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395E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11C49182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3D0EF135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014854F3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4EEFA7D2" w14:textId="74A1AE56" w:rsidR="00A9300C" w:rsidRPr="001D4798" w:rsidRDefault="00A9300C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>Na temelju članka 12. Pravilnika o nagradama Hrvatske komore inženjera građevinarstva, predsjednik  Hrvatske komore inženjera građevinarstva raspisuje</w:t>
      </w:r>
      <w:r w:rsidR="00B5735F" w:rsidRPr="001D4798">
        <w:rPr>
          <w:rFonts w:ascii="Tahoma" w:hAnsi="Tahoma" w:cs="Tahoma"/>
        </w:rPr>
        <w:t xml:space="preserve"> </w:t>
      </w:r>
    </w:p>
    <w:p w14:paraId="5B06104F" w14:textId="77777777" w:rsidR="00663655" w:rsidRPr="001D4798" w:rsidRDefault="00663655">
      <w:pPr>
        <w:rPr>
          <w:rFonts w:ascii="Tahoma" w:hAnsi="Tahoma" w:cs="Tahoma"/>
          <w:sz w:val="22"/>
          <w:szCs w:val="22"/>
        </w:rPr>
      </w:pPr>
    </w:p>
    <w:p w14:paraId="12AC9705" w14:textId="77777777" w:rsidR="00A9300C" w:rsidRPr="001D4798" w:rsidRDefault="00A9300C">
      <w:pPr>
        <w:rPr>
          <w:rFonts w:ascii="Tahoma" w:hAnsi="Tahoma" w:cs="Tahoma"/>
          <w:sz w:val="22"/>
          <w:szCs w:val="22"/>
        </w:rPr>
      </w:pPr>
    </w:p>
    <w:p w14:paraId="022A5903" w14:textId="174B8CC4" w:rsidR="00A9300C" w:rsidRDefault="00A9300C" w:rsidP="00A9300C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  <w:r w:rsidRPr="001D4798">
        <w:rPr>
          <w:rFonts w:ascii="Tahoma" w:hAnsi="Tahoma" w:cs="Tahoma"/>
          <w:b/>
          <w:bCs/>
        </w:rPr>
        <w:t>JAVNI NATJEČAJ</w:t>
      </w:r>
    </w:p>
    <w:p w14:paraId="2DA5726D" w14:textId="77777777" w:rsidR="00B8254C" w:rsidRPr="001D4798" w:rsidRDefault="00B8254C" w:rsidP="00A9300C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</w:p>
    <w:p w14:paraId="3F238B21" w14:textId="77777777" w:rsidR="00517819" w:rsidRPr="001D4798" w:rsidRDefault="00A9300C" w:rsidP="00517819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  <w:r w:rsidRPr="001D4798">
        <w:rPr>
          <w:rFonts w:ascii="Tahoma" w:hAnsi="Tahoma" w:cs="Tahoma"/>
          <w:bCs/>
        </w:rPr>
        <w:t>za podnošenje prijedloga za dodjelu</w:t>
      </w:r>
      <w:r w:rsidR="00436444" w:rsidRPr="00436444">
        <w:rPr>
          <w:rFonts w:ascii="Tahoma" w:hAnsi="Tahoma" w:cs="Tahoma"/>
          <w:b/>
          <w:bCs/>
        </w:rPr>
        <w:t xml:space="preserve"> </w:t>
      </w:r>
      <w:r w:rsidR="00436444" w:rsidRPr="001D4798">
        <w:rPr>
          <w:rFonts w:ascii="Tahoma" w:hAnsi="Tahoma" w:cs="Tahoma"/>
          <w:b/>
          <w:bCs/>
        </w:rPr>
        <w:t>KOLOS</w:t>
      </w:r>
      <w:r w:rsidR="00436444">
        <w:rPr>
          <w:rFonts w:ascii="Tahoma" w:hAnsi="Tahoma" w:cs="Tahoma"/>
          <w:b/>
          <w:bCs/>
        </w:rPr>
        <w:t>A</w:t>
      </w:r>
    </w:p>
    <w:p w14:paraId="519D3F10" w14:textId="3EFBC189" w:rsidR="00A9300C" w:rsidRPr="001D4798" w:rsidRDefault="00CF4D34" w:rsidP="00517819">
      <w:pPr>
        <w:pStyle w:val="ListParagraph"/>
        <w:spacing w:after="0"/>
        <w:ind w:left="0"/>
        <w:jc w:val="center"/>
        <w:rPr>
          <w:rFonts w:ascii="Tahoma" w:hAnsi="Tahoma" w:cs="Tahoma"/>
          <w:bCs/>
        </w:rPr>
      </w:pPr>
      <w:r w:rsidRPr="001D4798">
        <w:rPr>
          <w:rFonts w:ascii="Tahoma" w:hAnsi="Tahoma" w:cs="Tahoma"/>
          <w:bCs/>
        </w:rPr>
        <w:t>nagrade</w:t>
      </w:r>
      <w:r w:rsidR="00517819" w:rsidRPr="001D4798">
        <w:rPr>
          <w:rFonts w:ascii="Tahoma" w:hAnsi="Tahoma" w:cs="Tahoma"/>
          <w:bCs/>
        </w:rPr>
        <w:t xml:space="preserve"> Hrvatske komore inženjera građevinarstva </w:t>
      </w:r>
      <w:r w:rsidR="00A9300C" w:rsidRPr="001D4798">
        <w:rPr>
          <w:rFonts w:ascii="Tahoma" w:hAnsi="Tahoma" w:cs="Tahoma"/>
          <w:bCs/>
        </w:rPr>
        <w:t xml:space="preserve">za </w:t>
      </w:r>
      <w:r w:rsidR="00F773C7">
        <w:rPr>
          <w:rFonts w:ascii="Tahoma" w:hAnsi="Tahoma" w:cs="Tahoma"/>
          <w:bCs/>
        </w:rPr>
        <w:t>20</w:t>
      </w:r>
      <w:r w:rsidR="007A1CA8">
        <w:rPr>
          <w:rFonts w:ascii="Tahoma" w:hAnsi="Tahoma" w:cs="Tahoma"/>
          <w:bCs/>
        </w:rPr>
        <w:t>2</w:t>
      </w:r>
      <w:r w:rsidR="00661804">
        <w:rPr>
          <w:rFonts w:ascii="Tahoma" w:hAnsi="Tahoma" w:cs="Tahoma"/>
          <w:bCs/>
        </w:rPr>
        <w:t>1</w:t>
      </w:r>
      <w:r w:rsidR="00370859">
        <w:rPr>
          <w:rFonts w:ascii="Tahoma" w:hAnsi="Tahoma" w:cs="Tahoma"/>
          <w:bCs/>
        </w:rPr>
        <w:t>.</w:t>
      </w:r>
      <w:r w:rsidR="00A9300C" w:rsidRPr="001D4798">
        <w:rPr>
          <w:rFonts w:ascii="Tahoma" w:hAnsi="Tahoma" w:cs="Tahoma"/>
          <w:bCs/>
        </w:rPr>
        <w:t xml:space="preserve"> godinu</w:t>
      </w:r>
    </w:p>
    <w:p w14:paraId="18892CFF" w14:textId="77777777" w:rsidR="00A9300C" w:rsidRPr="001D4798" w:rsidRDefault="00A9300C" w:rsidP="00A9300C">
      <w:pPr>
        <w:pStyle w:val="ListParagraph"/>
        <w:spacing w:after="0"/>
        <w:ind w:left="0"/>
        <w:rPr>
          <w:rFonts w:ascii="Tahoma" w:hAnsi="Tahoma" w:cs="Tahoma"/>
        </w:rPr>
      </w:pPr>
    </w:p>
    <w:p w14:paraId="618FE07E" w14:textId="77777777" w:rsidR="00834DD8" w:rsidRPr="001D4798" w:rsidRDefault="00834DD8" w:rsidP="00834DD8">
      <w:pPr>
        <w:pStyle w:val="Default"/>
        <w:jc w:val="both"/>
        <w:rPr>
          <w:rFonts w:ascii="Tahoma" w:hAnsi="Tahoma" w:cs="Tahoma"/>
          <w:sz w:val="22"/>
          <w:szCs w:val="22"/>
          <w:lang w:val="hr-HR"/>
        </w:rPr>
      </w:pPr>
    </w:p>
    <w:p w14:paraId="67A421E8" w14:textId="77777777" w:rsidR="00B8254C" w:rsidRDefault="00834DD8" w:rsidP="00B8254C">
      <w:pPr>
        <w:pStyle w:val="msolistparagraph0"/>
        <w:ind w:left="0"/>
        <w:jc w:val="both"/>
        <w:rPr>
          <w:rFonts w:ascii="Tahoma" w:hAnsi="Tahoma" w:cs="Tahoma"/>
          <w:sz w:val="18"/>
          <w:szCs w:val="18"/>
          <w:lang w:val="hr-HR"/>
        </w:rPr>
      </w:pPr>
      <w:r w:rsidRPr="001D4798">
        <w:rPr>
          <w:rFonts w:ascii="Tahoma" w:hAnsi="Tahoma" w:cs="Tahoma"/>
          <w:lang w:val="hr-HR"/>
        </w:rPr>
        <w:t>Nagrada Kolos dodjeljuje se za osobiti doprinos Komori i njezinoj promidžbi u zemlji i inozemstvu, za doprinos graditeljskoj struci, te  za razvoj građevinske djelatnosti.</w:t>
      </w:r>
      <w:r w:rsidR="00B8254C">
        <w:rPr>
          <w:rFonts w:ascii="Tahoma" w:hAnsi="Tahoma" w:cs="Tahoma"/>
          <w:lang w:val="hr-HR"/>
        </w:rPr>
        <w:t xml:space="preserve"> Nagrada se dodjeljuje </w:t>
      </w:r>
      <w:r w:rsidR="00B8254C" w:rsidRPr="00282F88">
        <w:rPr>
          <w:rFonts w:ascii="Tahoma" w:hAnsi="Tahoma" w:cs="Tahoma"/>
          <w:sz w:val="18"/>
          <w:szCs w:val="18"/>
          <w:lang w:val="hr-HR"/>
        </w:rPr>
        <w:t xml:space="preserve"> </w:t>
      </w:r>
      <w:r w:rsidR="00436444" w:rsidRPr="00B414F8">
        <w:rPr>
          <w:rFonts w:ascii="Tahoma" w:hAnsi="Tahoma" w:cs="Tahoma"/>
          <w:b/>
          <w:lang w:val="hr-HR"/>
        </w:rPr>
        <w:t xml:space="preserve">jednom kandidatu ili timu </w:t>
      </w:r>
      <w:r w:rsidR="00B8254C" w:rsidRPr="00B414F8">
        <w:rPr>
          <w:rFonts w:ascii="Tahoma" w:hAnsi="Tahoma" w:cs="Tahoma"/>
          <w:b/>
          <w:lang w:val="hr-HR"/>
        </w:rPr>
        <w:t>od najviše tri člana</w:t>
      </w:r>
      <w:r w:rsidR="00B8254C" w:rsidRPr="00B8254C">
        <w:rPr>
          <w:rFonts w:ascii="Tahoma" w:hAnsi="Tahoma" w:cs="Tahoma"/>
          <w:lang w:val="hr-HR"/>
        </w:rPr>
        <w:t>.</w:t>
      </w:r>
    </w:p>
    <w:p w14:paraId="1EB59CD9" w14:textId="77777777" w:rsidR="00834DD8" w:rsidRPr="001D4798" w:rsidRDefault="00834DD8" w:rsidP="00834DD8">
      <w:pPr>
        <w:pStyle w:val="Default"/>
        <w:jc w:val="both"/>
        <w:rPr>
          <w:rFonts w:ascii="Tahoma" w:hAnsi="Tahoma" w:cs="Tahoma"/>
          <w:sz w:val="22"/>
          <w:szCs w:val="22"/>
          <w:lang w:val="hr-HR"/>
        </w:rPr>
      </w:pPr>
    </w:p>
    <w:p w14:paraId="384EE2F6" w14:textId="77777777" w:rsidR="00834DD8" w:rsidRPr="001D4798" w:rsidRDefault="00834DD8" w:rsidP="00834DD8">
      <w:pPr>
        <w:pStyle w:val="ListParagraph"/>
        <w:spacing w:after="0"/>
        <w:ind w:left="0"/>
        <w:rPr>
          <w:rFonts w:ascii="Tahoma" w:hAnsi="Tahoma" w:cs="Tahoma"/>
        </w:rPr>
      </w:pPr>
    </w:p>
    <w:p w14:paraId="4565BEB3" w14:textId="3A703CBE" w:rsidR="00517819" w:rsidRPr="001D4798" w:rsidRDefault="00A9300C" w:rsidP="0041593B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Hrvatska komora inženjera građevinarstva za </w:t>
      </w:r>
      <w:r w:rsidR="00F773C7">
        <w:rPr>
          <w:rFonts w:ascii="Tahoma" w:hAnsi="Tahoma" w:cs="Tahoma"/>
        </w:rPr>
        <w:t>20</w:t>
      </w:r>
      <w:r w:rsidR="0072270F">
        <w:rPr>
          <w:rFonts w:ascii="Tahoma" w:hAnsi="Tahoma" w:cs="Tahoma"/>
        </w:rPr>
        <w:t>2</w:t>
      </w:r>
      <w:r w:rsidR="00661804">
        <w:rPr>
          <w:rFonts w:ascii="Tahoma" w:hAnsi="Tahoma" w:cs="Tahoma"/>
        </w:rPr>
        <w:t>1</w:t>
      </w:r>
      <w:r w:rsidR="00370859">
        <w:rPr>
          <w:rFonts w:ascii="Tahoma" w:hAnsi="Tahoma" w:cs="Tahoma"/>
        </w:rPr>
        <w:t>.</w:t>
      </w:r>
      <w:r w:rsidRPr="001D4798">
        <w:rPr>
          <w:rFonts w:ascii="Tahoma" w:hAnsi="Tahoma" w:cs="Tahoma"/>
        </w:rPr>
        <w:t xml:space="preserve"> godinu dodjeljuje slijedeće kategorije nagrada: </w:t>
      </w:r>
    </w:p>
    <w:p w14:paraId="6B51AFDE" w14:textId="77777777" w:rsidR="00EB43D5" w:rsidRDefault="00A9300C" w:rsidP="00D72AD7">
      <w:pPr>
        <w:pStyle w:val="ListParagraph"/>
        <w:spacing w:after="0"/>
        <w:ind w:left="567" w:hanging="567"/>
        <w:rPr>
          <w:rFonts w:ascii="Tahoma" w:hAnsi="Tahoma" w:cs="Tahoma"/>
        </w:rPr>
      </w:pPr>
      <w:r w:rsidRPr="001D4798">
        <w:rPr>
          <w:rFonts w:ascii="Tahoma" w:hAnsi="Tahoma" w:cs="Tahoma"/>
        </w:rPr>
        <w:br/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za životno djelo</w:t>
      </w:r>
      <w:r w:rsidRPr="001D4798">
        <w:rPr>
          <w:rFonts w:ascii="Tahoma" w:hAnsi="Tahoma" w:cs="Tahoma"/>
        </w:rPr>
        <w:t xml:space="preserve">; </w:t>
      </w:r>
    </w:p>
    <w:p w14:paraId="37D4C57F" w14:textId="77777777" w:rsidR="001D4798" w:rsidRPr="001D4798" w:rsidRDefault="001D4798" w:rsidP="00D72AD7">
      <w:pPr>
        <w:pStyle w:val="ListParagraph"/>
        <w:spacing w:after="0"/>
        <w:ind w:left="567" w:hanging="567"/>
        <w:rPr>
          <w:rFonts w:ascii="Tahoma" w:hAnsi="Tahoma" w:cs="Tahoma"/>
        </w:rPr>
      </w:pPr>
    </w:p>
    <w:p w14:paraId="78A957B3" w14:textId="01F3FAD7" w:rsidR="00D72AD7" w:rsidRPr="001D4798" w:rsidRDefault="00A9300C" w:rsidP="001D4798">
      <w:pPr>
        <w:pStyle w:val="ListParagraph"/>
        <w:spacing w:after="0"/>
        <w:ind w:left="709" w:hanging="142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za izuzetna dostignuća u struci</w:t>
      </w:r>
      <w:r w:rsidRPr="001D4798">
        <w:rPr>
          <w:rFonts w:ascii="Tahoma" w:hAnsi="Tahoma" w:cs="Tahoma"/>
        </w:rPr>
        <w:t xml:space="preserve"> </w:t>
      </w:r>
      <w:r w:rsidR="00B17F95" w:rsidRPr="001D4798">
        <w:rPr>
          <w:rFonts w:ascii="Tahoma" w:hAnsi="Tahoma" w:cs="Tahoma"/>
          <w:b/>
        </w:rPr>
        <w:t>ovlaštenih</w:t>
      </w:r>
      <w:r w:rsidRPr="001D4798">
        <w:rPr>
          <w:rFonts w:ascii="Tahoma" w:hAnsi="Tahoma" w:cs="Tahoma"/>
          <w:b/>
        </w:rPr>
        <w:t xml:space="preserve"> inženjer</w:t>
      </w:r>
      <w:r w:rsidR="00B5735F" w:rsidRPr="001D4798">
        <w:rPr>
          <w:rFonts w:ascii="Tahoma" w:hAnsi="Tahoma" w:cs="Tahoma"/>
          <w:b/>
        </w:rPr>
        <w:t>a</w:t>
      </w:r>
      <w:r w:rsidR="00D72AD7" w:rsidRPr="001D4798">
        <w:rPr>
          <w:rFonts w:ascii="Tahoma" w:hAnsi="Tahoma" w:cs="Tahoma"/>
          <w:b/>
        </w:rPr>
        <w:t xml:space="preserve"> </w:t>
      </w:r>
      <w:r w:rsidRPr="001D4798">
        <w:rPr>
          <w:rFonts w:ascii="Tahoma" w:hAnsi="Tahoma" w:cs="Tahoma"/>
          <w:b/>
        </w:rPr>
        <w:t>građevinarstva</w:t>
      </w:r>
      <w:r w:rsidRPr="001D4798">
        <w:rPr>
          <w:rFonts w:ascii="Tahoma" w:hAnsi="Tahoma" w:cs="Tahoma"/>
        </w:rPr>
        <w:t xml:space="preserve"> </w:t>
      </w:r>
      <w:r w:rsidR="00D72AD7" w:rsidRPr="001D4798">
        <w:rPr>
          <w:rFonts w:ascii="Tahoma" w:hAnsi="Tahoma" w:cs="Tahoma"/>
        </w:rPr>
        <w:t xml:space="preserve">i </w:t>
      </w:r>
      <w:r w:rsidR="002104ED" w:rsidRPr="001D4798">
        <w:rPr>
          <w:rFonts w:ascii="Tahoma" w:hAnsi="Tahoma" w:cs="Tahoma"/>
        </w:rPr>
        <w:t xml:space="preserve">  </w:t>
      </w:r>
      <w:r w:rsidR="00834DD8" w:rsidRPr="001D4798">
        <w:rPr>
          <w:rFonts w:ascii="Tahoma" w:hAnsi="Tahoma" w:cs="Tahoma"/>
        </w:rPr>
        <w:t>t</w:t>
      </w:r>
      <w:r w:rsidR="00D72AD7" w:rsidRPr="001D4798">
        <w:rPr>
          <w:rFonts w:ascii="Tahoma" w:hAnsi="Tahoma" w:cs="Tahoma"/>
        </w:rPr>
        <w:t>o</w:t>
      </w:r>
      <w:r w:rsidR="00834DD8" w:rsidRPr="001D4798">
        <w:rPr>
          <w:rFonts w:ascii="Tahoma" w:hAnsi="Tahoma" w:cs="Tahoma"/>
        </w:rPr>
        <w:t xml:space="preserve"> za</w:t>
      </w:r>
      <w:r w:rsidR="00F773C7">
        <w:rPr>
          <w:rFonts w:ascii="Tahoma" w:hAnsi="Tahoma" w:cs="Tahoma"/>
        </w:rPr>
        <w:t xml:space="preserve"> područja</w:t>
      </w:r>
      <w:r w:rsidR="00D72AD7" w:rsidRPr="001D4798">
        <w:rPr>
          <w:rFonts w:ascii="Tahoma" w:hAnsi="Tahoma" w:cs="Tahoma"/>
        </w:rPr>
        <w:t>:</w:t>
      </w:r>
    </w:p>
    <w:p w14:paraId="13966192" w14:textId="52723A92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geotehnik</w:t>
      </w:r>
      <w:r w:rsidR="00F773C7">
        <w:rPr>
          <w:rFonts w:ascii="Tahoma" w:hAnsi="Tahoma" w:cs="Tahoma"/>
          <w:lang w:val="hr-HR"/>
        </w:rPr>
        <w:t>a</w:t>
      </w:r>
    </w:p>
    <w:p w14:paraId="0B29D51D" w14:textId="77777777" w:rsidR="00834DD8" w:rsidRPr="001D4798" w:rsidRDefault="00060E39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konstrukcije</w:t>
      </w:r>
    </w:p>
    <w:p w14:paraId="5EE1806A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prometnice</w:t>
      </w:r>
    </w:p>
    <w:p w14:paraId="0C085C45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 xml:space="preserve">organizaciju građenja </w:t>
      </w:r>
    </w:p>
    <w:p w14:paraId="37C87CE9" w14:textId="76FFF15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hidrotehnik</w:t>
      </w:r>
      <w:r w:rsidR="00F773C7">
        <w:rPr>
          <w:rFonts w:ascii="Tahoma" w:hAnsi="Tahoma" w:cs="Tahoma"/>
          <w:lang w:val="hr-HR"/>
        </w:rPr>
        <w:t>a</w:t>
      </w:r>
    </w:p>
    <w:p w14:paraId="216CD92D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i druge specijalnosti građevinske struke</w:t>
      </w:r>
    </w:p>
    <w:p w14:paraId="67D467B7" w14:textId="77777777" w:rsidR="002A1C5F" w:rsidRPr="001D4798" w:rsidRDefault="002A1C5F" w:rsidP="00834DD8">
      <w:pPr>
        <w:ind w:left="1843" w:hanging="425"/>
        <w:rPr>
          <w:rFonts w:ascii="Tahoma" w:hAnsi="Tahoma" w:cs="Tahoma"/>
          <w:sz w:val="22"/>
          <w:szCs w:val="22"/>
        </w:rPr>
      </w:pPr>
    </w:p>
    <w:p w14:paraId="5A9BC58D" w14:textId="77777777" w:rsidR="00834DD8" w:rsidRPr="001D4798" w:rsidRDefault="00834DD8" w:rsidP="00834DD8">
      <w:pPr>
        <w:ind w:left="1843" w:hanging="425"/>
        <w:rPr>
          <w:rFonts w:ascii="Tahoma" w:hAnsi="Tahoma" w:cs="Tahoma"/>
          <w:sz w:val="22"/>
          <w:szCs w:val="22"/>
        </w:rPr>
      </w:pPr>
    </w:p>
    <w:p w14:paraId="24F6858B" w14:textId="09E598BC" w:rsidR="002A1C5F" w:rsidRPr="001D4798" w:rsidRDefault="00834DD8" w:rsidP="001D4798">
      <w:pPr>
        <w:pStyle w:val="msolistparagraph0"/>
        <w:numPr>
          <w:ilvl w:val="0"/>
          <w:numId w:val="9"/>
        </w:numPr>
        <w:tabs>
          <w:tab w:val="clear" w:pos="1440"/>
        </w:tabs>
        <w:spacing w:line="276" w:lineRule="auto"/>
        <w:ind w:left="709" w:hanging="142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b/>
          <w:lang w:val="hr-HR"/>
        </w:rPr>
        <w:t>N</w:t>
      </w:r>
      <w:r w:rsidR="002A1C5F" w:rsidRPr="001D4798">
        <w:rPr>
          <w:rFonts w:ascii="Tahoma" w:hAnsi="Tahoma" w:cs="Tahoma"/>
          <w:b/>
          <w:lang w:val="hr-HR"/>
        </w:rPr>
        <w:t xml:space="preserve">agrada za izuzetna dostignuća u struci </w:t>
      </w:r>
      <w:r w:rsidR="00F773C7">
        <w:rPr>
          <w:rFonts w:ascii="Tahoma" w:hAnsi="Tahoma" w:cs="Tahoma"/>
          <w:b/>
          <w:lang w:val="hr-HR"/>
        </w:rPr>
        <w:t>inženjera gradilišta i voditelja radova</w:t>
      </w:r>
      <w:r w:rsidR="002A1C5F" w:rsidRPr="001D4798">
        <w:rPr>
          <w:rFonts w:ascii="Tahoma" w:hAnsi="Tahoma" w:cs="Tahoma"/>
          <w:lang w:val="hr-HR"/>
        </w:rPr>
        <w:t xml:space="preserve">  </w:t>
      </w:r>
      <w:r w:rsidR="00F773C7">
        <w:rPr>
          <w:rFonts w:ascii="Tahoma" w:hAnsi="Tahoma" w:cs="Tahoma"/>
          <w:lang w:val="hr-HR"/>
        </w:rPr>
        <w:t xml:space="preserve">i </w:t>
      </w:r>
      <w:r w:rsidR="002A1C5F" w:rsidRPr="001D4798">
        <w:rPr>
          <w:rFonts w:ascii="Tahoma" w:hAnsi="Tahoma" w:cs="Tahoma"/>
          <w:lang w:val="hr-HR"/>
        </w:rPr>
        <w:t>to za</w:t>
      </w:r>
      <w:r w:rsidR="00F773C7">
        <w:rPr>
          <w:rFonts w:ascii="Tahoma" w:hAnsi="Tahoma" w:cs="Tahoma"/>
          <w:lang w:val="hr-HR"/>
        </w:rPr>
        <w:t xml:space="preserve"> područja</w:t>
      </w:r>
      <w:r w:rsidR="002A1C5F" w:rsidRPr="001D4798">
        <w:rPr>
          <w:rFonts w:ascii="Tahoma" w:hAnsi="Tahoma" w:cs="Tahoma"/>
          <w:lang w:val="hr-HR"/>
        </w:rPr>
        <w:t>:</w:t>
      </w:r>
    </w:p>
    <w:p w14:paraId="206DFEBD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građevine visokogradnje</w:t>
      </w:r>
    </w:p>
    <w:p w14:paraId="36D258F3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građevine niskogradnje (geotehničke,  hidrotehničke, podzemne i sl.)</w:t>
      </w:r>
    </w:p>
    <w:p w14:paraId="3EAB3646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infrastrukturne, industrijske i energetske građevine</w:t>
      </w:r>
    </w:p>
    <w:p w14:paraId="494DE6A8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ostale građevine specifične za građevinsku struku</w:t>
      </w:r>
    </w:p>
    <w:p w14:paraId="4C96A2F5" w14:textId="77777777" w:rsidR="00EB43D5" w:rsidRPr="001D4798" w:rsidRDefault="00EB43D5" w:rsidP="002A1C5F">
      <w:pPr>
        <w:ind w:hanging="306"/>
        <w:rPr>
          <w:rFonts w:ascii="Tahoma" w:hAnsi="Tahoma" w:cs="Tahoma"/>
          <w:sz w:val="22"/>
          <w:szCs w:val="22"/>
        </w:rPr>
      </w:pPr>
    </w:p>
    <w:p w14:paraId="49F6685F" w14:textId="77777777" w:rsidR="00A9300C" w:rsidRPr="001D4798" w:rsidRDefault="00A9300C" w:rsidP="001D4798">
      <w:pPr>
        <w:pStyle w:val="ListParagraph"/>
        <w:spacing w:before="240" w:after="0"/>
        <w:ind w:left="567" w:hanging="283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    </w:t>
      </w:r>
      <w:r w:rsidRPr="001D4798">
        <w:rPr>
          <w:rFonts w:ascii="Tahoma" w:hAnsi="Tahoma" w:cs="Tahoma"/>
          <w:b/>
        </w:rPr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vanjskim pravnim i/ili fizičkim osobama</w:t>
      </w:r>
      <w:r w:rsidRPr="001D4798">
        <w:rPr>
          <w:rFonts w:ascii="Tahoma" w:hAnsi="Tahoma" w:cs="Tahoma"/>
        </w:rPr>
        <w:t xml:space="preserve">. </w:t>
      </w:r>
    </w:p>
    <w:p w14:paraId="0D0ED669" w14:textId="77777777" w:rsidR="00834DD8" w:rsidRPr="001D4798" w:rsidRDefault="00834DD8" w:rsidP="001D4798">
      <w:pPr>
        <w:pStyle w:val="Default"/>
        <w:numPr>
          <w:ilvl w:val="0"/>
          <w:numId w:val="18"/>
        </w:numPr>
        <w:spacing w:line="276" w:lineRule="auto"/>
        <w:ind w:left="1843" w:hanging="425"/>
        <w:jc w:val="both"/>
        <w:rPr>
          <w:rFonts w:ascii="Tahoma" w:hAnsi="Tahoma" w:cs="Tahoma"/>
          <w:color w:val="FF0000"/>
          <w:sz w:val="22"/>
          <w:szCs w:val="22"/>
          <w:lang w:val="hr-HR"/>
        </w:rPr>
      </w:pPr>
      <w:r w:rsidRPr="001D4798">
        <w:rPr>
          <w:rFonts w:ascii="Tahoma" w:hAnsi="Tahoma" w:cs="Tahoma"/>
          <w:color w:val="auto"/>
          <w:sz w:val="22"/>
          <w:szCs w:val="22"/>
          <w:lang w:val="hr-HR"/>
        </w:rPr>
        <w:t>Nagrada Kolos može se dodijeliti drugim fizičkim osobama, ustanovama, udrugama građana ili pravnim osobama, koji nisu članovi Komore</w:t>
      </w:r>
      <w:r w:rsidRPr="001D4798">
        <w:rPr>
          <w:rFonts w:ascii="Tahoma" w:hAnsi="Tahoma" w:cs="Tahoma"/>
          <w:sz w:val="22"/>
          <w:szCs w:val="22"/>
          <w:lang w:val="hr-HR"/>
        </w:rPr>
        <w:t xml:space="preserve">.   </w:t>
      </w:r>
    </w:p>
    <w:p w14:paraId="0D444214" w14:textId="77777777" w:rsidR="00A9300C" w:rsidRDefault="00A9300C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0EA7BB22" w14:textId="77777777" w:rsidR="00B8254C" w:rsidRDefault="00B8254C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53C2ADDD" w14:textId="77777777" w:rsidR="00003E21" w:rsidRDefault="00003E21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6E94DF0F" w14:textId="77777777" w:rsidR="00A9300C" w:rsidRPr="00582F3B" w:rsidRDefault="00A9300C" w:rsidP="0041593B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Tahoma" w:hAnsi="Tahoma" w:cs="Tahoma"/>
          <w:b/>
        </w:rPr>
      </w:pPr>
      <w:r w:rsidRPr="00582F3B">
        <w:rPr>
          <w:rFonts w:ascii="Tahoma" w:hAnsi="Tahoma" w:cs="Tahoma"/>
          <w:b/>
        </w:rPr>
        <w:lastRenderedPageBreak/>
        <w:t xml:space="preserve">Kriteriji za dodjelu nagrada </w:t>
      </w:r>
    </w:p>
    <w:p w14:paraId="603E323E" w14:textId="77777777" w:rsidR="00A9300C" w:rsidRPr="001D4798" w:rsidRDefault="00A9300C" w:rsidP="00A9300C">
      <w:pPr>
        <w:pStyle w:val="ListParagraph"/>
        <w:spacing w:after="0"/>
        <w:ind w:left="284" w:hanging="284"/>
        <w:rPr>
          <w:rFonts w:ascii="Tahoma" w:hAnsi="Tahoma" w:cs="Tahoma"/>
        </w:rPr>
      </w:pPr>
    </w:p>
    <w:p w14:paraId="4D1A4EA9" w14:textId="77777777" w:rsidR="00A9300C" w:rsidRPr="001D4798" w:rsidRDefault="00593B5B" w:rsidP="00B178C2">
      <w:pPr>
        <w:pStyle w:val="ListParagraph"/>
        <w:spacing w:after="0"/>
        <w:ind w:left="284" w:hanging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 xml:space="preserve"> </w:t>
      </w:r>
      <w:r w:rsidR="00B178C2" w:rsidRPr="001D4798">
        <w:rPr>
          <w:rFonts w:ascii="Tahoma" w:hAnsi="Tahoma" w:cs="Tahoma"/>
          <w:b/>
          <w:bCs/>
        </w:rPr>
        <w:tab/>
      </w:r>
      <w:r w:rsidR="00A9300C" w:rsidRPr="001D4798">
        <w:rPr>
          <w:rFonts w:ascii="Tahoma" w:hAnsi="Tahoma" w:cs="Tahoma"/>
          <w:b/>
          <w:bCs/>
        </w:rPr>
        <w:t>Nagrada za životno djelo</w:t>
      </w:r>
      <w:r w:rsidR="00A9300C" w:rsidRPr="001D4798">
        <w:rPr>
          <w:rFonts w:ascii="Tahoma" w:hAnsi="Tahoma" w:cs="Tahoma"/>
        </w:rPr>
        <w:t xml:space="preserve"> dodjeljuje se istaknutom pojedincu članu Hrvatske komore inženjera građevinarstva, za trajan doprinos i ukupnu djelatnost u razvoju struke, kao i za iznimne rezultate trajne vrijednosti na unapređivanju i razvoju struke, javna prepoznatljivost i priznatost, te razvoju tehničkog stvaralaštva u Republici Hrvatskoj i svijetu. </w:t>
      </w:r>
    </w:p>
    <w:p w14:paraId="054896F2" w14:textId="77777777" w:rsidR="0041593B" w:rsidRPr="001D4798" w:rsidRDefault="0041593B" w:rsidP="0041593B">
      <w:pPr>
        <w:pStyle w:val="NormalWeb"/>
        <w:ind w:left="284"/>
        <w:jc w:val="both"/>
        <w:rPr>
          <w:rFonts w:ascii="Tahoma" w:hAnsi="Tahoma" w:cs="Tahoma"/>
          <w:sz w:val="22"/>
          <w:szCs w:val="22"/>
          <w:lang w:val="hr-HR"/>
        </w:rPr>
      </w:pPr>
      <w:r w:rsidRPr="001D4798">
        <w:rPr>
          <w:rFonts w:ascii="Tahoma" w:hAnsi="Tahoma" w:cs="Tahoma"/>
          <w:sz w:val="22"/>
          <w:szCs w:val="22"/>
          <w:lang w:val="hr-HR"/>
        </w:rPr>
        <w:t xml:space="preserve">Osnova za dodjelu nagrade Kolos za životno djelo, uz prethodno navedeno  je  dugotrajnije djelovanje </w:t>
      </w:r>
      <w:r w:rsidR="00582F3B">
        <w:rPr>
          <w:rFonts w:ascii="Tahoma" w:hAnsi="Tahoma" w:cs="Tahoma"/>
          <w:sz w:val="22"/>
          <w:szCs w:val="22"/>
          <w:lang w:val="hr-HR"/>
        </w:rPr>
        <w:t xml:space="preserve">člana </w:t>
      </w:r>
      <w:r w:rsidRPr="001D4798">
        <w:rPr>
          <w:rFonts w:ascii="Tahoma" w:hAnsi="Tahoma" w:cs="Tahoma"/>
          <w:sz w:val="22"/>
          <w:szCs w:val="22"/>
          <w:lang w:val="hr-HR"/>
        </w:rPr>
        <w:t>u struci tijekom profesionalne karijere te javna prepoznatljivost i priznatost njegovih doprinosa struci.</w:t>
      </w:r>
    </w:p>
    <w:p w14:paraId="4CD36475" w14:textId="77777777" w:rsidR="0041593B" w:rsidRPr="001D4798" w:rsidRDefault="0041593B" w:rsidP="00B178C2">
      <w:pPr>
        <w:pStyle w:val="ListParagraph"/>
        <w:spacing w:after="0"/>
        <w:ind w:left="284" w:hanging="284"/>
        <w:jc w:val="both"/>
        <w:rPr>
          <w:rFonts w:ascii="Tahoma" w:hAnsi="Tahoma" w:cs="Tahoma"/>
        </w:rPr>
      </w:pPr>
    </w:p>
    <w:p w14:paraId="64C1AC3A" w14:textId="77777777" w:rsidR="00593B5B" w:rsidRPr="001D4798" w:rsidRDefault="00A9300C" w:rsidP="00B178C2">
      <w:pPr>
        <w:pStyle w:val="ListParagraph"/>
        <w:spacing w:after="0"/>
        <w:ind w:left="284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>Nagrada za izuzetna dostignuća</w:t>
      </w:r>
      <w:r w:rsidRPr="001D4798">
        <w:rPr>
          <w:rFonts w:ascii="Tahoma" w:hAnsi="Tahoma" w:cs="Tahoma"/>
          <w:bCs/>
        </w:rPr>
        <w:t xml:space="preserve"> </w:t>
      </w:r>
      <w:r w:rsidRPr="001D4798">
        <w:rPr>
          <w:rFonts w:ascii="Tahoma" w:hAnsi="Tahoma" w:cs="Tahoma"/>
          <w:b/>
          <w:bCs/>
        </w:rPr>
        <w:t>u struci</w:t>
      </w:r>
      <w:r w:rsidRPr="001D4798">
        <w:rPr>
          <w:rFonts w:ascii="Tahoma" w:hAnsi="Tahoma" w:cs="Tahoma"/>
        </w:rPr>
        <w:t xml:space="preserve"> </w:t>
      </w:r>
    </w:p>
    <w:p w14:paraId="74F91119" w14:textId="77777777" w:rsidR="001D4798" w:rsidRPr="001D4798" w:rsidRDefault="001D4798" w:rsidP="00B178C2">
      <w:pPr>
        <w:pStyle w:val="ListParagraph"/>
        <w:spacing w:after="0"/>
        <w:ind w:left="284"/>
        <w:rPr>
          <w:rFonts w:ascii="Tahoma" w:hAnsi="Tahoma" w:cs="Tahoma"/>
        </w:rPr>
      </w:pPr>
    </w:p>
    <w:p w14:paraId="1211D8BB" w14:textId="77777777" w:rsidR="00593B5B" w:rsidRPr="001D4798" w:rsidRDefault="006A3078" w:rsidP="00582F3B">
      <w:pPr>
        <w:pStyle w:val="ListParagraph"/>
        <w:spacing w:after="0"/>
        <w:ind w:left="709"/>
        <w:rPr>
          <w:rFonts w:ascii="Tahoma" w:hAnsi="Tahoma" w:cs="Tahoma"/>
        </w:rPr>
      </w:pPr>
      <w:r w:rsidRPr="001D4798">
        <w:rPr>
          <w:rFonts w:ascii="Tahoma" w:hAnsi="Tahoma" w:cs="Tahoma"/>
        </w:rPr>
        <w:t>U kategoriji ovlaštenih inženjera građevinarstva</w:t>
      </w:r>
      <w:r w:rsidR="002104ED" w:rsidRPr="001D4798">
        <w:rPr>
          <w:rFonts w:ascii="Tahoma" w:hAnsi="Tahoma" w:cs="Tahoma"/>
        </w:rPr>
        <w:t xml:space="preserve"> 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51B44018" w14:textId="77777777" w:rsidR="005C7820" w:rsidRPr="005C7820" w:rsidRDefault="006A3078" w:rsidP="005C7820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5C7820">
        <w:rPr>
          <w:rFonts w:ascii="Tahoma" w:hAnsi="Tahoma" w:cs="Tahoma"/>
        </w:rPr>
        <w:t xml:space="preserve">cjelokupni projekt/objekt izgrađen ili izgrađene faze </w:t>
      </w:r>
      <w:r w:rsidR="005C7820" w:rsidRPr="005C7820">
        <w:rPr>
          <w:rFonts w:ascii="Tahoma" w:hAnsi="Tahoma" w:cs="Tahoma"/>
        </w:rPr>
        <w:t xml:space="preserve"> projekta/objekta </w:t>
      </w:r>
      <w:r w:rsidRPr="005C7820">
        <w:rPr>
          <w:rFonts w:ascii="Tahoma" w:hAnsi="Tahoma" w:cs="Tahoma"/>
        </w:rPr>
        <w:t xml:space="preserve"> </w:t>
      </w:r>
    </w:p>
    <w:p w14:paraId="0B0BC179" w14:textId="77777777" w:rsidR="006A3078" w:rsidRPr="005C7820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5C7820">
        <w:rPr>
          <w:rFonts w:ascii="Tahoma" w:hAnsi="Tahoma" w:cs="Tahoma"/>
        </w:rPr>
        <w:t>koncepcijsko rješenje</w:t>
      </w:r>
    </w:p>
    <w:p w14:paraId="5D09EFE2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studije (utjecaja i zaštite prirode, hidrologija, geotehnika, potresno inženjerstvo, promet i dr.)</w:t>
      </w:r>
    </w:p>
    <w:p w14:paraId="6144A264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investicijske studije, uključivo i elaborate za prijavu Pred pristupnim i kohezijskim fondovima EU (za važne a odobrene projekte)</w:t>
      </w:r>
    </w:p>
    <w:p w14:paraId="2116C8BF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uspješne i opsežne istražne radove</w:t>
      </w:r>
    </w:p>
    <w:p w14:paraId="022008E1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dovršenu fazu složenih projekata ili konstrukcija, te </w:t>
      </w:r>
    </w:p>
    <w:p w14:paraId="220149C6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dovršene pojedine značajne faze izgradnje velikih projekata: fundiranje, konstrukcija, posebni zahvati, veći tuneli i slični dijelovi kompleksnih objekata, organizacija (izvedbe ili nadzora) i slično</w:t>
      </w:r>
    </w:p>
    <w:p w14:paraId="267806F4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vođenja projekta gradnje.</w:t>
      </w:r>
    </w:p>
    <w:p w14:paraId="65AF76D6" w14:textId="77777777" w:rsidR="006A3078" w:rsidRPr="001D4798" w:rsidRDefault="006A3078" w:rsidP="006A3078">
      <w:pPr>
        <w:pStyle w:val="ListParagraph"/>
        <w:spacing w:after="0"/>
        <w:ind w:left="1134" w:hanging="567"/>
        <w:rPr>
          <w:rFonts w:ascii="Tahoma" w:hAnsi="Tahoma" w:cs="Tahoma"/>
          <w:b/>
          <w:bCs/>
        </w:rPr>
      </w:pPr>
    </w:p>
    <w:p w14:paraId="176ED26D" w14:textId="736CB3B4" w:rsidR="006A3078" w:rsidRPr="001D4798" w:rsidRDefault="006A3078" w:rsidP="00582F3B">
      <w:pPr>
        <w:pStyle w:val="ListParagraph"/>
        <w:spacing w:after="0"/>
        <w:ind w:left="709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U kategoriji </w:t>
      </w:r>
      <w:r w:rsidR="00F773C7">
        <w:rPr>
          <w:rFonts w:ascii="Tahoma" w:hAnsi="Tahoma" w:cs="Tahoma"/>
        </w:rPr>
        <w:t>inženjera gradilišta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118B5B8B" w14:textId="77777777" w:rsidR="006A3078" w:rsidRPr="001D4798" w:rsidRDefault="006A3078" w:rsidP="00582F3B">
      <w:pPr>
        <w:pStyle w:val="ListParagraph"/>
        <w:numPr>
          <w:ilvl w:val="0"/>
          <w:numId w:val="20"/>
        </w:numPr>
        <w:ind w:left="1985" w:hanging="425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vođenje građenja odnosno izvođenje građevinskih radova kojima se gradi nova građevina, ili radi rekonstrukcija postojeće građevine. </w:t>
      </w:r>
    </w:p>
    <w:p w14:paraId="2A43A2F6" w14:textId="2C36F821" w:rsidR="006A3078" w:rsidRPr="001D4798" w:rsidRDefault="006A3078" w:rsidP="002A1C5F">
      <w:pPr>
        <w:pStyle w:val="ListParagraph"/>
        <w:spacing w:after="0"/>
        <w:ind w:left="1134" w:hanging="425"/>
        <w:rPr>
          <w:rFonts w:ascii="Tahoma" w:hAnsi="Tahoma" w:cs="Tahoma"/>
        </w:rPr>
      </w:pPr>
      <w:r w:rsidRPr="001D4798">
        <w:rPr>
          <w:rFonts w:ascii="Tahoma" w:hAnsi="Tahoma" w:cs="Tahoma"/>
        </w:rPr>
        <w:t>U kategoriji voditelja radova</w:t>
      </w:r>
      <w:r w:rsidR="002A1C5F" w:rsidRPr="001D4798">
        <w:rPr>
          <w:rFonts w:ascii="Tahoma" w:hAnsi="Tahoma" w:cs="Tahoma"/>
        </w:rPr>
        <w:t xml:space="preserve"> građevinske struke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7FCF8B6F" w14:textId="746CF358" w:rsidR="002A1C5F" w:rsidRPr="001D4798" w:rsidRDefault="002A1C5F" w:rsidP="00582F3B">
      <w:pPr>
        <w:pStyle w:val="ListParagraph"/>
        <w:numPr>
          <w:ilvl w:val="0"/>
          <w:numId w:val="21"/>
        </w:numPr>
        <w:ind w:left="1985" w:hanging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vođenje građevinskih radova (pripremnih, </w:t>
      </w:r>
      <w:r w:rsidR="00F773C7">
        <w:rPr>
          <w:rFonts w:ascii="Tahoma" w:hAnsi="Tahoma" w:cs="Tahoma"/>
        </w:rPr>
        <w:t xml:space="preserve">geotehničkih, </w:t>
      </w:r>
      <w:proofErr w:type="spellStart"/>
      <w:r w:rsidR="00F773C7">
        <w:rPr>
          <w:rFonts w:ascii="Tahoma" w:hAnsi="Tahoma" w:cs="Tahoma"/>
        </w:rPr>
        <w:t>konstrukterskih</w:t>
      </w:r>
      <w:proofErr w:type="spellEnd"/>
      <w:r w:rsidR="00F773C7">
        <w:rPr>
          <w:rFonts w:ascii="Tahoma" w:hAnsi="Tahoma" w:cs="Tahoma"/>
        </w:rPr>
        <w:t xml:space="preserve">, montažerskih, </w:t>
      </w:r>
      <w:r w:rsidRPr="001D4798">
        <w:rPr>
          <w:rFonts w:ascii="Tahoma" w:hAnsi="Tahoma" w:cs="Tahoma"/>
        </w:rPr>
        <w:t>instalaterskih</w:t>
      </w:r>
      <w:r w:rsidR="00F773C7">
        <w:rPr>
          <w:rFonts w:ascii="Tahoma" w:hAnsi="Tahoma" w:cs="Tahoma"/>
        </w:rPr>
        <w:t>,</w:t>
      </w:r>
      <w:r w:rsidRPr="001D4798">
        <w:rPr>
          <w:rFonts w:ascii="Tahoma" w:hAnsi="Tahoma" w:cs="Tahoma"/>
        </w:rPr>
        <w:t xml:space="preserve"> završnih</w:t>
      </w:r>
      <w:r w:rsidR="00F773C7">
        <w:rPr>
          <w:rFonts w:ascii="Tahoma" w:hAnsi="Tahoma" w:cs="Tahoma"/>
        </w:rPr>
        <w:t xml:space="preserve"> i ostalih</w:t>
      </w:r>
      <w:r w:rsidRPr="001D4798">
        <w:rPr>
          <w:rFonts w:ascii="Tahoma" w:hAnsi="Tahoma" w:cs="Tahoma"/>
        </w:rPr>
        <w:t xml:space="preserve">). </w:t>
      </w:r>
    </w:p>
    <w:p w14:paraId="582519E2" w14:textId="77777777" w:rsidR="001D4798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  <w:b/>
          <w:bCs/>
        </w:rPr>
      </w:pPr>
    </w:p>
    <w:p w14:paraId="225ED6FC" w14:textId="77777777" w:rsidR="001D4798" w:rsidRPr="001D4798" w:rsidRDefault="00A9300C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>Nagrada vanjskim pravnim i/ili fizičkim osobama</w:t>
      </w:r>
      <w:r w:rsidRPr="001D4798">
        <w:rPr>
          <w:rFonts w:ascii="Tahoma" w:hAnsi="Tahoma" w:cs="Tahoma"/>
        </w:rPr>
        <w:t xml:space="preserve"> </w:t>
      </w:r>
    </w:p>
    <w:p w14:paraId="2B6A39E5" w14:textId="77777777" w:rsidR="00A9300C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>Nagrada se dodjeljuje</w:t>
      </w:r>
      <w:r w:rsidR="00593B5B" w:rsidRPr="001D4798">
        <w:rPr>
          <w:rFonts w:ascii="Tahoma" w:hAnsi="Tahoma" w:cs="Tahoma"/>
        </w:rPr>
        <w:t xml:space="preserve"> osobama koje su dale poseban </w:t>
      </w:r>
      <w:r w:rsidR="00A9300C" w:rsidRPr="001D4798">
        <w:rPr>
          <w:rFonts w:ascii="Tahoma" w:hAnsi="Tahoma" w:cs="Tahoma"/>
        </w:rPr>
        <w:t xml:space="preserve">doprinos razvoju struke, poticanju investicija i doprinos razvoju i unapređenju graditeljske djelatnosti, a nisu članovi Komore. </w:t>
      </w:r>
    </w:p>
    <w:p w14:paraId="253BD073" w14:textId="77777777" w:rsidR="002A1C5F" w:rsidRPr="001D4798" w:rsidRDefault="002A1C5F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</w:p>
    <w:p w14:paraId="02B87F7B" w14:textId="21138A11" w:rsidR="001D4798" w:rsidRPr="001D4798" w:rsidRDefault="001D4798" w:rsidP="001D4798">
      <w:pPr>
        <w:pStyle w:val="msolistparagraph0"/>
        <w:ind w:left="284"/>
        <w:jc w:val="both"/>
        <w:rPr>
          <w:rFonts w:ascii="Tahoma" w:hAnsi="Tahoma" w:cs="Tahoma"/>
          <w:b/>
          <w:bCs/>
          <w:lang w:val="hr-HR"/>
        </w:rPr>
      </w:pPr>
      <w:r w:rsidRPr="001D4798">
        <w:rPr>
          <w:rFonts w:ascii="Tahoma" w:hAnsi="Tahoma" w:cs="Tahoma"/>
          <w:b/>
          <w:lang w:val="hr-HR"/>
        </w:rPr>
        <w:t xml:space="preserve">Osoba koja je </w:t>
      </w:r>
      <w:r w:rsidR="00B414F8">
        <w:rPr>
          <w:rFonts w:ascii="Tahoma" w:hAnsi="Tahoma" w:cs="Tahoma"/>
          <w:b/>
          <w:lang w:val="hr-HR"/>
        </w:rPr>
        <w:t xml:space="preserve">već </w:t>
      </w:r>
      <w:r w:rsidRPr="001D4798">
        <w:rPr>
          <w:rFonts w:ascii="Tahoma" w:hAnsi="Tahoma" w:cs="Tahoma"/>
          <w:b/>
          <w:lang w:val="hr-HR"/>
        </w:rPr>
        <w:t xml:space="preserve">dobila Kolosa ne može biti kandidirana </w:t>
      </w:r>
      <w:r w:rsidRPr="001D4798">
        <w:rPr>
          <w:rFonts w:ascii="Tahoma" w:hAnsi="Tahoma" w:cs="Tahoma"/>
          <w:b/>
          <w:bCs/>
          <w:lang w:val="hr-HR"/>
        </w:rPr>
        <w:t>ni u jednoj kategoriji nagrade u sljedeće tri (3)  godine.</w:t>
      </w:r>
    </w:p>
    <w:p w14:paraId="7AFF51E5" w14:textId="77777777" w:rsidR="001D4798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</w:p>
    <w:p w14:paraId="2FF5B196" w14:textId="77777777" w:rsidR="00497277" w:rsidRPr="001D4798" w:rsidRDefault="00497277" w:rsidP="00A9300C">
      <w:pPr>
        <w:spacing w:line="281" w:lineRule="auto"/>
        <w:ind w:right="307"/>
        <w:rPr>
          <w:rFonts w:ascii="Tahoma" w:hAnsi="Tahoma" w:cs="Tahoma"/>
          <w:sz w:val="22"/>
          <w:szCs w:val="22"/>
        </w:rPr>
      </w:pPr>
    </w:p>
    <w:p w14:paraId="7FAA878D" w14:textId="77777777" w:rsidR="00A9300C" w:rsidRPr="001D4798" w:rsidRDefault="00A9300C" w:rsidP="001364E6">
      <w:pPr>
        <w:spacing w:line="281" w:lineRule="auto"/>
        <w:ind w:left="426" w:right="1" w:hanging="426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b/>
          <w:sz w:val="22"/>
          <w:szCs w:val="22"/>
        </w:rPr>
        <w:lastRenderedPageBreak/>
        <w:t>3.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Prijedloge za dodjelu </w:t>
      </w:r>
      <w:r w:rsidR="00497277" w:rsidRPr="001D4798">
        <w:rPr>
          <w:rFonts w:ascii="Tahoma" w:hAnsi="Tahoma" w:cs="Tahoma"/>
          <w:sz w:val="22"/>
          <w:szCs w:val="22"/>
        </w:rPr>
        <w:t>n</w:t>
      </w:r>
      <w:r w:rsidRPr="001D4798">
        <w:rPr>
          <w:rFonts w:ascii="Tahoma" w:hAnsi="Tahoma" w:cs="Tahoma"/>
          <w:sz w:val="22"/>
          <w:szCs w:val="22"/>
        </w:rPr>
        <w:t xml:space="preserve">agrada </w:t>
      </w:r>
      <w:r w:rsidR="001364E6">
        <w:rPr>
          <w:rFonts w:ascii="Tahoma" w:hAnsi="Tahoma" w:cs="Tahoma"/>
          <w:sz w:val="22"/>
          <w:szCs w:val="22"/>
        </w:rPr>
        <w:t xml:space="preserve">KOLOS </w:t>
      </w:r>
      <w:r w:rsidRPr="001D4798">
        <w:rPr>
          <w:rFonts w:ascii="Tahoma" w:hAnsi="Tahoma" w:cs="Tahoma"/>
          <w:sz w:val="22"/>
          <w:szCs w:val="22"/>
        </w:rPr>
        <w:t>mogu podnijeti svi članovi Hrvatske komore inženjera građevinarstva, tijela komore, visokoškolske ustanove, tijela državne vlasti, ustanove, udruge građena, druge strukovne komore i pravne osobe.</w:t>
      </w:r>
    </w:p>
    <w:p w14:paraId="4C1F380A" w14:textId="77777777" w:rsidR="00A9300C" w:rsidRDefault="00A9300C" w:rsidP="001364E6">
      <w:pPr>
        <w:spacing w:line="281" w:lineRule="auto"/>
        <w:ind w:left="426" w:right="307" w:hanging="426"/>
        <w:jc w:val="both"/>
        <w:rPr>
          <w:rFonts w:ascii="Tahoma" w:hAnsi="Tahoma" w:cs="Tahoma"/>
          <w:sz w:val="22"/>
          <w:szCs w:val="22"/>
        </w:rPr>
      </w:pPr>
    </w:p>
    <w:p w14:paraId="64B5AF5F" w14:textId="77777777" w:rsidR="00684C72" w:rsidRPr="001D4798" w:rsidRDefault="00A9300C" w:rsidP="001364E6">
      <w:pPr>
        <w:spacing w:line="281" w:lineRule="auto"/>
        <w:ind w:left="426" w:right="1" w:hanging="426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b/>
          <w:sz w:val="22"/>
          <w:szCs w:val="22"/>
        </w:rPr>
        <w:t>4.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Prijedlog za dodjelu pojedine </w:t>
      </w:r>
      <w:r w:rsidR="00517819" w:rsidRPr="001D4798">
        <w:rPr>
          <w:rFonts w:ascii="Tahoma" w:hAnsi="Tahoma" w:cs="Tahoma"/>
          <w:sz w:val="22"/>
          <w:szCs w:val="22"/>
        </w:rPr>
        <w:t>n</w:t>
      </w:r>
      <w:r w:rsidRPr="001D4798">
        <w:rPr>
          <w:rFonts w:ascii="Tahoma" w:hAnsi="Tahoma" w:cs="Tahoma"/>
          <w:sz w:val="22"/>
          <w:szCs w:val="22"/>
        </w:rPr>
        <w:t xml:space="preserve">agrade Hrvatske komore inženjera građevinarstva mora </w:t>
      </w:r>
    </w:p>
    <w:p w14:paraId="2915C440" w14:textId="77777777" w:rsidR="00517819" w:rsidRDefault="00517819" w:rsidP="001364E6">
      <w:pPr>
        <w:spacing w:line="281" w:lineRule="auto"/>
        <w:ind w:left="426" w:right="307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sadržavati: </w:t>
      </w:r>
    </w:p>
    <w:p w14:paraId="4316A4F0" w14:textId="77777777" w:rsidR="001364E6" w:rsidRPr="001D4798" w:rsidRDefault="001364E6" w:rsidP="001364E6">
      <w:pPr>
        <w:spacing w:line="281" w:lineRule="auto"/>
        <w:ind w:left="426" w:right="307"/>
        <w:jc w:val="both"/>
        <w:rPr>
          <w:rFonts w:ascii="Tahoma" w:hAnsi="Tahoma" w:cs="Tahoma"/>
          <w:sz w:val="22"/>
          <w:szCs w:val="22"/>
        </w:rPr>
      </w:pPr>
    </w:p>
    <w:p w14:paraId="56C27549" w14:textId="77777777" w:rsidR="00A9300C" w:rsidRPr="001364E6" w:rsidRDefault="00A9300C" w:rsidP="001364E6">
      <w:pPr>
        <w:spacing w:line="281" w:lineRule="auto"/>
        <w:ind w:left="851" w:right="307" w:hanging="425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>-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582F3B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ime, prezime i adresu kandidata, članski broj </w:t>
      </w:r>
      <w:r w:rsidRPr="001D4798">
        <w:rPr>
          <w:rFonts w:ascii="Tahoma" w:eastAsia="Arial" w:hAnsi="Tahoma" w:cs="Tahoma"/>
          <w:sz w:val="22"/>
          <w:szCs w:val="22"/>
        </w:rPr>
        <w:t xml:space="preserve">za kandidate članove HKIG-a, </w:t>
      </w:r>
      <w:r w:rsidR="00582F3B">
        <w:rPr>
          <w:rFonts w:ascii="Tahoma" w:eastAsia="Arial" w:hAnsi="Tahoma" w:cs="Tahoma"/>
          <w:sz w:val="22"/>
          <w:szCs w:val="22"/>
        </w:rPr>
        <w:t xml:space="preserve">a </w:t>
      </w:r>
      <w:r w:rsidR="00684C72" w:rsidRPr="001D4798">
        <w:rPr>
          <w:rFonts w:ascii="Tahoma" w:eastAsia="Arial" w:hAnsi="Tahoma" w:cs="Tahoma"/>
          <w:sz w:val="22"/>
          <w:szCs w:val="22"/>
        </w:rPr>
        <w:t>za pravnu osobu</w:t>
      </w:r>
      <w:r w:rsidRPr="001D4798">
        <w:rPr>
          <w:rFonts w:ascii="Tahoma" w:eastAsia="Arial" w:hAnsi="Tahoma" w:cs="Tahoma"/>
          <w:sz w:val="22"/>
          <w:szCs w:val="22"/>
        </w:rPr>
        <w:t xml:space="preserve"> naziv,</w:t>
      </w:r>
      <w:r w:rsidR="001364E6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eastAsia="Arial" w:hAnsi="Tahoma" w:cs="Tahoma"/>
          <w:spacing w:val="7"/>
          <w:w w:val="91"/>
          <w:sz w:val="22"/>
          <w:szCs w:val="22"/>
        </w:rPr>
        <w:t>s</w:t>
      </w:r>
      <w:r w:rsidRPr="001D4798">
        <w:rPr>
          <w:rFonts w:ascii="Tahoma" w:eastAsia="Arial" w:hAnsi="Tahoma" w:cs="Tahoma"/>
          <w:w w:val="99"/>
          <w:sz w:val="22"/>
          <w:szCs w:val="22"/>
        </w:rPr>
        <w:t>jedi</w:t>
      </w:r>
      <w:r w:rsidRPr="001D4798">
        <w:rPr>
          <w:rFonts w:ascii="Tahoma" w:eastAsia="Arial" w:hAnsi="Tahoma" w:cs="Tahoma"/>
          <w:spacing w:val="3"/>
          <w:w w:val="93"/>
          <w:sz w:val="22"/>
          <w:szCs w:val="22"/>
        </w:rPr>
        <w:t>š</w:t>
      </w:r>
      <w:r w:rsidRPr="001D4798">
        <w:rPr>
          <w:rFonts w:ascii="Tahoma" w:eastAsia="Arial" w:hAnsi="Tahoma" w:cs="Tahoma"/>
          <w:w w:val="93"/>
          <w:sz w:val="22"/>
          <w:szCs w:val="22"/>
        </w:rPr>
        <w:t>te</w:t>
      </w:r>
      <w:r w:rsidRPr="001D4798">
        <w:rPr>
          <w:rFonts w:ascii="Tahoma" w:eastAsia="Arial" w:hAnsi="Tahoma" w:cs="Tahoma"/>
          <w:spacing w:val="-8"/>
          <w:w w:val="9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w w:val="93"/>
          <w:sz w:val="22"/>
          <w:szCs w:val="22"/>
        </w:rPr>
        <w:t>tv</w:t>
      </w:r>
      <w:r w:rsidRPr="001D4798">
        <w:rPr>
          <w:rFonts w:ascii="Tahoma" w:eastAsia="Arial" w:hAnsi="Tahoma" w:cs="Tahoma"/>
          <w:spacing w:val="2"/>
          <w:w w:val="93"/>
          <w:sz w:val="22"/>
          <w:szCs w:val="22"/>
        </w:rPr>
        <w:t>r</w:t>
      </w:r>
      <w:r w:rsidRPr="001D4798">
        <w:rPr>
          <w:rFonts w:ascii="Tahoma" w:eastAsia="Arial" w:hAnsi="Tahoma" w:cs="Tahoma"/>
          <w:w w:val="93"/>
          <w:sz w:val="22"/>
          <w:szCs w:val="22"/>
        </w:rPr>
        <w:t>t</w:t>
      </w:r>
      <w:r w:rsidRPr="001D4798">
        <w:rPr>
          <w:rFonts w:ascii="Tahoma" w:eastAsia="Arial" w:hAnsi="Tahoma" w:cs="Tahoma"/>
          <w:spacing w:val="-2"/>
          <w:w w:val="93"/>
          <w:sz w:val="22"/>
          <w:szCs w:val="22"/>
        </w:rPr>
        <w:t>k</w:t>
      </w:r>
      <w:r w:rsidRPr="001D4798">
        <w:rPr>
          <w:rFonts w:ascii="Tahoma" w:eastAsia="Arial" w:hAnsi="Tahoma" w:cs="Tahoma"/>
          <w:w w:val="93"/>
          <w:sz w:val="22"/>
          <w:szCs w:val="22"/>
        </w:rPr>
        <w:t>e</w:t>
      </w:r>
      <w:r w:rsidRPr="001D4798">
        <w:rPr>
          <w:rFonts w:ascii="Tahoma" w:eastAsia="Arial" w:hAnsi="Tahoma" w:cs="Tahoma"/>
          <w:spacing w:val="14"/>
          <w:w w:val="9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sz w:val="22"/>
          <w:szCs w:val="22"/>
        </w:rPr>
        <w:t>i</w:t>
      </w:r>
      <w:r w:rsidRPr="001D4798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w w:val="97"/>
          <w:sz w:val="22"/>
          <w:szCs w:val="22"/>
        </w:rPr>
        <w:t>odg</w:t>
      </w:r>
      <w:r w:rsidRPr="001D4798">
        <w:rPr>
          <w:rFonts w:ascii="Tahoma" w:eastAsia="Arial" w:hAnsi="Tahoma" w:cs="Tahoma"/>
          <w:spacing w:val="-1"/>
          <w:w w:val="97"/>
          <w:sz w:val="22"/>
          <w:szCs w:val="22"/>
        </w:rPr>
        <w:t>ov</w:t>
      </w:r>
      <w:r w:rsidRPr="001D4798">
        <w:rPr>
          <w:rFonts w:ascii="Tahoma" w:eastAsia="Arial" w:hAnsi="Tahoma" w:cs="Tahoma"/>
          <w:w w:val="97"/>
          <w:sz w:val="22"/>
          <w:szCs w:val="22"/>
        </w:rPr>
        <w:t>ornu</w:t>
      </w:r>
      <w:r w:rsidRPr="001D4798">
        <w:rPr>
          <w:rFonts w:ascii="Tahoma" w:eastAsia="Arial" w:hAnsi="Tahoma" w:cs="Tahoma"/>
          <w:spacing w:val="-3"/>
          <w:w w:val="97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sz w:val="22"/>
          <w:szCs w:val="22"/>
        </w:rPr>
        <w:t>o</w:t>
      </w:r>
      <w:r w:rsidRPr="001D4798">
        <w:rPr>
          <w:rFonts w:ascii="Tahoma" w:eastAsia="Arial" w:hAnsi="Tahoma" w:cs="Tahoma"/>
          <w:spacing w:val="2"/>
          <w:sz w:val="22"/>
          <w:szCs w:val="22"/>
        </w:rPr>
        <w:t>s</w:t>
      </w:r>
      <w:r w:rsidRPr="001D4798">
        <w:rPr>
          <w:rFonts w:ascii="Tahoma" w:eastAsia="Arial" w:hAnsi="Tahoma" w:cs="Tahoma"/>
          <w:sz w:val="22"/>
          <w:szCs w:val="22"/>
        </w:rPr>
        <w:t>obu;</w:t>
      </w:r>
    </w:p>
    <w:p w14:paraId="7D1A5326" w14:textId="77777777" w:rsidR="00A9300C" w:rsidRPr="001D4798" w:rsidRDefault="00A9300C" w:rsidP="001364E6">
      <w:pPr>
        <w:ind w:left="851" w:hanging="425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-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kategoriju nagrade za koju se predlaže kandidat; </w:t>
      </w:r>
    </w:p>
    <w:p w14:paraId="75F4CCA4" w14:textId="77777777" w:rsidR="008E2A7C" w:rsidRPr="001D4798" w:rsidRDefault="00A9300C" w:rsidP="005C7820">
      <w:pPr>
        <w:ind w:left="851" w:hanging="425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-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opis i obrazloženje </w:t>
      </w:r>
      <w:r w:rsidR="005C7820">
        <w:rPr>
          <w:rFonts w:ascii="Tahoma" w:hAnsi="Tahoma" w:cs="Tahoma"/>
          <w:sz w:val="22"/>
          <w:szCs w:val="22"/>
        </w:rPr>
        <w:t xml:space="preserve">prijedloga </w:t>
      </w:r>
      <w:r w:rsidRPr="001D4798">
        <w:rPr>
          <w:rFonts w:ascii="Tahoma" w:hAnsi="Tahoma" w:cs="Tahoma"/>
          <w:sz w:val="22"/>
          <w:szCs w:val="22"/>
        </w:rPr>
        <w:t xml:space="preserve"> (ne više od jedne kartice</w:t>
      </w:r>
      <w:r w:rsidR="00582F3B">
        <w:rPr>
          <w:rFonts w:ascii="Tahoma" w:hAnsi="Tahoma" w:cs="Tahoma"/>
          <w:sz w:val="22"/>
          <w:szCs w:val="22"/>
        </w:rPr>
        <w:t xml:space="preserve"> teksta</w:t>
      </w:r>
      <w:r w:rsidRPr="001D4798">
        <w:rPr>
          <w:rFonts w:ascii="Tahoma" w:hAnsi="Tahoma" w:cs="Tahoma"/>
          <w:sz w:val="22"/>
          <w:szCs w:val="22"/>
        </w:rPr>
        <w:t>) s</w:t>
      </w:r>
      <w:r w:rsidR="008E2A7C" w:rsidRPr="001D4798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 xml:space="preserve">raspoloživom </w:t>
      </w:r>
      <w:r w:rsidR="008E2A7C" w:rsidRPr="001D4798">
        <w:rPr>
          <w:rFonts w:ascii="Tahoma" w:hAnsi="Tahoma" w:cs="Tahoma"/>
          <w:sz w:val="22"/>
          <w:szCs w:val="22"/>
        </w:rPr>
        <w:t xml:space="preserve">dokumentacijom.  </w:t>
      </w:r>
    </w:p>
    <w:p w14:paraId="4B5BA8E3" w14:textId="77777777" w:rsidR="008E2A7C" w:rsidRPr="001D4798" w:rsidRDefault="008E2A7C" w:rsidP="008E2A7C">
      <w:pPr>
        <w:ind w:left="709" w:hanging="709"/>
        <w:rPr>
          <w:rFonts w:ascii="Tahoma" w:hAnsi="Tahoma" w:cs="Tahoma"/>
          <w:sz w:val="22"/>
          <w:szCs w:val="22"/>
        </w:rPr>
      </w:pPr>
    </w:p>
    <w:p w14:paraId="166AE94E" w14:textId="089E3C6A" w:rsidR="00A9300C" w:rsidRPr="001D4798" w:rsidRDefault="00A9300C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5.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8E2A7C" w:rsidRPr="001D4798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Rok za podnošenje prijedloga je do </w:t>
      </w:r>
      <w:r w:rsidR="00123BDE" w:rsidRPr="00123BDE">
        <w:rPr>
          <w:rFonts w:ascii="Tahoma" w:hAnsi="Tahoma" w:cs="Tahoma"/>
          <w:b/>
          <w:bCs/>
          <w:color w:val="FF0000"/>
          <w:sz w:val="22"/>
          <w:szCs w:val="22"/>
        </w:rPr>
        <w:t>26</w:t>
      </w:r>
      <w:r w:rsidR="00710BBD" w:rsidRPr="00710BBD">
        <w:rPr>
          <w:rFonts w:ascii="Tahoma" w:hAnsi="Tahoma" w:cs="Tahoma"/>
          <w:b/>
          <w:bCs/>
          <w:color w:val="FF0000"/>
          <w:sz w:val="22"/>
          <w:szCs w:val="22"/>
        </w:rPr>
        <w:t xml:space="preserve">. </w:t>
      </w:r>
      <w:r w:rsidR="00661804">
        <w:rPr>
          <w:rFonts w:ascii="Tahoma" w:hAnsi="Tahoma" w:cs="Tahoma"/>
          <w:b/>
          <w:bCs/>
          <w:color w:val="FF0000"/>
          <w:sz w:val="22"/>
          <w:szCs w:val="22"/>
        </w:rPr>
        <w:t>travnja 2021</w:t>
      </w:r>
      <w:r w:rsidR="00370859" w:rsidRPr="00710BBD">
        <w:rPr>
          <w:rFonts w:ascii="Tahoma" w:hAnsi="Tahoma" w:cs="Tahoma"/>
          <w:b/>
          <w:bCs/>
          <w:color w:val="FF0000"/>
          <w:sz w:val="22"/>
          <w:szCs w:val="22"/>
        </w:rPr>
        <w:t>.</w:t>
      </w:r>
      <w:r w:rsidRPr="00710BBD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Pr="001D4798">
        <w:rPr>
          <w:rFonts w:ascii="Tahoma" w:hAnsi="Tahoma" w:cs="Tahoma"/>
          <w:bCs/>
          <w:sz w:val="22"/>
          <w:szCs w:val="22"/>
        </w:rPr>
        <w:t>godine</w:t>
      </w:r>
      <w:r w:rsidRPr="001D4798">
        <w:rPr>
          <w:rFonts w:ascii="Tahoma" w:hAnsi="Tahoma" w:cs="Tahoma"/>
          <w:sz w:val="22"/>
          <w:szCs w:val="22"/>
        </w:rPr>
        <w:t xml:space="preserve">. </w:t>
      </w:r>
    </w:p>
    <w:p w14:paraId="1E850AD6" w14:textId="77777777" w:rsidR="008E2A7C" w:rsidRPr="001D4798" w:rsidRDefault="008E2A7C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70FD81BD" w14:textId="76D9B7DA" w:rsidR="005D71A8" w:rsidRPr="001D4798" w:rsidRDefault="00A9300C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6.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ab/>
      </w:r>
      <w:r w:rsidR="005D71A8" w:rsidRPr="001D4798">
        <w:rPr>
          <w:rFonts w:ascii="Tahoma" w:hAnsi="Tahoma" w:cs="Tahoma"/>
          <w:sz w:val="22"/>
          <w:szCs w:val="22"/>
        </w:rPr>
        <w:t>Svi prijedlozi dostavljeni u prethodnim godin</w:t>
      </w:r>
      <w:r w:rsidR="000C7A91">
        <w:rPr>
          <w:rFonts w:ascii="Tahoma" w:hAnsi="Tahoma" w:cs="Tahoma"/>
          <w:sz w:val="22"/>
          <w:szCs w:val="22"/>
        </w:rPr>
        <w:t>a</w:t>
      </w:r>
      <w:r w:rsidR="005D71A8" w:rsidRPr="001D4798">
        <w:rPr>
          <w:rFonts w:ascii="Tahoma" w:hAnsi="Tahoma" w:cs="Tahoma"/>
          <w:sz w:val="22"/>
          <w:szCs w:val="22"/>
        </w:rPr>
        <w:t xml:space="preserve">ma koji nisu bili nagrađeni mogu ponovo biti kandidirani za dodjelu nagrade u </w:t>
      </w:r>
      <w:r w:rsidR="00F773C7">
        <w:rPr>
          <w:rFonts w:ascii="Tahoma" w:hAnsi="Tahoma" w:cs="Tahoma"/>
          <w:sz w:val="22"/>
          <w:szCs w:val="22"/>
        </w:rPr>
        <w:t>202</w:t>
      </w:r>
      <w:r w:rsidR="00661804">
        <w:rPr>
          <w:rFonts w:ascii="Tahoma" w:hAnsi="Tahoma" w:cs="Tahoma"/>
          <w:sz w:val="22"/>
          <w:szCs w:val="22"/>
        </w:rPr>
        <w:t>1</w:t>
      </w:r>
      <w:r w:rsidR="00370859">
        <w:rPr>
          <w:rFonts w:ascii="Tahoma" w:hAnsi="Tahoma" w:cs="Tahoma"/>
          <w:sz w:val="22"/>
          <w:szCs w:val="22"/>
        </w:rPr>
        <w:t>.</w:t>
      </w:r>
      <w:r w:rsidR="005D71A8" w:rsidRPr="001D4798">
        <w:rPr>
          <w:rFonts w:ascii="Tahoma" w:hAnsi="Tahoma" w:cs="Tahoma"/>
          <w:sz w:val="22"/>
          <w:szCs w:val="22"/>
        </w:rPr>
        <w:t xml:space="preserve"> godini. </w:t>
      </w:r>
    </w:p>
    <w:p w14:paraId="4867333C" w14:textId="77777777" w:rsidR="005D71A8" w:rsidRPr="001D4798" w:rsidRDefault="005D71A8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3A255D23" w14:textId="77777777" w:rsidR="008E2A7C" w:rsidRPr="001D4798" w:rsidRDefault="00497277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7.</w:t>
      </w:r>
      <w:r w:rsidRPr="001D4798">
        <w:rPr>
          <w:rFonts w:ascii="Tahoma" w:hAnsi="Tahoma" w:cs="Tahoma"/>
          <w:sz w:val="22"/>
          <w:szCs w:val="22"/>
        </w:rPr>
        <w:tab/>
      </w:r>
      <w:r w:rsidR="00A9300C" w:rsidRPr="001D4798">
        <w:rPr>
          <w:rFonts w:ascii="Tahoma" w:hAnsi="Tahoma" w:cs="Tahoma"/>
          <w:sz w:val="22"/>
          <w:szCs w:val="22"/>
        </w:rPr>
        <w:t>Prijedlozi se podnose na obrascu koji sadrži upute o prilozima koje je p</w:t>
      </w:r>
      <w:r w:rsidRPr="001D4798">
        <w:rPr>
          <w:rFonts w:ascii="Tahoma" w:hAnsi="Tahoma" w:cs="Tahoma"/>
          <w:sz w:val="22"/>
          <w:szCs w:val="22"/>
        </w:rPr>
        <w:t xml:space="preserve">otrebno dostaviti uz prijedlog. </w:t>
      </w:r>
      <w:r w:rsidR="00A9300C" w:rsidRPr="001D4798">
        <w:rPr>
          <w:rFonts w:ascii="Tahoma" w:hAnsi="Tahoma" w:cs="Tahoma"/>
          <w:sz w:val="22"/>
          <w:szCs w:val="22"/>
        </w:rPr>
        <w:t xml:space="preserve">Obrazac se može preuzeti na internetskoj stranici Komore </w:t>
      </w:r>
      <w:hyperlink r:id="rId7" w:history="1">
        <w:r w:rsidR="00A9300C" w:rsidRPr="001D4798">
          <w:rPr>
            <w:rStyle w:val="Hyperlink"/>
            <w:rFonts w:ascii="Tahoma" w:hAnsi="Tahoma" w:cs="Tahoma"/>
            <w:color w:val="4F81BD" w:themeColor="accent1"/>
            <w:sz w:val="22"/>
            <w:szCs w:val="22"/>
          </w:rPr>
          <w:t>www.hkig.hr</w:t>
        </w:r>
      </w:hyperlink>
      <w:r w:rsidR="00A9300C" w:rsidRPr="001D4798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8E2A7C" w:rsidRPr="001D4798">
        <w:rPr>
          <w:rFonts w:ascii="Tahoma" w:hAnsi="Tahoma" w:cs="Tahoma"/>
          <w:sz w:val="22"/>
          <w:szCs w:val="22"/>
        </w:rPr>
        <w:t xml:space="preserve">ili osobno u Komori. </w:t>
      </w:r>
    </w:p>
    <w:p w14:paraId="4672E779" w14:textId="77777777" w:rsidR="008E2A7C" w:rsidRPr="001D4798" w:rsidRDefault="008E2A7C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4126EC0B" w14:textId="77777777" w:rsidR="00A9300C" w:rsidRPr="001D4798" w:rsidRDefault="00497277" w:rsidP="00060E39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8</w:t>
      </w:r>
      <w:r w:rsidR="00A9300C" w:rsidRPr="00582F3B">
        <w:rPr>
          <w:rFonts w:ascii="Tahoma" w:hAnsi="Tahoma" w:cs="Tahoma"/>
          <w:b/>
          <w:sz w:val="22"/>
          <w:szCs w:val="22"/>
        </w:rPr>
        <w:t>.</w:t>
      </w:r>
      <w:r w:rsidR="00A9300C"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 xml:space="preserve">  </w:t>
      </w:r>
      <w:r w:rsidR="00A9300C" w:rsidRPr="001D4798">
        <w:rPr>
          <w:rFonts w:ascii="Tahoma" w:hAnsi="Tahoma" w:cs="Tahoma"/>
          <w:sz w:val="22"/>
          <w:szCs w:val="22"/>
        </w:rPr>
        <w:t xml:space="preserve">Prijedlozi sa svim prilozima podnose se Povjerenstvu za nagrade Hrvatske komore inženjera građevinarstva preko adrese elektroničke pošte: </w:t>
      </w:r>
      <w:hyperlink r:id="rId8" w:history="1">
        <w:r w:rsidR="00A9300C" w:rsidRPr="001D4798">
          <w:rPr>
            <w:rStyle w:val="Hyperlink"/>
            <w:rFonts w:ascii="Tahoma" w:hAnsi="Tahoma" w:cs="Tahoma"/>
            <w:bCs/>
            <w:color w:val="auto"/>
            <w:sz w:val="22"/>
            <w:szCs w:val="22"/>
          </w:rPr>
          <w:t>hkig@hkig.hr</w:t>
        </w:r>
      </w:hyperlink>
      <w:r w:rsidR="00A9300C" w:rsidRPr="001D4798">
        <w:rPr>
          <w:rFonts w:ascii="Tahoma" w:hAnsi="Tahoma" w:cs="Tahoma"/>
          <w:sz w:val="22"/>
          <w:szCs w:val="22"/>
        </w:rPr>
        <w:t xml:space="preserve"> </w:t>
      </w:r>
    </w:p>
    <w:p w14:paraId="0D3A28BB" w14:textId="77777777" w:rsidR="00A9300C" w:rsidRPr="001D4798" w:rsidRDefault="00A9300C" w:rsidP="00A9300C">
      <w:pPr>
        <w:rPr>
          <w:rFonts w:ascii="Tahoma" w:hAnsi="Tahoma" w:cs="Tahoma"/>
          <w:sz w:val="22"/>
          <w:szCs w:val="22"/>
        </w:rPr>
      </w:pPr>
    </w:p>
    <w:p w14:paraId="0B395365" w14:textId="77777777" w:rsidR="009B2255" w:rsidRPr="001D4798" w:rsidRDefault="009B2255" w:rsidP="009B2255">
      <w:pPr>
        <w:jc w:val="both"/>
        <w:rPr>
          <w:rFonts w:ascii="Tahoma" w:hAnsi="Tahoma" w:cs="Tahoma"/>
          <w:sz w:val="22"/>
          <w:szCs w:val="22"/>
        </w:rPr>
      </w:pPr>
    </w:p>
    <w:p w14:paraId="17D5EEF1" w14:textId="77777777" w:rsidR="00990752" w:rsidRPr="001D4798" w:rsidRDefault="00990752" w:rsidP="00593B5B">
      <w:pPr>
        <w:ind w:firstLine="4536"/>
        <w:jc w:val="center"/>
        <w:rPr>
          <w:rFonts w:ascii="Tahoma" w:hAnsi="Tahoma" w:cs="Tahoma"/>
          <w:sz w:val="22"/>
          <w:szCs w:val="22"/>
        </w:rPr>
      </w:pPr>
    </w:p>
    <w:p w14:paraId="053C4F0C" w14:textId="77777777" w:rsidR="00A9300C" w:rsidRPr="001D4798" w:rsidRDefault="00A9300C" w:rsidP="00593B5B">
      <w:pPr>
        <w:ind w:firstLine="4536"/>
        <w:jc w:val="center"/>
        <w:rPr>
          <w:rFonts w:ascii="Tahoma" w:hAnsi="Tahoma" w:cs="Tahoma"/>
          <w:sz w:val="22"/>
          <w:szCs w:val="22"/>
        </w:rPr>
      </w:pPr>
    </w:p>
    <w:sectPr w:rsidR="00A9300C" w:rsidRPr="001D4798" w:rsidSect="00060E39">
      <w:headerReference w:type="defaul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4E9F" w14:textId="77777777" w:rsidR="006D2330" w:rsidRDefault="006D2330" w:rsidP="00060E39">
      <w:r>
        <w:separator/>
      </w:r>
    </w:p>
  </w:endnote>
  <w:endnote w:type="continuationSeparator" w:id="0">
    <w:p w14:paraId="5A481CD4" w14:textId="77777777" w:rsidR="006D2330" w:rsidRDefault="006D2330" w:rsidP="000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6B4E" w14:textId="77777777" w:rsidR="006D2330" w:rsidRDefault="006D2330" w:rsidP="00060E39">
      <w:r>
        <w:separator/>
      </w:r>
    </w:p>
  </w:footnote>
  <w:footnote w:type="continuationSeparator" w:id="0">
    <w:p w14:paraId="0442610D" w14:textId="77777777" w:rsidR="006D2330" w:rsidRDefault="006D2330" w:rsidP="000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694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0F22A" w14:textId="77777777" w:rsidR="00060E39" w:rsidRDefault="00060E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071CBC" w14:textId="77777777" w:rsidR="00060E39" w:rsidRDefault="0006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2578"/>
    <w:multiLevelType w:val="hybridMultilevel"/>
    <w:tmpl w:val="5A921C2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334AF3"/>
    <w:multiLevelType w:val="hybridMultilevel"/>
    <w:tmpl w:val="097E6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24DB"/>
    <w:multiLevelType w:val="hybridMultilevel"/>
    <w:tmpl w:val="721E493C"/>
    <w:lvl w:ilvl="0" w:tplc="800CC22A">
      <w:numFmt w:val="bullet"/>
      <w:lvlText w:val="-"/>
      <w:lvlJc w:val="left"/>
      <w:pPr>
        <w:ind w:left="1006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28910974"/>
    <w:multiLevelType w:val="hybridMultilevel"/>
    <w:tmpl w:val="9B7EADF0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3F8E"/>
    <w:multiLevelType w:val="hybridMultilevel"/>
    <w:tmpl w:val="D4E02B22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F986964"/>
    <w:multiLevelType w:val="hybridMultilevel"/>
    <w:tmpl w:val="D80A8914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412B552B"/>
    <w:multiLevelType w:val="hybridMultilevel"/>
    <w:tmpl w:val="BCF0FB64"/>
    <w:lvl w:ilvl="0" w:tplc="B9741A20">
      <w:start w:val="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387430A"/>
    <w:multiLevelType w:val="hybridMultilevel"/>
    <w:tmpl w:val="12D01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7AB3"/>
    <w:multiLevelType w:val="hybridMultilevel"/>
    <w:tmpl w:val="1444F24E"/>
    <w:lvl w:ilvl="0" w:tplc="041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4690379B"/>
    <w:multiLevelType w:val="hybridMultilevel"/>
    <w:tmpl w:val="D7ECF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720C"/>
    <w:multiLevelType w:val="hybridMultilevel"/>
    <w:tmpl w:val="4E8E314A"/>
    <w:lvl w:ilvl="0" w:tplc="6D62A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DAB"/>
    <w:multiLevelType w:val="hybridMultilevel"/>
    <w:tmpl w:val="F992EBA6"/>
    <w:lvl w:ilvl="0" w:tplc="03C4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61EF"/>
    <w:multiLevelType w:val="hybridMultilevel"/>
    <w:tmpl w:val="CD7CB29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67B2533B"/>
    <w:multiLevelType w:val="hybridMultilevel"/>
    <w:tmpl w:val="723CC49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 w15:restartNumberingAfterBreak="0">
    <w:nsid w:val="7BE607E0"/>
    <w:multiLevelType w:val="hybridMultilevel"/>
    <w:tmpl w:val="96303F8A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0C"/>
    <w:rsid w:val="00003E21"/>
    <w:rsid w:val="000101B7"/>
    <w:rsid w:val="000135A8"/>
    <w:rsid w:val="00031058"/>
    <w:rsid w:val="00060E39"/>
    <w:rsid w:val="000C7A91"/>
    <w:rsid w:val="00123BDE"/>
    <w:rsid w:val="001364E6"/>
    <w:rsid w:val="001C2258"/>
    <w:rsid w:val="001D4798"/>
    <w:rsid w:val="002104ED"/>
    <w:rsid w:val="002A1C5F"/>
    <w:rsid w:val="002B4310"/>
    <w:rsid w:val="00370859"/>
    <w:rsid w:val="0037121A"/>
    <w:rsid w:val="00396C65"/>
    <w:rsid w:val="003A02B9"/>
    <w:rsid w:val="003B03AA"/>
    <w:rsid w:val="0040588A"/>
    <w:rsid w:val="0041593B"/>
    <w:rsid w:val="00436444"/>
    <w:rsid w:val="00497277"/>
    <w:rsid w:val="00517819"/>
    <w:rsid w:val="00552F49"/>
    <w:rsid w:val="00556D12"/>
    <w:rsid w:val="00582F3B"/>
    <w:rsid w:val="00593B5B"/>
    <w:rsid w:val="005C7820"/>
    <w:rsid w:val="005D71A8"/>
    <w:rsid w:val="0061651B"/>
    <w:rsid w:val="0064108A"/>
    <w:rsid w:val="006564B4"/>
    <w:rsid w:val="00661804"/>
    <w:rsid w:val="00663655"/>
    <w:rsid w:val="00684C72"/>
    <w:rsid w:val="006A3078"/>
    <w:rsid w:val="006A43B7"/>
    <w:rsid w:val="006D2330"/>
    <w:rsid w:val="00710BBD"/>
    <w:rsid w:val="0072270F"/>
    <w:rsid w:val="00731F9B"/>
    <w:rsid w:val="00744DF4"/>
    <w:rsid w:val="007A1CA8"/>
    <w:rsid w:val="007E0366"/>
    <w:rsid w:val="008153E0"/>
    <w:rsid w:val="00834DD8"/>
    <w:rsid w:val="00881E56"/>
    <w:rsid w:val="008D230C"/>
    <w:rsid w:val="008E2A7C"/>
    <w:rsid w:val="008F7CE9"/>
    <w:rsid w:val="009555EC"/>
    <w:rsid w:val="00971CD8"/>
    <w:rsid w:val="009745AE"/>
    <w:rsid w:val="009772C8"/>
    <w:rsid w:val="00990752"/>
    <w:rsid w:val="009B2255"/>
    <w:rsid w:val="00A13896"/>
    <w:rsid w:val="00A9300C"/>
    <w:rsid w:val="00AB391D"/>
    <w:rsid w:val="00AF1612"/>
    <w:rsid w:val="00B178C2"/>
    <w:rsid w:val="00B17F95"/>
    <w:rsid w:val="00B414F8"/>
    <w:rsid w:val="00B5735F"/>
    <w:rsid w:val="00B8201A"/>
    <w:rsid w:val="00B8254C"/>
    <w:rsid w:val="00B8381D"/>
    <w:rsid w:val="00CF4D34"/>
    <w:rsid w:val="00D052D0"/>
    <w:rsid w:val="00D72AD7"/>
    <w:rsid w:val="00E25485"/>
    <w:rsid w:val="00E46BB8"/>
    <w:rsid w:val="00E71C16"/>
    <w:rsid w:val="00EB3498"/>
    <w:rsid w:val="00EB43D5"/>
    <w:rsid w:val="00F6336B"/>
    <w:rsid w:val="00F773C7"/>
    <w:rsid w:val="00F80D3B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CE44"/>
  <w15:docId w15:val="{333335A0-E221-4FC7-BAFC-65AC8E8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30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rsid w:val="00A93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58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qFormat/>
    <w:rsid w:val="006A30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listparagraph0">
    <w:name w:val="msolistparagraph"/>
    <w:basedOn w:val="Normal"/>
    <w:rsid w:val="002A1C5F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Default">
    <w:name w:val="Default"/>
    <w:rsid w:val="0083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34DD8"/>
    <w:rPr>
      <w:szCs w:val="20"/>
    </w:rPr>
  </w:style>
  <w:style w:type="character" w:customStyle="1" w:styleId="BodyTextChar">
    <w:name w:val="Body Text Char"/>
    <w:basedOn w:val="DefaultParagraphFont"/>
    <w:link w:val="BodyText"/>
    <w:rsid w:val="00834D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rsid w:val="0041593B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0E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0E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g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HKIG Vlasta Trupeljak</cp:lastModifiedBy>
  <cp:revision>2</cp:revision>
  <cp:lastPrinted>2021-03-03T14:09:00Z</cp:lastPrinted>
  <dcterms:created xsi:type="dcterms:W3CDTF">2021-04-08T06:49:00Z</dcterms:created>
  <dcterms:modified xsi:type="dcterms:W3CDTF">2021-04-08T06:49:00Z</dcterms:modified>
</cp:coreProperties>
</file>