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AD99" w14:textId="48A7F111" w:rsidR="007E0B7D" w:rsidRPr="007811D6" w:rsidRDefault="007E0B7D" w:rsidP="00424C8E">
      <w:pPr>
        <w:rPr>
          <w:rFonts w:ascii="Times New Roman" w:hAnsi="Times New Roman" w:cs="Times New Roman"/>
          <w:lang w:eastAsia="hr-HR"/>
        </w:rPr>
      </w:pPr>
      <w:r w:rsidRPr="007811D6">
        <w:rPr>
          <w:rFonts w:ascii="Times New Roman" w:hAnsi="Times New Roman" w:cs="Times New Roman"/>
          <w:lang w:eastAsia="hr-HR"/>
        </w:rPr>
        <w:t>Na temelju članka 1</w:t>
      </w:r>
      <w:r w:rsidR="00D07C86" w:rsidRPr="007811D6">
        <w:rPr>
          <w:rFonts w:ascii="Times New Roman" w:hAnsi="Times New Roman" w:cs="Times New Roman"/>
          <w:lang w:eastAsia="hr-HR"/>
        </w:rPr>
        <w:t>7</w:t>
      </w:r>
      <w:r w:rsidRPr="007811D6">
        <w:rPr>
          <w:rFonts w:ascii="Times New Roman" w:hAnsi="Times New Roman" w:cs="Times New Roman"/>
          <w:lang w:eastAsia="hr-HR"/>
        </w:rPr>
        <w:t>. Statuta Hrvatske komore inženjera građevinarstva</w:t>
      </w:r>
      <w:r w:rsidR="00131FDA">
        <w:rPr>
          <w:rFonts w:ascii="Times New Roman" w:hAnsi="Times New Roman" w:cs="Times New Roman"/>
          <w:lang w:eastAsia="hr-HR"/>
        </w:rPr>
        <w:t xml:space="preserve"> („Narodne novine“, broj 132/15 i 123/19)</w:t>
      </w:r>
      <w:r w:rsidRPr="007811D6">
        <w:rPr>
          <w:rFonts w:ascii="Times New Roman" w:hAnsi="Times New Roman" w:cs="Times New Roman"/>
          <w:lang w:eastAsia="hr-HR"/>
        </w:rPr>
        <w:t>, Skupština Hrvatske komore inženjera građevinarstva na sjednici održanoj _____.</w:t>
      </w:r>
      <w:r w:rsidR="007811D6">
        <w:rPr>
          <w:rFonts w:ascii="Times New Roman" w:hAnsi="Times New Roman" w:cs="Times New Roman"/>
          <w:lang w:eastAsia="hr-HR"/>
        </w:rPr>
        <w:t xml:space="preserve"> </w:t>
      </w:r>
      <w:r w:rsidRPr="007811D6">
        <w:rPr>
          <w:rFonts w:ascii="Times New Roman" w:hAnsi="Times New Roman" w:cs="Times New Roman"/>
          <w:lang w:eastAsia="hr-HR"/>
        </w:rPr>
        <w:t xml:space="preserve">godine </w:t>
      </w:r>
      <w:r w:rsidRPr="007811D6">
        <w:rPr>
          <w:rFonts w:ascii="Times New Roman" w:hAnsi="Times New Roman" w:cs="Times New Roman"/>
          <w:bCs/>
          <w:kern w:val="36"/>
          <w:lang w:eastAsia="hr-HR"/>
        </w:rPr>
        <w:t>donijela je:</w:t>
      </w:r>
    </w:p>
    <w:p w14:paraId="1D2D8812" w14:textId="7F1F3FB3" w:rsidR="007E0B7D" w:rsidRPr="007811D6" w:rsidRDefault="007E0B7D" w:rsidP="00424C8E">
      <w:pPr>
        <w:pStyle w:val="Title"/>
      </w:pPr>
      <w:r w:rsidRPr="00152C85">
        <w:t>PRAVILNIK O STANDARDU USLUGA</w:t>
      </w:r>
      <w:r w:rsidR="008F5AFE">
        <w:t xml:space="preserve"> OVLAŠTENIH INŽENJERA GRAĐEVINARSTVA</w:t>
      </w:r>
    </w:p>
    <w:p w14:paraId="65EB8B9E" w14:textId="26612AEE" w:rsidR="003A4EF5" w:rsidRPr="007811D6" w:rsidRDefault="003A4EF5" w:rsidP="003A4EF5">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GLAVA I</w:t>
      </w:r>
      <w:r w:rsidR="007811D6">
        <w:rPr>
          <w:rFonts w:ascii="Times New Roman" w:eastAsia="Times New Roman" w:hAnsi="Times New Roman" w:cs="Times New Roman"/>
          <w:szCs w:val="24"/>
          <w:lang w:eastAsia="hr-HR"/>
        </w:rPr>
        <w:t>.</w:t>
      </w:r>
    </w:p>
    <w:p w14:paraId="1858141A" w14:textId="77777777" w:rsidR="003A4EF5" w:rsidRPr="007811D6" w:rsidRDefault="003A4EF5" w:rsidP="003A4EF5">
      <w:pPr>
        <w:spacing w:after="0"/>
        <w:jc w:val="center"/>
        <w:rPr>
          <w:rFonts w:ascii="Times New Roman" w:eastAsia="Times New Roman" w:hAnsi="Times New Roman" w:cs="Times New Roman"/>
          <w:b/>
          <w:szCs w:val="24"/>
          <w:lang w:eastAsia="hr-HR"/>
        </w:rPr>
      </w:pPr>
    </w:p>
    <w:p w14:paraId="0607EBE9" w14:textId="77777777" w:rsidR="003A4EF5" w:rsidRPr="007811D6" w:rsidRDefault="003A4EF5" w:rsidP="00424C8E">
      <w:pPr>
        <w:pStyle w:val="Heading1"/>
      </w:pPr>
      <w:r w:rsidRPr="007811D6">
        <w:t>OPĆE ODREDBE</w:t>
      </w:r>
    </w:p>
    <w:p w14:paraId="78F2018A" w14:textId="77777777" w:rsidR="003A4EF5" w:rsidRPr="007811D6" w:rsidRDefault="003A4EF5" w:rsidP="003A4EF5">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Područje primjene</w:t>
      </w:r>
    </w:p>
    <w:p w14:paraId="7731F84D" w14:textId="77777777" w:rsidR="003A4EF5" w:rsidRPr="007811D6" w:rsidRDefault="003A4EF5" w:rsidP="008E76D4">
      <w:pPr>
        <w:pStyle w:val="Heading2"/>
      </w:pPr>
      <w:r w:rsidRPr="007811D6">
        <w:t>Članak 1.</w:t>
      </w:r>
    </w:p>
    <w:p w14:paraId="530F94D6" w14:textId="48F1CBAB" w:rsidR="003A4EF5" w:rsidRPr="007811D6" w:rsidRDefault="003A4EF5" w:rsidP="003A4EF5">
      <w:pPr>
        <w:spacing w:before="100" w:beforeAutospacing="1" w:after="100" w:afterAutospacing="1"/>
        <w:rPr>
          <w:rFonts w:ascii="Times New Roman" w:eastAsia="Times New Roman" w:hAnsi="Times New Roman" w:cs="Times New Roman"/>
          <w:szCs w:val="24"/>
          <w:lang w:eastAsia="hr-HR"/>
        </w:rPr>
      </w:pPr>
      <w:bookmarkStart w:id="0" w:name="_Hlk101606540"/>
      <w:r w:rsidRPr="007811D6">
        <w:rPr>
          <w:rFonts w:ascii="Times New Roman" w:eastAsia="Times New Roman" w:hAnsi="Times New Roman" w:cs="Times New Roman"/>
          <w:szCs w:val="24"/>
          <w:lang w:eastAsia="hr-HR"/>
        </w:rPr>
        <w:t xml:space="preserve">(1) </w:t>
      </w:r>
      <w:r w:rsidR="001D43BB" w:rsidRPr="001D43BB">
        <w:rPr>
          <w:rFonts w:ascii="Times New Roman" w:eastAsia="Times New Roman" w:hAnsi="Times New Roman" w:cs="Times New Roman"/>
          <w:szCs w:val="24"/>
          <w:lang w:eastAsia="hr-HR"/>
        </w:rPr>
        <w:t>Ovim Pravilnikom uređuje se sadržaj usluga ovlaštenih inženjera građevinarstva uređenih zakonima i propisima i s tim povezan izračun broja norma sati potrebnih za izvršenje tih usluga</w:t>
      </w:r>
    </w:p>
    <w:bookmarkEnd w:id="0"/>
    <w:p w14:paraId="17CDC11E" w14:textId="474BF138" w:rsidR="003A4EF5" w:rsidRPr="007811D6" w:rsidRDefault="003A4EF5" w:rsidP="003A4EF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Izrazi koji se u ovom Pravilniku rabe za osobe u muškom rodu </w:t>
      </w:r>
      <w:r w:rsidR="007811D6" w:rsidRPr="007811D6">
        <w:rPr>
          <w:rFonts w:ascii="Times New Roman" w:eastAsia="Times New Roman" w:hAnsi="Times New Roman" w:cs="Times New Roman"/>
          <w:szCs w:val="24"/>
          <w:lang w:eastAsia="hr-HR"/>
        </w:rPr>
        <w:t xml:space="preserve">neutralni </w:t>
      </w:r>
      <w:r w:rsidRPr="007811D6">
        <w:rPr>
          <w:rFonts w:ascii="Times New Roman" w:eastAsia="Times New Roman" w:hAnsi="Times New Roman" w:cs="Times New Roman"/>
          <w:szCs w:val="24"/>
          <w:lang w:eastAsia="hr-HR"/>
        </w:rPr>
        <w:t>su i odnose se na muške i ženske osobe.</w:t>
      </w:r>
    </w:p>
    <w:p w14:paraId="4E364393" w14:textId="77777777" w:rsidR="00ED60B5" w:rsidRPr="007811D6" w:rsidRDefault="00ED60B5" w:rsidP="00ED60B5">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Poslovi</w:t>
      </w:r>
    </w:p>
    <w:p w14:paraId="12CB3D90" w14:textId="77777777" w:rsidR="00ED60B5" w:rsidRPr="007811D6" w:rsidRDefault="00ED60B5" w:rsidP="008E76D4">
      <w:pPr>
        <w:pStyle w:val="Heading2"/>
      </w:pPr>
      <w:r w:rsidRPr="007811D6">
        <w:t>Članak 2.</w:t>
      </w:r>
    </w:p>
    <w:p w14:paraId="1A058B04" w14:textId="77777777" w:rsidR="00ED60B5" w:rsidRPr="007811D6" w:rsidRDefault="00ED60B5" w:rsidP="00ED60B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Pri izradi projekata poslovi obuhvaćeni opisom poslova podijeljeni su na osnovne i dodatne poslove: </w:t>
      </w:r>
    </w:p>
    <w:p w14:paraId="61B2D9CA" w14:textId="29ECABF7" w:rsidR="00ED60B5" w:rsidRPr="007811D6" w:rsidRDefault="00ED60B5" w:rsidP="00ED60B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 Osnovni poslovi obuhvaćaju poslove </w:t>
      </w:r>
      <w:r w:rsidR="006F0215">
        <w:rPr>
          <w:rFonts w:ascii="Times New Roman" w:eastAsia="Times New Roman" w:hAnsi="Times New Roman" w:cs="Times New Roman"/>
          <w:szCs w:val="24"/>
          <w:lang w:eastAsia="hr-HR"/>
        </w:rPr>
        <w:t>neophodne</w:t>
      </w:r>
      <w:r w:rsidR="006F02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za izvršenje ugovora</w:t>
      </w:r>
      <w:r w:rsidR="003E6180">
        <w:rPr>
          <w:rFonts w:ascii="Times New Roman" w:eastAsia="Times New Roman" w:hAnsi="Times New Roman" w:cs="Times New Roman"/>
          <w:szCs w:val="24"/>
          <w:lang w:eastAsia="hr-HR"/>
        </w:rPr>
        <w:t xml:space="preserve"> i u skladu s propisima</w:t>
      </w:r>
      <w:r w:rsidRPr="007811D6">
        <w:rPr>
          <w:rFonts w:ascii="Times New Roman" w:eastAsia="Times New Roman" w:hAnsi="Times New Roman" w:cs="Times New Roman"/>
          <w:szCs w:val="24"/>
          <w:lang w:eastAsia="hr-HR"/>
        </w:rPr>
        <w:t>. Sadržajno međuovisni osnovni poslovi obuhvaćeni su zaokruženim fazama poslova</w:t>
      </w:r>
      <w:r w:rsidR="006F021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255A0336" w14:textId="3ED4CB3C" w:rsidR="00ED60B5" w:rsidRPr="007811D6" w:rsidRDefault="00ED60B5" w:rsidP="00ED60B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 Dodatni poslovi mogu se obaviti uz osnovne poslove ili umjesto njih ako su za izvršenje ugovora postavljeni posebni zahtjevi koji su izvan osnovnih poslova ili ih zamjenjuju. Oni su zasebno prikazani u opisu poslova. Dodatni poslovi jednog opisa poslova mogu biti ugovoreni i u </w:t>
      </w:r>
      <w:r w:rsidR="006F0215">
        <w:rPr>
          <w:rFonts w:ascii="Times New Roman" w:eastAsia="Times New Roman" w:hAnsi="Times New Roman" w:cs="Times New Roman"/>
          <w:szCs w:val="24"/>
          <w:lang w:eastAsia="hr-HR"/>
        </w:rPr>
        <w:t>sklopu</w:t>
      </w:r>
      <w:r w:rsidR="006F02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drugih opisa poslova ili drugih faza poslova u kojima nisu navedeni, ako tamo ne predstavljaju osnovne poslove. </w:t>
      </w:r>
    </w:p>
    <w:p w14:paraId="7160332F" w14:textId="77777777" w:rsidR="004E089F" w:rsidRPr="007811D6" w:rsidRDefault="004E089F" w:rsidP="004E089F">
      <w:pPr>
        <w:spacing w:after="0"/>
        <w:jc w:val="center"/>
        <w:rPr>
          <w:rFonts w:ascii="Times New Roman" w:eastAsia="Times New Roman" w:hAnsi="Times New Roman" w:cs="Times New Roman"/>
          <w:szCs w:val="24"/>
          <w:lang w:eastAsia="hr-HR"/>
        </w:rPr>
      </w:pPr>
      <w:bookmarkStart w:id="1" w:name="_Toc457679654"/>
      <w:r w:rsidRPr="007811D6">
        <w:rPr>
          <w:rFonts w:ascii="Times New Roman" w:eastAsia="Times New Roman" w:hAnsi="Times New Roman" w:cs="Times New Roman"/>
          <w:i/>
          <w:iCs/>
          <w:szCs w:val="24"/>
          <w:lang w:eastAsia="hr-HR"/>
        </w:rPr>
        <w:t>Definiranje pojmova</w:t>
      </w:r>
      <w:bookmarkEnd w:id="1"/>
    </w:p>
    <w:p w14:paraId="12988159" w14:textId="77777777" w:rsidR="004E089F" w:rsidRPr="007811D6" w:rsidRDefault="004E089F" w:rsidP="008E76D4">
      <w:pPr>
        <w:pStyle w:val="Heading2"/>
      </w:pPr>
      <w:r w:rsidRPr="007811D6">
        <w:t>Članak 3.</w:t>
      </w:r>
    </w:p>
    <w:p w14:paraId="7FA6DCC4" w14:textId="01C5F571" w:rsidR="004E089F" w:rsidRPr="007811D6" w:rsidRDefault="004E089F" w:rsidP="00BA00D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Pojmovi upotrijebljeni u ovom </w:t>
      </w:r>
      <w:r w:rsidR="006F0215">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ravilniku istovjetni su pojmovima definiranim</w:t>
      </w:r>
      <w:r w:rsidR="006F021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u važećoj regulativi</w:t>
      </w:r>
      <w:r w:rsidR="00BA00D5" w:rsidRPr="007811D6">
        <w:rPr>
          <w:rFonts w:ascii="Times New Roman" w:eastAsia="Times New Roman" w:hAnsi="Times New Roman" w:cs="Times New Roman"/>
          <w:szCs w:val="24"/>
          <w:lang w:eastAsia="hr-HR"/>
        </w:rPr>
        <w:t xml:space="preserve"> </w:t>
      </w:r>
      <w:r w:rsidR="003E6180" w:rsidRPr="003E6180">
        <w:rPr>
          <w:rFonts w:ascii="Times New Roman" w:eastAsia="Times New Roman" w:hAnsi="Times New Roman" w:cs="Times New Roman"/>
          <w:szCs w:val="24"/>
          <w:lang w:eastAsia="hr-HR"/>
        </w:rPr>
        <w:t xml:space="preserve">koja uređuje područje gradnje i prostornog uređenja te područje poslova i djelatnosti. Dodatno, </w:t>
      </w:r>
      <w:r w:rsidR="004465A2">
        <w:rPr>
          <w:rFonts w:ascii="Times New Roman" w:eastAsia="Times New Roman" w:hAnsi="Times New Roman" w:cs="Times New Roman"/>
          <w:szCs w:val="24"/>
          <w:lang w:eastAsia="hr-HR"/>
        </w:rPr>
        <w:t>p</w:t>
      </w:r>
      <w:r w:rsidR="003E6180" w:rsidRPr="003E6180">
        <w:rPr>
          <w:rFonts w:ascii="Times New Roman" w:eastAsia="Times New Roman" w:hAnsi="Times New Roman" w:cs="Times New Roman"/>
          <w:szCs w:val="24"/>
          <w:lang w:eastAsia="hr-HR"/>
        </w:rPr>
        <w:t>ojedini pojmovi upotrijebljeni u ovom Pravilniku imaju sljedeća značenja</w:t>
      </w:r>
      <w:r w:rsidRPr="007811D6">
        <w:rPr>
          <w:rFonts w:ascii="Times New Roman" w:eastAsia="Times New Roman" w:hAnsi="Times New Roman" w:cs="Times New Roman"/>
          <w:szCs w:val="24"/>
          <w:lang w:eastAsia="hr-HR"/>
        </w:rPr>
        <w:t xml:space="preserve">: </w:t>
      </w:r>
    </w:p>
    <w:p w14:paraId="46FC0F6C" w14:textId="2FF922F4" w:rsidR="00BA00D5" w:rsidRPr="007811D6" w:rsidRDefault="004E089F" w:rsidP="00245763">
      <w:pPr>
        <w:numPr>
          <w:ilvl w:val="0"/>
          <w:numId w:val="1"/>
        </w:numPr>
        <w:spacing w:before="100" w:beforeAutospacing="1" w:after="100" w:afterAutospacing="1"/>
        <w:rPr>
          <w:rFonts w:ascii="Times New Roman" w:eastAsia="Times New Roman" w:hAnsi="Times New Roman" w:cs="Times New Roman"/>
          <w:szCs w:val="24"/>
          <w:lang w:eastAsia="hr-HR"/>
        </w:rPr>
      </w:pPr>
      <w:r w:rsidRPr="00FC0402">
        <w:rPr>
          <w:rFonts w:ascii="Times New Roman" w:eastAsia="Times New Roman" w:hAnsi="Times New Roman" w:cs="Times New Roman"/>
          <w:i/>
          <w:iCs/>
          <w:szCs w:val="24"/>
          <w:lang w:eastAsia="hr-HR"/>
        </w:rPr>
        <w:t>Norma sat</w:t>
      </w:r>
      <w:r w:rsidRPr="007811D6">
        <w:rPr>
          <w:rFonts w:ascii="Times New Roman" w:eastAsia="Times New Roman" w:hAnsi="Times New Roman" w:cs="Times New Roman"/>
          <w:b/>
          <w:bCs/>
          <w:szCs w:val="24"/>
          <w:lang w:eastAsia="hr-HR"/>
        </w:rPr>
        <w:t xml:space="preserve"> </w:t>
      </w:r>
      <w:r w:rsidRPr="007811D6">
        <w:rPr>
          <w:rFonts w:ascii="Times New Roman" w:eastAsia="Times New Roman" w:hAnsi="Times New Roman" w:cs="Times New Roman"/>
          <w:szCs w:val="24"/>
          <w:lang w:eastAsia="hr-HR"/>
        </w:rPr>
        <w:t xml:space="preserve">je prosječna </w:t>
      </w:r>
      <w:r w:rsidR="00F94175" w:rsidRPr="007811D6">
        <w:rPr>
          <w:rFonts w:ascii="Times New Roman" w:eastAsia="Times New Roman" w:hAnsi="Times New Roman" w:cs="Times New Roman"/>
          <w:szCs w:val="24"/>
          <w:lang w:eastAsia="hr-HR"/>
        </w:rPr>
        <w:t>količina</w:t>
      </w:r>
      <w:r w:rsidRPr="007811D6">
        <w:rPr>
          <w:rFonts w:ascii="Times New Roman" w:eastAsia="Times New Roman" w:hAnsi="Times New Roman" w:cs="Times New Roman"/>
          <w:szCs w:val="24"/>
          <w:lang w:eastAsia="hr-HR"/>
        </w:rPr>
        <w:t xml:space="preserve"> rada </w:t>
      </w:r>
      <w:r w:rsidR="00F94175" w:rsidRPr="007811D6">
        <w:rPr>
          <w:rFonts w:ascii="Times New Roman" w:eastAsia="Times New Roman" w:hAnsi="Times New Roman" w:cs="Times New Roman"/>
          <w:szCs w:val="24"/>
          <w:lang w:eastAsia="hr-HR"/>
        </w:rPr>
        <w:t xml:space="preserve">koju </w:t>
      </w:r>
      <w:r w:rsidR="001D43BB">
        <w:rPr>
          <w:rFonts w:ascii="Times New Roman" w:eastAsia="Times New Roman" w:hAnsi="Times New Roman" w:cs="Times New Roman"/>
          <w:szCs w:val="24"/>
          <w:lang w:eastAsia="hr-HR"/>
        </w:rPr>
        <w:t>ovlašteni inženjer građevinarstva</w:t>
      </w:r>
      <w:r w:rsidR="00F94175" w:rsidRPr="007811D6">
        <w:rPr>
          <w:rFonts w:ascii="Times New Roman" w:eastAsia="Times New Roman" w:hAnsi="Times New Roman" w:cs="Times New Roman"/>
          <w:szCs w:val="24"/>
          <w:lang w:eastAsia="hr-HR"/>
        </w:rPr>
        <w:t xml:space="preserve"> odradi u jednom satu. Koristi se pri izračunu ukupnog trajanja aktivnosti</w:t>
      </w:r>
      <w:r w:rsidRPr="007811D6">
        <w:rPr>
          <w:rFonts w:ascii="Times New Roman" w:eastAsia="Times New Roman" w:hAnsi="Times New Roman" w:cs="Times New Roman"/>
          <w:szCs w:val="24"/>
          <w:lang w:eastAsia="hr-HR"/>
        </w:rPr>
        <w:t>.</w:t>
      </w:r>
      <w:r w:rsidR="00BA00D5" w:rsidRPr="007811D6">
        <w:rPr>
          <w:rFonts w:ascii="Times New Roman" w:eastAsia="Times New Roman" w:hAnsi="Times New Roman" w:cs="Times New Roman"/>
          <w:b/>
          <w:bCs/>
          <w:szCs w:val="24"/>
          <w:lang w:eastAsia="hr-HR"/>
        </w:rPr>
        <w:t xml:space="preserve"> </w:t>
      </w:r>
    </w:p>
    <w:p w14:paraId="1CDD64E1" w14:textId="4DE302A8" w:rsidR="00BA00D5" w:rsidRPr="007811D6" w:rsidRDefault="00BA00D5" w:rsidP="00245763">
      <w:pPr>
        <w:numPr>
          <w:ilvl w:val="0"/>
          <w:numId w:val="1"/>
        </w:numPr>
        <w:spacing w:before="100" w:beforeAutospacing="1" w:after="100" w:afterAutospacing="1"/>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i/>
          <w:iCs/>
          <w:szCs w:val="24"/>
          <w:lang w:eastAsia="hr-HR"/>
        </w:rPr>
        <w:t>Naknada</w:t>
      </w:r>
      <w:r w:rsidRPr="007811D6">
        <w:rPr>
          <w:rFonts w:ascii="Times New Roman" w:eastAsia="Times New Roman" w:hAnsi="Times New Roman" w:cs="Times New Roman"/>
          <w:bCs/>
          <w:szCs w:val="24"/>
          <w:lang w:eastAsia="hr-HR"/>
        </w:rPr>
        <w:t xml:space="preserve"> je </w:t>
      </w:r>
      <w:r w:rsidRPr="007811D6">
        <w:rPr>
          <w:rFonts w:ascii="Times New Roman" w:eastAsia="Times New Roman" w:hAnsi="Times New Roman" w:cs="Times New Roman"/>
          <w:szCs w:val="24"/>
          <w:lang w:eastAsia="hr-HR"/>
        </w:rPr>
        <w:t>plaćena cijena za obavljenu uslugu.</w:t>
      </w:r>
    </w:p>
    <w:p w14:paraId="78B386DE" w14:textId="77777777" w:rsidR="00BC4E21" w:rsidRPr="007811D6" w:rsidRDefault="00BC4E21" w:rsidP="00BC4E21">
      <w:pPr>
        <w:numPr>
          <w:ilvl w:val="0"/>
          <w:numId w:val="1"/>
        </w:numPr>
        <w:spacing w:before="100" w:beforeAutospacing="1" w:after="100" w:afterAutospacing="1"/>
        <w:rPr>
          <w:rFonts w:ascii="Times New Roman" w:eastAsia="Times New Roman" w:hAnsi="Times New Roman" w:cs="Times New Roman"/>
          <w:szCs w:val="24"/>
          <w:lang w:eastAsia="hr-HR"/>
        </w:rPr>
      </w:pPr>
      <w:bookmarkStart w:id="2" w:name="_Hlk54790461"/>
      <w:r w:rsidRPr="00FC0402">
        <w:rPr>
          <w:rFonts w:ascii="Times New Roman" w:eastAsia="Times New Roman" w:hAnsi="Times New Roman" w:cs="Times New Roman"/>
          <w:i/>
          <w:iCs/>
          <w:szCs w:val="24"/>
          <w:lang w:eastAsia="hr-HR"/>
        </w:rPr>
        <w:t>Usluga</w:t>
      </w:r>
      <w:r w:rsidRPr="007811D6">
        <w:rPr>
          <w:rFonts w:ascii="Times New Roman" w:eastAsia="Times New Roman" w:hAnsi="Times New Roman" w:cs="Times New Roman"/>
          <w:szCs w:val="24"/>
          <w:lang w:eastAsia="hr-HR"/>
        </w:rPr>
        <w:t xml:space="preserve"> je obavljanje poslova koji su predmet ovog Pravilnika, a </w:t>
      </w:r>
      <w:r>
        <w:rPr>
          <w:rFonts w:ascii="Times New Roman" w:eastAsia="Times New Roman" w:hAnsi="Times New Roman" w:cs="Times New Roman"/>
          <w:szCs w:val="24"/>
          <w:lang w:eastAsia="hr-HR"/>
        </w:rPr>
        <w:t>koji se sastoje od</w:t>
      </w:r>
      <w:r w:rsidRPr="007811D6">
        <w:rPr>
          <w:rFonts w:ascii="Times New Roman" w:eastAsia="Times New Roman" w:hAnsi="Times New Roman" w:cs="Times New Roman"/>
          <w:szCs w:val="24"/>
          <w:lang w:eastAsia="hr-HR"/>
        </w:rPr>
        <w:t xml:space="preserve"> stručn</w:t>
      </w:r>
      <w:r>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znanja iz područja izrade </w:t>
      </w:r>
      <w:r w:rsidRPr="001D43BB">
        <w:rPr>
          <w:rFonts w:ascii="Times New Roman" w:eastAsia="Times New Roman" w:hAnsi="Times New Roman" w:cs="Times New Roman"/>
          <w:szCs w:val="24"/>
          <w:lang w:eastAsia="hr-HR"/>
        </w:rPr>
        <w:t>projekata, projektantskog nadzora i usluge stručnog nadzora građenja, a koje stručnjak ili skupina stručnjaka pruža naručitelju.</w:t>
      </w:r>
    </w:p>
    <w:p w14:paraId="59986DA9" w14:textId="2C0C2B01" w:rsidR="00245763" w:rsidRPr="007811D6" w:rsidRDefault="00BA00D5" w:rsidP="00EF1850">
      <w:pPr>
        <w:numPr>
          <w:ilvl w:val="0"/>
          <w:numId w:val="1"/>
        </w:numPr>
        <w:spacing w:before="100" w:beforeAutospacing="1" w:after="100" w:afterAutospacing="1"/>
      </w:pPr>
      <w:r w:rsidRPr="00FC0402">
        <w:rPr>
          <w:rFonts w:ascii="Times New Roman" w:eastAsia="Times New Roman" w:hAnsi="Times New Roman" w:cs="Times New Roman"/>
          <w:i/>
          <w:iCs/>
          <w:szCs w:val="24"/>
          <w:lang w:eastAsia="hr-HR"/>
        </w:rPr>
        <w:t>Projektantski nadzor</w:t>
      </w:r>
      <w:r w:rsidRPr="007811D6">
        <w:rPr>
          <w:rFonts w:ascii="Times New Roman" w:eastAsia="Times New Roman" w:hAnsi="Times New Roman" w:cs="Times New Roman"/>
          <w:szCs w:val="24"/>
          <w:lang w:eastAsia="hr-HR"/>
        </w:rPr>
        <w:t xml:space="preserve"> </w:t>
      </w:r>
      <w:r w:rsidR="00AA6722" w:rsidRPr="007811D6">
        <w:rPr>
          <w:rFonts w:ascii="Times New Roman" w:eastAsia="Times New Roman" w:hAnsi="Times New Roman" w:cs="Times New Roman"/>
          <w:szCs w:val="24"/>
          <w:lang w:eastAsia="hr-HR"/>
        </w:rPr>
        <w:t xml:space="preserve">je usluga koju </w:t>
      </w:r>
      <w:r w:rsidR="00D70132">
        <w:rPr>
          <w:rFonts w:ascii="Times New Roman" w:eastAsia="Times New Roman" w:hAnsi="Times New Roman" w:cs="Times New Roman"/>
          <w:szCs w:val="24"/>
          <w:lang w:eastAsia="hr-HR"/>
        </w:rPr>
        <w:t>obavlja</w:t>
      </w:r>
      <w:r w:rsidR="00D44E75" w:rsidRPr="007811D6">
        <w:rPr>
          <w:rFonts w:ascii="Times New Roman" w:eastAsia="Times New Roman" w:hAnsi="Times New Roman" w:cs="Times New Roman"/>
          <w:szCs w:val="24"/>
          <w:lang w:eastAsia="hr-HR"/>
        </w:rPr>
        <w:t xml:space="preserve"> </w:t>
      </w:r>
      <w:r w:rsidR="00AA6722" w:rsidRPr="007811D6">
        <w:rPr>
          <w:rFonts w:ascii="Times New Roman" w:eastAsia="Times New Roman" w:hAnsi="Times New Roman" w:cs="Times New Roman"/>
          <w:szCs w:val="24"/>
          <w:lang w:eastAsia="hr-HR"/>
        </w:rPr>
        <w:t>projektant, odnosno projektantski tim, koji je izradio projek</w:t>
      </w:r>
      <w:r w:rsidR="00CB4470">
        <w:rPr>
          <w:rFonts w:ascii="Times New Roman" w:eastAsia="Times New Roman" w:hAnsi="Times New Roman" w:cs="Times New Roman"/>
          <w:szCs w:val="24"/>
          <w:lang w:eastAsia="hr-HR"/>
        </w:rPr>
        <w:t>t</w:t>
      </w:r>
      <w:r w:rsidR="00EF1850" w:rsidRPr="007811D6">
        <w:rPr>
          <w:rFonts w:ascii="Times New Roman" w:eastAsia="Times New Roman" w:hAnsi="Times New Roman" w:cs="Times New Roman"/>
          <w:szCs w:val="24"/>
          <w:lang w:eastAsia="hr-HR"/>
        </w:rPr>
        <w:t xml:space="preserve">. Usluga uključuje razradu detalja i izmjene projekta zbog okolnosti </w:t>
      </w:r>
      <w:r w:rsidR="003E6180">
        <w:rPr>
          <w:rFonts w:ascii="Times New Roman" w:eastAsia="Times New Roman" w:hAnsi="Times New Roman" w:cs="Times New Roman"/>
          <w:szCs w:val="24"/>
          <w:lang w:eastAsia="hr-HR"/>
        </w:rPr>
        <w:lastRenderedPageBreak/>
        <w:t xml:space="preserve">nastalih </w:t>
      </w:r>
      <w:r w:rsidR="00EF1850" w:rsidRPr="007811D6">
        <w:rPr>
          <w:rFonts w:ascii="Times New Roman" w:eastAsia="Times New Roman" w:hAnsi="Times New Roman" w:cs="Times New Roman"/>
          <w:szCs w:val="24"/>
          <w:lang w:eastAsia="hr-HR"/>
        </w:rPr>
        <w:t>tijekom faze građenja, a koje ne podrazumijevaju postupke izmjena i dopuna akata kojima se odobrava građenje.</w:t>
      </w:r>
    </w:p>
    <w:bookmarkEnd w:id="2"/>
    <w:p w14:paraId="2974573B" w14:textId="3E487B84" w:rsidR="00BA00D5" w:rsidRPr="007811D6" w:rsidRDefault="00245763" w:rsidP="00245763">
      <w:pPr>
        <w:numPr>
          <w:ilvl w:val="0"/>
          <w:numId w:val="1"/>
        </w:numPr>
        <w:spacing w:before="100" w:beforeAutospacing="1" w:after="100" w:afterAutospacing="1"/>
      </w:pPr>
      <w:r w:rsidRPr="00FC0402">
        <w:rPr>
          <w:rFonts w:ascii="Times New Roman" w:eastAsia="Times New Roman" w:hAnsi="Times New Roman" w:cs="Times New Roman"/>
          <w:i/>
          <w:iCs/>
          <w:szCs w:val="24"/>
          <w:lang w:eastAsia="hr-HR"/>
        </w:rPr>
        <w:t>Idejno rješenje</w:t>
      </w:r>
      <w:r w:rsidRPr="007811D6">
        <w:rPr>
          <w:rFonts w:ascii="Times New Roman" w:eastAsia="Times New Roman" w:hAnsi="Times New Roman" w:cs="Times New Roman"/>
          <w:szCs w:val="24"/>
          <w:lang w:eastAsia="hr-HR"/>
        </w:rPr>
        <w:t xml:space="preserve"> je vrsta stručne usluge kao temelj za izradu idejnog projekta. Idejnim rješenjem odabir</w:t>
      </w:r>
      <w:r w:rsidR="00CA3BEE" w:rsidRPr="007811D6">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se najpovoljnij</w:t>
      </w:r>
      <w:r w:rsidR="00CA3BEE"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varijant</w:t>
      </w:r>
      <w:r w:rsidR="00CA3BEE"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koj</w:t>
      </w:r>
      <w:r w:rsidR="001D43B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se tijekom izrade provjerava. Idejno rješenje sadrž</w:t>
      </w:r>
      <w:r w:rsidR="00D44E75">
        <w:rPr>
          <w:rFonts w:ascii="Times New Roman" w:eastAsia="Times New Roman" w:hAnsi="Times New Roman" w:cs="Times New Roman"/>
          <w:szCs w:val="24"/>
          <w:lang w:eastAsia="hr-HR"/>
        </w:rPr>
        <w:t>ava</w:t>
      </w:r>
      <w:r w:rsidRPr="007811D6">
        <w:rPr>
          <w:rFonts w:ascii="Times New Roman" w:eastAsia="Times New Roman" w:hAnsi="Times New Roman" w:cs="Times New Roman"/>
          <w:szCs w:val="24"/>
          <w:lang w:eastAsia="hr-HR"/>
        </w:rPr>
        <w:t xml:space="preserve"> osnovne principe rješenja za</w:t>
      </w:r>
      <w:r w:rsidR="003E6180">
        <w:rPr>
          <w:rFonts w:ascii="Times New Roman" w:eastAsia="Times New Roman" w:hAnsi="Times New Roman" w:cs="Times New Roman"/>
          <w:szCs w:val="24"/>
          <w:lang w:eastAsia="hr-HR"/>
        </w:rPr>
        <w:t xml:space="preserve"> projekte pojedine struke</w:t>
      </w:r>
      <w:r w:rsidRPr="007811D6">
        <w:rPr>
          <w:rFonts w:ascii="Times New Roman" w:eastAsia="Times New Roman" w:hAnsi="Times New Roman" w:cs="Times New Roman"/>
          <w:szCs w:val="24"/>
          <w:lang w:eastAsia="hr-HR"/>
        </w:rPr>
        <w:t>.</w:t>
      </w:r>
      <w:r w:rsidR="00CA3BEE" w:rsidRPr="007811D6">
        <w:rPr>
          <w:rFonts w:ascii="Times New Roman" w:eastAsia="Times New Roman" w:hAnsi="Times New Roman" w:cs="Times New Roman"/>
          <w:szCs w:val="24"/>
          <w:lang w:eastAsia="hr-HR"/>
        </w:rPr>
        <w:t xml:space="preserve"> Broj varijantni unutar idejnog rješenja </w:t>
      </w:r>
      <w:r w:rsidR="00D44E75" w:rsidRPr="007811D6">
        <w:rPr>
          <w:rFonts w:ascii="Times New Roman" w:eastAsia="Times New Roman" w:hAnsi="Times New Roman" w:cs="Times New Roman"/>
          <w:szCs w:val="24"/>
          <w:lang w:eastAsia="hr-HR"/>
        </w:rPr>
        <w:t xml:space="preserve">potrebno </w:t>
      </w:r>
      <w:r w:rsidR="00CA3BEE" w:rsidRPr="007811D6">
        <w:rPr>
          <w:rFonts w:ascii="Times New Roman" w:eastAsia="Times New Roman" w:hAnsi="Times New Roman" w:cs="Times New Roman"/>
          <w:szCs w:val="24"/>
          <w:lang w:eastAsia="hr-HR"/>
        </w:rPr>
        <w:t>je dogovoriti između projektanta i naručitelja.</w:t>
      </w:r>
    </w:p>
    <w:p w14:paraId="27947273" w14:textId="77777777" w:rsidR="00FD09D6" w:rsidRPr="007811D6" w:rsidRDefault="00FD09D6" w:rsidP="0020463B">
      <w:pPr>
        <w:spacing w:before="100" w:beforeAutospacing="1" w:after="100" w:afterAutospacing="1"/>
        <w:jc w:val="left"/>
        <w:rPr>
          <w:rFonts w:ascii="Times New Roman" w:eastAsia="Times New Roman" w:hAnsi="Times New Roman" w:cs="Times New Roman"/>
          <w:color w:val="FF0000"/>
          <w:szCs w:val="24"/>
          <w:lang w:eastAsia="hr-HR"/>
        </w:rPr>
      </w:pPr>
    </w:p>
    <w:p w14:paraId="17D6AF7B" w14:textId="77777777" w:rsidR="0020463B" w:rsidRPr="007811D6" w:rsidRDefault="0020463B" w:rsidP="00424C8E">
      <w:pPr>
        <w:pStyle w:val="Heading1"/>
      </w:pPr>
      <w:r w:rsidRPr="007811D6">
        <w:t>NORMA SATI</w:t>
      </w:r>
    </w:p>
    <w:p w14:paraId="2216B516" w14:textId="7198741F" w:rsidR="0020463B" w:rsidRPr="007811D6" w:rsidRDefault="0020463B" w:rsidP="0020463B">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Osnove </w:t>
      </w:r>
      <w:r w:rsidRPr="00BC4E21">
        <w:rPr>
          <w:rFonts w:ascii="Times New Roman" w:eastAsia="Times New Roman" w:hAnsi="Times New Roman" w:cs="Times New Roman"/>
          <w:i/>
          <w:iCs/>
          <w:szCs w:val="24"/>
          <w:lang w:eastAsia="hr-HR"/>
        </w:rPr>
        <w:t>određivanja i</w:t>
      </w:r>
      <w:r w:rsidRPr="007811D6">
        <w:rPr>
          <w:rFonts w:ascii="Times New Roman" w:eastAsia="Times New Roman" w:hAnsi="Times New Roman" w:cs="Times New Roman"/>
          <w:i/>
          <w:iCs/>
          <w:szCs w:val="24"/>
          <w:lang w:eastAsia="hr-HR"/>
        </w:rPr>
        <w:t xml:space="preserve"> izračun</w:t>
      </w:r>
      <w:r w:rsidR="00D70132">
        <w:rPr>
          <w:rFonts w:ascii="Times New Roman" w:eastAsia="Times New Roman" w:hAnsi="Times New Roman" w:cs="Times New Roman"/>
          <w:i/>
          <w:iCs/>
          <w:szCs w:val="24"/>
          <w:lang w:eastAsia="hr-HR"/>
        </w:rPr>
        <w:t>a</w:t>
      </w:r>
      <w:r w:rsidRPr="007811D6">
        <w:rPr>
          <w:rFonts w:ascii="Times New Roman" w:eastAsia="Times New Roman" w:hAnsi="Times New Roman" w:cs="Times New Roman"/>
          <w:i/>
          <w:iCs/>
          <w:szCs w:val="24"/>
          <w:lang w:eastAsia="hr-HR"/>
        </w:rPr>
        <w:t xml:space="preserve"> broja norma sati po formuli </w:t>
      </w:r>
      <w:r w:rsidRPr="00BC4E21">
        <w:rPr>
          <w:rFonts w:ascii="Times New Roman" w:eastAsia="Times New Roman" w:hAnsi="Times New Roman" w:cs="Times New Roman"/>
          <w:i/>
          <w:iCs/>
          <w:szCs w:val="24"/>
          <w:lang w:eastAsia="hr-HR"/>
        </w:rPr>
        <w:t xml:space="preserve">za </w:t>
      </w:r>
      <w:r w:rsidR="00BC4E21" w:rsidRPr="00BC4E21">
        <w:rPr>
          <w:rFonts w:ascii="Times New Roman" w:eastAsia="Times New Roman" w:hAnsi="Times New Roman" w:cs="Times New Roman"/>
          <w:i/>
          <w:iCs/>
          <w:szCs w:val="24"/>
          <w:lang w:eastAsia="hr-HR"/>
        </w:rPr>
        <w:t>izvršenje usluga</w:t>
      </w:r>
    </w:p>
    <w:p w14:paraId="5C2DD7B2" w14:textId="77777777" w:rsidR="0020463B" w:rsidRPr="007811D6" w:rsidRDefault="0020463B" w:rsidP="008E76D4">
      <w:pPr>
        <w:pStyle w:val="Heading2"/>
      </w:pPr>
      <w:r w:rsidRPr="007811D6">
        <w:t>Članak 4.</w:t>
      </w:r>
    </w:p>
    <w:p w14:paraId="4563ECD5" w14:textId="3923908A" w:rsidR="00AA5771" w:rsidRDefault="00297D98" w:rsidP="0020463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Pravilnik predlaže metodu izračuna naknade korištenjem </w:t>
      </w:r>
      <w:r w:rsidR="004662BA"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w:t>
      </w:r>
      <w:r w:rsidR="00D70132">
        <w:rPr>
          <w:rFonts w:ascii="Times New Roman" w:eastAsia="Times New Roman" w:hAnsi="Times New Roman" w:cs="Times New Roman"/>
          <w:szCs w:val="24"/>
          <w:lang w:eastAsia="hr-HR"/>
        </w:rPr>
        <w:t>Područje</w:t>
      </w:r>
      <w:r w:rsidR="00D70132" w:rsidRPr="007811D6">
        <w:rPr>
          <w:rFonts w:ascii="Times New Roman" w:eastAsia="Times New Roman" w:hAnsi="Times New Roman" w:cs="Times New Roman"/>
          <w:szCs w:val="24"/>
          <w:lang w:eastAsia="hr-HR"/>
        </w:rPr>
        <w:t xml:space="preserve"> </w:t>
      </w:r>
      <w:r w:rsidR="009A2FE7">
        <w:rPr>
          <w:rFonts w:ascii="Times New Roman" w:eastAsia="Times New Roman" w:hAnsi="Times New Roman" w:cs="Times New Roman"/>
          <w:szCs w:val="24"/>
          <w:lang w:eastAsia="hr-HR"/>
        </w:rPr>
        <w:t xml:space="preserve">primjene </w:t>
      </w:r>
      <w:r w:rsidR="004662BA" w:rsidRPr="007811D6">
        <w:rPr>
          <w:rFonts w:ascii="Times New Roman" w:eastAsia="Times New Roman" w:hAnsi="Times New Roman" w:cs="Times New Roman"/>
          <w:szCs w:val="24"/>
          <w:lang w:eastAsia="hr-HR"/>
        </w:rPr>
        <w:t xml:space="preserve">ovog </w:t>
      </w:r>
      <w:r w:rsidR="00D44E75">
        <w:rPr>
          <w:rFonts w:ascii="Times New Roman" w:eastAsia="Times New Roman" w:hAnsi="Times New Roman" w:cs="Times New Roman"/>
          <w:szCs w:val="24"/>
          <w:lang w:eastAsia="hr-HR"/>
        </w:rPr>
        <w:t>P</w:t>
      </w:r>
      <w:r w:rsidR="004662BA" w:rsidRPr="007811D6">
        <w:rPr>
          <w:rFonts w:ascii="Times New Roman" w:eastAsia="Times New Roman" w:hAnsi="Times New Roman" w:cs="Times New Roman"/>
          <w:szCs w:val="24"/>
          <w:lang w:eastAsia="hr-HR"/>
        </w:rPr>
        <w:t xml:space="preserve">ravilnika </w:t>
      </w:r>
      <w:r w:rsidR="009A2FE7">
        <w:rPr>
          <w:rFonts w:ascii="Times New Roman" w:eastAsia="Times New Roman" w:hAnsi="Times New Roman" w:cs="Times New Roman"/>
          <w:szCs w:val="24"/>
          <w:lang w:eastAsia="hr-HR"/>
        </w:rPr>
        <w:t xml:space="preserve">odnosi se </w:t>
      </w:r>
      <w:r w:rsidR="00D44E75" w:rsidRPr="007811D6">
        <w:rPr>
          <w:rFonts w:ascii="Times New Roman" w:eastAsia="Times New Roman" w:hAnsi="Times New Roman" w:cs="Times New Roman"/>
          <w:szCs w:val="24"/>
          <w:lang w:eastAsia="hr-HR"/>
        </w:rPr>
        <w:t xml:space="preserve">isključivo </w:t>
      </w:r>
      <w:r w:rsidR="009A2FE7">
        <w:rPr>
          <w:rFonts w:ascii="Times New Roman" w:eastAsia="Times New Roman" w:hAnsi="Times New Roman" w:cs="Times New Roman"/>
          <w:szCs w:val="24"/>
          <w:lang w:eastAsia="hr-HR"/>
        </w:rPr>
        <w:t>na</w:t>
      </w:r>
      <w:r w:rsidR="009A2FE7" w:rsidRPr="007811D6">
        <w:rPr>
          <w:rFonts w:ascii="Times New Roman" w:eastAsia="Times New Roman" w:hAnsi="Times New Roman" w:cs="Times New Roman"/>
          <w:szCs w:val="24"/>
          <w:lang w:eastAsia="hr-HR"/>
        </w:rPr>
        <w:t xml:space="preserve"> </w:t>
      </w:r>
      <w:r w:rsidR="004662BA" w:rsidRPr="007811D6">
        <w:rPr>
          <w:rFonts w:ascii="Times New Roman" w:eastAsia="Times New Roman" w:hAnsi="Times New Roman" w:cs="Times New Roman"/>
          <w:szCs w:val="24"/>
          <w:lang w:eastAsia="hr-HR"/>
        </w:rPr>
        <w:t>određivanj</w:t>
      </w:r>
      <w:r w:rsidR="00D70132">
        <w:rPr>
          <w:rFonts w:ascii="Times New Roman" w:eastAsia="Times New Roman" w:hAnsi="Times New Roman" w:cs="Times New Roman"/>
          <w:szCs w:val="24"/>
          <w:lang w:eastAsia="hr-HR"/>
        </w:rPr>
        <w:t>e</w:t>
      </w:r>
      <w:r w:rsidR="004662BA" w:rsidRPr="007811D6">
        <w:rPr>
          <w:rFonts w:ascii="Times New Roman" w:eastAsia="Times New Roman" w:hAnsi="Times New Roman" w:cs="Times New Roman"/>
          <w:szCs w:val="24"/>
          <w:lang w:eastAsia="hr-HR"/>
        </w:rPr>
        <w:t xml:space="preserve"> prosječnog broja norma sati, </w:t>
      </w:r>
      <w:r w:rsidR="00D44E75">
        <w:rPr>
          <w:rFonts w:ascii="Times New Roman" w:eastAsia="Times New Roman" w:hAnsi="Times New Roman" w:cs="Times New Roman"/>
          <w:szCs w:val="24"/>
          <w:lang w:eastAsia="hr-HR"/>
        </w:rPr>
        <w:t xml:space="preserve">a </w:t>
      </w:r>
      <w:r w:rsidR="004662BA" w:rsidRPr="007811D6">
        <w:rPr>
          <w:rFonts w:ascii="Times New Roman" w:eastAsia="Times New Roman" w:hAnsi="Times New Roman" w:cs="Times New Roman"/>
          <w:szCs w:val="24"/>
          <w:lang w:eastAsia="hr-HR"/>
        </w:rPr>
        <w:t xml:space="preserve">ne i </w:t>
      </w:r>
      <w:r w:rsidR="009A2FE7">
        <w:rPr>
          <w:rFonts w:ascii="Times New Roman" w:eastAsia="Times New Roman" w:hAnsi="Times New Roman" w:cs="Times New Roman"/>
          <w:szCs w:val="24"/>
          <w:lang w:eastAsia="hr-HR"/>
        </w:rPr>
        <w:t xml:space="preserve">na </w:t>
      </w:r>
      <w:r w:rsidR="004662BA" w:rsidRPr="007811D6">
        <w:rPr>
          <w:rFonts w:ascii="Times New Roman" w:eastAsia="Times New Roman" w:hAnsi="Times New Roman" w:cs="Times New Roman"/>
          <w:szCs w:val="24"/>
          <w:lang w:eastAsia="hr-HR"/>
        </w:rPr>
        <w:t>definiranj</w:t>
      </w:r>
      <w:r w:rsidR="00D70132">
        <w:rPr>
          <w:rFonts w:ascii="Times New Roman" w:eastAsia="Times New Roman" w:hAnsi="Times New Roman" w:cs="Times New Roman"/>
          <w:szCs w:val="24"/>
          <w:lang w:eastAsia="hr-HR"/>
        </w:rPr>
        <w:t>e</w:t>
      </w:r>
      <w:r w:rsidR="004662BA" w:rsidRPr="007811D6">
        <w:rPr>
          <w:rFonts w:ascii="Times New Roman" w:eastAsia="Times New Roman" w:hAnsi="Times New Roman" w:cs="Times New Roman"/>
          <w:szCs w:val="24"/>
          <w:lang w:eastAsia="hr-HR"/>
        </w:rPr>
        <w:t xml:space="preserve"> minimalnih propisanih količina norma sati ni jediničnih cijena rada. </w:t>
      </w:r>
    </w:p>
    <w:p w14:paraId="66F4BB5B" w14:textId="4BA5F7E3" w:rsidR="0020463B" w:rsidRPr="007811D6" w:rsidRDefault="00AA5771" w:rsidP="0020463B">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(2) </w:t>
      </w:r>
      <w:r w:rsidR="004662BA" w:rsidRPr="007811D6">
        <w:rPr>
          <w:rFonts w:ascii="Times New Roman" w:eastAsia="Times New Roman" w:hAnsi="Times New Roman" w:cs="Times New Roman"/>
          <w:szCs w:val="24"/>
          <w:lang w:eastAsia="hr-HR"/>
        </w:rPr>
        <w:t>Naknada se putem norma sati računa prema formuli:</w:t>
      </w:r>
    </w:p>
    <w:p w14:paraId="77A57D32" w14:textId="2D252A67" w:rsidR="0020463B" w:rsidRPr="007811D6" w:rsidRDefault="0020463B" w:rsidP="0020463B">
      <w:pPr>
        <w:spacing w:after="0"/>
        <w:jc w:val="center"/>
        <w:rPr>
          <w:rFonts w:ascii="Times New Roman" w:eastAsia="Times New Roman" w:hAnsi="Times New Roman" w:cs="Times New Roman"/>
          <w:sz w:val="28"/>
          <w:szCs w:val="28"/>
          <w:lang w:eastAsia="hr-HR"/>
        </w:rPr>
      </w:pPr>
      <w:r w:rsidRPr="007811D6">
        <w:rPr>
          <w:rFonts w:ascii="Times New Roman" w:eastAsia="Times New Roman" w:hAnsi="Times New Roman" w:cs="Times New Roman"/>
          <w:b/>
          <w:bCs/>
          <w:sz w:val="28"/>
          <w:szCs w:val="28"/>
          <w:lang w:eastAsia="hr-HR"/>
        </w:rPr>
        <w:t>Cp</w:t>
      </w:r>
      <w:r w:rsidR="00D44E75">
        <w:rPr>
          <w:rFonts w:ascii="Times New Roman" w:eastAsia="Times New Roman" w:hAnsi="Times New Roman" w:cs="Times New Roman"/>
          <w:b/>
          <w:bCs/>
          <w:sz w:val="28"/>
          <w:szCs w:val="28"/>
          <w:lang w:eastAsia="hr-HR"/>
        </w:rPr>
        <w:t xml:space="preserve"> </w:t>
      </w:r>
      <w:r w:rsidRPr="007811D6">
        <w:rPr>
          <w:rFonts w:ascii="Times New Roman" w:eastAsia="Times New Roman" w:hAnsi="Times New Roman" w:cs="Times New Roman"/>
          <w:b/>
          <w:bCs/>
          <w:sz w:val="28"/>
          <w:szCs w:val="28"/>
          <w:lang w:eastAsia="hr-HR"/>
        </w:rPr>
        <w:t>= Ns</w:t>
      </w:r>
      <w:r w:rsidR="00D44E75">
        <w:rPr>
          <w:rFonts w:ascii="Times New Roman" w:eastAsia="Times New Roman" w:hAnsi="Times New Roman" w:cs="Times New Roman"/>
          <w:b/>
          <w:bCs/>
          <w:sz w:val="28"/>
          <w:szCs w:val="28"/>
          <w:lang w:eastAsia="hr-HR"/>
        </w:rPr>
        <w:t xml:space="preserve"> </w:t>
      </w:r>
      <w:r w:rsidRPr="007811D6">
        <w:rPr>
          <w:rFonts w:ascii="Matura MT Script Capitals" w:eastAsia="Times New Roman" w:hAnsi="Matura MT Script Capitals" w:cs="Times New Roman"/>
          <w:b/>
          <w:bCs/>
          <w:sz w:val="28"/>
          <w:szCs w:val="28"/>
          <w:lang w:eastAsia="hr-HR"/>
        </w:rPr>
        <w:t>∙</w:t>
      </w:r>
      <w:r w:rsidR="00D44E75">
        <w:rPr>
          <w:rFonts w:ascii="Matura MT Script Capitals" w:eastAsia="Times New Roman" w:hAnsi="Matura MT Script Capitals" w:cs="Times New Roman"/>
          <w:b/>
          <w:bCs/>
          <w:sz w:val="28"/>
          <w:szCs w:val="28"/>
          <w:lang w:eastAsia="hr-HR"/>
        </w:rPr>
        <w:t xml:space="preserve"> </w:t>
      </w:r>
      <w:r w:rsidRPr="007811D6">
        <w:rPr>
          <w:rFonts w:ascii="Times New Roman" w:eastAsia="Times New Roman" w:hAnsi="Times New Roman" w:cs="Times New Roman"/>
          <w:b/>
          <w:bCs/>
          <w:sz w:val="28"/>
          <w:szCs w:val="28"/>
          <w:lang w:eastAsia="hr-HR"/>
        </w:rPr>
        <w:t>Cs</w:t>
      </w:r>
    </w:p>
    <w:p w14:paraId="22C0DCCE" w14:textId="77777777" w:rsidR="0020463B" w:rsidRPr="007811D6" w:rsidRDefault="0020463B" w:rsidP="0020463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pri čemu je: </w:t>
      </w:r>
    </w:p>
    <w:p w14:paraId="5BE38534" w14:textId="77777777" w:rsidR="0020463B" w:rsidRPr="007811D6" w:rsidRDefault="0020463B" w:rsidP="0020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p>
    <w:p w14:paraId="427A08D6" w14:textId="0FD51AC4" w:rsidR="0020463B" w:rsidRPr="007811D6" w:rsidRDefault="0020463B" w:rsidP="0020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Cp ............</w:t>
      </w:r>
      <w:r w:rsidRPr="007811D6">
        <w:rPr>
          <w:rFonts w:ascii="Times New Roman" w:eastAsia="Times New Roman" w:hAnsi="Times New Roman" w:cs="Times New Roman"/>
          <w:szCs w:val="24"/>
          <w:lang w:eastAsia="hr-HR"/>
        </w:rPr>
        <w:tab/>
      </w:r>
      <w:r w:rsidRPr="007811D6">
        <w:rPr>
          <w:rFonts w:ascii="Times New Roman" w:eastAsia="Times New Roman" w:hAnsi="Times New Roman" w:cs="Times New Roman"/>
          <w:szCs w:val="24"/>
          <w:lang w:eastAsia="hr-HR"/>
        </w:rPr>
        <w:tab/>
        <w:t xml:space="preserve">naknada za </w:t>
      </w:r>
      <w:r w:rsidR="00134715">
        <w:rPr>
          <w:rFonts w:ascii="Times New Roman" w:eastAsia="Times New Roman" w:hAnsi="Times New Roman" w:cs="Times New Roman"/>
          <w:szCs w:val="24"/>
          <w:lang w:eastAsia="hr-HR"/>
        </w:rPr>
        <w:t>izvršenje usluga</w:t>
      </w:r>
      <w:r w:rsidRPr="007811D6">
        <w:rPr>
          <w:rFonts w:ascii="Times New Roman" w:eastAsia="Times New Roman" w:hAnsi="Times New Roman" w:cs="Times New Roman"/>
          <w:szCs w:val="24"/>
          <w:lang w:eastAsia="hr-HR"/>
        </w:rPr>
        <w:t xml:space="preserve"> u </w:t>
      </w:r>
      <w:r w:rsidR="00A37B75">
        <w:rPr>
          <w:rFonts w:ascii="Times New Roman" w:eastAsia="Times New Roman" w:hAnsi="Times New Roman" w:cs="Times New Roman"/>
          <w:szCs w:val="24"/>
          <w:lang w:eastAsia="hr-HR"/>
        </w:rPr>
        <w:t>eurima</w:t>
      </w:r>
    </w:p>
    <w:p w14:paraId="5EB1D7A0" w14:textId="7D70905D" w:rsidR="0020463B" w:rsidRPr="007811D6" w:rsidRDefault="0020463B" w:rsidP="0020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Cs ............</w:t>
      </w:r>
      <w:r w:rsidRPr="007811D6">
        <w:rPr>
          <w:rFonts w:ascii="Times New Roman" w:eastAsia="Times New Roman" w:hAnsi="Times New Roman" w:cs="Times New Roman"/>
          <w:szCs w:val="24"/>
          <w:lang w:eastAsia="hr-HR"/>
        </w:rPr>
        <w:tab/>
      </w:r>
      <w:r w:rsidRPr="007811D6">
        <w:rPr>
          <w:rFonts w:ascii="Times New Roman" w:eastAsia="Times New Roman" w:hAnsi="Times New Roman" w:cs="Times New Roman"/>
          <w:szCs w:val="24"/>
          <w:lang w:eastAsia="hr-HR"/>
        </w:rPr>
        <w:tab/>
        <w:t xml:space="preserve">cijena norma sata izvršitelja usluge u </w:t>
      </w:r>
      <w:r w:rsidR="00A37B75">
        <w:rPr>
          <w:rFonts w:ascii="Times New Roman" w:eastAsia="Times New Roman" w:hAnsi="Times New Roman" w:cs="Times New Roman"/>
          <w:szCs w:val="24"/>
          <w:lang w:eastAsia="hr-HR"/>
        </w:rPr>
        <w:t>eurima</w:t>
      </w:r>
    </w:p>
    <w:p w14:paraId="67AA05D1" w14:textId="77777777" w:rsidR="0020463B" w:rsidRPr="007811D6" w:rsidRDefault="0020463B" w:rsidP="0020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Ns ............</w:t>
      </w:r>
      <w:r w:rsidRPr="007811D6">
        <w:rPr>
          <w:rFonts w:ascii="Times New Roman" w:eastAsia="Times New Roman" w:hAnsi="Times New Roman" w:cs="Times New Roman"/>
          <w:szCs w:val="24"/>
          <w:lang w:eastAsia="hr-HR"/>
        </w:rPr>
        <w:tab/>
      </w:r>
      <w:r w:rsidRPr="007811D6">
        <w:rPr>
          <w:rFonts w:ascii="Times New Roman" w:eastAsia="Times New Roman" w:hAnsi="Times New Roman" w:cs="Times New Roman"/>
          <w:szCs w:val="24"/>
          <w:lang w:eastAsia="hr-HR"/>
        </w:rPr>
        <w:tab/>
        <w:t>broj norma sati.</w:t>
      </w:r>
    </w:p>
    <w:p w14:paraId="00AE03F6" w14:textId="77777777" w:rsidR="0020463B" w:rsidRPr="007811D6" w:rsidRDefault="0020463B" w:rsidP="0020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p>
    <w:p w14:paraId="2EDAB076" w14:textId="086E4A8C" w:rsidR="0020463B" w:rsidRPr="007811D6" w:rsidRDefault="0020463B" w:rsidP="0020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Cs w:val="24"/>
          <w:lang w:eastAsia="hr-HR"/>
        </w:rPr>
      </w:pPr>
      <w:r w:rsidRPr="00134715">
        <w:rPr>
          <w:rFonts w:ascii="Times New Roman" w:eastAsia="Times New Roman" w:hAnsi="Times New Roman" w:cs="Times New Roman"/>
          <w:szCs w:val="24"/>
          <w:lang w:eastAsia="hr-HR"/>
        </w:rPr>
        <w:t>(</w:t>
      </w:r>
      <w:r w:rsidR="00AA5771" w:rsidRPr="00134715">
        <w:rPr>
          <w:rFonts w:ascii="Times New Roman" w:eastAsia="Times New Roman" w:hAnsi="Times New Roman" w:cs="Times New Roman"/>
          <w:szCs w:val="24"/>
          <w:lang w:eastAsia="hr-HR"/>
        </w:rPr>
        <w:t>3</w:t>
      </w:r>
      <w:r w:rsidRPr="00134715">
        <w:rPr>
          <w:rFonts w:ascii="Times New Roman" w:eastAsia="Times New Roman" w:hAnsi="Times New Roman" w:cs="Times New Roman"/>
          <w:szCs w:val="24"/>
          <w:lang w:eastAsia="hr-HR"/>
        </w:rPr>
        <w:t>) Cijenu norma sata izračunava izvršitelj prema stvarnim troškovima obavljanja djelatnosti.</w:t>
      </w:r>
    </w:p>
    <w:p w14:paraId="4EA95225" w14:textId="3966B108" w:rsidR="004662BA" w:rsidRPr="007811D6" w:rsidRDefault="0020463B" w:rsidP="0020463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w:t>
      </w:r>
      <w:r w:rsidR="00AA5771">
        <w:rPr>
          <w:rFonts w:ascii="Times New Roman" w:eastAsia="Times New Roman" w:hAnsi="Times New Roman" w:cs="Times New Roman"/>
          <w:szCs w:val="24"/>
          <w:lang w:eastAsia="hr-HR"/>
        </w:rPr>
        <w:t>4</w:t>
      </w:r>
      <w:r w:rsidRPr="007811D6">
        <w:rPr>
          <w:rFonts w:ascii="Times New Roman" w:eastAsia="Times New Roman" w:hAnsi="Times New Roman" w:cs="Times New Roman"/>
          <w:szCs w:val="24"/>
          <w:lang w:eastAsia="hr-HR"/>
        </w:rPr>
        <w:t xml:space="preserve">) </w:t>
      </w:r>
      <w:r w:rsidR="00AA5771">
        <w:rPr>
          <w:rFonts w:ascii="Times New Roman" w:eastAsia="Times New Roman" w:hAnsi="Times New Roman" w:cs="Times New Roman"/>
          <w:szCs w:val="24"/>
          <w:lang w:eastAsia="hr-HR"/>
        </w:rPr>
        <w:t xml:space="preserve">Broj </w:t>
      </w:r>
      <w:r w:rsidR="006C7C95" w:rsidRPr="007811D6">
        <w:rPr>
          <w:rFonts w:ascii="Times New Roman" w:eastAsia="Times New Roman" w:hAnsi="Times New Roman" w:cs="Times New Roman"/>
          <w:szCs w:val="24"/>
          <w:lang w:eastAsia="hr-HR"/>
        </w:rPr>
        <w:t>norma sati odabir</w:t>
      </w:r>
      <w:r w:rsidR="00134715">
        <w:rPr>
          <w:rFonts w:ascii="Times New Roman" w:eastAsia="Times New Roman" w:hAnsi="Times New Roman" w:cs="Times New Roman"/>
          <w:szCs w:val="24"/>
          <w:lang w:eastAsia="hr-HR"/>
        </w:rPr>
        <w:t>e</w:t>
      </w:r>
      <w:r w:rsidR="006C7C95" w:rsidRPr="007811D6">
        <w:rPr>
          <w:rFonts w:ascii="Times New Roman" w:eastAsia="Times New Roman" w:hAnsi="Times New Roman" w:cs="Times New Roman"/>
          <w:szCs w:val="24"/>
          <w:lang w:eastAsia="hr-HR"/>
        </w:rPr>
        <w:t xml:space="preserve"> se iz tablica u Pravilniku, ovisno o vrsti usluge, vrsti</w:t>
      </w:r>
      <w:r w:rsidR="007A5BD8">
        <w:rPr>
          <w:rFonts w:ascii="Times New Roman" w:eastAsia="Times New Roman" w:hAnsi="Times New Roman" w:cs="Times New Roman"/>
          <w:szCs w:val="24"/>
          <w:lang w:eastAsia="hr-HR"/>
        </w:rPr>
        <w:t xml:space="preserve"> građevine</w:t>
      </w:r>
      <w:r w:rsidR="006C7C95" w:rsidRPr="007811D6">
        <w:rPr>
          <w:rFonts w:ascii="Times New Roman" w:eastAsia="Times New Roman" w:hAnsi="Times New Roman" w:cs="Times New Roman"/>
          <w:szCs w:val="24"/>
          <w:lang w:eastAsia="hr-HR"/>
        </w:rPr>
        <w:t xml:space="preserve">, proračunskoj vrijednosti troškova građenja </w:t>
      </w:r>
      <w:r w:rsidR="007A5BD8">
        <w:rPr>
          <w:rFonts w:ascii="Times New Roman" w:eastAsia="Times New Roman" w:hAnsi="Times New Roman" w:cs="Times New Roman"/>
          <w:szCs w:val="24"/>
          <w:lang w:eastAsia="hr-HR"/>
        </w:rPr>
        <w:t xml:space="preserve"> građevine </w:t>
      </w:r>
      <w:r w:rsidR="006C7C95" w:rsidRPr="007811D6">
        <w:rPr>
          <w:rFonts w:ascii="Times New Roman" w:eastAsia="Times New Roman" w:hAnsi="Times New Roman" w:cs="Times New Roman"/>
          <w:szCs w:val="24"/>
          <w:lang w:eastAsia="hr-HR"/>
        </w:rPr>
        <w:t>i stupnju složenosti.</w:t>
      </w:r>
    </w:p>
    <w:p w14:paraId="17ACBBEC" w14:textId="393B6FB5" w:rsidR="0020463B" w:rsidRPr="007811D6" w:rsidRDefault="0020463B" w:rsidP="0020463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w:t>
      </w:r>
      <w:r w:rsidR="00AA5771">
        <w:rPr>
          <w:rFonts w:ascii="Times New Roman" w:eastAsia="Times New Roman" w:hAnsi="Times New Roman" w:cs="Times New Roman"/>
          <w:szCs w:val="24"/>
          <w:lang w:eastAsia="hr-HR"/>
        </w:rPr>
        <w:t>5</w:t>
      </w:r>
      <w:r w:rsidRPr="007811D6">
        <w:rPr>
          <w:rFonts w:ascii="Times New Roman" w:eastAsia="Times New Roman" w:hAnsi="Times New Roman" w:cs="Times New Roman"/>
          <w:szCs w:val="24"/>
          <w:lang w:eastAsia="hr-HR"/>
        </w:rPr>
        <w:t xml:space="preserve">) Broj norma sati za osnovne poslove čije su vrijednosti proračunskih troškova </w:t>
      </w:r>
      <w:r w:rsidR="00810263">
        <w:rPr>
          <w:rFonts w:ascii="Times New Roman" w:eastAsia="Times New Roman" w:hAnsi="Times New Roman" w:cs="Times New Roman"/>
          <w:szCs w:val="24"/>
          <w:lang w:eastAsia="hr-HR"/>
        </w:rPr>
        <w:t>građenja</w:t>
      </w:r>
      <w:r w:rsidR="00810263"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manje od onih navedenih u pojedinoj tablici može se obračunati kao paušal</w:t>
      </w:r>
      <w:r w:rsidR="00D70132">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n, ali ne u iznosu </w:t>
      </w:r>
      <w:r w:rsidRPr="003B0893">
        <w:rPr>
          <w:rFonts w:ascii="Times New Roman" w:eastAsia="Times New Roman" w:hAnsi="Times New Roman" w:cs="Times New Roman"/>
          <w:szCs w:val="24"/>
          <w:lang w:eastAsia="hr-HR"/>
        </w:rPr>
        <w:t xml:space="preserve">većem od </w:t>
      </w:r>
      <w:r w:rsidR="006C6278" w:rsidRPr="003B0893">
        <w:rPr>
          <w:rFonts w:ascii="Times New Roman" w:eastAsia="Times New Roman" w:hAnsi="Times New Roman" w:cs="Times New Roman"/>
          <w:szCs w:val="24"/>
          <w:lang w:eastAsia="hr-HR"/>
        </w:rPr>
        <w:t>najvećeg</w:t>
      </w:r>
      <w:r w:rsidRPr="007811D6">
        <w:rPr>
          <w:rFonts w:ascii="Times New Roman" w:eastAsia="Times New Roman" w:hAnsi="Times New Roman" w:cs="Times New Roman"/>
          <w:szCs w:val="24"/>
          <w:lang w:eastAsia="hr-HR"/>
        </w:rPr>
        <w:t xml:space="preserve"> broja norma sati za najniži iznos vrijednosti proračunskih troškova </w:t>
      </w:r>
      <w:r w:rsidR="00810263">
        <w:rPr>
          <w:rFonts w:ascii="Times New Roman" w:eastAsia="Times New Roman" w:hAnsi="Times New Roman" w:cs="Times New Roman"/>
          <w:szCs w:val="24"/>
          <w:lang w:eastAsia="hr-HR"/>
        </w:rPr>
        <w:t>građenja</w:t>
      </w:r>
      <w:r w:rsidR="00810263"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naveden u pojedinoj tablici. </w:t>
      </w:r>
    </w:p>
    <w:p w14:paraId="58B2011C" w14:textId="77457B73" w:rsidR="0020463B" w:rsidRPr="007811D6" w:rsidRDefault="00134715" w:rsidP="0020463B">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AA5771">
        <w:rPr>
          <w:rFonts w:ascii="Times New Roman" w:eastAsia="Times New Roman" w:hAnsi="Times New Roman" w:cs="Times New Roman"/>
          <w:szCs w:val="24"/>
          <w:lang w:eastAsia="hr-HR"/>
        </w:rPr>
        <w:t>6</w:t>
      </w:r>
      <w:r w:rsidR="0020463B" w:rsidRPr="007811D6">
        <w:rPr>
          <w:rFonts w:ascii="Times New Roman" w:eastAsia="Times New Roman" w:hAnsi="Times New Roman" w:cs="Times New Roman"/>
          <w:szCs w:val="24"/>
          <w:lang w:eastAsia="hr-HR"/>
        </w:rPr>
        <w:t xml:space="preserve">) Broj norma sati za osnovne poslove čije su vrijednosti proračunskih troškova </w:t>
      </w:r>
      <w:r w:rsidR="00810263">
        <w:rPr>
          <w:rFonts w:ascii="Times New Roman" w:eastAsia="Times New Roman" w:hAnsi="Times New Roman" w:cs="Times New Roman"/>
          <w:szCs w:val="24"/>
          <w:lang w:eastAsia="hr-HR"/>
        </w:rPr>
        <w:t>građenja</w:t>
      </w:r>
      <w:r w:rsidR="00810263" w:rsidRPr="007811D6">
        <w:rPr>
          <w:rFonts w:ascii="Times New Roman" w:eastAsia="Times New Roman" w:hAnsi="Times New Roman" w:cs="Times New Roman"/>
          <w:szCs w:val="24"/>
          <w:lang w:eastAsia="hr-HR"/>
        </w:rPr>
        <w:t xml:space="preserve"> </w:t>
      </w:r>
      <w:r w:rsidR="0020463B" w:rsidRPr="007811D6">
        <w:rPr>
          <w:rFonts w:ascii="Times New Roman" w:eastAsia="Times New Roman" w:hAnsi="Times New Roman" w:cs="Times New Roman"/>
          <w:szCs w:val="24"/>
          <w:lang w:eastAsia="hr-HR"/>
        </w:rPr>
        <w:t>veće od onih navedenih u pojedinoj tablici mo</w:t>
      </w:r>
      <w:r w:rsidR="00D70132">
        <w:rPr>
          <w:rFonts w:ascii="Times New Roman" w:eastAsia="Times New Roman" w:hAnsi="Times New Roman" w:cs="Times New Roman"/>
          <w:szCs w:val="24"/>
          <w:lang w:eastAsia="hr-HR"/>
        </w:rPr>
        <w:t>že</w:t>
      </w:r>
      <w:r w:rsidR="0020463B" w:rsidRPr="007811D6">
        <w:rPr>
          <w:rFonts w:ascii="Times New Roman" w:eastAsia="Times New Roman" w:hAnsi="Times New Roman" w:cs="Times New Roman"/>
          <w:szCs w:val="24"/>
          <w:lang w:eastAsia="hr-HR"/>
        </w:rPr>
        <w:t xml:space="preserve"> se ugovoriti slobodno. </w:t>
      </w:r>
    </w:p>
    <w:p w14:paraId="6BE9E041" w14:textId="77777777" w:rsidR="00FD09D6" w:rsidRPr="007811D6" w:rsidRDefault="00FD09D6" w:rsidP="00F94175"/>
    <w:p w14:paraId="08CDDFA4" w14:textId="2954E509" w:rsidR="006775E6" w:rsidRPr="007811D6" w:rsidRDefault="006775E6" w:rsidP="006775E6">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Drugačiji način utvrđivanja broja norma sati</w:t>
      </w:r>
    </w:p>
    <w:p w14:paraId="5D094CE6" w14:textId="77777777" w:rsidR="006775E6" w:rsidRPr="007811D6" w:rsidRDefault="006775E6" w:rsidP="008E76D4">
      <w:pPr>
        <w:pStyle w:val="Heading2"/>
      </w:pPr>
      <w:r w:rsidRPr="007811D6">
        <w:t>Članak 5.</w:t>
      </w:r>
    </w:p>
    <w:p w14:paraId="48D807D8" w14:textId="0E819341" w:rsidR="006775E6" w:rsidRPr="007811D6" w:rsidRDefault="006775E6" w:rsidP="006775E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Ugovorne strane mogu ugovoriti način utvrđivanja broja norma sati </w:t>
      </w:r>
      <w:r w:rsidR="007A5BD8">
        <w:rPr>
          <w:rFonts w:ascii="Times New Roman" w:eastAsia="Times New Roman" w:hAnsi="Times New Roman" w:cs="Times New Roman"/>
          <w:szCs w:val="24"/>
          <w:lang w:eastAsia="hr-HR"/>
        </w:rPr>
        <w:t xml:space="preserve">na drugi način </w:t>
      </w:r>
      <w:r w:rsidRPr="007811D6">
        <w:rPr>
          <w:rFonts w:ascii="Times New Roman" w:eastAsia="Times New Roman" w:hAnsi="Times New Roman" w:cs="Times New Roman"/>
          <w:szCs w:val="24"/>
          <w:lang w:eastAsia="hr-HR"/>
        </w:rPr>
        <w:t xml:space="preserve">nego što je </w:t>
      </w:r>
      <w:r w:rsidR="00D44E75">
        <w:rPr>
          <w:rFonts w:ascii="Times New Roman" w:eastAsia="Times New Roman" w:hAnsi="Times New Roman" w:cs="Times New Roman"/>
          <w:szCs w:val="24"/>
          <w:lang w:eastAsia="hr-HR"/>
        </w:rPr>
        <w:t xml:space="preserve">to </w:t>
      </w:r>
      <w:r w:rsidRPr="007811D6">
        <w:rPr>
          <w:rFonts w:ascii="Times New Roman" w:eastAsia="Times New Roman" w:hAnsi="Times New Roman" w:cs="Times New Roman"/>
          <w:szCs w:val="24"/>
          <w:lang w:eastAsia="hr-HR"/>
        </w:rPr>
        <w:t>propisano ovim Pravilnikom</w:t>
      </w:r>
      <w:r w:rsidR="00D44E7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to tako da se broj norma sati određuje na temelju provjeriva utvrđivanja predvidivih troškova </w:t>
      </w:r>
      <w:r w:rsidR="009630F3">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w:t>
      </w:r>
      <w:r w:rsidR="004D053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prema proračunu troškova ili prema predračunu troškova. Ako naručitelj od izvršitelja </w:t>
      </w:r>
      <w:r w:rsidR="00D44E75" w:rsidRPr="007811D6">
        <w:rPr>
          <w:rFonts w:ascii="Times New Roman" w:eastAsia="Times New Roman" w:hAnsi="Times New Roman" w:cs="Times New Roman"/>
          <w:szCs w:val="24"/>
          <w:lang w:eastAsia="hr-HR"/>
        </w:rPr>
        <w:t xml:space="preserve">zahtijeva </w:t>
      </w:r>
      <w:r w:rsidRPr="007811D6">
        <w:rPr>
          <w:rFonts w:ascii="Times New Roman" w:eastAsia="Times New Roman" w:hAnsi="Times New Roman" w:cs="Times New Roman"/>
          <w:szCs w:val="24"/>
          <w:lang w:eastAsia="hr-HR"/>
        </w:rPr>
        <w:t xml:space="preserve">povećanje opsega posla, za taj povećani opseg posla </w:t>
      </w:r>
      <w:r w:rsidR="00DE475B" w:rsidRPr="007811D6">
        <w:rPr>
          <w:rFonts w:ascii="Times New Roman" w:eastAsia="Times New Roman" w:hAnsi="Times New Roman" w:cs="Times New Roman"/>
          <w:szCs w:val="24"/>
          <w:lang w:eastAsia="hr-HR"/>
        </w:rPr>
        <w:t xml:space="preserve">može se </w:t>
      </w:r>
      <w:r w:rsidRPr="007811D6">
        <w:rPr>
          <w:rFonts w:ascii="Times New Roman" w:eastAsia="Times New Roman" w:hAnsi="Times New Roman" w:cs="Times New Roman"/>
          <w:szCs w:val="24"/>
          <w:lang w:eastAsia="hr-HR"/>
        </w:rPr>
        <w:t xml:space="preserve">obračunati </w:t>
      </w:r>
      <w:r w:rsidRPr="004D0536">
        <w:rPr>
          <w:rFonts w:ascii="Times New Roman" w:eastAsia="Times New Roman" w:hAnsi="Times New Roman" w:cs="Times New Roman"/>
          <w:szCs w:val="24"/>
          <w:lang w:eastAsia="hr-HR"/>
        </w:rPr>
        <w:t>dodatna naknada</w:t>
      </w:r>
      <w:r w:rsidRPr="007811D6">
        <w:rPr>
          <w:rFonts w:ascii="Times New Roman" w:eastAsia="Times New Roman" w:hAnsi="Times New Roman" w:cs="Times New Roman"/>
          <w:szCs w:val="24"/>
          <w:lang w:eastAsia="hr-HR"/>
        </w:rPr>
        <w:t xml:space="preserve">. Ako vrijeme projektiranja i </w:t>
      </w:r>
      <w:r w:rsidR="009630F3">
        <w:rPr>
          <w:rFonts w:ascii="Times New Roman" w:eastAsia="Times New Roman" w:hAnsi="Times New Roman" w:cs="Times New Roman"/>
          <w:szCs w:val="24"/>
          <w:lang w:eastAsia="hr-HR"/>
        </w:rPr>
        <w:t>građenja</w:t>
      </w:r>
      <w:r w:rsidR="00B17D4B">
        <w:rPr>
          <w:rFonts w:ascii="Times New Roman" w:eastAsia="Times New Roman" w:hAnsi="Times New Roman" w:cs="Times New Roman"/>
          <w:szCs w:val="24"/>
          <w:lang w:eastAsia="hr-HR"/>
        </w:rPr>
        <w:t xml:space="preserve"> </w:t>
      </w:r>
      <w:r w:rsidR="00DE475B">
        <w:rPr>
          <w:rFonts w:ascii="Times New Roman" w:eastAsia="Times New Roman" w:hAnsi="Times New Roman" w:cs="Times New Roman"/>
          <w:szCs w:val="24"/>
          <w:lang w:eastAsia="hr-HR"/>
        </w:rPr>
        <w:t xml:space="preserve">bude </w:t>
      </w:r>
      <w:r w:rsidRPr="007811D6">
        <w:rPr>
          <w:rFonts w:ascii="Times New Roman" w:eastAsia="Times New Roman" w:hAnsi="Times New Roman" w:cs="Times New Roman"/>
          <w:szCs w:val="24"/>
          <w:lang w:eastAsia="hr-HR"/>
        </w:rPr>
        <w:t xml:space="preserve">bitno </w:t>
      </w:r>
      <w:r w:rsidRPr="007811D6">
        <w:rPr>
          <w:rFonts w:ascii="Times New Roman" w:eastAsia="Times New Roman" w:hAnsi="Times New Roman" w:cs="Times New Roman"/>
          <w:szCs w:val="24"/>
          <w:lang w:eastAsia="hr-HR"/>
        </w:rPr>
        <w:lastRenderedPageBreak/>
        <w:t>produ</w:t>
      </w:r>
      <w:r w:rsidR="00DE475B">
        <w:rPr>
          <w:rFonts w:ascii="Times New Roman" w:eastAsia="Times New Roman" w:hAnsi="Times New Roman" w:cs="Times New Roman"/>
          <w:szCs w:val="24"/>
          <w:lang w:eastAsia="hr-HR"/>
        </w:rPr>
        <w:t>ljeno</w:t>
      </w:r>
      <w:r w:rsidRPr="007811D6">
        <w:rPr>
          <w:rFonts w:ascii="Times New Roman" w:eastAsia="Times New Roman" w:hAnsi="Times New Roman" w:cs="Times New Roman"/>
          <w:szCs w:val="24"/>
          <w:lang w:eastAsia="hr-HR"/>
        </w:rPr>
        <w:t xml:space="preserve"> zbog okolnosti za koje nije odgovoran izvršitelj usluge, </w:t>
      </w:r>
      <w:r w:rsidR="00DE475B" w:rsidRPr="007811D6">
        <w:rPr>
          <w:rFonts w:ascii="Times New Roman" w:eastAsia="Times New Roman" w:hAnsi="Times New Roman" w:cs="Times New Roman"/>
          <w:szCs w:val="24"/>
          <w:lang w:eastAsia="hr-HR"/>
        </w:rPr>
        <w:t xml:space="preserve">za tako </w:t>
      </w:r>
      <w:r w:rsidR="00DE475B">
        <w:rPr>
          <w:rFonts w:ascii="Times New Roman" w:eastAsia="Times New Roman" w:hAnsi="Times New Roman" w:cs="Times New Roman"/>
          <w:szCs w:val="24"/>
          <w:lang w:eastAsia="hr-HR"/>
        </w:rPr>
        <w:t>prouzrokovane</w:t>
      </w:r>
      <w:r w:rsidR="00DE475B" w:rsidRPr="007811D6">
        <w:rPr>
          <w:rFonts w:ascii="Times New Roman" w:eastAsia="Times New Roman" w:hAnsi="Times New Roman" w:cs="Times New Roman"/>
          <w:szCs w:val="24"/>
          <w:lang w:eastAsia="hr-HR"/>
        </w:rPr>
        <w:t xml:space="preserve"> povećane troškove </w:t>
      </w:r>
      <w:r w:rsidRPr="007811D6">
        <w:rPr>
          <w:rFonts w:ascii="Times New Roman" w:eastAsia="Times New Roman" w:hAnsi="Times New Roman" w:cs="Times New Roman"/>
          <w:szCs w:val="24"/>
          <w:lang w:eastAsia="hr-HR"/>
        </w:rPr>
        <w:t xml:space="preserve">može se obračunati </w:t>
      </w:r>
      <w:r w:rsidRPr="004D0536">
        <w:rPr>
          <w:rFonts w:ascii="Times New Roman" w:eastAsia="Times New Roman" w:hAnsi="Times New Roman" w:cs="Times New Roman"/>
          <w:szCs w:val="24"/>
          <w:lang w:eastAsia="hr-HR"/>
        </w:rPr>
        <w:t>dodatna naknada</w:t>
      </w:r>
      <w:r w:rsidRPr="007811D6">
        <w:rPr>
          <w:rFonts w:ascii="Times New Roman" w:eastAsia="Times New Roman" w:hAnsi="Times New Roman" w:cs="Times New Roman"/>
          <w:szCs w:val="24"/>
          <w:lang w:eastAsia="hr-HR"/>
        </w:rPr>
        <w:t xml:space="preserve">. </w:t>
      </w:r>
    </w:p>
    <w:p w14:paraId="22B1BFB7" w14:textId="1BFAEE32" w:rsidR="006775E6" w:rsidRDefault="006775E6" w:rsidP="006775E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DE475B">
        <w:rPr>
          <w:rFonts w:ascii="Times New Roman" w:eastAsia="Times New Roman" w:hAnsi="Times New Roman" w:cs="Times New Roman"/>
          <w:szCs w:val="24"/>
          <w:lang w:eastAsia="hr-HR"/>
        </w:rPr>
        <w:t>Iznimno</w:t>
      </w:r>
      <w:r w:rsidRPr="007811D6">
        <w:rPr>
          <w:rFonts w:ascii="Times New Roman" w:eastAsia="Times New Roman" w:hAnsi="Times New Roman" w:cs="Times New Roman"/>
          <w:szCs w:val="24"/>
          <w:lang w:eastAsia="hr-HR"/>
        </w:rPr>
        <w:t xml:space="preserve">, u slučaju da potreban broj norma sati za izvršenje usluge nije moguće odrediti prema proračunskim troškovima </w:t>
      </w:r>
      <w:r w:rsidR="009630F3">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izvršitelj potreban broj norma sati za izvršenje usluge </w:t>
      </w:r>
      <w:r w:rsidR="00764E05" w:rsidRPr="007811D6">
        <w:rPr>
          <w:rFonts w:ascii="Times New Roman" w:eastAsia="Times New Roman" w:hAnsi="Times New Roman" w:cs="Times New Roman"/>
          <w:szCs w:val="24"/>
          <w:lang w:eastAsia="hr-HR"/>
        </w:rPr>
        <w:t xml:space="preserve">može </w:t>
      </w:r>
      <w:r w:rsidRPr="007811D6">
        <w:rPr>
          <w:rFonts w:ascii="Times New Roman" w:eastAsia="Times New Roman" w:hAnsi="Times New Roman" w:cs="Times New Roman"/>
          <w:szCs w:val="24"/>
          <w:lang w:eastAsia="hr-HR"/>
        </w:rPr>
        <w:t>odrediti tako da jasno iskaže broj potrebnih norma sati po pojedinom izvršitelju ili njegovu suradniku.</w:t>
      </w:r>
    </w:p>
    <w:p w14:paraId="10AB028E" w14:textId="77777777" w:rsidR="009D70EC" w:rsidRPr="007811D6" w:rsidRDefault="009D70EC" w:rsidP="009D70E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Obračunavanje naknade u posebnim slučajevima</w:t>
      </w:r>
    </w:p>
    <w:p w14:paraId="0B8DC014" w14:textId="77777777" w:rsidR="009D70EC" w:rsidRPr="007811D6" w:rsidRDefault="009D70EC" w:rsidP="008E76D4">
      <w:pPr>
        <w:pStyle w:val="Heading2"/>
      </w:pPr>
      <w:r w:rsidRPr="007811D6">
        <w:t>Članak 6.</w:t>
      </w:r>
    </w:p>
    <w:p w14:paraId="580E8579" w14:textId="1352D904" w:rsidR="009D70EC" w:rsidRPr="007811D6" w:rsidRDefault="009D70EC" w:rsidP="009D70E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Ako se </w:t>
      </w:r>
      <w:r w:rsidR="00764E05" w:rsidRPr="007811D6">
        <w:rPr>
          <w:rFonts w:ascii="Times New Roman" w:eastAsia="Times New Roman" w:hAnsi="Times New Roman" w:cs="Times New Roman"/>
          <w:szCs w:val="24"/>
          <w:lang w:eastAsia="hr-HR"/>
        </w:rPr>
        <w:t xml:space="preserve">sve faze posla </w:t>
      </w:r>
      <w:r w:rsidRPr="007811D6">
        <w:rPr>
          <w:rFonts w:ascii="Times New Roman" w:eastAsia="Times New Roman" w:hAnsi="Times New Roman" w:cs="Times New Roman"/>
          <w:szCs w:val="24"/>
          <w:lang w:eastAsia="hr-HR"/>
        </w:rPr>
        <w:t xml:space="preserve">ne ugovaraju odjednom, mogu se obračunati samo </w:t>
      </w:r>
      <w:r w:rsidRPr="001B01DF">
        <w:rPr>
          <w:rFonts w:ascii="Times New Roman" w:eastAsia="Times New Roman" w:hAnsi="Times New Roman" w:cs="Times New Roman"/>
          <w:szCs w:val="24"/>
          <w:lang w:eastAsia="hr-HR"/>
        </w:rPr>
        <w:t xml:space="preserve">djelomične naknade </w:t>
      </w:r>
      <w:r w:rsidRPr="007811D6">
        <w:rPr>
          <w:rFonts w:ascii="Times New Roman" w:eastAsia="Times New Roman" w:hAnsi="Times New Roman" w:cs="Times New Roman"/>
          <w:szCs w:val="24"/>
          <w:lang w:eastAsia="hr-HR"/>
        </w:rPr>
        <w:t xml:space="preserve">za ugovorene faze. </w:t>
      </w:r>
    </w:p>
    <w:p w14:paraId="4023545D" w14:textId="6A7BED92" w:rsidR="009D70EC" w:rsidRPr="007811D6" w:rsidRDefault="009D70EC" w:rsidP="009D70E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Ako se ne ugovaraju svi osnovni poslovi jedne faze posla, za ugovorene poslove može se obračunati samo naknada koja odgovara udjelu ugovorenih poslova u cjelokupnoj fazi posla. Isto vrijedi i ako izvršitelj nije ugovorio </w:t>
      </w:r>
      <w:r w:rsidRPr="001B01DF">
        <w:rPr>
          <w:rFonts w:ascii="Times New Roman" w:eastAsia="Times New Roman" w:hAnsi="Times New Roman" w:cs="Times New Roman"/>
          <w:szCs w:val="24"/>
          <w:lang w:eastAsia="hr-HR"/>
        </w:rPr>
        <w:t>znatne</w:t>
      </w:r>
      <w:r w:rsidRPr="007811D6">
        <w:rPr>
          <w:rFonts w:ascii="Times New Roman" w:eastAsia="Times New Roman" w:hAnsi="Times New Roman" w:cs="Times New Roman"/>
          <w:szCs w:val="24"/>
          <w:lang w:eastAsia="hr-HR"/>
        </w:rPr>
        <w:t xml:space="preserve"> dijelove osnovnih poslova. </w:t>
      </w:r>
    </w:p>
    <w:p w14:paraId="266852B9" w14:textId="3CC12C00" w:rsidR="009D70EC" w:rsidRPr="007811D6" w:rsidRDefault="009D70EC" w:rsidP="009D70E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U slučaju da osnovne poslove u suglasnosti s naručiteljem u cijelosti ili djelomično </w:t>
      </w:r>
      <w:r w:rsidR="00764E05">
        <w:rPr>
          <w:rFonts w:ascii="Times New Roman" w:eastAsia="Times New Roman" w:hAnsi="Times New Roman" w:cs="Times New Roman"/>
          <w:szCs w:val="24"/>
          <w:lang w:eastAsia="hr-HR"/>
        </w:rPr>
        <w:t>obavljaju</w:t>
      </w:r>
      <w:r w:rsidR="00764E0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specijalisti u projektiranju i </w:t>
      </w:r>
      <w:r w:rsidR="00822C24">
        <w:rPr>
          <w:rFonts w:ascii="Times New Roman" w:eastAsia="Times New Roman" w:hAnsi="Times New Roman" w:cs="Times New Roman"/>
          <w:szCs w:val="24"/>
          <w:lang w:eastAsia="hr-HR"/>
        </w:rPr>
        <w:t>stručnom nadzoru građenja</w:t>
      </w:r>
      <w:r w:rsidRPr="007811D6">
        <w:rPr>
          <w:rFonts w:ascii="Times New Roman" w:eastAsia="Times New Roman" w:hAnsi="Times New Roman" w:cs="Times New Roman"/>
          <w:szCs w:val="24"/>
          <w:lang w:eastAsia="hr-HR"/>
        </w:rPr>
        <w:t xml:space="preserve">, može se obračunati samo naknada koja odgovara smanjenom obujmu poslova. </w:t>
      </w:r>
    </w:p>
    <w:p w14:paraId="541CC010" w14:textId="74C223E8" w:rsidR="009D70EC" w:rsidRPr="007811D6" w:rsidRDefault="009D70EC" w:rsidP="009D70E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Za dodatne poslove koji se javljaju uz osnovne</w:t>
      </w:r>
      <w:r w:rsidR="001B01DF">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r w:rsidR="00764E05" w:rsidRPr="007811D6">
        <w:rPr>
          <w:rFonts w:ascii="Times New Roman" w:eastAsia="Times New Roman" w:hAnsi="Times New Roman" w:cs="Times New Roman"/>
          <w:szCs w:val="24"/>
          <w:lang w:eastAsia="hr-HR"/>
        </w:rPr>
        <w:t xml:space="preserve">naknada </w:t>
      </w:r>
      <w:r w:rsidRPr="007811D6">
        <w:rPr>
          <w:rFonts w:ascii="Times New Roman" w:eastAsia="Times New Roman" w:hAnsi="Times New Roman" w:cs="Times New Roman"/>
          <w:szCs w:val="24"/>
          <w:lang w:eastAsia="hr-HR"/>
        </w:rPr>
        <w:t xml:space="preserve">se </w:t>
      </w:r>
      <w:r w:rsidR="00764E05" w:rsidRPr="007811D6">
        <w:rPr>
          <w:rFonts w:ascii="Times New Roman" w:eastAsia="Times New Roman" w:hAnsi="Times New Roman" w:cs="Times New Roman"/>
          <w:szCs w:val="24"/>
          <w:lang w:eastAsia="hr-HR"/>
        </w:rPr>
        <w:t xml:space="preserve">može </w:t>
      </w:r>
      <w:r w:rsidRPr="007811D6">
        <w:rPr>
          <w:rFonts w:ascii="Times New Roman" w:eastAsia="Times New Roman" w:hAnsi="Times New Roman" w:cs="Times New Roman"/>
          <w:szCs w:val="24"/>
          <w:lang w:eastAsia="hr-HR"/>
        </w:rPr>
        <w:t xml:space="preserve">obračunati u slučaju da ti poslovi u odnosu na osnovne poslove prouzrokuju </w:t>
      </w:r>
      <w:r w:rsidRPr="001B01DF">
        <w:rPr>
          <w:rFonts w:ascii="Times New Roman" w:eastAsia="Times New Roman" w:hAnsi="Times New Roman" w:cs="Times New Roman"/>
          <w:szCs w:val="24"/>
          <w:lang w:eastAsia="hr-HR"/>
        </w:rPr>
        <w:t>znatniji</w:t>
      </w:r>
      <w:r w:rsidRPr="007811D6">
        <w:rPr>
          <w:rFonts w:ascii="Times New Roman" w:eastAsia="Times New Roman" w:hAnsi="Times New Roman" w:cs="Times New Roman"/>
          <w:szCs w:val="24"/>
          <w:lang w:eastAsia="hr-HR"/>
        </w:rPr>
        <w:t xml:space="preserve"> utrošak u radu i vremenu i ako je naknada prethodno dogovorena u pisanom obliku. Naknadu treba obračunati u </w:t>
      </w:r>
      <w:r w:rsidRPr="001B01DF">
        <w:rPr>
          <w:rFonts w:ascii="Times New Roman" w:eastAsia="Times New Roman" w:hAnsi="Times New Roman" w:cs="Times New Roman"/>
          <w:szCs w:val="24"/>
          <w:lang w:eastAsia="hr-HR"/>
        </w:rPr>
        <w:t>primjeren</w:t>
      </w:r>
      <w:r w:rsidR="001B01DF">
        <w:rPr>
          <w:rFonts w:ascii="Times New Roman" w:eastAsia="Times New Roman" w:hAnsi="Times New Roman" w:cs="Times New Roman"/>
          <w:szCs w:val="24"/>
          <w:lang w:eastAsia="hr-HR"/>
        </w:rPr>
        <w:t>om</w:t>
      </w:r>
      <w:r w:rsidRPr="007811D6">
        <w:rPr>
          <w:rFonts w:ascii="Times New Roman" w:eastAsia="Times New Roman" w:hAnsi="Times New Roman" w:cs="Times New Roman"/>
          <w:szCs w:val="24"/>
          <w:lang w:eastAsia="hr-HR"/>
        </w:rPr>
        <w:t xml:space="preserve"> odnosu prema naknadi za osnovne poslove s kojim</w:t>
      </w:r>
      <w:r w:rsidR="00D70132">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su dodatni poslovi usporedivi po vrsti i obujmu. U slučaju da dodatne poslove nije moguće usporediti s osnovnim</w:t>
      </w:r>
      <w:r w:rsidR="00D70132">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naknadu treba obračunati kao </w:t>
      </w:r>
      <w:r w:rsidRPr="001B01DF">
        <w:rPr>
          <w:rFonts w:ascii="Times New Roman" w:eastAsia="Times New Roman" w:hAnsi="Times New Roman" w:cs="Times New Roman"/>
          <w:szCs w:val="24"/>
          <w:lang w:eastAsia="hr-HR"/>
        </w:rPr>
        <w:t xml:space="preserve">vremensku </w:t>
      </w:r>
      <w:r w:rsidRPr="007811D6">
        <w:rPr>
          <w:rFonts w:ascii="Times New Roman" w:eastAsia="Times New Roman" w:hAnsi="Times New Roman" w:cs="Times New Roman"/>
          <w:szCs w:val="24"/>
          <w:lang w:eastAsia="hr-HR"/>
        </w:rPr>
        <w:t>naknadu. (5) Za dodatne poslove koji pri istraživanju mogućnosti tehničko</w:t>
      </w:r>
      <w:r w:rsidR="00AE4136">
        <w:rPr>
          <w:rFonts w:ascii="Times New Roman" w:eastAsia="Times New Roman" w:hAnsi="Times New Roman" w:cs="Times New Roman"/>
          <w:szCs w:val="24"/>
          <w:lang w:eastAsia="hr-HR"/>
        </w:rPr>
        <w:t xml:space="preserve"> tehnoloških</w:t>
      </w:r>
      <w:r w:rsidRPr="007811D6">
        <w:rPr>
          <w:rFonts w:ascii="Times New Roman" w:eastAsia="Times New Roman" w:hAnsi="Times New Roman" w:cs="Times New Roman"/>
          <w:szCs w:val="24"/>
          <w:lang w:eastAsia="hr-HR"/>
        </w:rPr>
        <w:t xml:space="preserve"> rješenja vode k stvarnom smanjenju troškova, a bez umanjenja standarda gradnje, u pisanom </w:t>
      </w:r>
      <w:r w:rsidR="00457092"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 xml:space="preserve">obliku </w:t>
      </w:r>
      <w:r w:rsidR="00457092" w:rsidRPr="007811D6">
        <w:rPr>
          <w:rFonts w:ascii="Times New Roman" w:eastAsia="Times New Roman" w:hAnsi="Times New Roman" w:cs="Times New Roman"/>
          <w:szCs w:val="24"/>
          <w:lang w:eastAsia="hr-HR"/>
        </w:rPr>
        <w:t xml:space="preserve">može </w:t>
      </w:r>
      <w:r w:rsidRPr="007811D6">
        <w:rPr>
          <w:rFonts w:ascii="Times New Roman" w:eastAsia="Times New Roman" w:hAnsi="Times New Roman" w:cs="Times New Roman"/>
          <w:szCs w:val="24"/>
          <w:lang w:eastAsia="hr-HR"/>
        </w:rPr>
        <w:t xml:space="preserve">obračunati </w:t>
      </w:r>
      <w:r w:rsidR="001B01DF">
        <w:rPr>
          <w:rFonts w:ascii="Times New Roman" w:eastAsia="Times New Roman" w:hAnsi="Times New Roman" w:cs="Times New Roman"/>
          <w:szCs w:val="24"/>
          <w:lang w:eastAsia="hr-HR"/>
        </w:rPr>
        <w:t>dodatna</w:t>
      </w:r>
      <w:r w:rsidRPr="001B01DF">
        <w:rPr>
          <w:rFonts w:ascii="Times New Roman" w:eastAsia="Times New Roman" w:hAnsi="Times New Roman" w:cs="Times New Roman"/>
          <w:szCs w:val="24"/>
          <w:lang w:eastAsia="hr-HR"/>
        </w:rPr>
        <w:t xml:space="preserve"> naknada</w:t>
      </w:r>
      <w:r w:rsidRPr="007811D6">
        <w:rPr>
          <w:rFonts w:ascii="Times New Roman" w:eastAsia="Times New Roman" w:hAnsi="Times New Roman" w:cs="Times New Roman"/>
          <w:szCs w:val="24"/>
          <w:lang w:eastAsia="hr-HR"/>
        </w:rPr>
        <w:t xml:space="preserve">, </w:t>
      </w:r>
      <w:r w:rsidR="00D70132">
        <w:rPr>
          <w:rFonts w:ascii="Times New Roman" w:eastAsia="Times New Roman" w:hAnsi="Times New Roman" w:cs="Times New Roman"/>
          <w:szCs w:val="24"/>
          <w:lang w:eastAsia="hr-HR"/>
        </w:rPr>
        <w:t xml:space="preserve">i to </w:t>
      </w:r>
      <w:r w:rsidR="00064823" w:rsidRPr="007811D6">
        <w:rPr>
          <w:rFonts w:ascii="Times New Roman" w:eastAsia="Times New Roman" w:hAnsi="Times New Roman" w:cs="Times New Roman"/>
          <w:szCs w:val="24"/>
          <w:lang w:eastAsia="hr-HR"/>
        </w:rPr>
        <w:t>u postotku koji je definiran ugovorom</w:t>
      </w:r>
      <w:r w:rsidRPr="007811D6">
        <w:rPr>
          <w:rFonts w:ascii="Times New Roman" w:eastAsia="Times New Roman" w:hAnsi="Times New Roman" w:cs="Times New Roman"/>
          <w:szCs w:val="24"/>
          <w:lang w:eastAsia="hr-HR"/>
        </w:rPr>
        <w:t xml:space="preserve">. </w:t>
      </w:r>
    </w:p>
    <w:p w14:paraId="6E010D83" w14:textId="79E7282B" w:rsidR="009D70EC" w:rsidRPr="007811D6" w:rsidRDefault="009D70EC" w:rsidP="009D70E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(6) U slučaju da dodatni poslovi u cijelosti ili djelomično zamijene osnovne poslove, za njih treba obračunati naknadu koja odgovara </w:t>
      </w:r>
      <w:r w:rsidRPr="001B01DF">
        <w:rPr>
          <w:rFonts w:ascii="Times New Roman" w:eastAsia="Times New Roman" w:hAnsi="Times New Roman" w:cs="Times New Roman"/>
          <w:szCs w:val="24"/>
          <w:lang w:eastAsia="hr-HR"/>
        </w:rPr>
        <w:t xml:space="preserve">zamijenjenim </w:t>
      </w:r>
      <w:r w:rsidRPr="007811D6">
        <w:rPr>
          <w:rFonts w:ascii="Times New Roman" w:eastAsia="Times New Roman" w:hAnsi="Times New Roman" w:cs="Times New Roman"/>
          <w:szCs w:val="24"/>
          <w:lang w:eastAsia="hr-HR"/>
        </w:rPr>
        <w:t xml:space="preserve">osnovnim poslovima. </w:t>
      </w:r>
    </w:p>
    <w:p w14:paraId="152E37AF" w14:textId="77777777" w:rsidR="00064823" w:rsidRPr="007811D6" w:rsidRDefault="00064823" w:rsidP="00064823">
      <w:pPr>
        <w:jc w:val="center"/>
        <w:rPr>
          <w:rFonts w:ascii="Times New Roman" w:hAnsi="Times New Roman" w:cs="Times New Roman"/>
        </w:rPr>
      </w:pPr>
      <w:r w:rsidRPr="007811D6">
        <w:rPr>
          <w:rFonts w:ascii="Times New Roman" w:hAnsi="Times New Roman" w:cs="Times New Roman"/>
          <w:i/>
          <w:iCs/>
        </w:rPr>
        <w:t>Vremenska naknada</w:t>
      </w:r>
    </w:p>
    <w:p w14:paraId="291AEB33" w14:textId="77777777" w:rsidR="00064823" w:rsidRPr="007811D6" w:rsidRDefault="00064823" w:rsidP="008E76D4">
      <w:pPr>
        <w:pStyle w:val="Heading2"/>
      </w:pPr>
      <w:r w:rsidRPr="007811D6">
        <w:t>Članak 7.</w:t>
      </w:r>
    </w:p>
    <w:p w14:paraId="08BDC6F7" w14:textId="1F275EFA" w:rsidR="00064823" w:rsidRPr="007811D6" w:rsidRDefault="00064823" w:rsidP="00064823">
      <w:pPr>
        <w:pStyle w:val="NormalWeb"/>
        <w:jc w:val="both"/>
      </w:pPr>
      <w:r w:rsidRPr="007811D6">
        <w:t xml:space="preserve">(1) U slučaju da prethodna procjena utroška vremena nije moguća, naknadu </w:t>
      </w:r>
      <w:r w:rsidR="0024231E">
        <w:t>je po</w:t>
      </w:r>
      <w:r w:rsidRPr="007811D6">
        <w:t>treb</w:t>
      </w:r>
      <w:r w:rsidR="0024231E">
        <w:t>no</w:t>
      </w:r>
      <w:r w:rsidRPr="007811D6">
        <w:t xml:space="preserve"> obračunati prema stvarnom utrošku vremena na </w:t>
      </w:r>
      <w:r w:rsidR="00D70132">
        <w:t>osnovi</w:t>
      </w:r>
      <w:r w:rsidR="00457092" w:rsidRPr="007811D6">
        <w:t xml:space="preserve"> </w:t>
      </w:r>
      <w:r w:rsidRPr="007811D6">
        <w:t>cijena norma sata ponuditelja prema stavku 2</w:t>
      </w:r>
      <w:r w:rsidR="00E2798B" w:rsidRPr="007811D6">
        <w:t>.</w:t>
      </w:r>
      <w:r w:rsidRPr="007811D6">
        <w:t xml:space="preserve"> ovog članka. </w:t>
      </w:r>
    </w:p>
    <w:p w14:paraId="123A1460" w14:textId="305BC068" w:rsidR="00064823" w:rsidRPr="007811D6" w:rsidRDefault="00064823" w:rsidP="00064823">
      <w:pPr>
        <w:pStyle w:val="NormalWeb"/>
        <w:jc w:val="both"/>
      </w:pPr>
      <w:r w:rsidRPr="007811D6">
        <w:t>(</w:t>
      </w:r>
      <w:r w:rsidR="00B7422A" w:rsidRPr="007811D6">
        <w:t>2</w:t>
      </w:r>
      <w:r w:rsidRPr="007811D6">
        <w:t xml:space="preserve">) Ako se posao izvršitelja </w:t>
      </w:r>
      <w:r w:rsidR="00AE4136">
        <w:t>i/</w:t>
      </w:r>
      <w:r w:rsidRPr="007811D6">
        <w:t xml:space="preserve">ili njegovih suradnika obračunava prema stvarnom utrošku vremena, cijena norma sata obračunava </w:t>
      </w:r>
      <w:r w:rsidR="00457092" w:rsidRPr="007811D6">
        <w:t xml:space="preserve">se </w:t>
      </w:r>
      <w:r w:rsidRPr="007811D6">
        <w:t>posebno za vodeće nositelje posla</w:t>
      </w:r>
      <w:r w:rsidR="00854557">
        <w:t xml:space="preserve"> i</w:t>
      </w:r>
      <w:r w:rsidRPr="007811D6">
        <w:t xml:space="preserve"> za suradnike koji </w:t>
      </w:r>
      <w:r w:rsidR="00457092">
        <w:t>obavljaju</w:t>
      </w:r>
      <w:r w:rsidR="00457092" w:rsidRPr="007811D6">
        <w:t xml:space="preserve"> </w:t>
      </w:r>
      <w:r w:rsidRPr="007811D6">
        <w:t>tehničke ili ekonomske poslove.</w:t>
      </w:r>
    </w:p>
    <w:p w14:paraId="43670DB4" w14:textId="77777777" w:rsidR="00B7422A" w:rsidRPr="007811D6" w:rsidRDefault="00B7422A" w:rsidP="00B7422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Porez</w:t>
      </w:r>
    </w:p>
    <w:p w14:paraId="638583C3" w14:textId="2B69E17F" w:rsidR="00B7422A" w:rsidRPr="007811D6" w:rsidRDefault="00B7422A" w:rsidP="008E76D4">
      <w:pPr>
        <w:pStyle w:val="Heading2"/>
      </w:pPr>
      <w:r w:rsidRPr="007811D6">
        <w:t xml:space="preserve">Članak </w:t>
      </w:r>
      <w:r w:rsidR="000C20BB" w:rsidRPr="007811D6">
        <w:t>8</w:t>
      </w:r>
      <w:r w:rsidRPr="007811D6">
        <w:t>.</w:t>
      </w:r>
    </w:p>
    <w:p w14:paraId="141CB3B9" w14:textId="77A3CB76" w:rsidR="00B7422A" w:rsidRPr="007811D6" w:rsidRDefault="00B7422A" w:rsidP="00B7422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Proračunski troškovi na </w:t>
      </w:r>
      <w:r w:rsidR="00D70132">
        <w:rPr>
          <w:rFonts w:ascii="Times New Roman" w:eastAsia="Times New Roman" w:hAnsi="Times New Roman" w:cs="Times New Roman"/>
          <w:szCs w:val="24"/>
          <w:lang w:eastAsia="hr-HR"/>
        </w:rPr>
        <w:t>osnovi</w:t>
      </w:r>
      <w:r w:rsidR="0045709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kojih se</w:t>
      </w:r>
      <w:r w:rsidR="00B57941" w:rsidRPr="007811D6">
        <w:rPr>
          <w:rFonts w:ascii="Times New Roman" w:eastAsia="Times New Roman" w:hAnsi="Times New Roman" w:cs="Times New Roman"/>
          <w:szCs w:val="24"/>
          <w:lang w:eastAsia="hr-HR"/>
        </w:rPr>
        <w:t xml:space="preserve"> računaju norma sati usluga</w:t>
      </w:r>
      <w:r w:rsidRPr="007811D6">
        <w:rPr>
          <w:rFonts w:ascii="Times New Roman" w:eastAsia="Times New Roman" w:hAnsi="Times New Roman" w:cs="Times New Roman"/>
          <w:szCs w:val="24"/>
          <w:lang w:eastAsia="hr-HR"/>
        </w:rPr>
        <w:t xml:space="preserve"> iz ovog Pravilnika ne sadrž</w:t>
      </w:r>
      <w:r w:rsidR="00457092">
        <w:rPr>
          <w:rFonts w:ascii="Times New Roman" w:eastAsia="Times New Roman" w:hAnsi="Times New Roman" w:cs="Times New Roman"/>
          <w:szCs w:val="24"/>
          <w:lang w:eastAsia="hr-HR"/>
        </w:rPr>
        <w:t>avaju</w:t>
      </w:r>
      <w:r w:rsidRPr="007811D6">
        <w:rPr>
          <w:rFonts w:ascii="Times New Roman" w:eastAsia="Times New Roman" w:hAnsi="Times New Roman" w:cs="Times New Roman"/>
          <w:szCs w:val="24"/>
          <w:lang w:eastAsia="hr-HR"/>
        </w:rPr>
        <w:t xml:space="preserve"> porez na dodanu vrijednost (PDV). </w:t>
      </w:r>
    </w:p>
    <w:p w14:paraId="222D2CC6" w14:textId="77777777" w:rsidR="00B57941" w:rsidRPr="007811D6" w:rsidRDefault="00B57941" w:rsidP="00B7422A">
      <w:pPr>
        <w:spacing w:before="100" w:beforeAutospacing="1" w:after="100" w:afterAutospacing="1"/>
        <w:rPr>
          <w:rFonts w:ascii="Times New Roman" w:eastAsia="Times New Roman" w:hAnsi="Times New Roman" w:cs="Times New Roman"/>
          <w:szCs w:val="24"/>
          <w:lang w:eastAsia="hr-HR"/>
        </w:rPr>
      </w:pPr>
    </w:p>
    <w:p w14:paraId="49949A05" w14:textId="77777777" w:rsidR="00B7422A" w:rsidRPr="007811D6" w:rsidRDefault="00B7422A" w:rsidP="00B7422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Više idejnih i glavnih projekata</w:t>
      </w:r>
    </w:p>
    <w:p w14:paraId="64E59F0F" w14:textId="4766018E" w:rsidR="00B7422A" w:rsidRPr="007811D6" w:rsidRDefault="00B7422A" w:rsidP="008E76D4">
      <w:pPr>
        <w:pStyle w:val="Heading2"/>
      </w:pPr>
      <w:r w:rsidRPr="007811D6">
        <w:t xml:space="preserve">Članak </w:t>
      </w:r>
      <w:r w:rsidR="000C20BB" w:rsidRPr="007811D6">
        <w:t>9</w:t>
      </w:r>
      <w:r w:rsidRPr="007811D6">
        <w:t>.</w:t>
      </w:r>
    </w:p>
    <w:p w14:paraId="37F5286D" w14:textId="66F6BF82" w:rsidR="004A0DD7" w:rsidRPr="007811D6" w:rsidRDefault="00B7422A" w:rsidP="004A0DD7">
      <w:pPr>
        <w:rPr>
          <w:rFonts w:ascii="Times New Roman" w:hAnsi="Times New Roman" w:cs="Times New Roman"/>
        </w:rPr>
      </w:pPr>
      <w:r w:rsidRPr="007811D6">
        <w:rPr>
          <w:rFonts w:ascii="Times New Roman" w:eastAsia="Times New Roman" w:hAnsi="Times New Roman" w:cs="Times New Roman"/>
          <w:szCs w:val="24"/>
          <w:lang w:eastAsia="hr-HR"/>
        </w:rPr>
        <w:t xml:space="preserve">Ako se za istu građevinu na zahtjev naručitelja izrađuje više idejnih projekata ili glavnih projekata prema temeljno različitim zahtjevima, za </w:t>
      </w:r>
      <w:r w:rsidR="003F1F8B">
        <w:rPr>
          <w:rFonts w:ascii="Times New Roman" w:eastAsia="Times New Roman" w:hAnsi="Times New Roman" w:cs="Times New Roman"/>
          <w:szCs w:val="24"/>
          <w:lang w:eastAsia="hr-HR"/>
        </w:rPr>
        <w:t xml:space="preserve">najobuhvatniji </w:t>
      </w:r>
      <w:r w:rsidRPr="007811D6">
        <w:rPr>
          <w:rFonts w:ascii="Times New Roman" w:eastAsia="Times New Roman" w:hAnsi="Times New Roman" w:cs="Times New Roman"/>
          <w:szCs w:val="24"/>
          <w:lang w:eastAsia="hr-HR"/>
        </w:rPr>
        <w:t xml:space="preserve">idejni projekt ili glavni projekt </w:t>
      </w:r>
      <w:r w:rsidR="00E1127D" w:rsidRPr="007811D6">
        <w:rPr>
          <w:rFonts w:ascii="Times New Roman" w:eastAsia="Times New Roman" w:hAnsi="Times New Roman" w:cs="Times New Roman"/>
          <w:szCs w:val="24"/>
          <w:lang w:eastAsia="hr-HR"/>
        </w:rPr>
        <w:t xml:space="preserve">mogu se </w:t>
      </w:r>
      <w:r w:rsidRPr="007811D6">
        <w:rPr>
          <w:rFonts w:ascii="Times New Roman" w:eastAsia="Times New Roman" w:hAnsi="Times New Roman" w:cs="Times New Roman"/>
          <w:szCs w:val="24"/>
          <w:lang w:eastAsia="hr-HR"/>
        </w:rPr>
        <w:t>obračunavati potpuni brojevi norma</w:t>
      </w:r>
      <w:r w:rsidR="003A37F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sati </w:t>
      </w:r>
      <w:r w:rsidR="004A0DD7" w:rsidRPr="007811D6">
        <w:rPr>
          <w:rFonts w:ascii="Times New Roman" w:eastAsia="Times New Roman" w:hAnsi="Times New Roman" w:cs="Times New Roman"/>
          <w:szCs w:val="24"/>
          <w:lang w:eastAsia="hr-HR"/>
        </w:rPr>
        <w:t xml:space="preserve">za tu fazu posla, </w:t>
      </w:r>
      <w:r w:rsidR="004A0DD7" w:rsidRPr="007811D6">
        <w:rPr>
          <w:rFonts w:ascii="Times New Roman" w:hAnsi="Times New Roman" w:cs="Times New Roman"/>
        </w:rPr>
        <w:t xml:space="preserve">a za svaku varijantu </w:t>
      </w:r>
      <w:r w:rsidR="00F16B7C">
        <w:rPr>
          <w:rFonts w:ascii="Times New Roman" w:hAnsi="Times New Roman" w:cs="Times New Roman"/>
        </w:rPr>
        <w:t xml:space="preserve">smanjen broj </w:t>
      </w:r>
      <w:r w:rsidR="004A0DD7" w:rsidRPr="007811D6">
        <w:rPr>
          <w:rFonts w:ascii="Times New Roman" w:hAnsi="Times New Roman" w:cs="Times New Roman"/>
        </w:rPr>
        <w:t>norma sati, ovisno o objektivnoj različitosti tih zahtjeva</w:t>
      </w:r>
      <w:r w:rsidR="00E1127D">
        <w:rPr>
          <w:rFonts w:ascii="Times New Roman" w:hAnsi="Times New Roman" w:cs="Times New Roman"/>
        </w:rPr>
        <w:t>.</w:t>
      </w:r>
    </w:p>
    <w:p w14:paraId="2E976BA8" w14:textId="77777777" w:rsidR="00494BC0" w:rsidRPr="007811D6" w:rsidRDefault="00494BC0" w:rsidP="00F94175">
      <w:pPr>
        <w:rPr>
          <w:rFonts w:ascii="Times New Roman" w:hAnsi="Times New Roman" w:cs="Times New Roman"/>
        </w:rPr>
      </w:pPr>
    </w:p>
    <w:p w14:paraId="6A48A2F7" w14:textId="77777777" w:rsidR="00864B67" w:rsidRPr="007811D6" w:rsidRDefault="00864B67" w:rsidP="00864B67">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Narudžba za više građevina</w:t>
      </w:r>
    </w:p>
    <w:p w14:paraId="7FA0BFCF" w14:textId="22B31EFD" w:rsidR="00864B67" w:rsidRPr="007811D6" w:rsidRDefault="00864B67" w:rsidP="008E76D4">
      <w:pPr>
        <w:pStyle w:val="Heading2"/>
      </w:pPr>
      <w:r w:rsidRPr="007811D6">
        <w:t>Članak 1</w:t>
      </w:r>
      <w:r w:rsidR="000C20BB" w:rsidRPr="007811D6">
        <w:t>0</w:t>
      </w:r>
      <w:r w:rsidRPr="007811D6">
        <w:t>.</w:t>
      </w:r>
    </w:p>
    <w:p w14:paraId="27718B89" w14:textId="0F63CBE4" w:rsidR="00B57941" w:rsidRPr="007811D6" w:rsidRDefault="00864B67" w:rsidP="00B5794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Ako narudžba obuhvaća više građevina, naknade se obračunavaju za svaku građevinu </w:t>
      </w:r>
      <w:r w:rsidR="00E1127D">
        <w:rPr>
          <w:rFonts w:ascii="Times New Roman" w:eastAsia="Times New Roman" w:hAnsi="Times New Roman" w:cs="Times New Roman"/>
          <w:szCs w:val="24"/>
          <w:lang w:eastAsia="hr-HR"/>
        </w:rPr>
        <w:t>zasebno</w:t>
      </w:r>
      <w:r w:rsidR="00B57941" w:rsidRPr="007811D6">
        <w:rPr>
          <w:rFonts w:ascii="Times New Roman" w:eastAsia="Times New Roman" w:hAnsi="Times New Roman" w:cs="Times New Roman"/>
          <w:szCs w:val="24"/>
          <w:lang w:eastAsia="hr-HR"/>
        </w:rPr>
        <w:t>.</w:t>
      </w:r>
    </w:p>
    <w:p w14:paraId="11F47254" w14:textId="4C4ED6E8" w:rsidR="00814ACB" w:rsidRPr="00D9217A" w:rsidRDefault="00864B67" w:rsidP="00D9217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Ako narudžba obuhvaća više jednakih, sasvim jednakih ili uglavnom jednakih </w:t>
      </w:r>
      <w:r w:rsidR="00F16B7C">
        <w:rPr>
          <w:rFonts w:ascii="Times New Roman" w:eastAsia="Times New Roman" w:hAnsi="Times New Roman" w:cs="Times New Roman"/>
          <w:szCs w:val="24"/>
          <w:lang w:eastAsia="hr-HR"/>
        </w:rPr>
        <w:t xml:space="preserve">građevina </w:t>
      </w:r>
      <w:r w:rsidRPr="007811D6">
        <w:rPr>
          <w:rFonts w:ascii="Times New Roman" w:eastAsia="Times New Roman" w:hAnsi="Times New Roman" w:cs="Times New Roman"/>
          <w:szCs w:val="24"/>
          <w:lang w:eastAsia="hr-HR"/>
        </w:rPr>
        <w:t>koje će se graditi isto</w:t>
      </w:r>
      <w:r w:rsidR="00E1127D">
        <w:rPr>
          <w:rFonts w:ascii="Times New Roman" w:eastAsia="Times New Roman" w:hAnsi="Times New Roman" w:cs="Times New Roman"/>
          <w:szCs w:val="24"/>
          <w:lang w:eastAsia="hr-HR"/>
        </w:rPr>
        <w:t>dobno</w:t>
      </w:r>
      <w:r w:rsidRPr="007811D6">
        <w:rPr>
          <w:rFonts w:ascii="Times New Roman" w:eastAsia="Times New Roman" w:hAnsi="Times New Roman" w:cs="Times New Roman"/>
          <w:szCs w:val="24"/>
          <w:lang w:eastAsia="hr-HR"/>
        </w:rPr>
        <w:t xml:space="preserve"> ili pod jednakim uvjetima ili </w:t>
      </w:r>
      <w:r w:rsidR="00D70132">
        <w:rPr>
          <w:rFonts w:ascii="Times New Roman" w:eastAsia="Times New Roman" w:hAnsi="Times New Roman" w:cs="Times New Roman"/>
          <w:szCs w:val="24"/>
          <w:lang w:eastAsia="hr-HR"/>
        </w:rPr>
        <w:t xml:space="preserve">su </w:t>
      </w:r>
      <w:r w:rsidRPr="007811D6">
        <w:rPr>
          <w:rFonts w:ascii="Times New Roman" w:eastAsia="Times New Roman" w:hAnsi="Times New Roman" w:cs="Times New Roman"/>
          <w:szCs w:val="24"/>
          <w:lang w:eastAsia="hr-HR"/>
        </w:rPr>
        <w:t>tipski projektirane građevine, za svako ponavljanje</w:t>
      </w:r>
      <w:r w:rsidR="00B57941" w:rsidRPr="007811D6">
        <w:rPr>
          <w:rFonts w:ascii="Times New Roman" w:eastAsia="Times New Roman" w:hAnsi="Times New Roman" w:cs="Times New Roman"/>
          <w:szCs w:val="24"/>
          <w:lang w:eastAsia="hr-HR"/>
        </w:rPr>
        <w:t xml:space="preserve"> može se obračunati umanjenje potrebnog broja norma sati prema dogovoru naručitelja s projektantom</w:t>
      </w:r>
      <w:r w:rsidRPr="007811D6">
        <w:rPr>
          <w:rFonts w:ascii="Times New Roman" w:eastAsia="Times New Roman" w:hAnsi="Times New Roman" w:cs="Times New Roman"/>
          <w:szCs w:val="24"/>
          <w:lang w:eastAsia="hr-HR"/>
        </w:rPr>
        <w:t>. Jednakim</w:t>
      </w:r>
      <w:r w:rsidR="00F721E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se smatraju građevine koje se izvode prema istom</w:t>
      </w:r>
      <w:r w:rsidR="00F16B7C">
        <w:rPr>
          <w:rFonts w:ascii="Times New Roman" w:eastAsia="Times New Roman" w:hAnsi="Times New Roman" w:cs="Times New Roman"/>
          <w:szCs w:val="24"/>
          <w:lang w:eastAsia="hr-HR"/>
        </w:rPr>
        <w:t xml:space="preserve"> projektu</w:t>
      </w:r>
      <w:r w:rsidRPr="007811D6">
        <w:rPr>
          <w:rFonts w:ascii="Times New Roman" w:eastAsia="Times New Roman" w:hAnsi="Times New Roman" w:cs="Times New Roman"/>
          <w:szCs w:val="24"/>
          <w:lang w:eastAsia="hr-HR"/>
        </w:rPr>
        <w:t xml:space="preserve">. Serijskima se smatraju građevine koje se izvode prema uglavnom istom </w:t>
      </w:r>
      <w:r w:rsidR="00F16B7C">
        <w:rPr>
          <w:rFonts w:ascii="Times New Roman" w:eastAsia="Times New Roman" w:hAnsi="Times New Roman" w:cs="Times New Roman"/>
          <w:szCs w:val="24"/>
          <w:lang w:eastAsia="hr-HR"/>
        </w:rPr>
        <w:t xml:space="preserve"> projektu</w:t>
      </w:r>
      <w:r w:rsidRPr="007811D6">
        <w:rPr>
          <w:rFonts w:ascii="Times New Roman" w:eastAsia="Times New Roman" w:hAnsi="Times New Roman" w:cs="Times New Roman"/>
          <w:szCs w:val="24"/>
          <w:lang w:eastAsia="hr-HR"/>
        </w:rPr>
        <w:t xml:space="preserve">. </w:t>
      </w:r>
    </w:p>
    <w:p w14:paraId="037F5B35" w14:textId="77777777" w:rsidR="00814ACB" w:rsidRPr="007811D6" w:rsidRDefault="00814ACB" w:rsidP="00F94175">
      <w:pPr>
        <w:rPr>
          <w:rFonts w:ascii="Times New Roman" w:hAnsi="Times New Roman" w:cs="Times New Roman"/>
        </w:rPr>
      </w:pPr>
    </w:p>
    <w:p w14:paraId="5235E190" w14:textId="77777777" w:rsidR="006E40F4" w:rsidRPr="007811D6" w:rsidRDefault="006E40F4" w:rsidP="006E40F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Različiti poslovi na jednoj građevini</w:t>
      </w:r>
    </w:p>
    <w:p w14:paraId="781B2920" w14:textId="61A2EFF3" w:rsidR="006E40F4" w:rsidRPr="007811D6" w:rsidRDefault="006E40F4" w:rsidP="008E76D4">
      <w:pPr>
        <w:pStyle w:val="Heading2"/>
      </w:pPr>
      <w:r w:rsidRPr="007811D6">
        <w:t>Članak 1</w:t>
      </w:r>
      <w:r w:rsidR="000C20BB" w:rsidRPr="007811D6">
        <w:t>1</w:t>
      </w:r>
      <w:r w:rsidRPr="007811D6">
        <w:t>.</w:t>
      </w:r>
    </w:p>
    <w:p w14:paraId="4505AC55" w14:textId="6F4A1329" w:rsidR="006E40F4" w:rsidRPr="007811D6" w:rsidRDefault="006E40F4" w:rsidP="006E40F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Ako se isto</w:t>
      </w:r>
      <w:r w:rsidR="00F721EA">
        <w:rPr>
          <w:rFonts w:ascii="Times New Roman" w:eastAsia="Times New Roman" w:hAnsi="Times New Roman" w:cs="Times New Roman"/>
          <w:szCs w:val="24"/>
          <w:lang w:eastAsia="hr-HR"/>
        </w:rPr>
        <w:t>dobno</w:t>
      </w:r>
      <w:r w:rsidRPr="007811D6">
        <w:rPr>
          <w:rFonts w:ascii="Times New Roman" w:eastAsia="Times New Roman" w:hAnsi="Times New Roman" w:cs="Times New Roman"/>
          <w:szCs w:val="24"/>
          <w:lang w:eastAsia="hr-HR"/>
        </w:rPr>
        <w:t xml:space="preserve"> obavljaju</w:t>
      </w:r>
      <w:r w:rsidR="00D9217A">
        <w:rPr>
          <w:rFonts w:ascii="Times New Roman" w:eastAsia="Times New Roman" w:hAnsi="Times New Roman" w:cs="Times New Roman"/>
          <w:szCs w:val="24"/>
          <w:lang w:eastAsia="hr-HR"/>
        </w:rPr>
        <w:t xml:space="preserve"> </w:t>
      </w:r>
      <w:r w:rsidR="00D9217A" w:rsidRPr="007811D6">
        <w:rPr>
          <w:rFonts w:ascii="Times New Roman" w:eastAsia="Times New Roman" w:hAnsi="Times New Roman" w:cs="Times New Roman"/>
          <w:szCs w:val="24"/>
          <w:lang w:eastAsia="hr-HR"/>
        </w:rPr>
        <w:t>poslovi</w:t>
      </w:r>
      <w:r w:rsidR="00D9217A">
        <w:rPr>
          <w:rFonts w:ascii="Times New Roman" w:eastAsia="Times New Roman" w:hAnsi="Times New Roman" w:cs="Times New Roman"/>
          <w:szCs w:val="24"/>
          <w:lang w:eastAsia="hr-HR"/>
        </w:rPr>
        <w:t xml:space="preserve"> više faza</w:t>
      </w:r>
      <w:r w:rsidRPr="007811D6">
        <w:rPr>
          <w:rFonts w:ascii="Times New Roman" w:eastAsia="Times New Roman" w:hAnsi="Times New Roman" w:cs="Times New Roman"/>
          <w:szCs w:val="24"/>
          <w:lang w:eastAsia="hr-HR"/>
        </w:rPr>
        <w:t xml:space="preserve">, proračunski troškovi utvrđuju se za svaki pojedini posao, a </w:t>
      </w:r>
      <w:r w:rsidR="00B57941" w:rsidRPr="007811D6">
        <w:rPr>
          <w:rFonts w:ascii="Times New Roman" w:eastAsia="Times New Roman" w:hAnsi="Times New Roman" w:cs="Times New Roman"/>
          <w:szCs w:val="24"/>
          <w:lang w:eastAsia="hr-HR"/>
        </w:rPr>
        <w:t>broj potrebnih norma sati</w:t>
      </w:r>
      <w:r w:rsidRPr="007811D6">
        <w:rPr>
          <w:rFonts w:ascii="Times New Roman" w:eastAsia="Times New Roman" w:hAnsi="Times New Roman" w:cs="Times New Roman"/>
          <w:szCs w:val="24"/>
          <w:lang w:eastAsia="hr-HR"/>
        </w:rPr>
        <w:t xml:space="preserve"> </w:t>
      </w:r>
      <w:r w:rsidR="00F721EA" w:rsidRPr="007811D6">
        <w:rPr>
          <w:rFonts w:ascii="Times New Roman" w:eastAsia="Times New Roman" w:hAnsi="Times New Roman" w:cs="Times New Roman"/>
          <w:szCs w:val="24"/>
          <w:lang w:eastAsia="hr-HR"/>
        </w:rPr>
        <w:t xml:space="preserve">zatim </w:t>
      </w:r>
      <w:r w:rsidRPr="007811D6">
        <w:rPr>
          <w:rFonts w:ascii="Times New Roman" w:eastAsia="Times New Roman" w:hAnsi="Times New Roman" w:cs="Times New Roman"/>
          <w:szCs w:val="24"/>
          <w:lang w:eastAsia="hr-HR"/>
        </w:rPr>
        <w:t xml:space="preserve">se obračunava odvojeno. </w:t>
      </w:r>
    </w:p>
    <w:p w14:paraId="52901DF2" w14:textId="04839512" w:rsidR="006775E6" w:rsidRPr="007811D6" w:rsidRDefault="006775E6" w:rsidP="00F94175">
      <w:pPr>
        <w:rPr>
          <w:rFonts w:ascii="Times New Roman" w:hAnsi="Times New Roman" w:cs="Times New Roman"/>
        </w:rPr>
      </w:pPr>
    </w:p>
    <w:p w14:paraId="771A2444" w14:textId="43C51BE6" w:rsidR="00942C6C" w:rsidRDefault="00942C6C" w:rsidP="005D2E52">
      <w:pPr>
        <w:spacing w:after="0"/>
        <w:jc w:val="center"/>
        <w:rPr>
          <w:rFonts w:ascii="Times New Roman" w:eastAsia="Times New Roman" w:hAnsi="Times New Roman" w:cs="Times New Roman"/>
          <w:szCs w:val="24"/>
          <w:lang w:eastAsia="hr-HR"/>
        </w:rPr>
      </w:pPr>
    </w:p>
    <w:p w14:paraId="7BCC1F44" w14:textId="60D8764D" w:rsidR="003733A7" w:rsidRDefault="003733A7" w:rsidP="005D2E52">
      <w:pPr>
        <w:spacing w:after="0"/>
        <w:jc w:val="center"/>
        <w:rPr>
          <w:rFonts w:ascii="Times New Roman" w:eastAsia="Times New Roman" w:hAnsi="Times New Roman" w:cs="Times New Roman"/>
          <w:szCs w:val="24"/>
          <w:lang w:eastAsia="hr-HR"/>
        </w:rPr>
      </w:pPr>
    </w:p>
    <w:p w14:paraId="6B3F58E3" w14:textId="7841F266" w:rsidR="003733A7" w:rsidRDefault="003733A7" w:rsidP="005D2E52">
      <w:pPr>
        <w:spacing w:after="0"/>
        <w:jc w:val="center"/>
        <w:rPr>
          <w:rFonts w:ascii="Times New Roman" w:eastAsia="Times New Roman" w:hAnsi="Times New Roman" w:cs="Times New Roman"/>
          <w:szCs w:val="24"/>
          <w:lang w:eastAsia="hr-HR"/>
        </w:rPr>
      </w:pPr>
    </w:p>
    <w:p w14:paraId="14FD2FAA" w14:textId="501A42EE" w:rsidR="003733A7" w:rsidRDefault="003733A7" w:rsidP="005D2E52">
      <w:pPr>
        <w:spacing w:after="0"/>
        <w:jc w:val="center"/>
        <w:rPr>
          <w:rFonts w:ascii="Times New Roman" w:eastAsia="Times New Roman" w:hAnsi="Times New Roman" w:cs="Times New Roman"/>
          <w:szCs w:val="24"/>
          <w:lang w:eastAsia="hr-HR"/>
        </w:rPr>
      </w:pPr>
    </w:p>
    <w:p w14:paraId="1A868AD1" w14:textId="36882C0C" w:rsidR="003733A7" w:rsidRDefault="003733A7" w:rsidP="005D2E52">
      <w:pPr>
        <w:spacing w:after="0"/>
        <w:jc w:val="center"/>
        <w:rPr>
          <w:rFonts w:ascii="Times New Roman" w:eastAsia="Times New Roman" w:hAnsi="Times New Roman" w:cs="Times New Roman"/>
          <w:szCs w:val="24"/>
          <w:lang w:eastAsia="hr-HR"/>
        </w:rPr>
      </w:pPr>
    </w:p>
    <w:p w14:paraId="210EA413" w14:textId="49B92CF7" w:rsidR="003733A7" w:rsidRDefault="003733A7" w:rsidP="005D2E52">
      <w:pPr>
        <w:spacing w:after="0"/>
        <w:jc w:val="center"/>
        <w:rPr>
          <w:rFonts w:ascii="Times New Roman" w:eastAsia="Times New Roman" w:hAnsi="Times New Roman" w:cs="Times New Roman"/>
          <w:szCs w:val="24"/>
          <w:lang w:eastAsia="hr-HR"/>
        </w:rPr>
      </w:pPr>
    </w:p>
    <w:p w14:paraId="5FFEE52F" w14:textId="50AB13AA" w:rsidR="003733A7" w:rsidRDefault="003733A7" w:rsidP="005D2E52">
      <w:pPr>
        <w:spacing w:after="0"/>
        <w:jc w:val="center"/>
        <w:rPr>
          <w:rFonts w:ascii="Times New Roman" w:eastAsia="Times New Roman" w:hAnsi="Times New Roman" w:cs="Times New Roman"/>
          <w:szCs w:val="24"/>
          <w:lang w:eastAsia="hr-HR"/>
        </w:rPr>
      </w:pPr>
    </w:p>
    <w:p w14:paraId="4E1E478F" w14:textId="7AAC1AE1" w:rsidR="003733A7" w:rsidRDefault="003733A7" w:rsidP="005D2E52">
      <w:pPr>
        <w:spacing w:after="0"/>
        <w:jc w:val="center"/>
        <w:rPr>
          <w:rFonts w:ascii="Times New Roman" w:eastAsia="Times New Roman" w:hAnsi="Times New Roman" w:cs="Times New Roman"/>
          <w:szCs w:val="24"/>
          <w:lang w:eastAsia="hr-HR"/>
        </w:rPr>
      </w:pPr>
    </w:p>
    <w:p w14:paraId="37901317" w14:textId="2D391BD1" w:rsidR="003733A7" w:rsidRDefault="003733A7" w:rsidP="005D2E52">
      <w:pPr>
        <w:spacing w:after="0"/>
        <w:jc w:val="center"/>
        <w:rPr>
          <w:rFonts w:ascii="Times New Roman" w:eastAsia="Times New Roman" w:hAnsi="Times New Roman" w:cs="Times New Roman"/>
          <w:szCs w:val="24"/>
          <w:lang w:eastAsia="hr-HR"/>
        </w:rPr>
      </w:pPr>
    </w:p>
    <w:p w14:paraId="02ECFF31" w14:textId="59069B3E" w:rsidR="003733A7" w:rsidRDefault="003733A7" w:rsidP="005D2E52">
      <w:pPr>
        <w:spacing w:after="0"/>
        <w:jc w:val="center"/>
        <w:rPr>
          <w:rFonts w:ascii="Times New Roman" w:eastAsia="Times New Roman" w:hAnsi="Times New Roman" w:cs="Times New Roman"/>
          <w:szCs w:val="24"/>
          <w:lang w:eastAsia="hr-HR"/>
        </w:rPr>
      </w:pPr>
    </w:p>
    <w:p w14:paraId="6D7E8C50" w14:textId="2AD9D465" w:rsidR="003733A7" w:rsidRDefault="003733A7" w:rsidP="005D2E52">
      <w:pPr>
        <w:spacing w:after="0"/>
        <w:jc w:val="center"/>
        <w:rPr>
          <w:rFonts w:ascii="Times New Roman" w:eastAsia="Times New Roman" w:hAnsi="Times New Roman" w:cs="Times New Roman"/>
          <w:szCs w:val="24"/>
          <w:lang w:eastAsia="hr-HR"/>
        </w:rPr>
      </w:pPr>
    </w:p>
    <w:p w14:paraId="01B5FFEF" w14:textId="3E28341D" w:rsidR="003733A7" w:rsidRDefault="003733A7" w:rsidP="005D2E52">
      <w:pPr>
        <w:spacing w:after="0"/>
        <w:jc w:val="center"/>
        <w:rPr>
          <w:rFonts w:ascii="Times New Roman" w:eastAsia="Times New Roman" w:hAnsi="Times New Roman" w:cs="Times New Roman"/>
          <w:szCs w:val="24"/>
          <w:lang w:eastAsia="hr-HR"/>
        </w:rPr>
      </w:pPr>
    </w:p>
    <w:p w14:paraId="27641089" w14:textId="44DB13A3" w:rsidR="003733A7" w:rsidRDefault="003733A7" w:rsidP="005D2E52">
      <w:pPr>
        <w:spacing w:after="0"/>
        <w:jc w:val="center"/>
        <w:rPr>
          <w:rFonts w:ascii="Times New Roman" w:eastAsia="Times New Roman" w:hAnsi="Times New Roman" w:cs="Times New Roman"/>
          <w:szCs w:val="24"/>
          <w:lang w:eastAsia="hr-HR"/>
        </w:rPr>
      </w:pPr>
    </w:p>
    <w:p w14:paraId="238D3313" w14:textId="7AED3817" w:rsidR="003733A7" w:rsidRDefault="003733A7" w:rsidP="005D2E52">
      <w:pPr>
        <w:spacing w:after="0"/>
        <w:jc w:val="center"/>
        <w:rPr>
          <w:rFonts w:ascii="Times New Roman" w:eastAsia="Times New Roman" w:hAnsi="Times New Roman" w:cs="Times New Roman"/>
          <w:szCs w:val="24"/>
          <w:lang w:eastAsia="hr-HR"/>
        </w:rPr>
      </w:pPr>
    </w:p>
    <w:p w14:paraId="798DC28A" w14:textId="4E6D0F75" w:rsidR="003733A7" w:rsidRDefault="003733A7" w:rsidP="005D2E52">
      <w:pPr>
        <w:spacing w:after="0"/>
        <w:jc w:val="center"/>
        <w:rPr>
          <w:rFonts w:ascii="Times New Roman" w:eastAsia="Times New Roman" w:hAnsi="Times New Roman" w:cs="Times New Roman"/>
          <w:szCs w:val="24"/>
          <w:lang w:eastAsia="hr-HR"/>
        </w:rPr>
      </w:pPr>
    </w:p>
    <w:p w14:paraId="48F6E7ED" w14:textId="432C4291" w:rsidR="003733A7" w:rsidRDefault="003733A7" w:rsidP="005D2E52">
      <w:pPr>
        <w:spacing w:after="0"/>
        <w:jc w:val="center"/>
        <w:rPr>
          <w:rFonts w:ascii="Times New Roman" w:eastAsia="Times New Roman" w:hAnsi="Times New Roman" w:cs="Times New Roman"/>
          <w:szCs w:val="24"/>
          <w:lang w:eastAsia="hr-HR"/>
        </w:rPr>
      </w:pPr>
    </w:p>
    <w:p w14:paraId="14029BDB" w14:textId="77777777" w:rsidR="003733A7" w:rsidRDefault="003733A7" w:rsidP="005D2E52">
      <w:pPr>
        <w:spacing w:after="0"/>
        <w:jc w:val="center"/>
        <w:rPr>
          <w:rFonts w:ascii="Times New Roman" w:eastAsia="Times New Roman" w:hAnsi="Times New Roman" w:cs="Times New Roman"/>
          <w:szCs w:val="24"/>
          <w:lang w:eastAsia="hr-HR"/>
        </w:rPr>
      </w:pPr>
    </w:p>
    <w:p w14:paraId="3A42FBDD" w14:textId="2DB1A6F1" w:rsidR="005D2E52" w:rsidRPr="007811D6" w:rsidRDefault="005D2E52" w:rsidP="005D2E5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GLAVA II</w:t>
      </w:r>
      <w:r w:rsidR="00F721EA">
        <w:rPr>
          <w:rFonts w:ascii="Times New Roman" w:eastAsia="Times New Roman" w:hAnsi="Times New Roman" w:cs="Times New Roman"/>
          <w:szCs w:val="24"/>
          <w:lang w:eastAsia="hr-HR"/>
        </w:rPr>
        <w:t>.</w:t>
      </w:r>
    </w:p>
    <w:p w14:paraId="23E7891B" w14:textId="77777777" w:rsidR="005D2E52" w:rsidRPr="007811D6" w:rsidRDefault="005D2E52" w:rsidP="005D2E52">
      <w:pPr>
        <w:spacing w:after="0"/>
        <w:jc w:val="center"/>
        <w:rPr>
          <w:rFonts w:ascii="Times New Roman" w:eastAsia="Times New Roman" w:hAnsi="Times New Roman" w:cs="Times New Roman"/>
          <w:szCs w:val="24"/>
          <w:lang w:eastAsia="hr-HR"/>
        </w:rPr>
      </w:pPr>
    </w:p>
    <w:p w14:paraId="2B90AA14" w14:textId="076C192C" w:rsidR="0060641B" w:rsidRPr="007811D6" w:rsidRDefault="00B57941" w:rsidP="00424C8E">
      <w:pPr>
        <w:pStyle w:val="Heading1"/>
      </w:pPr>
      <w:r w:rsidRPr="007811D6">
        <w:t>A</w:t>
      </w:r>
      <w:r w:rsidR="0060641B" w:rsidRPr="007811D6">
        <w:t>. GRAÐEVINSKI PROJEKTI</w:t>
      </w:r>
    </w:p>
    <w:p w14:paraId="67D97B68" w14:textId="77777777" w:rsidR="0060641B" w:rsidRPr="007811D6" w:rsidRDefault="0060641B" w:rsidP="0060641B">
      <w:pPr>
        <w:spacing w:after="0"/>
        <w:jc w:val="center"/>
        <w:rPr>
          <w:rFonts w:ascii="Times New Roman" w:eastAsia="Times New Roman" w:hAnsi="Times New Roman" w:cs="Times New Roman"/>
          <w:szCs w:val="24"/>
          <w:lang w:eastAsia="hr-HR"/>
        </w:rPr>
      </w:pPr>
      <w:bookmarkStart w:id="3" w:name="_Toc457679726"/>
      <w:r w:rsidRPr="007811D6">
        <w:rPr>
          <w:rFonts w:ascii="Times New Roman" w:eastAsia="Times New Roman" w:hAnsi="Times New Roman" w:cs="Times New Roman"/>
          <w:i/>
          <w:iCs/>
          <w:szCs w:val="24"/>
          <w:lang w:eastAsia="hr-HR"/>
        </w:rPr>
        <w:t>Općenito</w:t>
      </w:r>
      <w:bookmarkEnd w:id="3"/>
    </w:p>
    <w:p w14:paraId="1D604330" w14:textId="11A33DBC" w:rsidR="0060641B" w:rsidRPr="007811D6" w:rsidRDefault="0060641B" w:rsidP="008E76D4">
      <w:pPr>
        <w:pStyle w:val="Heading2"/>
      </w:pPr>
      <w:r w:rsidRPr="007811D6">
        <w:t>Članak 1</w:t>
      </w:r>
      <w:r w:rsidR="000C20BB" w:rsidRPr="007811D6">
        <w:t>2</w:t>
      </w:r>
      <w:r w:rsidRPr="007811D6">
        <w:t>.</w:t>
      </w:r>
    </w:p>
    <w:p w14:paraId="10FE4C53" w14:textId="637E20B4" w:rsidR="0060641B" w:rsidRPr="007811D6" w:rsidRDefault="0060641B" w:rsidP="0060641B">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Prema ovom Pravilniku</w:t>
      </w:r>
      <w:r w:rsidR="00F721E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pod građevinskim projektima podrazumijevaju se projekti</w:t>
      </w:r>
      <w:r w:rsidR="00814ACB">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 konstrukcija</w:t>
      </w:r>
      <w:r w:rsidR="00DE0F1E">
        <w:rPr>
          <w:rFonts w:ascii="Times New Roman" w:eastAsia="Times New Roman" w:hAnsi="Times New Roman" w:cs="Times New Roman"/>
          <w:szCs w:val="24"/>
          <w:lang w:eastAsia="hr-HR"/>
        </w:rPr>
        <w:t xml:space="preserve"> </w:t>
      </w:r>
      <w:r w:rsidR="003823F6">
        <w:rPr>
          <w:rFonts w:ascii="Times New Roman" w:eastAsia="Times New Roman" w:hAnsi="Times New Roman" w:cs="Times New Roman"/>
          <w:szCs w:val="24"/>
          <w:lang w:eastAsia="hr-HR"/>
        </w:rPr>
        <w:t>zgrada</w:t>
      </w:r>
      <w:r w:rsidRPr="007811D6">
        <w:rPr>
          <w:rFonts w:ascii="Times New Roman" w:eastAsia="Times New Roman" w:hAnsi="Times New Roman" w:cs="Times New Roman"/>
          <w:szCs w:val="24"/>
          <w:lang w:eastAsia="hr-HR"/>
        </w:rPr>
        <w:t xml:space="preserve">, projekti </w:t>
      </w:r>
      <w:r w:rsidR="003823F6">
        <w:rPr>
          <w:rFonts w:ascii="Times New Roman" w:eastAsia="Times New Roman" w:hAnsi="Times New Roman" w:cs="Times New Roman"/>
          <w:szCs w:val="24"/>
          <w:lang w:eastAsia="hr-HR"/>
        </w:rPr>
        <w:t>ko</w:t>
      </w:r>
      <w:r w:rsidR="00814ACB">
        <w:rPr>
          <w:rFonts w:ascii="Times New Roman" w:eastAsia="Times New Roman" w:hAnsi="Times New Roman" w:cs="Times New Roman"/>
          <w:szCs w:val="24"/>
          <w:lang w:eastAsia="hr-HR"/>
        </w:rPr>
        <w:t>ns</w:t>
      </w:r>
      <w:r w:rsidR="003823F6">
        <w:rPr>
          <w:rFonts w:ascii="Times New Roman" w:eastAsia="Times New Roman" w:hAnsi="Times New Roman" w:cs="Times New Roman"/>
          <w:szCs w:val="24"/>
          <w:lang w:eastAsia="hr-HR"/>
        </w:rPr>
        <w:t xml:space="preserve">trukcija </w:t>
      </w:r>
      <w:r w:rsidRPr="007811D6">
        <w:rPr>
          <w:rFonts w:ascii="Times New Roman" w:eastAsia="Times New Roman" w:hAnsi="Times New Roman" w:cs="Times New Roman"/>
          <w:szCs w:val="24"/>
          <w:lang w:eastAsia="hr-HR"/>
        </w:rPr>
        <w:t xml:space="preserve">inženjerskih građevina, projekti građevinskog dijela </w:t>
      </w:r>
      <w:r w:rsidR="007C2233">
        <w:rPr>
          <w:rFonts w:ascii="Times New Roman" w:eastAsia="Times New Roman" w:hAnsi="Times New Roman" w:cs="Times New Roman"/>
          <w:szCs w:val="24"/>
          <w:lang w:eastAsia="hr-HR"/>
        </w:rPr>
        <w:t xml:space="preserve">inženjerskih građevina </w:t>
      </w:r>
      <w:r w:rsidRPr="007811D6">
        <w:rPr>
          <w:rFonts w:ascii="Times New Roman" w:eastAsia="Times New Roman" w:hAnsi="Times New Roman" w:cs="Times New Roman"/>
          <w:szCs w:val="24"/>
          <w:lang w:eastAsia="hr-HR"/>
        </w:rPr>
        <w:t xml:space="preserve">i projekti vodovoda i kanalizacije. </w:t>
      </w:r>
      <w:r w:rsidR="00F721EA">
        <w:rPr>
          <w:rFonts w:ascii="Times New Roman" w:eastAsia="Times New Roman" w:hAnsi="Times New Roman" w:cs="Times New Roman"/>
          <w:szCs w:val="24"/>
          <w:lang w:eastAsia="hr-HR"/>
        </w:rPr>
        <w:t>Zato</w:t>
      </w:r>
      <w:r w:rsidR="00F721E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se s gledišta sadržaja </w:t>
      </w:r>
      <w:r w:rsidR="00F721EA">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ih usluga određuju </w:t>
      </w:r>
      <w:r w:rsidR="00F721EA">
        <w:rPr>
          <w:rFonts w:ascii="Times New Roman" w:eastAsia="Times New Roman" w:hAnsi="Times New Roman" w:cs="Times New Roman"/>
          <w:szCs w:val="24"/>
          <w:lang w:eastAsia="hr-HR"/>
        </w:rPr>
        <w:t>sljedeće</w:t>
      </w:r>
      <w:r w:rsidR="00F721E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skupine građevinskih projekata:</w:t>
      </w:r>
    </w:p>
    <w:p w14:paraId="06C2D55C" w14:textId="5EBC459B" w:rsidR="0060641B" w:rsidRPr="007811D6" w:rsidRDefault="0060641B"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projekti konstrukcija </w:t>
      </w:r>
      <w:r w:rsidR="003823F6">
        <w:rPr>
          <w:rFonts w:ascii="Times New Roman" w:eastAsia="Times New Roman" w:hAnsi="Times New Roman" w:cs="Times New Roman"/>
          <w:szCs w:val="24"/>
          <w:lang w:eastAsia="hr-HR"/>
        </w:rPr>
        <w:t>zgrada</w:t>
      </w:r>
    </w:p>
    <w:p w14:paraId="7B7FEFA7" w14:textId="3D894558" w:rsidR="0060641B" w:rsidRDefault="00A14141"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građevinski projekti</w:t>
      </w:r>
      <w:r w:rsidR="0060641B" w:rsidRPr="007811D6">
        <w:rPr>
          <w:rFonts w:ascii="Times New Roman" w:eastAsia="Times New Roman" w:hAnsi="Times New Roman" w:cs="Times New Roman"/>
          <w:szCs w:val="24"/>
          <w:lang w:eastAsia="hr-HR"/>
        </w:rPr>
        <w:t xml:space="preserve"> inženjerskih građevina</w:t>
      </w:r>
    </w:p>
    <w:p w14:paraId="563613EA" w14:textId="23C94715" w:rsidR="00A14141" w:rsidRDefault="00A14141"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projekti instalacije vodovoda i kanalizacije u zgradama</w:t>
      </w:r>
    </w:p>
    <w:p w14:paraId="6CF4BDCB" w14:textId="2A2E842A" w:rsidR="007B6A66" w:rsidRDefault="007B6A66"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g</w:t>
      </w:r>
      <w:r w:rsidRPr="007B6A66">
        <w:rPr>
          <w:rFonts w:ascii="Times New Roman" w:eastAsia="Times New Roman" w:hAnsi="Times New Roman" w:cs="Times New Roman"/>
          <w:szCs w:val="24"/>
          <w:lang w:eastAsia="hr-HR"/>
        </w:rPr>
        <w:t xml:space="preserve">rađevinski projekti željezničke infrastrukture </w:t>
      </w:r>
    </w:p>
    <w:p w14:paraId="0CDA4D88" w14:textId="6FAA225A" w:rsidR="00A14141" w:rsidRDefault="0065683C"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građevinski projekti cesta</w:t>
      </w:r>
    </w:p>
    <w:p w14:paraId="14AD2608" w14:textId="487D7E55" w:rsidR="0065683C" w:rsidRDefault="0065683C"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građevinski projekti mostova i propusta</w:t>
      </w:r>
    </w:p>
    <w:p w14:paraId="116456F4" w14:textId="017FB283" w:rsidR="0065683C" w:rsidRDefault="0065683C"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građevinski projekti podzemnih građevina</w:t>
      </w:r>
    </w:p>
    <w:p w14:paraId="1AEFF1CE" w14:textId="2F08D467" w:rsidR="0065683C" w:rsidRDefault="0065683C"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g</w:t>
      </w:r>
      <w:r w:rsidRPr="0065683C">
        <w:rPr>
          <w:rFonts w:ascii="Times New Roman" w:eastAsia="Times New Roman" w:hAnsi="Times New Roman" w:cs="Times New Roman"/>
          <w:szCs w:val="24"/>
          <w:lang w:eastAsia="hr-HR"/>
        </w:rPr>
        <w:t>rađevinski projekti pomorskih i riječnih građevina</w:t>
      </w:r>
    </w:p>
    <w:p w14:paraId="00C94D09" w14:textId="0E80EED8" w:rsidR="0065683C" w:rsidRPr="0065683C" w:rsidRDefault="0065683C"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g</w:t>
      </w:r>
      <w:r w:rsidRPr="0065683C">
        <w:rPr>
          <w:rFonts w:ascii="Times New Roman" w:eastAsia="Times New Roman" w:hAnsi="Times New Roman" w:cs="Times New Roman"/>
          <w:szCs w:val="24"/>
          <w:lang w:eastAsia="hr-HR"/>
        </w:rPr>
        <w:t>rađevinski projekti hidrotehničkih građevina</w:t>
      </w:r>
    </w:p>
    <w:p w14:paraId="496B2E82" w14:textId="56E04E23" w:rsidR="00814ACB" w:rsidRDefault="0065683C" w:rsidP="00814ACB">
      <w:pPr>
        <w:numPr>
          <w:ilvl w:val="0"/>
          <w:numId w:val="7"/>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g</w:t>
      </w:r>
      <w:r w:rsidRPr="0065683C">
        <w:rPr>
          <w:rFonts w:ascii="Times New Roman" w:eastAsia="Times New Roman" w:hAnsi="Times New Roman" w:cs="Times New Roman"/>
          <w:szCs w:val="24"/>
          <w:lang w:eastAsia="hr-HR"/>
        </w:rPr>
        <w:t>rađevinski projekti vanjskog vodovoda i kanalizacije</w:t>
      </w:r>
    </w:p>
    <w:p w14:paraId="7622858E" w14:textId="6E879B97" w:rsidR="0065683C" w:rsidRPr="00724275" w:rsidRDefault="0065683C" w:rsidP="00814ACB">
      <w:pPr>
        <w:numPr>
          <w:ilvl w:val="0"/>
          <w:numId w:val="7"/>
        </w:numPr>
        <w:spacing w:before="100" w:beforeAutospacing="1" w:after="100" w:afterAutospacing="1"/>
        <w:jc w:val="left"/>
        <w:rPr>
          <w:rFonts w:ascii="Times New Roman" w:eastAsia="Times New Roman" w:hAnsi="Times New Roman" w:cs="Times New Roman"/>
          <w:szCs w:val="24"/>
          <w:lang w:eastAsia="hr-HR"/>
        </w:rPr>
      </w:pPr>
      <w:r w:rsidRPr="00724275">
        <w:rPr>
          <w:rFonts w:ascii="Times New Roman" w:eastAsia="Times New Roman" w:hAnsi="Times New Roman" w:cs="Times New Roman"/>
          <w:szCs w:val="24"/>
          <w:lang w:eastAsia="hr-HR"/>
        </w:rPr>
        <w:t>geotehnički projekt</w:t>
      </w:r>
    </w:p>
    <w:p w14:paraId="18608339" w14:textId="77777777" w:rsidR="00814ACB" w:rsidRPr="007811D6" w:rsidRDefault="00814ACB" w:rsidP="00814ACB">
      <w:pPr>
        <w:spacing w:before="100" w:beforeAutospacing="1" w:after="100" w:afterAutospacing="1"/>
        <w:jc w:val="left"/>
        <w:rPr>
          <w:rFonts w:ascii="Times New Roman" w:eastAsia="Times New Roman" w:hAnsi="Times New Roman" w:cs="Times New Roman"/>
          <w:szCs w:val="24"/>
          <w:lang w:eastAsia="hr-HR"/>
        </w:rPr>
      </w:pPr>
    </w:p>
    <w:p w14:paraId="5F436118" w14:textId="77C74763" w:rsidR="0060641B" w:rsidRPr="007811D6" w:rsidRDefault="00B57941" w:rsidP="00424C8E">
      <w:pPr>
        <w:pStyle w:val="Heading1"/>
      </w:pPr>
      <w:bookmarkStart w:id="4" w:name="_Toc457679727"/>
      <w:r w:rsidRPr="007811D6">
        <w:t>A</w:t>
      </w:r>
      <w:r w:rsidR="0060641B" w:rsidRPr="007811D6">
        <w:t xml:space="preserve">.1. Projekti konstrukcija </w:t>
      </w:r>
      <w:bookmarkEnd w:id="4"/>
      <w:r w:rsidR="003823F6">
        <w:t>zgrada</w:t>
      </w:r>
    </w:p>
    <w:p w14:paraId="36F0ADAF" w14:textId="77777777" w:rsidR="0060641B" w:rsidRPr="007811D6" w:rsidRDefault="0060641B" w:rsidP="0060641B">
      <w:pPr>
        <w:spacing w:after="0"/>
        <w:jc w:val="center"/>
        <w:rPr>
          <w:rFonts w:ascii="Times New Roman" w:eastAsia="Times New Roman" w:hAnsi="Times New Roman" w:cs="Times New Roman"/>
          <w:szCs w:val="24"/>
          <w:lang w:eastAsia="hr-HR"/>
        </w:rPr>
      </w:pPr>
      <w:bookmarkStart w:id="5" w:name="_Toc457679728"/>
      <w:r w:rsidRPr="007811D6">
        <w:rPr>
          <w:rFonts w:ascii="Times New Roman" w:eastAsia="Times New Roman" w:hAnsi="Times New Roman" w:cs="Times New Roman"/>
          <w:i/>
          <w:iCs/>
          <w:szCs w:val="24"/>
          <w:lang w:eastAsia="hr-HR"/>
        </w:rPr>
        <w:t>Svrha usluge</w:t>
      </w:r>
      <w:bookmarkEnd w:id="5"/>
    </w:p>
    <w:p w14:paraId="4A43F5DB" w14:textId="7B395AEA" w:rsidR="0060641B" w:rsidRPr="007811D6" w:rsidRDefault="0060641B" w:rsidP="008E76D4">
      <w:pPr>
        <w:pStyle w:val="Heading2"/>
      </w:pPr>
      <w:r w:rsidRPr="007811D6">
        <w:t xml:space="preserve">Članak </w:t>
      </w:r>
      <w:r w:rsidR="000C20BB" w:rsidRPr="007811D6">
        <w:t>13</w:t>
      </w:r>
      <w:r w:rsidRPr="007811D6">
        <w:t>.</w:t>
      </w:r>
    </w:p>
    <w:p w14:paraId="2C3B9FE3" w14:textId="0FADD40B" w:rsidR="0060641B" w:rsidRPr="007811D6" w:rsidRDefault="0060641B" w:rsidP="0060641B">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 konstrukcije </w:t>
      </w:r>
      <w:r w:rsidR="003823F6">
        <w:rPr>
          <w:rFonts w:ascii="Times New Roman" w:eastAsia="Times New Roman" w:hAnsi="Times New Roman" w:cs="Times New Roman"/>
          <w:szCs w:val="24"/>
          <w:lang w:eastAsia="hr-HR"/>
        </w:rPr>
        <w:t xml:space="preserve">zgrade </w:t>
      </w:r>
      <w:r w:rsidRPr="007811D6">
        <w:rPr>
          <w:rFonts w:ascii="Times New Roman" w:eastAsia="Times New Roman" w:hAnsi="Times New Roman" w:cs="Times New Roman"/>
          <w:szCs w:val="24"/>
          <w:lang w:eastAsia="hr-HR"/>
        </w:rPr>
        <w:t>prikazuje tehničk</w:t>
      </w:r>
      <w:r w:rsidR="0013794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rješenja konstrukcije </w:t>
      </w:r>
      <w:r w:rsidR="002E10E2" w:rsidRPr="007811D6">
        <w:rPr>
          <w:rFonts w:ascii="Times New Roman" w:eastAsia="Times New Roman" w:hAnsi="Times New Roman" w:cs="Times New Roman"/>
          <w:szCs w:val="24"/>
          <w:lang w:eastAsia="hr-HR"/>
        </w:rPr>
        <w:t xml:space="preserve">određene vrste </w:t>
      </w:r>
      <w:r w:rsidR="003823F6">
        <w:rPr>
          <w:rFonts w:ascii="Times New Roman" w:eastAsia="Times New Roman" w:hAnsi="Times New Roman" w:cs="Times New Roman"/>
          <w:szCs w:val="24"/>
          <w:lang w:eastAsia="hr-HR"/>
        </w:rPr>
        <w:t>građevine</w:t>
      </w:r>
      <w:r w:rsidRPr="007811D6">
        <w:rPr>
          <w:rFonts w:ascii="Times New Roman" w:eastAsia="Times New Roman" w:hAnsi="Times New Roman" w:cs="Times New Roman"/>
          <w:szCs w:val="24"/>
          <w:lang w:eastAsia="hr-HR"/>
        </w:rPr>
        <w:t>. Rad na izradi projekta konstrukcije obuhvaća i suradnju</w:t>
      </w:r>
      <w:r w:rsidR="00C93A2A">
        <w:rPr>
          <w:rFonts w:ascii="Times New Roman" w:eastAsia="Times New Roman" w:hAnsi="Times New Roman" w:cs="Times New Roman"/>
          <w:szCs w:val="24"/>
          <w:lang w:eastAsia="hr-HR"/>
        </w:rPr>
        <w:t xml:space="preserve"> s projektantima drugih struka</w:t>
      </w:r>
      <w:r w:rsidRPr="007811D6">
        <w:rPr>
          <w:rFonts w:ascii="Times New Roman" w:eastAsia="Times New Roman" w:hAnsi="Times New Roman" w:cs="Times New Roman"/>
          <w:szCs w:val="24"/>
          <w:lang w:eastAsia="hr-HR"/>
        </w:rPr>
        <w:t>. Projekt konstrukcije usklađen je s odgovarajućim arhitektonskim projektom kako u pogledu predviđenih materijala za konstrukciju tako i u pogledu traženih oblika, dimenzija i računskih djelovanja potrebnih za normalnu funkciju građevine. Projektirana konstrukcija treba zadovoljavati sve tehničke propise i norme koje vrijede za određenu</w:t>
      </w:r>
      <w:r w:rsidR="0095135C">
        <w:rPr>
          <w:rFonts w:ascii="Times New Roman" w:eastAsia="Times New Roman" w:hAnsi="Times New Roman" w:cs="Times New Roman"/>
          <w:szCs w:val="24"/>
          <w:lang w:eastAsia="hr-HR"/>
        </w:rPr>
        <w:t xml:space="preserve"> </w:t>
      </w:r>
      <w:r w:rsidR="00C93A2A">
        <w:rPr>
          <w:rFonts w:ascii="Times New Roman" w:eastAsia="Times New Roman" w:hAnsi="Times New Roman" w:cs="Times New Roman"/>
          <w:szCs w:val="24"/>
          <w:lang w:eastAsia="hr-HR"/>
        </w:rPr>
        <w:t>vrstu zgrade</w:t>
      </w:r>
      <w:r w:rsidRPr="007811D6">
        <w:rPr>
          <w:rFonts w:ascii="Times New Roman" w:eastAsia="Times New Roman" w:hAnsi="Times New Roman" w:cs="Times New Roman"/>
          <w:szCs w:val="24"/>
          <w:lang w:eastAsia="hr-HR"/>
        </w:rPr>
        <w:t>.</w:t>
      </w:r>
    </w:p>
    <w:p w14:paraId="06718C54" w14:textId="0715061D" w:rsidR="0060641B" w:rsidRDefault="00C93A2A" w:rsidP="0060641B">
      <w:pPr>
        <w:spacing w:after="0"/>
        <w:jc w:val="center"/>
        <w:rPr>
          <w:rFonts w:ascii="Times New Roman" w:eastAsia="Times New Roman" w:hAnsi="Times New Roman" w:cs="Times New Roman"/>
          <w:i/>
          <w:szCs w:val="24"/>
          <w:lang w:eastAsia="hr-HR"/>
        </w:rPr>
      </w:pPr>
      <w:r>
        <w:rPr>
          <w:rFonts w:ascii="Times New Roman" w:eastAsia="Times New Roman" w:hAnsi="Times New Roman" w:cs="Times New Roman"/>
          <w:i/>
          <w:szCs w:val="24"/>
          <w:lang w:eastAsia="hr-HR"/>
        </w:rPr>
        <w:t xml:space="preserve"> Sadržaj usluge</w:t>
      </w:r>
    </w:p>
    <w:p w14:paraId="4D212338" w14:textId="6AC667B6" w:rsidR="0060641B" w:rsidRPr="007811D6" w:rsidRDefault="0060641B" w:rsidP="008E76D4">
      <w:pPr>
        <w:pStyle w:val="Heading2"/>
      </w:pPr>
      <w:r w:rsidRPr="007811D6">
        <w:t xml:space="preserve">Članak </w:t>
      </w:r>
      <w:r w:rsidR="000C20BB" w:rsidRPr="007811D6">
        <w:t>14</w:t>
      </w:r>
      <w:r w:rsidRPr="007811D6">
        <w:t>.</w:t>
      </w:r>
    </w:p>
    <w:p w14:paraId="0B50F7BC" w14:textId="55A00305" w:rsidR="0060641B" w:rsidRPr="007811D6" w:rsidRDefault="0060641B" w:rsidP="0060641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C93A2A">
        <w:rPr>
          <w:rFonts w:ascii="Times New Roman" w:eastAsia="Times New Roman" w:hAnsi="Times New Roman" w:cs="Times New Roman"/>
          <w:szCs w:val="24"/>
          <w:lang w:eastAsia="hr-HR"/>
        </w:rPr>
        <w:t xml:space="preserve">Poslovi projektiranja </w:t>
      </w:r>
      <w:r w:rsidR="008D2D4D">
        <w:rPr>
          <w:rFonts w:ascii="Times New Roman" w:eastAsia="Times New Roman" w:hAnsi="Times New Roman" w:cs="Times New Roman"/>
          <w:szCs w:val="24"/>
          <w:lang w:eastAsia="hr-HR"/>
        </w:rPr>
        <w:t xml:space="preserve">konstrukcija zgrada </w:t>
      </w:r>
      <w:r w:rsidRPr="007811D6">
        <w:rPr>
          <w:rFonts w:ascii="Times New Roman" w:eastAsia="Times New Roman" w:hAnsi="Times New Roman" w:cs="Times New Roman"/>
          <w:szCs w:val="24"/>
          <w:lang w:eastAsia="hr-HR"/>
        </w:rPr>
        <w:t>obuhvaća</w:t>
      </w:r>
      <w:r w:rsidR="00C93A2A">
        <w:rPr>
          <w:rFonts w:ascii="Times New Roman" w:eastAsia="Times New Roman" w:hAnsi="Times New Roman" w:cs="Times New Roman"/>
          <w:szCs w:val="24"/>
          <w:lang w:eastAsia="hr-HR"/>
        </w:rPr>
        <w:t>ju</w:t>
      </w:r>
      <w:r w:rsidRPr="007811D6">
        <w:rPr>
          <w:rFonts w:ascii="Times New Roman" w:eastAsia="Times New Roman" w:hAnsi="Times New Roman" w:cs="Times New Roman"/>
          <w:szCs w:val="24"/>
          <w:lang w:eastAsia="hr-HR"/>
        </w:rPr>
        <w:t xml:space="preserve"> poslove koji se odnose na </w:t>
      </w:r>
      <w:r w:rsidR="00BA21EF">
        <w:rPr>
          <w:rFonts w:ascii="Times New Roman" w:eastAsia="Times New Roman" w:hAnsi="Times New Roman" w:cs="Times New Roman"/>
          <w:szCs w:val="24"/>
          <w:lang w:eastAsia="hr-HR"/>
        </w:rPr>
        <w:t>građenje</w:t>
      </w:r>
      <w:r w:rsidR="00C93A2A">
        <w:rPr>
          <w:rFonts w:ascii="Times New Roman" w:eastAsia="Times New Roman" w:hAnsi="Times New Roman" w:cs="Times New Roman"/>
          <w:szCs w:val="24"/>
          <w:lang w:eastAsia="hr-HR"/>
        </w:rPr>
        <w:t xml:space="preserve"> </w:t>
      </w:r>
      <w:r w:rsidR="00C93A2A" w:rsidRPr="009B6524">
        <w:rPr>
          <w:rFonts w:ascii="Times New Roman" w:eastAsia="Times New Roman" w:hAnsi="Times New Roman" w:cs="Times New Roman"/>
          <w:szCs w:val="24"/>
          <w:lang w:eastAsia="hr-HR"/>
        </w:rPr>
        <w:t>nove</w:t>
      </w:r>
      <w:r w:rsidRPr="007811D6">
        <w:rPr>
          <w:rFonts w:ascii="Times New Roman" w:eastAsia="Times New Roman" w:hAnsi="Times New Roman" w:cs="Times New Roman"/>
          <w:szCs w:val="24"/>
          <w:lang w:eastAsia="hr-HR"/>
        </w:rPr>
        <w:t>, rekonstrukciju i održavanje</w:t>
      </w:r>
      <w:r w:rsidR="00923194">
        <w:rPr>
          <w:rFonts w:ascii="Times New Roman" w:eastAsia="Times New Roman" w:hAnsi="Times New Roman" w:cs="Times New Roman"/>
          <w:szCs w:val="24"/>
          <w:lang w:eastAsia="hr-HR"/>
        </w:rPr>
        <w:t xml:space="preserve"> postojeće</w:t>
      </w:r>
      <w:r w:rsidR="00C93A2A">
        <w:rPr>
          <w:rFonts w:ascii="Times New Roman" w:eastAsia="Times New Roman" w:hAnsi="Times New Roman" w:cs="Times New Roman"/>
          <w:szCs w:val="24"/>
          <w:lang w:eastAsia="hr-HR"/>
        </w:rPr>
        <w:t xml:space="preserve"> </w:t>
      </w:r>
      <w:r w:rsidR="001673A9">
        <w:rPr>
          <w:rFonts w:ascii="Times New Roman" w:eastAsia="Times New Roman" w:hAnsi="Times New Roman" w:cs="Times New Roman"/>
          <w:szCs w:val="24"/>
          <w:lang w:eastAsia="hr-HR"/>
        </w:rPr>
        <w:t>građevine</w:t>
      </w:r>
      <w:r w:rsidRPr="007811D6">
        <w:rPr>
          <w:rFonts w:ascii="Times New Roman" w:eastAsia="Times New Roman" w:hAnsi="Times New Roman" w:cs="Times New Roman"/>
          <w:szCs w:val="24"/>
          <w:lang w:eastAsia="hr-HR"/>
        </w:rPr>
        <w:t xml:space="preserve">. </w:t>
      </w:r>
    </w:p>
    <w:p w14:paraId="3C3C9959" w14:textId="61EAF7C0" w:rsidR="0060641B" w:rsidRPr="007811D6" w:rsidRDefault="0060641B" w:rsidP="0060641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Poslovi projektiranja konstrukcija </w:t>
      </w:r>
      <w:r w:rsidR="00C93A2A">
        <w:rPr>
          <w:rFonts w:ascii="Times New Roman" w:eastAsia="Times New Roman" w:hAnsi="Times New Roman" w:cs="Times New Roman"/>
          <w:szCs w:val="24"/>
          <w:lang w:eastAsia="hr-HR"/>
        </w:rPr>
        <w:t xml:space="preserve">zgrade </w:t>
      </w:r>
      <w:r w:rsidR="003362AD">
        <w:rPr>
          <w:rFonts w:ascii="Times New Roman" w:eastAsia="Times New Roman" w:hAnsi="Times New Roman" w:cs="Times New Roman"/>
          <w:szCs w:val="24"/>
          <w:lang w:eastAsia="hr-HR"/>
        </w:rPr>
        <w:t xml:space="preserve">obuhvaćaju </w:t>
      </w:r>
      <w:r w:rsidR="00E36255">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 xml:space="preserve"> osnovnih faza izrade</w:t>
      </w:r>
      <w:r w:rsidR="00C93A2A">
        <w:rPr>
          <w:rFonts w:ascii="Times New Roman" w:eastAsia="Times New Roman" w:hAnsi="Times New Roman" w:cs="Times New Roman"/>
          <w:szCs w:val="24"/>
          <w:lang w:eastAsia="hr-HR"/>
        </w:rPr>
        <w:t xml:space="preserve"> projekta</w:t>
      </w:r>
      <w:r w:rsidRPr="007811D6">
        <w:rPr>
          <w:rFonts w:ascii="Times New Roman" w:eastAsia="Times New Roman" w:hAnsi="Times New Roman" w:cs="Times New Roman"/>
          <w:szCs w:val="24"/>
          <w:lang w:eastAsia="hr-HR"/>
        </w:rPr>
        <w:t xml:space="preserve">. </w:t>
      </w:r>
      <w:r w:rsidR="002E10E2">
        <w:rPr>
          <w:rFonts w:ascii="Times New Roman" w:eastAsia="Times New Roman" w:hAnsi="Times New Roman" w:cs="Times New Roman"/>
          <w:szCs w:val="24"/>
          <w:lang w:eastAsia="hr-HR"/>
        </w:rPr>
        <w:t>Poslovi koji se obavljaju u</w:t>
      </w:r>
      <w:r w:rsidRPr="007811D6">
        <w:rPr>
          <w:rFonts w:ascii="Times New Roman" w:eastAsia="Times New Roman" w:hAnsi="Times New Roman" w:cs="Times New Roman"/>
          <w:szCs w:val="24"/>
          <w:lang w:eastAsia="hr-HR"/>
        </w:rPr>
        <w:t xml:space="preserve"> </w:t>
      </w:r>
      <w:r w:rsidR="002E10E2">
        <w:rPr>
          <w:rFonts w:ascii="Times New Roman" w:eastAsia="Times New Roman" w:hAnsi="Times New Roman" w:cs="Times New Roman"/>
          <w:szCs w:val="24"/>
          <w:lang w:eastAsia="hr-HR"/>
        </w:rPr>
        <w:t>sklopu</w:t>
      </w:r>
      <w:r w:rsidR="002E10E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pojedine faze izrade projekta </w:t>
      </w:r>
      <w:r w:rsidR="002E10E2">
        <w:rPr>
          <w:rFonts w:ascii="Times New Roman" w:eastAsia="Times New Roman" w:hAnsi="Times New Roman" w:cs="Times New Roman"/>
          <w:szCs w:val="24"/>
          <w:lang w:eastAsia="hr-HR"/>
        </w:rPr>
        <w:t>prikazani su u tablici 1.</w:t>
      </w:r>
      <w:r w:rsidRPr="007811D6">
        <w:rPr>
          <w:rFonts w:ascii="Times New Roman" w:eastAsia="Times New Roman" w:hAnsi="Times New Roman" w:cs="Times New Roman"/>
          <w:szCs w:val="24"/>
          <w:lang w:eastAsia="hr-HR"/>
        </w:rPr>
        <w:t xml:space="preserve"> </w:t>
      </w:r>
    </w:p>
    <w:p w14:paraId="7BD3D20E" w14:textId="3E7229BC" w:rsidR="0060641B" w:rsidRPr="007811D6" w:rsidRDefault="002E10E2" w:rsidP="0060641B">
      <w:pPr>
        <w:spacing w:before="100" w:beforeAutospacing="1" w:after="100" w:afterAutospacing="1"/>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i/>
          <w:iCs/>
          <w:szCs w:val="24"/>
          <w:lang w:eastAsia="hr-HR"/>
        </w:rPr>
        <w:t>Tablica 1.</w:t>
      </w:r>
      <w:r>
        <w:rPr>
          <w:rFonts w:ascii="Times New Roman" w:eastAsia="Times New Roman" w:hAnsi="Times New Roman" w:cs="Times New Roman"/>
          <w:b/>
          <w:bCs/>
          <w:szCs w:val="24"/>
          <w:lang w:eastAsia="hr-HR"/>
        </w:rPr>
        <w:t xml:space="preserve"> </w:t>
      </w:r>
      <w:r w:rsidR="0060641B" w:rsidRPr="00FC0402">
        <w:rPr>
          <w:rFonts w:ascii="Times New Roman" w:eastAsia="Times New Roman" w:hAnsi="Times New Roman" w:cs="Times New Roman"/>
          <w:szCs w:val="24"/>
          <w:lang w:eastAsia="hr-HR"/>
        </w:rPr>
        <w:t xml:space="preserve">Opis faza poslova projektiranja konstrukcija </w:t>
      </w:r>
      <w:r w:rsidR="00C93A2A" w:rsidRPr="002E167F">
        <w:rPr>
          <w:rFonts w:ascii="Times New Roman" w:eastAsia="Times New Roman" w:hAnsi="Times New Roman" w:cs="Times New Roman"/>
          <w:szCs w:val="24"/>
          <w:lang w:eastAsia="hr-HR"/>
        </w:rPr>
        <w:t>zgrada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155"/>
      </w:tblGrid>
      <w:tr w:rsidR="001A71A4" w:rsidRPr="007811D6" w14:paraId="743E56C7" w14:textId="77777777" w:rsidTr="00010E7D">
        <w:tc>
          <w:tcPr>
            <w:tcW w:w="4907" w:type="dxa"/>
            <w:tcBorders>
              <w:top w:val="single" w:sz="4" w:space="0" w:color="auto"/>
              <w:left w:val="single" w:sz="4" w:space="0" w:color="auto"/>
              <w:bottom w:val="single" w:sz="4" w:space="0" w:color="auto"/>
              <w:right w:val="single" w:sz="4" w:space="0" w:color="auto"/>
            </w:tcBorders>
            <w:hideMark/>
          </w:tcPr>
          <w:p w14:paraId="085D26F3" w14:textId="77777777"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Osnovni poslovi</w:t>
            </w:r>
          </w:p>
        </w:tc>
        <w:tc>
          <w:tcPr>
            <w:tcW w:w="4155" w:type="dxa"/>
            <w:tcBorders>
              <w:top w:val="single" w:sz="4" w:space="0" w:color="auto"/>
              <w:left w:val="single" w:sz="4" w:space="0" w:color="auto"/>
              <w:bottom w:val="single" w:sz="4" w:space="0" w:color="auto"/>
              <w:right w:val="single" w:sz="4" w:space="0" w:color="auto"/>
            </w:tcBorders>
            <w:hideMark/>
          </w:tcPr>
          <w:p w14:paraId="78ABDCB0" w14:textId="77777777"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Dodatni poslovi</w:t>
            </w:r>
          </w:p>
        </w:tc>
      </w:tr>
      <w:tr w:rsidR="001A71A4" w:rsidRPr="007811D6" w14:paraId="7B2A9EDB" w14:textId="77777777" w:rsidTr="00010E7D">
        <w:tc>
          <w:tcPr>
            <w:tcW w:w="4907" w:type="dxa"/>
            <w:tcBorders>
              <w:top w:val="single" w:sz="4" w:space="0" w:color="auto"/>
              <w:left w:val="single" w:sz="4" w:space="0" w:color="auto"/>
              <w:bottom w:val="single" w:sz="4" w:space="0" w:color="auto"/>
              <w:right w:val="single" w:sz="4" w:space="0" w:color="auto"/>
            </w:tcBorders>
            <w:hideMark/>
          </w:tcPr>
          <w:p w14:paraId="16940077" w14:textId="28F6B088"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lastRenderedPageBreak/>
              <w:t>1. Provjera</w:t>
            </w:r>
            <w:r w:rsidR="00C93A2A">
              <w:rPr>
                <w:rFonts w:ascii="Times New Roman" w:eastAsia="Times New Roman" w:hAnsi="Times New Roman" w:cs="Times New Roman"/>
                <w:b/>
                <w:bCs/>
                <w:szCs w:val="24"/>
                <w:lang w:eastAsia="zh-CN"/>
              </w:rPr>
              <w:t xml:space="preserve"> projektnog</w:t>
            </w:r>
            <w:r w:rsidRPr="007811D6">
              <w:rPr>
                <w:rFonts w:ascii="Times New Roman" w:eastAsia="Times New Roman" w:hAnsi="Times New Roman" w:cs="Times New Roman"/>
                <w:b/>
                <w:bCs/>
                <w:szCs w:val="24"/>
                <w:lang w:eastAsia="zh-CN"/>
              </w:rPr>
              <w:t xml:space="preserve"> zadatka</w:t>
            </w:r>
            <w:r w:rsidRPr="007811D6">
              <w:rPr>
                <w:rFonts w:ascii="Times New Roman" w:eastAsia="Times New Roman" w:hAnsi="Times New Roman" w:cs="Times New Roman"/>
                <w:b/>
                <w:bCs/>
                <w:szCs w:val="24"/>
                <w:lang w:eastAsia="zh-CN"/>
              </w:rPr>
              <w:br/>
            </w:r>
            <w:r w:rsidR="003362AD">
              <w:rPr>
                <w:rFonts w:ascii="Times New Roman" w:eastAsia="Times New Roman" w:hAnsi="Times New Roman" w:cs="Times New Roman"/>
                <w:szCs w:val="24"/>
                <w:lang w:eastAsia="zh-CN"/>
              </w:rPr>
              <w:t>̶  r</w:t>
            </w:r>
            <w:r w:rsidRPr="007811D6">
              <w:rPr>
                <w:rFonts w:ascii="Times New Roman" w:eastAsia="Times New Roman" w:hAnsi="Times New Roman" w:cs="Times New Roman"/>
                <w:szCs w:val="24"/>
                <w:lang w:eastAsia="zh-CN"/>
              </w:rPr>
              <w:t>azjašnjavanje</w:t>
            </w:r>
            <w:r w:rsidR="00C93A2A">
              <w:rPr>
                <w:rFonts w:ascii="Times New Roman" w:eastAsia="Times New Roman" w:hAnsi="Times New Roman" w:cs="Times New Roman"/>
                <w:szCs w:val="24"/>
                <w:lang w:eastAsia="zh-CN"/>
              </w:rPr>
              <w:t xml:space="preserve"> projektnog</w:t>
            </w:r>
            <w:r w:rsidRPr="007811D6">
              <w:rPr>
                <w:rFonts w:ascii="Times New Roman" w:eastAsia="Times New Roman" w:hAnsi="Times New Roman" w:cs="Times New Roman"/>
                <w:szCs w:val="24"/>
                <w:lang w:eastAsia="zh-CN"/>
              </w:rPr>
              <w:t xml:space="preserve"> zadatka u suradnji s projektantom arhitekture</w:t>
            </w:r>
          </w:p>
        </w:tc>
        <w:tc>
          <w:tcPr>
            <w:tcW w:w="4155" w:type="dxa"/>
            <w:tcBorders>
              <w:top w:val="single" w:sz="4" w:space="0" w:color="auto"/>
              <w:left w:val="single" w:sz="4" w:space="0" w:color="auto"/>
              <w:bottom w:val="single" w:sz="4" w:space="0" w:color="auto"/>
              <w:right w:val="single" w:sz="4" w:space="0" w:color="auto"/>
            </w:tcBorders>
          </w:tcPr>
          <w:p w14:paraId="46E2858F" w14:textId="77777777" w:rsidR="001A71A4" w:rsidRPr="007811D6" w:rsidRDefault="001A71A4" w:rsidP="001A71A4">
            <w:pPr>
              <w:spacing w:after="0"/>
              <w:jc w:val="left"/>
              <w:rPr>
                <w:rFonts w:ascii="Times New Roman" w:eastAsia="Times New Roman" w:hAnsi="Times New Roman" w:cs="Times New Roman"/>
                <w:szCs w:val="24"/>
                <w:lang w:eastAsia="zh-CN"/>
              </w:rPr>
            </w:pPr>
          </w:p>
        </w:tc>
      </w:tr>
      <w:tr w:rsidR="001A71A4" w:rsidRPr="007811D6" w14:paraId="361605E4" w14:textId="77777777" w:rsidTr="00010E7D">
        <w:tc>
          <w:tcPr>
            <w:tcW w:w="4907" w:type="dxa"/>
            <w:tcBorders>
              <w:top w:val="single" w:sz="4" w:space="0" w:color="auto"/>
              <w:left w:val="single" w:sz="4" w:space="0" w:color="auto"/>
              <w:bottom w:val="single" w:sz="4" w:space="0" w:color="auto"/>
              <w:right w:val="single" w:sz="4" w:space="0" w:color="auto"/>
            </w:tcBorders>
            <w:hideMark/>
          </w:tcPr>
          <w:p w14:paraId="2D1D2495" w14:textId="77777777" w:rsidR="001A71A4" w:rsidRPr="007811D6" w:rsidRDefault="001A71A4" w:rsidP="001A71A4">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2. Idejno rješenje</w:t>
            </w:r>
          </w:p>
          <w:p w14:paraId="521126B1" w14:textId="0E97650B" w:rsidR="001A71A4" w:rsidRPr="007811D6" w:rsidRDefault="001A71A4" w:rsidP="001A71A4">
            <w:pPr>
              <w:spacing w:before="100" w:beforeAutospacing="1" w:after="100" w:afterAutospacing="1"/>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Idejno rješenje je prva faza idejnog projekta i osnov</w:t>
            </w:r>
            <w:r w:rsidR="002E10E2">
              <w:rPr>
                <w:rFonts w:ascii="Times New Roman" w:eastAsia="Times New Roman" w:hAnsi="Times New Roman" w:cs="Times New Roman"/>
                <w:szCs w:val="24"/>
                <w:lang w:eastAsia="zh-CN"/>
              </w:rPr>
              <w:t xml:space="preserve">a </w:t>
            </w:r>
            <w:r w:rsidRPr="007811D6">
              <w:rPr>
                <w:rFonts w:ascii="Times New Roman" w:eastAsia="Times New Roman" w:hAnsi="Times New Roman" w:cs="Times New Roman"/>
                <w:szCs w:val="24"/>
                <w:lang w:eastAsia="zh-CN"/>
              </w:rPr>
              <w:t xml:space="preserve">za izradu idejnog projekta. </w:t>
            </w:r>
          </w:p>
          <w:p w14:paraId="770647D6" w14:textId="3AD76308" w:rsidR="001A71A4" w:rsidRPr="007811D6" w:rsidRDefault="001A71A4" w:rsidP="001A71A4">
            <w:pPr>
              <w:spacing w:before="100" w:beforeAutospacing="1" w:after="100" w:afterAutospacing="1"/>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Idejno rješenje konstrukcije </w:t>
            </w:r>
            <w:r w:rsidR="009A2FE7">
              <w:rPr>
                <w:rFonts w:ascii="Times New Roman" w:eastAsia="Times New Roman" w:hAnsi="Times New Roman" w:cs="Times New Roman"/>
                <w:szCs w:val="24"/>
                <w:lang w:eastAsia="zh-CN"/>
              </w:rPr>
              <w:t>predstavlja</w:t>
            </w:r>
            <w:r w:rsidR="002E10E2" w:rsidRPr="007811D6">
              <w:rPr>
                <w:rFonts w:ascii="Times New Roman" w:eastAsia="Times New Roman" w:hAnsi="Times New Roman" w:cs="Times New Roman"/>
                <w:szCs w:val="24"/>
                <w:lang w:eastAsia="zh-CN"/>
              </w:rPr>
              <w:t xml:space="preserve"> </w:t>
            </w:r>
            <w:r w:rsidRPr="007811D6">
              <w:rPr>
                <w:rFonts w:ascii="Times New Roman" w:eastAsia="Times New Roman" w:hAnsi="Times New Roman" w:cs="Times New Roman"/>
                <w:szCs w:val="24"/>
                <w:lang w:eastAsia="zh-CN"/>
              </w:rPr>
              <w:t>provjer</w:t>
            </w:r>
            <w:r w:rsidR="009A2FE7">
              <w:rPr>
                <w:rFonts w:ascii="Times New Roman" w:eastAsia="Times New Roman" w:hAnsi="Times New Roman" w:cs="Times New Roman"/>
                <w:szCs w:val="24"/>
                <w:lang w:eastAsia="zh-CN"/>
              </w:rPr>
              <w:t>u</w:t>
            </w:r>
            <w:r w:rsidRPr="007811D6">
              <w:rPr>
                <w:rFonts w:ascii="Times New Roman" w:eastAsia="Times New Roman" w:hAnsi="Times New Roman" w:cs="Times New Roman"/>
                <w:szCs w:val="24"/>
                <w:lang w:eastAsia="zh-CN"/>
              </w:rPr>
              <w:t xml:space="preserve"> koncepta, </w:t>
            </w:r>
            <w:r w:rsidR="002E10E2">
              <w:rPr>
                <w:rFonts w:ascii="Times New Roman" w:eastAsia="Times New Roman" w:hAnsi="Times New Roman" w:cs="Times New Roman"/>
                <w:szCs w:val="24"/>
                <w:lang w:eastAsia="zh-CN"/>
              </w:rPr>
              <w:t xml:space="preserve">odnosno </w:t>
            </w:r>
            <w:r w:rsidRPr="007811D6">
              <w:rPr>
                <w:rFonts w:ascii="Times New Roman" w:eastAsia="Times New Roman" w:hAnsi="Times New Roman" w:cs="Times New Roman"/>
                <w:szCs w:val="24"/>
                <w:lang w:eastAsia="zh-CN"/>
              </w:rPr>
              <w:t>provjer</w:t>
            </w:r>
            <w:r w:rsidR="002E10E2">
              <w:rPr>
                <w:rFonts w:ascii="Times New Roman" w:eastAsia="Times New Roman" w:hAnsi="Times New Roman" w:cs="Times New Roman"/>
                <w:szCs w:val="24"/>
                <w:lang w:eastAsia="zh-CN"/>
              </w:rPr>
              <w:t>a</w:t>
            </w:r>
            <w:r w:rsidRPr="007811D6">
              <w:rPr>
                <w:rFonts w:ascii="Times New Roman" w:eastAsia="Times New Roman" w:hAnsi="Times New Roman" w:cs="Times New Roman"/>
                <w:szCs w:val="24"/>
                <w:lang w:eastAsia="zh-CN"/>
              </w:rPr>
              <w:t xml:space="preserve"> i odabir najpovoljnijeg konstrukcijskog rješenja. </w:t>
            </w:r>
          </w:p>
          <w:p w14:paraId="46FEE064" w14:textId="73FF1041" w:rsidR="001A71A4" w:rsidRPr="007811D6" w:rsidRDefault="001A71A4" w:rsidP="001A71A4">
            <w:pPr>
              <w:spacing w:before="100" w:beforeAutospacing="1" w:after="100" w:afterAutospacing="1"/>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Idejno rješenje sadrž</w:t>
            </w:r>
            <w:r w:rsidR="002E10E2">
              <w:rPr>
                <w:rFonts w:ascii="Times New Roman" w:eastAsia="Times New Roman" w:hAnsi="Times New Roman" w:cs="Times New Roman"/>
                <w:szCs w:val="24"/>
                <w:lang w:eastAsia="zh-CN"/>
              </w:rPr>
              <w:t>ava</w:t>
            </w:r>
            <w:r w:rsidR="009A2FE7">
              <w:rPr>
                <w:rFonts w:ascii="Times New Roman" w:eastAsia="Times New Roman" w:hAnsi="Times New Roman" w:cs="Times New Roman"/>
                <w:szCs w:val="24"/>
                <w:lang w:eastAsia="zh-CN"/>
              </w:rPr>
              <w:t xml:space="preserve"> i sljedeće elemente</w:t>
            </w:r>
            <w:r w:rsidRPr="007811D6">
              <w:rPr>
                <w:rFonts w:ascii="Times New Roman" w:eastAsia="Times New Roman" w:hAnsi="Times New Roman" w:cs="Times New Roman"/>
                <w:szCs w:val="24"/>
                <w:lang w:eastAsia="zh-CN"/>
              </w:rPr>
              <w:t xml:space="preserve">: </w:t>
            </w:r>
          </w:p>
          <w:p w14:paraId="3AF33BB6" w14:textId="1B1F9277" w:rsidR="001A71A4" w:rsidRPr="007811D6" w:rsidRDefault="002E10E2" w:rsidP="001A71A4">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1A71A4" w:rsidRPr="007811D6">
              <w:rPr>
                <w:rFonts w:ascii="Times New Roman" w:eastAsia="Times New Roman" w:hAnsi="Times New Roman" w:cs="Times New Roman"/>
                <w:szCs w:val="24"/>
                <w:lang w:eastAsia="zh-CN"/>
              </w:rPr>
              <w:t xml:space="preserve"> procjene nosivosti tla i drugih uvjeta koji utječu na odabir konstrukcijskog sustava </w:t>
            </w:r>
          </w:p>
          <w:p w14:paraId="4F376F8B" w14:textId="00A2A764" w:rsidR="001A71A4" w:rsidRPr="007811D6" w:rsidRDefault="002E10E2" w:rsidP="001A71A4">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1A71A4" w:rsidRPr="007811D6">
              <w:rPr>
                <w:rFonts w:ascii="Times New Roman" w:eastAsia="Times New Roman" w:hAnsi="Times New Roman" w:cs="Times New Roman"/>
                <w:szCs w:val="24"/>
                <w:lang w:eastAsia="zh-CN"/>
              </w:rPr>
              <w:t xml:space="preserve"> utjecaj konstrukcijskog sustava na oblikovanje i funkciju </w:t>
            </w:r>
          </w:p>
          <w:p w14:paraId="1CBF1172" w14:textId="57C8C41F" w:rsidR="001A71A4" w:rsidRPr="007811D6" w:rsidRDefault="002E10E2" w:rsidP="001A71A4">
            <w:pPr>
              <w:spacing w:before="100" w:beforeAutospacing="1"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1A71A4" w:rsidRPr="007811D6">
              <w:rPr>
                <w:rFonts w:ascii="Times New Roman" w:eastAsia="Times New Roman" w:hAnsi="Times New Roman" w:cs="Times New Roman"/>
                <w:szCs w:val="24"/>
                <w:lang w:eastAsia="zh-CN"/>
              </w:rPr>
              <w:t xml:space="preserve"> vrstu konstrukcije i odabran</w:t>
            </w:r>
            <w:r w:rsidR="006F09EB">
              <w:rPr>
                <w:rFonts w:ascii="Times New Roman" w:eastAsia="Times New Roman" w:hAnsi="Times New Roman" w:cs="Times New Roman"/>
                <w:szCs w:val="24"/>
                <w:lang w:eastAsia="zh-CN"/>
              </w:rPr>
              <w:t>e</w:t>
            </w:r>
            <w:r w:rsidR="001A71A4" w:rsidRPr="007811D6">
              <w:rPr>
                <w:rFonts w:ascii="Times New Roman" w:eastAsia="Times New Roman" w:hAnsi="Times New Roman" w:cs="Times New Roman"/>
                <w:szCs w:val="24"/>
                <w:lang w:eastAsia="zh-CN"/>
              </w:rPr>
              <w:t xml:space="preserve"> </w:t>
            </w:r>
            <w:r w:rsidR="00C93A2A">
              <w:rPr>
                <w:rFonts w:ascii="Times New Roman" w:eastAsia="Times New Roman" w:hAnsi="Times New Roman" w:cs="Times New Roman"/>
                <w:szCs w:val="24"/>
                <w:lang w:eastAsia="zh-CN"/>
              </w:rPr>
              <w:t>materijal</w:t>
            </w:r>
            <w:r w:rsidR="006F09EB">
              <w:rPr>
                <w:rFonts w:ascii="Times New Roman" w:eastAsia="Times New Roman" w:hAnsi="Times New Roman" w:cs="Times New Roman"/>
                <w:szCs w:val="24"/>
                <w:lang w:eastAsia="zh-CN"/>
              </w:rPr>
              <w:t>e</w:t>
            </w:r>
            <w:r w:rsidR="00C93A2A">
              <w:rPr>
                <w:rFonts w:ascii="Times New Roman" w:eastAsia="Times New Roman" w:hAnsi="Times New Roman" w:cs="Times New Roman"/>
                <w:szCs w:val="24"/>
                <w:lang w:eastAsia="zh-CN"/>
              </w:rPr>
              <w:t xml:space="preserve"> </w:t>
            </w:r>
            <w:r w:rsidR="001A71A4" w:rsidRPr="007811D6">
              <w:rPr>
                <w:rFonts w:ascii="Times New Roman" w:eastAsia="Times New Roman" w:hAnsi="Times New Roman" w:cs="Times New Roman"/>
                <w:szCs w:val="24"/>
                <w:lang w:eastAsia="zh-CN"/>
              </w:rPr>
              <w:t>za osnovni nosivi konstrukcij</w:t>
            </w:r>
            <w:r>
              <w:rPr>
                <w:rFonts w:ascii="Times New Roman" w:eastAsia="Times New Roman" w:hAnsi="Times New Roman" w:cs="Times New Roman"/>
                <w:szCs w:val="24"/>
                <w:lang w:eastAsia="zh-CN"/>
              </w:rPr>
              <w:t>sk</w:t>
            </w:r>
            <w:r w:rsidR="003362AD">
              <w:rPr>
                <w:rFonts w:ascii="Times New Roman" w:eastAsia="Times New Roman" w:hAnsi="Times New Roman" w:cs="Times New Roman"/>
                <w:szCs w:val="24"/>
                <w:lang w:eastAsia="zh-CN"/>
              </w:rPr>
              <w:t>i</w:t>
            </w:r>
            <w:r w:rsidRPr="007811D6">
              <w:rPr>
                <w:rFonts w:ascii="Times New Roman" w:eastAsia="Times New Roman" w:hAnsi="Times New Roman" w:cs="Times New Roman"/>
                <w:szCs w:val="24"/>
                <w:lang w:eastAsia="zh-CN"/>
              </w:rPr>
              <w:t xml:space="preserve"> s</w:t>
            </w:r>
            <w:r>
              <w:rPr>
                <w:rFonts w:ascii="Times New Roman" w:eastAsia="Times New Roman" w:hAnsi="Times New Roman" w:cs="Times New Roman"/>
                <w:szCs w:val="24"/>
                <w:lang w:eastAsia="zh-CN"/>
              </w:rPr>
              <w:t>ustav</w:t>
            </w:r>
            <w:r w:rsidR="001A71A4" w:rsidRPr="007811D6">
              <w:rPr>
                <w:rFonts w:ascii="Times New Roman" w:eastAsia="Times New Roman" w:hAnsi="Times New Roman" w:cs="Times New Roman"/>
                <w:szCs w:val="24"/>
                <w:lang w:eastAsia="zh-CN"/>
              </w:rPr>
              <w:t>.</w:t>
            </w:r>
          </w:p>
        </w:tc>
        <w:tc>
          <w:tcPr>
            <w:tcW w:w="4155" w:type="dxa"/>
            <w:tcBorders>
              <w:top w:val="single" w:sz="4" w:space="0" w:color="auto"/>
              <w:left w:val="single" w:sz="4" w:space="0" w:color="auto"/>
              <w:bottom w:val="single" w:sz="4" w:space="0" w:color="auto"/>
              <w:right w:val="single" w:sz="4" w:space="0" w:color="auto"/>
            </w:tcBorders>
          </w:tcPr>
          <w:p w14:paraId="690D161B" w14:textId="77777777" w:rsidR="001A71A4" w:rsidRPr="007811D6" w:rsidRDefault="001A71A4" w:rsidP="001A71A4">
            <w:pPr>
              <w:spacing w:after="0"/>
              <w:jc w:val="left"/>
              <w:rPr>
                <w:rFonts w:ascii="Times New Roman" w:eastAsia="Times New Roman" w:hAnsi="Times New Roman" w:cs="Times New Roman"/>
                <w:szCs w:val="24"/>
                <w:lang w:eastAsia="zh-CN"/>
              </w:rPr>
            </w:pPr>
          </w:p>
        </w:tc>
      </w:tr>
      <w:tr w:rsidR="001A71A4" w:rsidRPr="007811D6" w14:paraId="4B818A82" w14:textId="77777777" w:rsidTr="00010E7D">
        <w:tc>
          <w:tcPr>
            <w:tcW w:w="4907" w:type="dxa"/>
            <w:tcBorders>
              <w:top w:val="single" w:sz="4" w:space="0" w:color="auto"/>
              <w:left w:val="single" w:sz="4" w:space="0" w:color="auto"/>
              <w:bottom w:val="single" w:sz="4" w:space="0" w:color="auto"/>
              <w:right w:val="single" w:sz="4" w:space="0" w:color="auto"/>
            </w:tcBorders>
            <w:hideMark/>
          </w:tcPr>
          <w:p w14:paraId="6A4D6527" w14:textId="6058155A"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3. Idejni projekt</w:t>
            </w:r>
            <w:r w:rsidRPr="007811D6">
              <w:rPr>
                <w:rFonts w:ascii="Times New Roman" w:eastAsia="Times New Roman" w:hAnsi="Times New Roman" w:cs="Times New Roman"/>
                <w:b/>
                <w:bCs/>
                <w:szCs w:val="24"/>
                <w:lang w:eastAsia="zh-CN"/>
              </w:rPr>
              <w:br/>
            </w:r>
            <w:r w:rsidRPr="007811D6">
              <w:rPr>
                <w:rFonts w:ascii="Times New Roman" w:eastAsia="Times New Roman" w:hAnsi="Times New Roman" w:cs="Times New Roman"/>
                <w:szCs w:val="24"/>
                <w:lang w:eastAsia="zh-CN"/>
              </w:rPr>
              <w:t>Idejni projekt sadrž</w:t>
            </w:r>
            <w:r w:rsidR="00C2602C">
              <w:rPr>
                <w:rFonts w:ascii="Times New Roman" w:eastAsia="Times New Roman" w:hAnsi="Times New Roman" w:cs="Times New Roman"/>
                <w:szCs w:val="24"/>
                <w:lang w:eastAsia="zh-CN"/>
              </w:rPr>
              <w:t>i</w:t>
            </w:r>
            <w:r w:rsidRPr="007811D6">
              <w:rPr>
                <w:rFonts w:ascii="Times New Roman" w:eastAsia="Times New Roman" w:hAnsi="Times New Roman" w:cs="Times New Roman"/>
                <w:szCs w:val="24"/>
                <w:lang w:eastAsia="zh-CN"/>
              </w:rPr>
              <w:t xml:space="preserve"> osnovna konstrukcijska rješenja </w:t>
            </w:r>
            <w:r w:rsidR="00CE6AB9">
              <w:rPr>
                <w:rFonts w:ascii="Times New Roman" w:eastAsia="Times New Roman" w:hAnsi="Times New Roman" w:cs="Times New Roman"/>
                <w:szCs w:val="24"/>
                <w:lang w:eastAsia="zh-CN"/>
              </w:rPr>
              <w:t xml:space="preserve">zgrade </w:t>
            </w:r>
            <w:r w:rsidRPr="007811D6">
              <w:rPr>
                <w:rFonts w:ascii="Times New Roman" w:eastAsia="Times New Roman" w:hAnsi="Times New Roman" w:cs="Times New Roman"/>
                <w:szCs w:val="24"/>
                <w:lang w:eastAsia="zh-CN"/>
              </w:rPr>
              <w:t xml:space="preserve">i elemente za izradu glavnog projekta, </w:t>
            </w:r>
            <w:r w:rsidR="002E10E2">
              <w:rPr>
                <w:rFonts w:ascii="Times New Roman" w:eastAsia="Times New Roman" w:hAnsi="Times New Roman" w:cs="Times New Roman"/>
                <w:szCs w:val="24"/>
                <w:lang w:eastAsia="zh-CN"/>
              </w:rPr>
              <w:t xml:space="preserve">za </w:t>
            </w:r>
            <w:r w:rsidRPr="007811D6">
              <w:rPr>
                <w:rFonts w:ascii="Times New Roman" w:eastAsia="Times New Roman" w:hAnsi="Times New Roman" w:cs="Times New Roman"/>
                <w:szCs w:val="24"/>
                <w:lang w:eastAsia="zh-CN"/>
              </w:rPr>
              <w:t>utvrđivanje osnovnih opterećenja, pojednostavnjene proračune nosivosti i stabilnosti, utvrđivanje osnovnog tipa konstrukcije, približnih raspona i dimenzija konstrukcije</w:t>
            </w:r>
            <w:r w:rsidR="002E10E2">
              <w:rPr>
                <w:rFonts w:ascii="Times New Roman" w:eastAsia="Times New Roman" w:hAnsi="Times New Roman" w:cs="Times New Roman"/>
                <w:szCs w:val="24"/>
                <w:lang w:eastAsia="zh-CN"/>
              </w:rPr>
              <w:t xml:space="preserve"> i</w:t>
            </w:r>
            <w:r w:rsidRPr="007811D6">
              <w:rPr>
                <w:rFonts w:ascii="Times New Roman" w:eastAsia="Times New Roman" w:hAnsi="Times New Roman" w:cs="Times New Roman"/>
                <w:szCs w:val="24"/>
                <w:lang w:eastAsia="zh-CN"/>
              </w:rPr>
              <w:t xml:space="preserve"> osnovnih </w:t>
            </w:r>
            <w:r w:rsidR="00CE6AB9">
              <w:rPr>
                <w:rFonts w:ascii="Times New Roman" w:eastAsia="Times New Roman" w:hAnsi="Times New Roman" w:cs="Times New Roman"/>
                <w:szCs w:val="24"/>
                <w:lang w:eastAsia="zh-CN"/>
              </w:rPr>
              <w:t xml:space="preserve">građevnih </w:t>
            </w:r>
            <w:r w:rsidRPr="007811D6">
              <w:rPr>
                <w:rFonts w:ascii="Times New Roman" w:eastAsia="Times New Roman" w:hAnsi="Times New Roman" w:cs="Times New Roman"/>
                <w:szCs w:val="24"/>
                <w:lang w:eastAsia="zh-CN"/>
              </w:rPr>
              <w:t>proizvoda</w:t>
            </w:r>
            <w:r w:rsidR="002E10E2">
              <w:rPr>
                <w:rFonts w:ascii="Times New Roman" w:eastAsia="Times New Roman" w:hAnsi="Times New Roman" w:cs="Times New Roman"/>
                <w:szCs w:val="24"/>
                <w:lang w:eastAsia="zh-CN"/>
              </w:rPr>
              <w:t xml:space="preserve"> te </w:t>
            </w:r>
            <w:r w:rsidR="00BF16DE">
              <w:rPr>
                <w:rFonts w:ascii="Times New Roman" w:eastAsia="Times New Roman" w:hAnsi="Times New Roman" w:cs="Times New Roman"/>
                <w:szCs w:val="24"/>
                <w:lang w:eastAsia="zh-CN"/>
              </w:rPr>
              <w:t>procjenu</w:t>
            </w:r>
            <w:r w:rsidR="00BF16DE" w:rsidRPr="007811D6">
              <w:rPr>
                <w:rFonts w:ascii="Times New Roman" w:eastAsia="Times New Roman" w:hAnsi="Times New Roman" w:cs="Times New Roman"/>
                <w:szCs w:val="24"/>
                <w:lang w:eastAsia="zh-CN"/>
              </w:rPr>
              <w:t xml:space="preserve"> </w:t>
            </w:r>
            <w:r w:rsidRPr="007811D6">
              <w:rPr>
                <w:rFonts w:ascii="Times New Roman" w:eastAsia="Times New Roman" w:hAnsi="Times New Roman" w:cs="Times New Roman"/>
                <w:szCs w:val="24"/>
                <w:lang w:eastAsia="zh-CN"/>
              </w:rPr>
              <w:t xml:space="preserve">troškova </w:t>
            </w:r>
            <w:r w:rsidR="00BA21EF">
              <w:rPr>
                <w:rFonts w:ascii="Times New Roman" w:eastAsia="Times New Roman" w:hAnsi="Times New Roman" w:cs="Times New Roman"/>
                <w:szCs w:val="24"/>
                <w:lang w:eastAsia="zh-CN"/>
              </w:rPr>
              <w:t>građenja</w:t>
            </w:r>
            <w:r w:rsidRPr="007811D6">
              <w:rPr>
                <w:rFonts w:ascii="Times New Roman" w:eastAsia="Times New Roman" w:hAnsi="Times New Roman" w:cs="Times New Roman"/>
                <w:szCs w:val="24"/>
                <w:lang w:eastAsia="zh-CN"/>
              </w:rPr>
              <w:t>.</w:t>
            </w:r>
          </w:p>
          <w:p w14:paraId="56794E10" w14:textId="5036CDA3" w:rsidR="00760569" w:rsidRPr="007811D6" w:rsidRDefault="003362AD"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05ECCDE1" w14:textId="5578210B" w:rsidR="00760569" w:rsidRPr="007811D6" w:rsidRDefault="003362AD" w:rsidP="00C2602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60569" w:rsidRPr="007811D6">
              <w:rPr>
                <w:rFonts w:ascii="Times New Roman" w:eastAsia="Times New Roman" w:hAnsi="Times New Roman" w:cs="Times New Roman"/>
                <w:szCs w:val="24"/>
                <w:lang w:eastAsia="hr-HR"/>
              </w:rPr>
              <w:t>ribavljanje posebnih uvjeta i uvjeta priključenja.</w:t>
            </w:r>
          </w:p>
        </w:tc>
        <w:tc>
          <w:tcPr>
            <w:tcW w:w="4155" w:type="dxa"/>
            <w:tcBorders>
              <w:top w:val="single" w:sz="4" w:space="0" w:color="auto"/>
              <w:left w:val="single" w:sz="4" w:space="0" w:color="auto"/>
              <w:bottom w:val="single" w:sz="4" w:space="0" w:color="auto"/>
              <w:right w:val="single" w:sz="4" w:space="0" w:color="auto"/>
            </w:tcBorders>
            <w:hideMark/>
          </w:tcPr>
          <w:p w14:paraId="68A2E03E" w14:textId="623171EB" w:rsidR="001A71A4" w:rsidRPr="007811D6" w:rsidRDefault="001A71A4" w:rsidP="001A71A4">
            <w:pPr>
              <w:spacing w:after="240"/>
              <w:jc w:val="left"/>
              <w:rPr>
                <w:rFonts w:ascii="Times New Roman" w:eastAsia="Times New Roman" w:hAnsi="Times New Roman" w:cs="Times New Roman"/>
                <w:szCs w:val="24"/>
                <w:lang w:eastAsia="zh-CN"/>
              </w:rPr>
            </w:pPr>
          </w:p>
        </w:tc>
      </w:tr>
      <w:tr w:rsidR="001A71A4" w:rsidRPr="007811D6" w14:paraId="02362A0C" w14:textId="77777777" w:rsidTr="00010E7D">
        <w:tc>
          <w:tcPr>
            <w:tcW w:w="4907" w:type="dxa"/>
            <w:tcBorders>
              <w:top w:val="single" w:sz="4" w:space="0" w:color="auto"/>
              <w:left w:val="single" w:sz="4" w:space="0" w:color="auto"/>
              <w:bottom w:val="single" w:sz="4" w:space="0" w:color="auto"/>
              <w:right w:val="single" w:sz="4" w:space="0" w:color="auto"/>
            </w:tcBorders>
            <w:hideMark/>
          </w:tcPr>
          <w:p w14:paraId="43AB6ADA" w14:textId="2ED3077B" w:rsidR="00A355BF" w:rsidRPr="007811D6" w:rsidRDefault="00A355BF" w:rsidP="001A71A4">
            <w:pPr>
              <w:spacing w:after="240"/>
              <w:jc w:val="left"/>
              <w:rPr>
                <w:rFonts w:ascii="Times New Roman" w:eastAsia="Times New Roman" w:hAnsi="Times New Roman" w:cs="Times New Roman"/>
                <w:b/>
                <w:szCs w:val="24"/>
                <w:lang w:eastAsia="zh-CN"/>
              </w:rPr>
            </w:pPr>
          </w:p>
        </w:tc>
        <w:tc>
          <w:tcPr>
            <w:tcW w:w="4155" w:type="dxa"/>
            <w:tcBorders>
              <w:top w:val="single" w:sz="4" w:space="0" w:color="auto"/>
              <w:left w:val="single" w:sz="4" w:space="0" w:color="auto"/>
              <w:bottom w:val="single" w:sz="4" w:space="0" w:color="auto"/>
              <w:right w:val="single" w:sz="4" w:space="0" w:color="auto"/>
            </w:tcBorders>
          </w:tcPr>
          <w:p w14:paraId="6345FDCD" w14:textId="42B87258" w:rsidR="00CE6AB9" w:rsidRPr="007811D6" w:rsidRDefault="00CE6AB9" w:rsidP="00CE6AB9">
            <w:pPr>
              <w:spacing w:after="240"/>
              <w:jc w:val="left"/>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Lokacijska dozvola</w:t>
            </w:r>
          </w:p>
          <w:p w14:paraId="222F0DEE" w14:textId="0F2685A8" w:rsidR="001A71A4" w:rsidRPr="007811D6" w:rsidRDefault="00CE6AB9" w:rsidP="00CE6AB9">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lokacijske dozvole</w:t>
            </w:r>
          </w:p>
        </w:tc>
      </w:tr>
      <w:tr w:rsidR="001A71A4" w:rsidRPr="007811D6" w14:paraId="256377E6" w14:textId="77777777" w:rsidTr="00010E7D">
        <w:tc>
          <w:tcPr>
            <w:tcW w:w="4907" w:type="dxa"/>
            <w:tcBorders>
              <w:top w:val="single" w:sz="4" w:space="0" w:color="auto"/>
              <w:left w:val="single" w:sz="4" w:space="0" w:color="auto"/>
              <w:bottom w:val="single" w:sz="4" w:space="0" w:color="auto"/>
              <w:right w:val="single" w:sz="4" w:space="0" w:color="auto"/>
            </w:tcBorders>
            <w:hideMark/>
          </w:tcPr>
          <w:p w14:paraId="72F7C5E1" w14:textId="44ACD75E" w:rsidR="001A71A4" w:rsidRPr="007811D6" w:rsidRDefault="006F6D0A" w:rsidP="001A71A4">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b/>
                <w:bCs/>
                <w:szCs w:val="24"/>
                <w:lang w:eastAsia="zh-CN"/>
              </w:rPr>
              <w:t>4</w:t>
            </w:r>
            <w:r w:rsidR="001A71A4" w:rsidRPr="007811D6">
              <w:rPr>
                <w:rFonts w:ascii="Times New Roman" w:eastAsia="Times New Roman" w:hAnsi="Times New Roman" w:cs="Times New Roman"/>
                <w:b/>
                <w:bCs/>
                <w:szCs w:val="24"/>
                <w:lang w:eastAsia="zh-CN"/>
              </w:rPr>
              <w:t>. Glavni projekt</w:t>
            </w:r>
            <w:r w:rsidR="001A71A4" w:rsidRPr="007811D6">
              <w:rPr>
                <w:rFonts w:ascii="Times New Roman" w:eastAsia="Times New Roman" w:hAnsi="Times New Roman" w:cs="Times New Roman"/>
                <w:b/>
                <w:bCs/>
                <w:szCs w:val="24"/>
                <w:lang w:eastAsia="zh-CN"/>
              </w:rPr>
              <w:br/>
            </w:r>
            <w:r w:rsidR="001A71A4" w:rsidRPr="007811D6">
              <w:rPr>
                <w:rFonts w:ascii="Times New Roman" w:eastAsia="Times New Roman" w:hAnsi="Times New Roman" w:cs="Times New Roman"/>
                <w:szCs w:val="24"/>
                <w:lang w:eastAsia="zh-CN"/>
              </w:rPr>
              <w:t>Glavni projekt sadrž</w:t>
            </w:r>
            <w:r w:rsidR="002E10E2">
              <w:rPr>
                <w:rFonts w:ascii="Times New Roman" w:eastAsia="Times New Roman" w:hAnsi="Times New Roman" w:cs="Times New Roman"/>
                <w:szCs w:val="24"/>
                <w:lang w:eastAsia="zh-CN"/>
              </w:rPr>
              <w:t>ava</w:t>
            </w:r>
            <w:r w:rsidR="001A71A4" w:rsidRPr="007811D6">
              <w:rPr>
                <w:rFonts w:ascii="Times New Roman" w:eastAsia="Times New Roman" w:hAnsi="Times New Roman" w:cs="Times New Roman"/>
                <w:szCs w:val="24"/>
                <w:lang w:eastAsia="zh-CN"/>
              </w:rPr>
              <w:t xml:space="preserve"> tehnički opis konstrukcije, program kontrole i osiguranja kvalitete, točno definiran</w:t>
            </w:r>
            <w:r w:rsidR="002E10E2">
              <w:rPr>
                <w:rFonts w:ascii="Times New Roman" w:eastAsia="Times New Roman" w:hAnsi="Times New Roman" w:cs="Times New Roman"/>
                <w:szCs w:val="24"/>
                <w:lang w:eastAsia="zh-CN"/>
              </w:rPr>
              <w:t>a</w:t>
            </w:r>
            <w:r w:rsidR="001A71A4" w:rsidRPr="007811D6">
              <w:rPr>
                <w:rFonts w:ascii="Times New Roman" w:eastAsia="Times New Roman" w:hAnsi="Times New Roman" w:cs="Times New Roman"/>
                <w:szCs w:val="24"/>
                <w:lang w:eastAsia="zh-CN"/>
              </w:rPr>
              <w:t xml:space="preserve"> opterećenja, računske dokaze nosivosti, uporabljivosti i stabilnosti konstrukcije u cjelini i pojedinih građevnih elemenata, </w:t>
            </w:r>
            <w:r w:rsidR="00CC0108" w:rsidRPr="007811D6">
              <w:rPr>
                <w:rFonts w:ascii="Times New Roman" w:eastAsia="Times New Roman" w:hAnsi="Times New Roman" w:cs="Times New Roman"/>
                <w:szCs w:val="24"/>
                <w:lang w:eastAsia="zh-CN"/>
              </w:rPr>
              <w:t>građevinsko-fizikaln</w:t>
            </w:r>
            <w:r w:rsidR="00395869">
              <w:rPr>
                <w:rFonts w:ascii="Times New Roman" w:eastAsia="Times New Roman" w:hAnsi="Times New Roman" w:cs="Times New Roman"/>
                <w:szCs w:val="24"/>
                <w:lang w:eastAsia="zh-CN"/>
              </w:rPr>
              <w:t>e</w:t>
            </w:r>
            <w:r w:rsidR="00CC0108" w:rsidRPr="007811D6">
              <w:rPr>
                <w:rFonts w:ascii="Times New Roman" w:eastAsia="Times New Roman" w:hAnsi="Times New Roman" w:cs="Times New Roman"/>
                <w:szCs w:val="24"/>
                <w:lang w:eastAsia="zh-CN"/>
              </w:rPr>
              <w:t xml:space="preserve"> dokaz</w:t>
            </w:r>
            <w:r w:rsidR="00395869">
              <w:rPr>
                <w:rFonts w:ascii="Times New Roman" w:eastAsia="Times New Roman" w:hAnsi="Times New Roman" w:cs="Times New Roman"/>
                <w:szCs w:val="24"/>
                <w:lang w:eastAsia="zh-CN"/>
              </w:rPr>
              <w:t>e</w:t>
            </w:r>
            <w:r w:rsidR="00CC0108" w:rsidRPr="007811D6">
              <w:rPr>
                <w:rFonts w:ascii="Times New Roman" w:eastAsia="Times New Roman" w:hAnsi="Times New Roman" w:cs="Times New Roman"/>
                <w:szCs w:val="24"/>
                <w:lang w:eastAsia="zh-CN"/>
              </w:rPr>
              <w:t xml:space="preserve"> zaštite </w:t>
            </w:r>
            <w:r w:rsidR="00CC0108" w:rsidRPr="007811D6">
              <w:rPr>
                <w:rFonts w:ascii="Times New Roman" w:eastAsia="Times New Roman" w:hAnsi="Times New Roman" w:cs="Times New Roman"/>
                <w:szCs w:val="24"/>
                <w:lang w:eastAsia="zh-CN"/>
              </w:rPr>
              <w:lastRenderedPageBreak/>
              <w:t xml:space="preserve">od požara, </w:t>
            </w:r>
            <w:r w:rsidR="001A71A4" w:rsidRPr="007811D6">
              <w:rPr>
                <w:rFonts w:ascii="Times New Roman" w:eastAsia="Times New Roman" w:hAnsi="Times New Roman" w:cs="Times New Roman"/>
                <w:szCs w:val="24"/>
                <w:lang w:eastAsia="zh-CN"/>
              </w:rPr>
              <w:t>planov</w:t>
            </w:r>
            <w:r w:rsidR="00395869">
              <w:rPr>
                <w:rFonts w:ascii="Times New Roman" w:eastAsia="Times New Roman" w:hAnsi="Times New Roman" w:cs="Times New Roman"/>
                <w:szCs w:val="24"/>
                <w:lang w:eastAsia="zh-CN"/>
              </w:rPr>
              <w:t>e</w:t>
            </w:r>
            <w:r w:rsidR="001A71A4" w:rsidRPr="007811D6">
              <w:rPr>
                <w:rFonts w:ascii="Times New Roman" w:eastAsia="Times New Roman" w:hAnsi="Times New Roman" w:cs="Times New Roman"/>
                <w:szCs w:val="24"/>
                <w:lang w:eastAsia="zh-CN"/>
              </w:rPr>
              <w:t xml:space="preserve"> pozicija,</w:t>
            </w:r>
            <w:r w:rsidR="00CC0108" w:rsidRPr="007811D6">
              <w:rPr>
                <w:rFonts w:ascii="Times New Roman" w:eastAsia="Times New Roman" w:hAnsi="Times New Roman" w:cs="Times New Roman"/>
                <w:szCs w:val="24"/>
                <w:lang w:eastAsia="zh-CN"/>
              </w:rPr>
              <w:t xml:space="preserve"> </w:t>
            </w:r>
            <w:r w:rsidR="001A71A4" w:rsidRPr="007811D6">
              <w:rPr>
                <w:rFonts w:ascii="Times New Roman" w:eastAsia="Times New Roman" w:hAnsi="Times New Roman" w:cs="Times New Roman"/>
                <w:szCs w:val="24"/>
                <w:lang w:eastAsia="zh-CN"/>
              </w:rPr>
              <w:t>dimenzioniranje svih elemenata nosive konstrukcije,</w:t>
            </w:r>
            <w:r w:rsidR="00395869">
              <w:rPr>
                <w:rFonts w:ascii="Times New Roman" w:eastAsia="Times New Roman" w:hAnsi="Times New Roman" w:cs="Times New Roman"/>
                <w:szCs w:val="24"/>
                <w:lang w:eastAsia="zh-CN"/>
              </w:rPr>
              <w:t xml:space="preserve"> </w:t>
            </w:r>
            <w:r w:rsidR="001A71A4" w:rsidRPr="007811D6">
              <w:rPr>
                <w:rFonts w:ascii="Times New Roman" w:eastAsia="Times New Roman" w:hAnsi="Times New Roman" w:cs="Times New Roman"/>
                <w:szCs w:val="24"/>
                <w:lang w:eastAsia="zh-CN"/>
              </w:rPr>
              <w:t xml:space="preserve">definiranje </w:t>
            </w:r>
            <w:r w:rsidR="006F09EB">
              <w:rPr>
                <w:rFonts w:ascii="Times New Roman" w:eastAsia="Times New Roman" w:hAnsi="Times New Roman" w:cs="Times New Roman"/>
                <w:szCs w:val="24"/>
                <w:lang w:eastAsia="zh-CN"/>
              </w:rPr>
              <w:t>materijala</w:t>
            </w:r>
            <w:r w:rsidR="001A71A4" w:rsidRPr="007811D6">
              <w:rPr>
                <w:rFonts w:ascii="Times New Roman" w:eastAsia="Times New Roman" w:hAnsi="Times New Roman" w:cs="Times New Roman"/>
                <w:szCs w:val="24"/>
                <w:lang w:eastAsia="zh-CN"/>
              </w:rPr>
              <w:t xml:space="preserve"> i svih mehaničkih i fizikalnih karakteristika </w:t>
            </w:r>
            <w:r w:rsidR="006F09EB">
              <w:rPr>
                <w:rFonts w:ascii="Times New Roman" w:eastAsia="Times New Roman" w:hAnsi="Times New Roman" w:cs="Times New Roman"/>
                <w:szCs w:val="24"/>
                <w:lang w:eastAsia="zh-CN"/>
              </w:rPr>
              <w:t>materijala</w:t>
            </w:r>
            <w:r w:rsidR="001A71A4" w:rsidRPr="007811D6">
              <w:rPr>
                <w:rFonts w:ascii="Times New Roman" w:eastAsia="Times New Roman" w:hAnsi="Times New Roman" w:cs="Times New Roman"/>
                <w:szCs w:val="24"/>
                <w:lang w:eastAsia="zh-CN"/>
              </w:rPr>
              <w:t>,</w:t>
            </w:r>
            <w:r w:rsidR="00806BF9" w:rsidRPr="007811D6">
              <w:rPr>
                <w:rFonts w:ascii="Times New Roman" w:eastAsia="Times New Roman" w:hAnsi="Times New Roman" w:cs="Times New Roman"/>
                <w:szCs w:val="24"/>
                <w:lang w:eastAsia="zh-CN"/>
              </w:rPr>
              <w:t xml:space="preserve"> </w:t>
            </w:r>
            <w:r w:rsidR="001A71A4" w:rsidRPr="007811D6">
              <w:rPr>
                <w:rFonts w:ascii="Times New Roman" w:eastAsia="Times New Roman" w:hAnsi="Times New Roman" w:cs="Times New Roman"/>
                <w:szCs w:val="24"/>
                <w:lang w:eastAsia="zh-CN"/>
              </w:rPr>
              <w:t>proračun stanja elemenata montažne konstrukcije u montaži</w:t>
            </w:r>
            <w:r w:rsidR="00395869">
              <w:rPr>
                <w:rFonts w:ascii="Times New Roman" w:eastAsia="Times New Roman" w:hAnsi="Times New Roman" w:cs="Times New Roman"/>
                <w:szCs w:val="24"/>
                <w:lang w:eastAsia="zh-CN"/>
              </w:rPr>
              <w:t xml:space="preserve"> te </w:t>
            </w:r>
            <w:r w:rsidR="00B612C4" w:rsidRPr="007811D6">
              <w:rPr>
                <w:rFonts w:ascii="Times New Roman" w:eastAsia="Times New Roman" w:hAnsi="Times New Roman" w:cs="Times New Roman"/>
                <w:szCs w:val="24"/>
                <w:lang w:eastAsia="zh-CN"/>
              </w:rPr>
              <w:t>potrebn</w:t>
            </w:r>
            <w:r w:rsidR="00395869">
              <w:rPr>
                <w:rFonts w:ascii="Times New Roman" w:eastAsia="Times New Roman" w:hAnsi="Times New Roman" w:cs="Times New Roman"/>
                <w:szCs w:val="24"/>
                <w:lang w:eastAsia="zh-CN"/>
              </w:rPr>
              <w:t>e</w:t>
            </w:r>
            <w:r w:rsidR="00B612C4" w:rsidRPr="007811D6">
              <w:rPr>
                <w:rFonts w:ascii="Times New Roman" w:eastAsia="Times New Roman" w:hAnsi="Times New Roman" w:cs="Times New Roman"/>
                <w:szCs w:val="24"/>
                <w:lang w:eastAsia="zh-CN"/>
              </w:rPr>
              <w:t xml:space="preserve"> grafičk</w:t>
            </w:r>
            <w:r w:rsidR="00395869">
              <w:rPr>
                <w:rFonts w:ascii="Times New Roman" w:eastAsia="Times New Roman" w:hAnsi="Times New Roman" w:cs="Times New Roman"/>
                <w:szCs w:val="24"/>
                <w:lang w:eastAsia="zh-CN"/>
              </w:rPr>
              <w:t>e</w:t>
            </w:r>
            <w:r w:rsidR="00B612C4" w:rsidRPr="007811D6">
              <w:rPr>
                <w:rFonts w:ascii="Times New Roman" w:eastAsia="Times New Roman" w:hAnsi="Times New Roman" w:cs="Times New Roman"/>
                <w:szCs w:val="24"/>
                <w:lang w:eastAsia="zh-CN"/>
              </w:rPr>
              <w:t xml:space="preserve"> prikaz</w:t>
            </w:r>
            <w:r w:rsidR="00395869">
              <w:rPr>
                <w:rFonts w:ascii="Times New Roman" w:eastAsia="Times New Roman" w:hAnsi="Times New Roman" w:cs="Times New Roman"/>
                <w:szCs w:val="24"/>
                <w:lang w:eastAsia="zh-CN"/>
              </w:rPr>
              <w:t>e</w:t>
            </w:r>
            <w:r w:rsidR="001A71A4" w:rsidRPr="007811D6">
              <w:rPr>
                <w:rFonts w:ascii="Times New Roman" w:eastAsia="Times New Roman" w:hAnsi="Times New Roman" w:cs="Times New Roman"/>
                <w:szCs w:val="24"/>
                <w:lang w:eastAsia="zh-CN"/>
              </w:rPr>
              <w:t>.</w:t>
            </w:r>
          </w:p>
        </w:tc>
        <w:tc>
          <w:tcPr>
            <w:tcW w:w="4155" w:type="dxa"/>
            <w:tcBorders>
              <w:top w:val="single" w:sz="4" w:space="0" w:color="auto"/>
              <w:left w:val="single" w:sz="4" w:space="0" w:color="auto"/>
              <w:bottom w:val="single" w:sz="4" w:space="0" w:color="auto"/>
              <w:right w:val="single" w:sz="4" w:space="0" w:color="auto"/>
            </w:tcBorders>
            <w:hideMark/>
          </w:tcPr>
          <w:p w14:paraId="13FB2913" w14:textId="18932318" w:rsidR="001A71A4" w:rsidRPr="007811D6" w:rsidRDefault="003362AD" w:rsidP="001A71A4">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lastRenderedPageBreak/>
              <w:t>̶  d</w:t>
            </w:r>
            <w:r w:rsidR="001A71A4" w:rsidRPr="007811D6">
              <w:rPr>
                <w:rFonts w:ascii="Times New Roman" w:eastAsia="Times New Roman" w:hAnsi="Times New Roman" w:cs="Times New Roman"/>
                <w:szCs w:val="24"/>
                <w:lang w:eastAsia="zh-CN"/>
              </w:rPr>
              <w:t xml:space="preserve">odatni proračuni za posebne </w:t>
            </w:r>
            <w:r w:rsidR="00CE6AB9">
              <w:rPr>
                <w:rFonts w:ascii="Times New Roman" w:eastAsia="Times New Roman" w:hAnsi="Times New Roman" w:cs="Times New Roman"/>
                <w:szCs w:val="24"/>
                <w:lang w:eastAsia="zh-CN"/>
              </w:rPr>
              <w:t xml:space="preserve">tehnologije </w:t>
            </w:r>
            <w:r w:rsidR="00BA21EF">
              <w:rPr>
                <w:rFonts w:ascii="Times New Roman" w:eastAsia="Times New Roman" w:hAnsi="Times New Roman" w:cs="Times New Roman"/>
                <w:szCs w:val="24"/>
                <w:lang w:eastAsia="zh-CN"/>
              </w:rPr>
              <w:t>građenja</w:t>
            </w:r>
            <w:r w:rsidR="00BA21EF" w:rsidRPr="007811D6">
              <w:rPr>
                <w:rFonts w:ascii="Times New Roman" w:eastAsia="Times New Roman" w:hAnsi="Times New Roman" w:cs="Times New Roman"/>
                <w:szCs w:val="24"/>
                <w:lang w:eastAsia="zh-CN"/>
              </w:rPr>
              <w:t xml:space="preserve"> </w:t>
            </w:r>
            <w:r w:rsidR="001A71A4" w:rsidRPr="007811D6">
              <w:rPr>
                <w:rFonts w:ascii="Times New Roman" w:eastAsia="Times New Roman" w:hAnsi="Times New Roman" w:cs="Times New Roman"/>
                <w:szCs w:val="24"/>
                <w:lang w:eastAsia="zh-CN"/>
              </w:rPr>
              <w:t>ili proračuni posebnih konstrukcija</w:t>
            </w:r>
          </w:p>
        </w:tc>
      </w:tr>
      <w:tr w:rsidR="001A71A4" w:rsidRPr="007811D6" w14:paraId="5F947C22" w14:textId="77777777" w:rsidTr="00010E7D">
        <w:tc>
          <w:tcPr>
            <w:tcW w:w="4907" w:type="dxa"/>
            <w:tcBorders>
              <w:top w:val="single" w:sz="4" w:space="0" w:color="auto"/>
              <w:left w:val="single" w:sz="4" w:space="0" w:color="auto"/>
              <w:bottom w:val="single" w:sz="4" w:space="0" w:color="auto"/>
              <w:right w:val="single" w:sz="4" w:space="0" w:color="auto"/>
            </w:tcBorders>
            <w:hideMark/>
          </w:tcPr>
          <w:p w14:paraId="73FB7CA8" w14:textId="09F54FCF" w:rsidR="00B612C4" w:rsidRPr="007811D6" w:rsidRDefault="00B612C4" w:rsidP="001A71A4">
            <w:pPr>
              <w:spacing w:after="240"/>
              <w:jc w:val="left"/>
              <w:rPr>
                <w:rFonts w:ascii="Times New Roman" w:eastAsia="Times New Roman" w:hAnsi="Times New Roman" w:cs="Times New Roman"/>
                <w:szCs w:val="24"/>
                <w:lang w:eastAsia="zh-CN"/>
              </w:rPr>
            </w:pPr>
          </w:p>
        </w:tc>
        <w:tc>
          <w:tcPr>
            <w:tcW w:w="4155" w:type="dxa"/>
            <w:tcBorders>
              <w:top w:val="single" w:sz="4" w:space="0" w:color="auto"/>
              <w:left w:val="single" w:sz="4" w:space="0" w:color="auto"/>
              <w:bottom w:val="single" w:sz="4" w:space="0" w:color="auto"/>
              <w:right w:val="single" w:sz="4" w:space="0" w:color="auto"/>
            </w:tcBorders>
            <w:hideMark/>
          </w:tcPr>
          <w:p w14:paraId="11EA2B86" w14:textId="4C591A7B"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br/>
            </w:r>
            <w:r w:rsidR="00CE6AB9" w:rsidRPr="007811D6">
              <w:rPr>
                <w:rFonts w:ascii="Times New Roman" w:eastAsia="Times New Roman" w:hAnsi="Times New Roman" w:cs="Times New Roman"/>
                <w:b/>
                <w:bCs/>
                <w:szCs w:val="24"/>
                <w:lang w:eastAsia="zh-CN"/>
              </w:rPr>
              <w:t>Građevinska dozvola</w:t>
            </w:r>
            <w:r w:rsidR="00CE6AB9" w:rsidRPr="007811D6">
              <w:rPr>
                <w:rFonts w:ascii="Times New Roman" w:eastAsia="Times New Roman" w:hAnsi="Times New Roman" w:cs="Times New Roman"/>
                <w:b/>
                <w:bCs/>
                <w:szCs w:val="24"/>
                <w:lang w:eastAsia="zh-CN"/>
              </w:rPr>
              <w:br/>
            </w:r>
            <w:r w:rsidR="00CE6AB9">
              <w:rPr>
                <w:rFonts w:ascii="Times New Roman" w:eastAsia="Times New Roman" w:hAnsi="Times New Roman" w:cs="Times New Roman"/>
                <w:szCs w:val="24"/>
                <w:lang w:eastAsia="zh-CN"/>
              </w:rPr>
              <w:t>i</w:t>
            </w:r>
            <w:r w:rsidR="00CE6AB9" w:rsidRPr="007811D6">
              <w:rPr>
                <w:rFonts w:ascii="Times New Roman" w:eastAsia="Times New Roman" w:hAnsi="Times New Roman" w:cs="Times New Roman"/>
                <w:szCs w:val="24"/>
                <w:lang w:eastAsia="zh-CN"/>
              </w:rPr>
              <w:t>shođenje građevinske dozvole</w:t>
            </w:r>
          </w:p>
        </w:tc>
      </w:tr>
      <w:tr w:rsidR="001A71A4" w:rsidRPr="007811D6" w14:paraId="261A3828" w14:textId="77777777" w:rsidTr="00010E7D">
        <w:tc>
          <w:tcPr>
            <w:tcW w:w="4907" w:type="dxa"/>
            <w:tcBorders>
              <w:top w:val="single" w:sz="4" w:space="0" w:color="auto"/>
              <w:left w:val="single" w:sz="4" w:space="0" w:color="auto"/>
              <w:bottom w:val="single" w:sz="4" w:space="0" w:color="auto"/>
              <w:right w:val="single" w:sz="4" w:space="0" w:color="auto"/>
            </w:tcBorders>
            <w:hideMark/>
          </w:tcPr>
          <w:p w14:paraId="5E6B16FE" w14:textId="6A4A5BAF" w:rsidR="001A71A4" w:rsidRPr="007811D6" w:rsidRDefault="006F6D0A" w:rsidP="001A71A4">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b/>
                <w:bCs/>
                <w:szCs w:val="24"/>
                <w:lang w:eastAsia="zh-CN"/>
              </w:rPr>
              <w:t>5</w:t>
            </w:r>
            <w:r w:rsidR="001A71A4" w:rsidRPr="007811D6">
              <w:rPr>
                <w:rFonts w:ascii="Times New Roman" w:eastAsia="Times New Roman" w:hAnsi="Times New Roman" w:cs="Times New Roman"/>
                <w:b/>
                <w:bCs/>
                <w:szCs w:val="24"/>
                <w:lang w:eastAsia="zh-CN"/>
              </w:rPr>
              <w:t>. Izvedbeni projekt</w:t>
            </w:r>
            <w:r w:rsidR="001A71A4" w:rsidRPr="007811D6">
              <w:rPr>
                <w:rFonts w:ascii="Times New Roman" w:eastAsia="Times New Roman" w:hAnsi="Times New Roman" w:cs="Times New Roman"/>
                <w:b/>
                <w:bCs/>
                <w:szCs w:val="24"/>
                <w:lang w:eastAsia="zh-CN"/>
              </w:rPr>
              <w:br/>
            </w:r>
            <w:r w:rsidR="001A71A4" w:rsidRPr="007811D6">
              <w:rPr>
                <w:rFonts w:ascii="Times New Roman" w:eastAsia="Times New Roman" w:hAnsi="Times New Roman" w:cs="Times New Roman"/>
                <w:szCs w:val="24"/>
                <w:lang w:eastAsia="zh-CN"/>
              </w:rPr>
              <w:t xml:space="preserve">Izvedbeni projekt je razrada glavnog projekta </w:t>
            </w:r>
            <w:r w:rsidR="001A71A4" w:rsidRPr="007811D6">
              <w:rPr>
                <w:rFonts w:ascii="Times New Roman" w:eastAsia="Times New Roman" w:hAnsi="Times New Roman" w:cs="Times New Roman"/>
                <w:szCs w:val="24"/>
                <w:lang w:eastAsia="zh-CN"/>
              </w:rPr>
              <w:br/>
              <w:t>Izvedbeni projekt sadrž</w:t>
            </w:r>
            <w:r w:rsidR="0097588A">
              <w:rPr>
                <w:rFonts w:ascii="Times New Roman" w:eastAsia="Times New Roman" w:hAnsi="Times New Roman" w:cs="Times New Roman"/>
                <w:szCs w:val="24"/>
                <w:lang w:eastAsia="zh-CN"/>
              </w:rPr>
              <w:t>ava</w:t>
            </w:r>
            <w:r w:rsidR="001A71A4" w:rsidRPr="007811D6">
              <w:rPr>
                <w:rFonts w:ascii="Times New Roman" w:eastAsia="Times New Roman" w:hAnsi="Times New Roman" w:cs="Times New Roman"/>
                <w:szCs w:val="24"/>
                <w:lang w:eastAsia="zh-CN"/>
              </w:rPr>
              <w:t xml:space="preserve"> nacrte konstrukcija s uputama za ugradnju predgotovljenih dijelova konstrukcije, nacrte armiranja, nacrte metalnih konstrukcija, drvenih konstrukcija te druge konstrukcijske detalje potrebne za građenje,</w:t>
            </w:r>
            <w:r w:rsidR="001A71A4" w:rsidRPr="007811D6">
              <w:rPr>
                <w:rFonts w:ascii="Times New Roman" w:eastAsia="Times New Roman" w:hAnsi="Times New Roman" w:cs="Times New Roman"/>
                <w:szCs w:val="24"/>
                <w:lang w:eastAsia="zh-CN"/>
              </w:rPr>
              <w:br/>
              <w:t>radioničke nacrte za metalne i drvene konstrukcije, nacrte elemenata za predgotovljene armiranobetonske ili prednapete dijelove konstrukcije</w:t>
            </w:r>
            <w:r w:rsidR="0097588A">
              <w:rPr>
                <w:rFonts w:ascii="Times New Roman" w:eastAsia="Times New Roman" w:hAnsi="Times New Roman" w:cs="Times New Roman"/>
                <w:szCs w:val="24"/>
                <w:lang w:eastAsia="zh-CN"/>
              </w:rPr>
              <w:t xml:space="preserve"> te </w:t>
            </w:r>
            <w:r w:rsidR="001A71A4" w:rsidRPr="007811D6">
              <w:rPr>
                <w:rFonts w:ascii="Times New Roman" w:eastAsia="Times New Roman" w:hAnsi="Times New Roman" w:cs="Times New Roman"/>
                <w:szCs w:val="24"/>
                <w:lang w:eastAsia="zh-CN"/>
              </w:rPr>
              <w:t>planove oplata.</w:t>
            </w:r>
            <w:r w:rsidR="001A71A4" w:rsidRPr="007811D6">
              <w:rPr>
                <w:rFonts w:ascii="Times New Roman" w:eastAsia="Times New Roman" w:hAnsi="Times New Roman" w:cs="Times New Roman"/>
                <w:szCs w:val="24"/>
                <w:lang w:eastAsia="zh-CN"/>
              </w:rPr>
              <w:br/>
            </w:r>
            <w:r w:rsidR="003362AD">
              <w:rPr>
                <w:rFonts w:ascii="Times New Roman" w:eastAsia="Times New Roman" w:hAnsi="Times New Roman" w:cs="Times New Roman"/>
                <w:szCs w:val="24"/>
                <w:lang w:eastAsia="zh-CN"/>
              </w:rPr>
              <w:t>̶  s</w:t>
            </w:r>
            <w:r w:rsidR="001A71A4" w:rsidRPr="007811D6">
              <w:rPr>
                <w:rFonts w:ascii="Times New Roman" w:eastAsia="Times New Roman" w:hAnsi="Times New Roman" w:cs="Times New Roman"/>
                <w:szCs w:val="24"/>
                <w:lang w:eastAsia="zh-CN"/>
              </w:rPr>
              <w:t xml:space="preserve">astavljanje detaljnih lista potrebnih </w:t>
            </w:r>
            <w:r w:rsidR="00CE6AB9">
              <w:rPr>
                <w:rFonts w:ascii="Times New Roman" w:eastAsia="Times New Roman" w:hAnsi="Times New Roman" w:cs="Times New Roman"/>
                <w:szCs w:val="24"/>
                <w:lang w:eastAsia="zh-CN"/>
              </w:rPr>
              <w:t xml:space="preserve">materijala </w:t>
            </w:r>
            <w:r w:rsidR="001A71A4" w:rsidRPr="007811D6">
              <w:rPr>
                <w:rFonts w:ascii="Times New Roman" w:eastAsia="Times New Roman" w:hAnsi="Times New Roman" w:cs="Times New Roman"/>
                <w:szCs w:val="24"/>
                <w:lang w:eastAsia="zh-CN"/>
              </w:rPr>
              <w:t xml:space="preserve">s iskazom količine potrebnih </w:t>
            </w:r>
            <w:r w:rsidR="006F09EB">
              <w:rPr>
                <w:rFonts w:ascii="Times New Roman" w:eastAsia="Times New Roman" w:hAnsi="Times New Roman" w:cs="Times New Roman"/>
                <w:szCs w:val="24"/>
                <w:lang w:eastAsia="zh-CN"/>
              </w:rPr>
              <w:t>materijala</w:t>
            </w:r>
            <w:r w:rsidR="001A71A4" w:rsidRPr="007811D6">
              <w:rPr>
                <w:rFonts w:ascii="Times New Roman" w:eastAsia="Times New Roman" w:hAnsi="Times New Roman" w:cs="Times New Roman"/>
                <w:szCs w:val="24"/>
                <w:lang w:eastAsia="zh-CN"/>
              </w:rPr>
              <w:t xml:space="preserve"> (npr. čelika ili armature)</w:t>
            </w:r>
          </w:p>
        </w:tc>
        <w:tc>
          <w:tcPr>
            <w:tcW w:w="4155" w:type="dxa"/>
            <w:tcBorders>
              <w:top w:val="single" w:sz="4" w:space="0" w:color="auto"/>
              <w:left w:val="single" w:sz="4" w:space="0" w:color="auto"/>
              <w:bottom w:val="single" w:sz="4" w:space="0" w:color="auto"/>
              <w:right w:val="single" w:sz="4" w:space="0" w:color="auto"/>
            </w:tcBorders>
            <w:hideMark/>
          </w:tcPr>
          <w:p w14:paraId="609D0BC2" w14:textId="47258F73" w:rsidR="00E86920" w:rsidRPr="0060536F" w:rsidRDefault="003362AD" w:rsidP="001A71A4">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i</w:t>
            </w:r>
            <w:r w:rsidR="001A71A4" w:rsidRPr="007811D6">
              <w:rPr>
                <w:rFonts w:ascii="Times New Roman" w:eastAsia="Times New Roman" w:hAnsi="Times New Roman" w:cs="Times New Roman"/>
                <w:szCs w:val="24"/>
                <w:lang w:eastAsia="zh-CN"/>
              </w:rPr>
              <w:t>zrada planova i shema spajanja</w:t>
            </w:r>
            <w:r w:rsidR="0097588A">
              <w:rPr>
                <w:rFonts w:ascii="Times New Roman" w:eastAsia="Times New Roman" w:hAnsi="Times New Roman" w:cs="Times New Roman"/>
                <w:szCs w:val="24"/>
                <w:lang w:eastAsia="zh-CN"/>
              </w:rPr>
              <w:t xml:space="preserve"> te</w:t>
            </w:r>
            <w:r w:rsidR="001A71A4" w:rsidRPr="007811D6">
              <w:rPr>
                <w:rFonts w:ascii="Times New Roman" w:eastAsia="Times New Roman" w:hAnsi="Times New Roman" w:cs="Times New Roman"/>
                <w:szCs w:val="24"/>
                <w:lang w:eastAsia="zh-CN"/>
              </w:rPr>
              <w:t xml:space="preserve"> izrada komadnih lista</w:t>
            </w:r>
            <w:r w:rsidR="0097588A">
              <w:rPr>
                <w:rFonts w:ascii="Times New Roman" w:eastAsia="Times New Roman" w:hAnsi="Times New Roman" w:cs="Times New Roman"/>
                <w:szCs w:val="24"/>
                <w:lang w:eastAsia="zh-CN"/>
              </w:rPr>
              <w:t xml:space="preserve"> </w:t>
            </w:r>
            <w:r w:rsidR="001A71A4" w:rsidRPr="007811D6">
              <w:rPr>
                <w:rFonts w:ascii="Times New Roman" w:eastAsia="Times New Roman" w:hAnsi="Times New Roman" w:cs="Times New Roman"/>
                <w:szCs w:val="24"/>
                <w:lang w:eastAsia="zh-CN"/>
              </w:rPr>
              <w:t>za predgotovljene elemente konstrukcija</w:t>
            </w:r>
            <w:r w:rsidR="001A71A4" w:rsidRPr="007811D6">
              <w:rPr>
                <w:rFonts w:ascii="Times New Roman" w:eastAsia="Times New Roman" w:hAnsi="Times New Roman" w:cs="Times New Roman"/>
                <w:szCs w:val="24"/>
                <w:lang w:eastAsia="zh-CN"/>
              </w:rPr>
              <w:br/>
            </w:r>
            <w:r>
              <w:rPr>
                <w:rFonts w:ascii="Times New Roman" w:eastAsia="Times New Roman" w:hAnsi="Times New Roman" w:cs="Times New Roman"/>
                <w:szCs w:val="24"/>
                <w:lang w:eastAsia="zh-CN"/>
              </w:rPr>
              <w:t>̶  p</w:t>
            </w:r>
            <w:r w:rsidR="001A71A4" w:rsidRPr="007811D6">
              <w:rPr>
                <w:rFonts w:ascii="Times New Roman" w:eastAsia="Times New Roman" w:hAnsi="Times New Roman" w:cs="Times New Roman"/>
                <w:szCs w:val="24"/>
                <w:lang w:eastAsia="zh-CN"/>
              </w:rPr>
              <w:t>oslovi koji proizlaze iz promjena projekta koji nisu ugovoreni</w:t>
            </w:r>
            <w:r w:rsidR="001A71A4" w:rsidRPr="007811D6">
              <w:rPr>
                <w:rFonts w:ascii="Times New Roman" w:eastAsia="Times New Roman" w:hAnsi="Times New Roman" w:cs="Times New Roman"/>
                <w:szCs w:val="24"/>
                <w:lang w:eastAsia="zh-CN"/>
              </w:rPr>
              <w:br/>
            </w:r>
            <w:r>
              <w:rPr>
                <w:rFonts w:ascii="Times New Roman" w:eastAsia="Times New Roman" w:hAnsi="Times New Roman" w:cs="Times New Roman"/>
                <w:szCs w:val="24"/>
                <w:lang w:eastAsia="zh-CN"/>
              </w:rPr>
              <w:t>̶  n</w:t>
            </w:r>
            <w:r w:rsidR="001A71A4" w:rsidRPr="007811D6">
              <w:rPr>
                <w:rFonts w:ascii="Times New Roman" w:eastAsia="Times New Roman" w:hAnsi="Times New Roman" w:cs="Times New Roman"/>
                <w:szCs w:val="24"/>
                <w:lang w:eastAsia="zh-CN"/>
              </w:rPr>
              <w:t>acrti armiranobetonskih dijelova koji su dodatak izvedbeno</w:t>
            </w:r>
            <w:r w:rsidR="0097588A">
              <w:rPr>
                <w:rFonts w:ascii="Times New Roman" w:eastAsia="Times New Roman" w:hAnsi="Times New Roman" w:cs="Times New Roman"/>
                <w:szCs w:val="24"/>
                <w:lang w:eastAsia="zh-CN"/>
              </w:rPr>
              <w:t>m</w:t>
            </w:r>
            <w:r w:rsidR="001A71A4" w:rsidRPr="007811D6">
              <w:rPr>
                <w:rFonts w:ascii="Times New Roman" w:eastAsia="Times New Roman" w:hAnsi="Times New Roman" w:cs="Times New Roman"/>
                <w:szCs w:val="24"/>
                <w:lang w:eastAsia="zh-CN"/>
              </w:rPr>
              <w:t xml:space="preserve"> projekt</w:t>
            </w:r>
            <w:r w:rsidR="0097588A">
              <w:rPr>
                <w:rFonts w:ascii="Times New Roman" w:eastAsia="Times New Roman" w:hAnsi="Times New Roman" w:cs="Times New Roman"/>
                <w:szCs w:val="24"/>
                <w:lang w:eastAsia="zh-CN"/>
              </w:rPr>
              <w:t>u</w:t>
            </w:r>
            <w:r w:rsidR="001A71A4" w:rsidRPr="007811D6">
              <w:rPr>
                <w:rFonts w:ascii="Times New Roman" w:eastAsia="Times New Roman" w:hAnsi="Times New Roman" w:cs="Times New Roman"/>
                <w:szCs w:val="24"/>
                <w:lang w:eastAsia="zh-CN"/>
              </w:rPr>
              <w:t>.</w:t>
            </w:r>
            <w:r w:rsidR="001A71A4" w:rsidRPr="007811D6">
              <w:rPr>
                <w:rFonts w:ascii="Times New Roman" w:eastAsia="Times New Roman" w:hAnsi="Times New Roman" w:cs="Times New Roman"/>
                <w:szCs w:val="24"/>
                <w:lang w:eastAsia="zh-CN"/>
              </w:rPr>
              <w:br/>
            </w:r>
            <w:r>
              <w:rPr>
                <w:rFonts w:ascii="Times New Roman" w:eastAsia="Times New Roman" w:hAnsi="Times New Roman" w:cs="Times New Roman"/>
                <w:szCs w:val="24"/>
                <w:lang w:eastAsia="zh-CN"/>
              </w:rPr>
              <w:t>̶  p</w:t>
            </w:r>
            <w:r w:rsidR="001A71A4" w:rsidRPr="007811D6">
              <w:rPr>
                <w:rFonts w:ascii="Times New Roman" w:eastAsia="Times New Roman" w:hAnsi="Times New Roman" w:cs="Times New Roman"/>
                <w:szCs w:val="24"/>
                <w:lang w:eastAsia="zh-CN"/>
              </w:rPr>
              <w:t xml:space="preserve">rojekt montaže za montažne </w:t>
            </w:r>
            <w:r w:rsidR="001A71A4" w:rsidRPr="0060536F">
              <w:rPr>
                <w:rFonts w:ascii="Times New Roman" w:eastAsia="Times New Roman" w:hAnsi="Times New Roman" w:cs="Times New Roman"/>
                <w:szCs w:val="24"/>
                <w:lang w:eastAsia="zh-CN"/>
              </w:rPr>
              <w:t>konstrukcije</w:t>
            </w:r>
          </w:p>
          <w:p w14:paraId="4D5DE4AA" w14:textId="50B63895" w:rsidR="00CE6AB9" w:rsidRPr="007811D6" w:rsidRDefault="00CE6AB9" w:rsidP="001A71A4">
            <w:pPr>
              <w:spacing w:after="240"/>
              <w:jc w:val="left"/>
              <w:rPr>
                <w:rFonts w:ascii="Times New Roman" w:eastAsia="Times New Roman" w:hAnsi="Times New Roman" w:cs="Times New Roman"/>
                <w:szCs w:val="24"/>
                <w:lang w:eastAsia="zh-CN"/>
              </w:rPr>
            </w:pPr>
            <w:r w:rsidRPr="0060536F">
              <w:rPr>
                <w:rFonts w:ascii="Times New Roman" w:eastAsia="Times New Roman" w:hAnsi="Times New Roman" w:cs="Times New Roman"/>
                <w:szCs w:val="24"/>
              </w:rPr>
              <w:t xml:space="preserve">Dodani dijelovi projekta koji nisu sastavni dio </w:t>
            </w:r>
            <w:r w:rsidR="00E86920" w:rsidRPr="0060536F">
              <w:rPr>
                <w:rFonts w:ascii="Times New Roman" w:eastAsia="Times New Roman" w:hAnsi="Times New Roman" w:cs="Times New Roman"/>
                <w:szCs w:val="24"/>
              </w:rPr>
              <w:t xml:space="preserve">osnovnih poslova idejnog </w:t>
            </w:r>
            <w:r w:rsidRPr="0060536F">
              <w:rPr>
                <w:rFonts w:ascii="Times New Roman" w:eastAsia="Times New Roman" w:hAnsi="Times New Roman" w:cs="Times New Roman"/>
                <w:szCs w:val="24"/>
              </w:rPr>
              <w:t>projekta</w:t>
            </w:r>
          </w:p>
        </w:tc>
      </w:tr>
      <w:tr w:rsidR="001A71A4" w:rsidRPr="007811D6" w14:paraId="2B9BC667" w14:textId="77777777" w:rsidTr="00010E7D">
        <w:tc>
          <w:tcPr>
            <w:tcW w:w="4907" w:type="dxa"/>
            <w:tcBorders>
              <w:top w:val="single" w:sz="4" w:space="0" w:color="auto"/>
              <w:left w:val="single" w:sz="4" w:space="0" w:color="auto"/>
              <w:bottom w:val="single" w:sz="4" w:space="0" w:color="auto"/>
              <w:right w:val="single" w:sz="4" w:space="0" w:color="auto"/>
            </w:tcBorders>
            <w:hideMark/>
          </w:tcPr>
          <w:p w14:paraId="370AB74A" w14:textId="0CE39B9D" w:rsidR="003E4C4C" w:rsidRPr="0060536F" w:rsidRDefault="006F6D0A" w:rsidP="003E4C4C">
            <w:pPr>
              <w:spacing w:after="240"/>
              <w:jc w:val="left"/>
              <w:rPr>
                <w:rFonts w:ascii="Times New Roman" w:eastAsia="Times New Roman" w:hAnsi="Times New Roman" w:cs="Times New Roman"/>
                <w:b/>
                <w:bCs/>
                <w:szCs w:val="24"/>
                <w:lang w:eastAsia="zh-CN"/>
              </w:rPr>
            </w:pPr>
            <w:r>
              <w:rPr>
                <w:rFonts w:ascii="Times New Roman" w:eastAsia="Times New Roman" w:hAnsi="Times New Roman" w:cs="Times New Roman"/>
                <w:b/>
                <w:bCs/>
                <w:szCs w:val="24"/>
                <w:lang w:eastAsia="zh-CN"/>
              </w:rPr>
              <w:t>6</w:t>
            </w:r>
            <w:r w:rsidR="001A71A4" w:rsidRPr="007811D6">
              <w:rPr>
                <w:rFonts w:ascii="Times New Roman" w:eastAsia="Times New Roman" w:hAnsi="Times New Roman" w:cs="Times New Roman"/>
                <w:b/>
                <w:bCs/>
                <w:szCs w:val="24"/>
                <w:lang w:eastAsia="zh-CN"/>
              </w:rPr>
              <w:t>. Troškovnik</w:t>
            </w:r>
            <w:r w:rsidR="001A71A4" w:rsidRPr="007811D6">
              <w:rPr>
                <w:rFonts w:ascii="Times New Roman" w:eastAsia="Times New Roman" w:hAnsi="Times New Roman" w:cs="Times New Roman"/>
                <w:b/>
                <w:bCs/>
                <w:szCs w:val="24"/>
                <w:lang w:eastAsia="zh-CN"/>
              </w:rPr>
              <w:br/>
            </w:r>
            <w:r w:rsidR="003362AD">
              <w:rPr>
                <w:rFonts w:ascii="Times New Roman" w:eastAsia="Times New Roman" w:hAnsi="Times New Roman" w:cs="Times New Roman"/>
                <w:szCs w:val="24"/>
                <w:lang w:eastAsia="zh-CN"/>
              </w:rPr>
              <w:t>̶  i</w:t>
            </w:r>
            <w:r w:rsidR="003E4C4C" w:rsidRPr="007811D6">
              <w:rPr>
                <w:rFonts w:ascii="Times New Roman" w:eastAsia="Times New Roman" w:hAnsi="Times New Roman" w:cs="Times New Roman"/>
                <w:szCs w:val="24"/>
                <w:lang w:eastAsia="zh-CN"/>
              </w:rPr>
              <w:t xml:space="preserve">zrada </w:t>
            </w:r>
            <w:r w:rsidR="00CE6AB9">
              <w:rPr>
                <w:rFonts w:ascii="Times New Roman" w:eastAsia="Times New Roman" w:hAnsi="Times New Roman" w:cs="Times New Roman"/>
                <w:szCs w:val="24"/>
                <w:lang w:eastAsia="zh-CN"/>
              </w:rPr>
              <w:t>iz</w:t>
            </w:r>
            <w:r w:rsidR="003E4C4C" w:rsidRPr="007811D6">
              <w:rPr>
                <w:rFonts w:ascii="Times New Roman" w:eastAsia="Times New Roman" w:hAnsi="Times New Roman" w:cs="Times New Roman"/>
                <w:szCs w:val="24"/>
                <w:lang w:eastAsia="zh-CN"/>
              </w:rPr>
              <w:t>računa količina kao osnove za sastavljanje troškovničkih opisa radova uz koordinaciju s rješenjima ostalih stručnih suradnika u projektiranju</w:t>
            </w:r>
          </w:p>
          <w:p w14:paraId="796D91AD" w14:textId="41C53994" w:rsidR="003E4C4C" w:rsidRPr="007811D6" w:rsidRDefault="003362AD" w:rsidP="003E4C4C">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i</w:t>
            </w:r>
            <w:r w:rsidR="003E4C4C" w:rsidRPr="007811D6">
              <w:rPr>
                <w:rFonts w:ascii="Times New Roman" w:eastAsia="Times New Roman" w:hAnsi="Times New Roman" w:cs="Times New Roman"/>
                <w:szCs w:val="24"/>
                <w:lang w:eastAsia="zh-CN"/>
              </w:rPr>
              <w:t xml:space="preserve">zrada troškovnika s opisom pojedinih stavki radova, s popisom radova prema vrstama i </w:t>
            </w:r>
            <w:r w:rsidR="009A2FE7">
              <w:rPr>
                <w:rFonts w:ascii="Times New Roman" w:eastAsia="Times New Roman" w:hAnsi="Times New Roman" w:cs="Times New Roman"/>
                <w:szCs w:val="24"/>
                <w:lang w:eastAsia="zh-CN"/>
              </w:rPr>
              <w:t>grupama</w:t>
            </w:r>
            <w:r w:rsidR="0097588A" w:rsidRPr="007811D6">
              <w:rPr>
                <w:rFonts w:ascii="Times New Roman" w:eastAsia="Times New Roman" w:hAnsi="Times New Roman" w:cs="Times New Roman"/>
                <w:szCs w:val="24"/>
                <w:lang w:eastAsia="zh-CN"/>
              </w:rPr>
              <w:t xml:space="preserve"> </w:t>
            </w:r>
            <w:r w:rsidR="003E4C4C" w:rsidRPr="007811D6">
              <w:rPr>
                <w:rFonts w:ascii="Times New Roman" w:eastAsia="Times New Roman" w:hAnsi="Times New Roman" w:cs="Times New Roman"/>
                <w:szCs w:val="24"/>
                <w:lang w:eastAsia="zh-CN"/>
              </w:rPr>
              <w:t>radova</w:t>
            </w:r>
          </w:p>
          <w:p w14:paraId="56E92DAC" w14:textId="2C2D5B73" w:rsidR="00621127" w:rsidRPr="007811D6" w:rsidRDefault="00621127" w:rsidP="001A71A4">
            <w:pPr>
              <w:spacing w:after="240"/>
              <w:jc w:val="left"/>
              <w:rPr>
                <w:rFonts w:ascii="Times New Roman" w:eastAsia="Times New Roman" w:hAnsi="Times New Roman" w:cs="Times New Roman"/>
                <w:szCs w:val="24"/>
                <w:lang w:eastAsia="zh-CN"/>
              </w:rPr>
            </w:pPr>
          </w:p>
        </w:tc>
        <w:tc>
          <w:tcPr>
            <w:tcW w:w="4155" w:type="dxa"/>
            <w:tcBorders>
              <w:top w:val="single" w:sz="4" w:space="0" w:color="auto"/>
              <w:left w:val="single" w:sz="4" w:space="0" w:color="auto"/>
              <w:bottom w:val="single" w:sz="4" w:space="0" w:color="auto"/>
              <w:right w:val="single" w:sz="4" w:space="0" w:color="auto"/>
            </w:tcBorders>
            <w:hideMark/>
          </w:tcPr>
          <w:p w14:paraId="20F2A950" w14:textId="7F92EB4F" w:rsidR="003E4C4C" w:rsidRPr="007811D6" w:rsidRDefault="003362AD" w:rsidP="001A71A4">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p</w:t>
            </w:r>
            <w:r w:rsidR="003E4C4C" w:rsidRPr="007811D6">
              <w:rPr>
                <w:rFonts w:ascii="Times New Roman" w:eastAsia="Times New Roman" w:hAnsi="Times New Roman" w:cs="Times New Roman"/>
                <w:szCs w:val="24"/>
                <w:lang w:eastAsia="zh-CN"/>
              </w:rPr>
              <w:t xml:space="preserve">riprema dokumentacije za </w:t>
            </w:r>
            <w:r w:rsidR="0097588A">
              <w:rPr>
                <w:rFonts w:ascii="Times New Roman" w:eastAsia="Times New Roman" w:hAnsi="Times New Roman" w:cs="Times New Roman"/>
                <w:szCs w:val="24"/>
                <w:lang w:eastAsia="zh-CN"/>
              </w:rPr>
              <w:t>provedbu</w:t>
            </w:r>
            <w:r w:rsidR="0097588A" w:rsidRPr="007811D6">
              <w:rPr>
                <w:rFonts w:ascii="Times New Roman" w:eastAsia="Times New Roman" w:hAnsi="Times New Roman" w:cs="Times New Roman"/>
                <w:szCs w:val="24"/>
                <w:lang w:eastAsia="zh-CN"/>
              </w:rPr>
              <w:t xml:space="preserve"> </w:t>
            </w:r>
            <w:r w:rsidR="003E4C4C" w:rsidRPr="007811D6">
              <w:rPr>
                <w:rFonts w:ascii="Times New Roman" w:eastAsia="Times New Roman" w:hAnsi="Times New Roman" w:cs="Times New Roman"/>
                <w:szCs w:val="24"/>
                <w:lang w:eastAsia="zh-CN"/>
              </w:rPr>
              <w:t xml:space="preserve">natječaja, izrada opisa radova te općih i posebnih uvjeta </w:t>
            </w:r>
            <w:r w:rsidR="00F047C7">
              <w:rPr>
                <w:rFonts w:ascii="Times New Roman" w:eastAsia="Times New Roman" w:hAnsi="Times New Roman" w:cs="Times New Roman"/>
                <w:szCs w:val="24"/>
                <w:lang w:eastAsia="zh-CN"/>
              </w:rPr>
              <w:t>građenja</w:t>
            </w:r>
          </w:p>
          <w:p w14:paraId="4A8A02D7" w14:textId="7B608590" w:rsidR="001A71A4" w:rsidRPr="007811D6" w:rsidRDefault="001A71A4" w:rsidP="001A71A4">
            <w:pPr>
              <w:spacing w:after="240"/>
              <w:jc w:val="left"/>
              <w:rPr>
                <w:rFonts w:ascii="Times New Roman" w:eastAsia="Times New Roman" w:hAnsi="Times New Roman" w:cs="Times New Roman"/>
                <w:szCs w:val="24"/>
                <w:lang w:eastAsia="zh-CN"/>
              </w:rPr>
            </w:pPr>
          </w:p>
        </w:tc>
      </w:tr>
      <w:tr w:rsidR="0060536F" w:rsidRPr="007811D6" w14:paraId="3C726D4F" w14:textId="77777777" w:rsidTr="00010E7D">
        <w:tc>
          <w:tcPr>
            <w:tcW w:w="4907" w:type="dxa"/>
            <w:tcBorders>
              <w:top w:val="single" w:sz="4" w:space="0" w:color="auto"/>
              <w:left w:val="single" w:sz="4" w:space="0" w:color="auto"/>
              <w:bottom w:val="single" w:sz="4" w:space="0" w:color="auto"/>
              <w:right w:val="single" w:sz="4" w:space="0" w:color="auto"/>
            </w:tcBorders>
          </w:tcPr>
          <w:p w14:paraId="1359B9B0" w14:textId="77777777" w:rsidR="0060536F" w:rsidRDefault="0060536F" w:rsidP="0060536F">
            <w:pPr>
              <w:spacing w:after="240"/>
              <w:jc w:val="left"/>
              <w:rPr>
                <w:rFonts w:ascii="Times New Roman" w:eastAsia="Times New Roman" w:hAnsi="Times New Roman" w:cs="Times New Roman"/>
                <w:b/>
                <w:bCs/>
                <w:szCs w:val="24"/>
                <w:lang w:eastAsia="zh-CN"/>
              </w:rPr>
            </w:pPr>
          </w:p>
        </w:tc>
        <w:tc>
          <w:tcPr>
            <w:tcW w:w="4155" w:type="dxa"/>
            <w:tcBorders>
              <w:top w:val="single" w:sz="4" w:space="0" w:color="auto"/>
              <w:left w:val="single" w:sz="4" w:space="0" w:color="auto"/>
              <w:bottom w:val="single" w:sz="4" w:space="0" w:color="auto"/>
              <w:right w:val="single" w:sz="4" w:space="0" w:color="auto"/>
            </w:tcBorders>
          </w:tcPr>
          <w:p w14:paraId="74355107" w14:textId="63AE0F41" w:rsidR="0060536F" w:rsidRPr="0060536F" w:rsidRDefault="0060536F" w:rsidP="0060536F">
            <w:pPr>
              <w:spacing w:after="240"/>
              <w:jc w:val="left"/>
              <w:rPr>
                <w:rFonts w:ascii="Times New Roman" w:eastAsia="Times New Roman" w:hAnsi="Times New Roman" w:cs="Times New Roman"/>
                <w:szCs w:val="24"/>
                <w:lang w:eastAsia="zh-CN"/>
              </w:rPr>
            </w:pPr>
            <w:r w:rsidRPr="0060536F">
              <w:rPr>
                <w:rFonts w:ascii="Times New Roman" w:eastAsia="Times New Roman" w:hAnsi="Times New Roman" w:cs="Times New Roman"/>
                <w:b/>
                <w:bCs/>
                <w:szCs w:val="24"/>
                <w:lang w:eastAsia="zh-CN"/>
              </w:rPr>
              <w:t>Projektantski nadzor</w:t>
            </w:r>
            <w:r w:rsidRPr="007811D6">
              <w:rPr>
                <w:rFonts w:ascii="Times New Roman" w:eastAsia="Times New Roman" w:hAnsi="Times New Roman" w:cs="Times New Roman"/>
                <w:b/>
                <w:bCs/>
                <w:szCs w:val="24"/>
                <w:lang w:eastAsia="zh-CN"/>
              </w:rPr>
              <w:br/>
            </w:r>
            <w:r>
              <w:rPr>
                <w:rFonts w:ascii="Times New Roman" w:eastAsia="Times New Roman" w:hAnsi="Times New Roman" w:cs="Times New Roman"/>
                <w:szCs w:val="24"/>
                <w:lang w:eastAsia="zh-CN"/>
              </w:rPr>
              <w:t xml:space="preserve">̶  </w:t>
            </w:r>
            <w:r w:rsidR="002E167F">
              <w:rPr>
                <w:rFonts w:ascii="Times New Roman" w:eastAsia="Times New Roman" w:hAnsi="Times New Roman" w:cs="Times New Roman"/>
                <w:szCs w:val="24"/>
                <w:lang w:eastAsia="zh-CN"/>
              </w:rPr>
              <w:t>sadržaj usluge definiran člankom 19.</w:t>
            </w:r>
          </w:p>
        </w:tc>
      </w:tr>
      <w:tr w:rsidR="0060536F" w:rsidRPr="007811D6" w14:paraId="2956F6C9" w14:textId="77777777" w:rsidTr="00010E7D">
        <w:tc>
          <w:tcPr>
            <w:tcW w:w="4907" w:type="dxa"/>
            <w:tcBorders>
              <w:top w:val="single" w:sz="4" w:space="0" w:color="auto"/>
              <w:left w:val="single" w:sz="4" w:space="0" w:color="auto"/>
              <w:bottom w:val="single" w:sz="4" w:space="0" w:color="auto"/>
              <w:right w:val="single" w:sz="4" w:space="0" w:color="auto"/>
            </w:tcBorders>
          </w:tcPr>
          <w:p w14:paraId="798EEDC9" w14:textId="77777777" w:rsidR="0060536F" w:rsidRDefault="0060536F" w:rsidP="0060536F">
            <w:pPr>
              <w:spacing w:after="240"/>
              <w:jc w:val="left"/>
              <w:rPr>
                <w:rFonts w:ascii="Times New Roman" w:eastAsia="Times New Roman" w:hAnsi="Times New Roman" w:cs="Times New Roman"/>
                <w:b/>
                <w:bCs/>
                <w:szCs w:val="24"/>
                <w:lang w:eastAsia="zh-CN"/>
              </w:rPr>
            </w:pPr>
          </w:p>
        </w:tc>
        <w:tc>
          <w:tcPr>
            <w:tcW w:w="4155" w:type="dxa"/>
            <w:tcBorders>
              <w:top w:val="single" w:sz="4" w:space="0" w:color="auto"/>
              <w:left w:val="single" w:sz="4" w:space="0" w:color="auto"/>
              <w:bottom w:val="single" w:sz="4" w:space="0" w:color="auto"/>
              <w:right w:val="single" w:sz="4" w:space="0" w:color="auto"/>
            </w:tcBorders>
          </w:tcPr>
          <w:p w14:paraId="7B4536DF" w14:textId="11AF9A43" w:rsidR="0060536F" w:rsidRPr="0060536F" w:rsidRDefault="0060536F" w:rsidP="0060536F">
            <w:pPr>
              <w:spacing w:after="240"/>
              <w:jc w:val="left"/>
              <w:rPr>
                <w:rFonts w:ascii="Times New Roman" w:eastAsia="Times New Roman" w:hAnsi="Times New Roman" w:cs="Times New Roman"/>
                <w:b/>
                <w:bCs/>
                <w:szCs w:val="24"/>
                <w:lang w:eastAsia="zh-CN"/>
              </w:rPr>
            </w:pPr>
            <w:r w:rsidRPr="0060536F">
              <w:rPr>
                <w:rFonts w:ascii="Times New Roman" w:eastAsia="Times New Roman" w:hAnsi="Times New Roman" w:cs="Times New Roman"/>
                <w:b/>
                <w:bCs/>
                <w:szCs w:val="24"/>
                <w:lang w:eastAsia="zh-CN"/>
              </w:rPr>
              <w:t>Glavni projektant</w:t>
            </w:r>
            <w:r w:rsidRPr="007811D6">
              <w:rPr>
                <w:rFonts w:ascii="Times New Roman" w:eastAsia="Times New Roman" w:hAnsi="Times New Roman" w:cs="Times New Roman"/>
                <w:b/>
                <w:bCs/>
                <w:szCs w:val="24"/>
                <w:lang w:eastAsia="zh-CN"/>
              </w:rPr>
              <w:t xml:space="preserve"> </w:t>
            </w:r>
            <w:r w:rsidRPr="007811D6">
              <w:rPr>
                <w:rFonts w:ascii="Times New Roman" w:eastAsia="Times New Roman" w:hAnsi="Times New Roman" w:cs="Times New Roman"/>
                <w:b/>
                <w:bCs/>
                <w:szCs w:val="24"/>
                <w:lang w:eastAsia="zh-CN"/>
              </w:rPr>
              <w:br/>
            </w:r>
            <w:r>
              <w:rPr>
                <w:rFonts w:ascii="Times New Roman" w:eastAsia="Times New Roman" w:hAnsi="Times New Roman" w:cs="Times New Roman"/>
                <w:szCs w:val="24"/>
                <w:lang w:eastAsia="zh-CN"/>
              </w:rPr>
              <w:t xml:space="preserve">̶  </w:t>
            </w:r>
            <w:r w:rsidR="002E167F">
              <w:rPr>
                <w:rFonts w:ascii="Times New Roman" w:eastAsia="Times New Roman" w:hAnsi="Times New Roman" w:cs="Times New Roman"/>
                <w:szCs w:val="24"/>
                <w:lang w:eastAsia="zh-CN"/>
              </w:rPr>
              <w:t>sadržaj usluge definiran člankom 19.</w:t>
            </w:r>
          </w:p>
        </w:tc>
      </w:tr>
    </w:tbl>
    <w:p w14:paraId="3197CC51" w14:textId="4FAFE2C2" w:rsidR="006E61E3" w:rsidRPr="007811D6" w:rsidRDefault="006E61E3" w:rsidP="006E61E3">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w:t>
      </w:r>
      <w:r w:rsidR="0097588A">
        <w:rPr>
          <w:rFonts w:ascii="Times New Roman" w:eastAsia="Times New Roman" w:hAnsi="Times New Roman" w:cs="Times New Roman"/>
          <w:szCs w:val="24"/>
          <w:lang w:eastAsia="hr-HR"/>
        </w:rPr>
        <w:t>P</w:t>
      </w:r>
      <w:r w:rsidR="0097588A" w:rsidRPr="007811D6">
        <w:rPr>
          <w:rFonts w:ascii="Times New Roman" w:eastAsia="Times New Roman" w:hAnsi="Times New Roman" w:cs="Times New Roman"/>
          <w:szCs w:val="24"/>
          <w:lang w:eastAsia="hr-HR"/>
        </w:rPr>
        <w:t>rema tablici iz stavka 2. ovog članka</w:t>
      </w:r>
      <w:r w:rsidR="0097588A">
        <w:rPr>
          <w:rFonts w:ascii="Times New Roman" w:eastAsia="Times New Roman" w:hAnsi="Times New Roman" w:cs="Times New Roman"/>
          <w:szCs w:val="24"/>
          <w:lang w:eastAsia="hr-HR"/>
        </w:rPr>
        <w:t>,</w:t>
      </w:r>
      <w:r w:rsidR="0097588A" w:rsidRPr="007811D6">
        <w:rPr>
          <w:rFonts w:ascii="Times New Roman" w:eastAsia="Times New Roman" w:hAnsi="Times New Roman" w:cs="Times New Roman"/>
          <w:szCs w:val="24"/>
          <w:lang w:eastAsia="hr-HR"/>
        </w:rPr>
        <w:t xml:space="preserve"> </w:t>
      </w:r>
      <w:r w:rsidR="0097588A">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osnovne poslove uključeni su i svi poslovi koji su</w:t>
      </w:r>
      <w:r w:rsidR="0097588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r w:rsidR="0097588A" w:rsidRPr="007811D6">
        <w:rPr>
          <w:rFonts w:ascii="Times New Roman" w:eastAsia="Times New Roman" w:hAnsi="Times New Roman" w:cs="Times New Roman"/>
          <w:szCs w:val="24"/>
          <w:lang w:eastAsia="hr-HR"/>
        </w:rPr>
        <w:t>sukladno propisima</w:t>
      </w:r>
      <w:r w:rsidR="0097588A">
        <w:rPr>
          <w:rFonts w:ascii="Times New Roman" w:eastAsia="Times New Roman" w:hAnsi="Times New Roman" w:cs="Times New Roman"/>
          <w:szCs w:val="24"/>
          <w:lang w:eastAsia="hr-HR"/>
        </w:rPr>
        <w:t>,</w:t>
      </w:r>
      <w:r w:rsidR="0097588A" w:rsidRPr="007811D6">
        <w:rPr>
          <w:rFonts w:ascii="Times New Roman" w:eastAsia="Times New Roman" w:hAnsi="Times New Roman" w:cs="Times New Roman"/>
          <w:szCs w:val="24"/>
          <w:lang w:eastAsia="hr-HR"/>
        </w:rPr>
        <w:t xml:space="preserve"> potrebni </w:t>
      </w:r>
      <w:r w:rsidRPr="007811D6">
        <w:rPr>
          <w:rFonts w:ascii="Times New Roman" w:eastAsia="Times New Roman" w:hAnsi="Times New Roman" w:cs="Times New Roman"/>
          <w:szCs w:val="24"/>
          <w:lang w:eastAsia="hr-HR"/>
        </w:rPr>
        <w:t>za određenu razinu razrade projekta</w:t>
      </w:r>
      <w:r w:rsidR="003362A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za ispunjenje </w:t>
      </w:r>
      <w:r w:rsidR="0089102F" w:rsidRPr="007811D6">
        <w:rPr>
          <w:rFonts w:ascii="Times New Roman" w:eastAsia="Times New Roman" w:hAnsi="Times New Roman" w:cs="Times New Roman"/>
          <w:szCs w:val="24"/>
          <w:lang w:eastAsia="hr-HR"/>
        </w:rPr>
        <w:t>temeljnih</w:t>
      </w:r>
      <w:r w:rsidRPr="007811D6">
        <w:rPr>
          <w:rFonts w:ascii="Times New Roman" w:eastAsia="Times New Roman" w:hAnsi="Times New Roman" w:cs="Times New Roman"/>
          <w:szCs w:val="24"/>
          <w:lang w:eastAsia="hr-HR"/>
        </w:rPr>
        <w:t xml:space="preserve"> zahtjeva za građevinu prema Zakonu o gradnji</w:t>
      </w:r>
      <w:r w:rsidR="00CE6AB9">
        <w:rPr>
          <w:rFonts w:ascii="Times New Roman" w:eastAsia="Times New Roman" w:hAnsi="Times New Roman" w:cs="Times New Roman"/>
          <w:szCs w:val="24"/>
          <w:lang w:eastAsia="hr-HR"/>
        </w:rPr>
        <w:t xml:space="preserve"> i odgovarajućim propisima</w:t>
      </w:r>
      <w:r w:rsidRPr="007811D6">
        <w:rPr>
          <w:rFonts w:ascii="Times New Roman" w:eastAsia="Times New Roman" w:hAnsi="Times New Roman" w:cs="Times New Roman"/>
          <w:szCs w:val="24"/>
          <w:lang w:eastAsia="hr-HR"/>
        </w:rPr>
        <w:t>.</w:t>
      </w:r>
    </w:p>
    <w:p w14:paraId="21F3484F" w14:textId="77777777" w:rsidR="0013794A" w:rsidRPr="007811D6" w:rsidRDefault="0013794A" w:rsidP="006E61E3">
      <w:pPr>
        <w:spacing w:before="100" w:beforeAutospacing="1" w:after="240"/>
        <w:rPr>
          <w:rFonts w:ascii="Times New Roman" w:eastAsia="Times New Roman" w:hAnsi="Times New Roman" w:cs="Times New Roman"/>
          <w:szCs w:val="24"/>
          <w:lang w:eastAsia="hr-HR"/>
        </w:rPr>
      </w:pPr>
    </w:p>
    <w:p w14:paraId="278617B1" w14:textId="06C14F50" w:rsidR="006E61E3" w:rsidRPr="007811D6" w:rsidRDefault="006E61E3" w:rsidP="006E61E3">
      <w:pPr>
        <w:spacing w:after="0"/>
        <w:jc w:val="center"/>
        <w:rPr>
          <w:rFonts w:ascii="Times New Roman" w:eastAsia="Times New Roman" w:hAnsi="Times New Roman" w:cs="Times New Roman"/>
          <w:szCs w:val="24"/>
          <w:lang w:eastAsia="hr-HR"/>
        </w:rPr>
      </w:pPr>
      <w:bookmarkStart w:id="6" w:name="_Toc457679730"/>
      <w:r w:rsidRPr="007811D6">
        <w:rPr>
          <w:rFonts w:ascii="Times New Roman" w:eastAsia="Times New Roman" w:hAnsi="Times New Roman" w:cs="Times New Roman"/>
          <w:i/>
          <w:iCs/>
          <w:szCs w:val="24"/>
          <w:lang w:eastAsia="hr-HR"/>
        </w:rPr>
        <w:t>Utvrđivanje proračunskih troškova građenja</w:t>
      </w:r>
      <w:bookmarkEnd w:id="6"/>
    </w:p>
    <w:p w14:paraId="5E47BA17" w14:textId="00325325" w:rsidR="006E61E3" w:rsidRPr="007811D6" w:rsidRDefault="006E61E3" w:rsidP="008E76D4">
      <w:pPr>
        <w:pStyle w:val="Heading2"/>
      </w:pPr>
      <w:r w:rsidRPr="007811D6">
        <w:t xml:space="preserve">Članak </w:t>
      </w:r>
      <w:r w:rsidR="000C20BB" w:rsidRPr="007811D6">
        <w:t>15</w:t>
      </w:r>
      <w:r w:rsidRPr="007811D6">
        <w:t>.</w:t>
      </w:r>
    </w:p>
    <w:p w14:paraId="00BAE791" w14:textId="69E718A0" w:rsidR="006E61E3" w:rsidRDefault="006E61E3" w:rsidP="006E61E3">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(1) Broj norma sati za osnovne poslove </w:t>
      </w:r>
      <w:r w:rsidR="00CE6AB9">
        <w:rPr>
          <w:rFonts w:ascii="Times New Roman" w:eastAsia="Times New Roman" w:hAnsi="Times New Roman" w:cs="Times New Roman"/>
          <w:szCs w:val="24"/>
          <w:lang w:eastAsia="hr-HR"/>
        </w:rPr>
        <w:t xml:space="preserve">projektiranja </w:t>
      </w:r>
      <w:r w:rsidRPr="007811D6">
        <w:rPr>
          <w:rFonts w:ascii="Times New Roman" w:eastAsia="Times New Roman" w:hAnsi="Times New Roman" w:cs="Times New Roman"/>
          <w:szCs w:val="24"/>
          <w:lang w:eastAsia="hr-HR"/>
        </w:rPr>
        <w:t xml:space="preserve">konstrukcije </w:t>
      </w:r>
      <w:r w:rsidR="00CE6AB9">
        <w:rPr>
          <w:rFonts w:ascii="Times New Roman" w:eastAsia="Times New Roman" w:hAnsi="Times New Roman" w:cs="Times New Roman"/>
          <w:szCs w:val="24"/>
          <w:lang w:eastAsia="hr-HR"/>
        </w:rPr>
        <w:t>zgrada</w:t>
      </w:r>
      <w:r w:rsidR="00CE6AB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određuje se prema proračunskim troškovima</w:t>
      </w:r>
      <w:r w:rsidR="00542886" w:rsidRPr="007811D6">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w:t>
      </w:r>
      <w:r w:rsidRPr="007E13F1">
        <w:rPr>
          <w:rFonts w:ascii="Times New Roman" w:eastAsia="Times New Roman" w:hAnsi="Times New Roman" w:cs="Times New Roman"/>
          <w:szCs w:val="24"/>
          <w:lang w:eastAsia="hr-HR"/>
        </w:rPr>
        <w:t>građevine</w:t>
      </w:r>
      <w:r w:rsidR="00CE6AB9" w:rsidRPr="007E13F1">
        <w:rPr>
          <w:rFonts w:ascii="Times New Roman" w:eastAsia="Times New Roman" w:hAnsi="Times New Roman" w:cs="Times New Roman"/>
          <w:szCs w:val="24"/>
          <w:lang w:eastAsia="hr-HR"/>
        </w:rPr>
        <w:t xml:space="preserve"> </w:t>
      </w:r>
      <w:r w:rsidR="00CE6AB9">
        <w:rPr>
          <w:rFonts w:ascii="Times New Roman" w:eastAsia="Times New Roman" w:hAnsi="Times New Roman" w:cs="Times New Roman"/>
          <w:szCs w:val="24"/>
          <w:lang w:eastAsia="hr-HR"/>
        </w:rPr>
        <w:t xml:space="preserve">i </w:t>
      </w:r>
      <w:r w:rsidR="007E13F1">
        <w:rPr>
          <w:rFonts w:ascii="Times New Roman" w:eastAsia="Times New Roman" w:hAnsi="Times New Roman" w:cs="Times New Roman"/>
          <w:szCs w:val="24"/>
          <w:lang w:eastAsia="hr-HR"/>
        </w:rPr>
        <w:t>klasifikaciji</w:t>
      </w:r>
      <w:r w:rsidR="00CE6AB9">
        <w:rPr>
          <w:rFonts w:ascii="Times New Roman" w:eastAsia="Times New Roman" w:hAnsi="Times New Roman" w:cs="Times New Roman"/>
          <w:szCs w:val="24"/>
          <w:lang w:eastAsia="hr-HR"/>
        </w:rPr>
        <w:t xml:space="preserve"> zgrada prema</w:t>
      </w:r>
      <w:r w:rsidR="007E13F1">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stupnju složenosti</w:t>
      </w:r>
      <w:r w:rsidR="00CF2AB3">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48697D97" w14:textId="752C53BA" w:rsidR="0013794A" w:rsidRPr="007811D6" w:rsidRDefault="006E61E3" w:rsidP="006E61E3">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Proračunski troškovi</w:t>
      </w:r>
      <w:r w:rsidR="00CE6AB9">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na </w:t>
      </w:r>
      <w:r w:rsidR="003362AD">
        <w:rPr>
          <w:rFonts w:ascii="Times New Roman" w:eastAsia="Times New Roman" w:hAnsi="Times New Roman" w:cs="Times New Roman"/>
          <w:szCs w:val="24"/>
          <w:lang w:eastAsia="hr-HR"/>
        </w:rPr>
        <w:t>osnovi</w:t>
      </w:r>
      <w:r w:rsidR="0097588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kojih se određuje broj norma sati za izradu projekta dobivaju se zbrajanjem </w:t>
      </w:r>
      <w:r w:rsidR="00CE6AB9">
        <w:rPr>
          <w:rFonts w:ascii="Times New Roman" w:eastAsia="Times New Roman" w:hAnsi="Times New Roman" w:cs="Times New Roman"/>
          <w:szCs w:val="24"/>
          <w:lang w:eastAsia="hr-HR"/>
        </w:rPr>
        <w:t>troškova</w:t>
      </w:r>
      <w:r w:rsidR="00CE6AB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građevinskih </w:t>
      </w:r>
      <w:r w:rsidR="00AE34C5">
        <w:rPr>
          <w:rFonts w:ascii="Times New Roman" w:eastAsia="Times New Roman" w:hAnsi="Times New Roman" w:cs="Times New Roman"/>
          <w:szCs w:val="24"/>
          <w:lang w:eastAsia="hr-HR"/>
        </w:rPr>
        <w:t xml:space="preserve">i obrtničkih </w:t>
      </w:r>
      <w:r w:rsidRPr="007811D6">
        <w:rPr>
          <w:rFonts w:ascii="Times New Roman" w:eastAsia="Times New Roman" w:hAnsi="Times New Roman" w:cs="Times New Roman"/>
          <w:szCs w:val="24"/>
          <w:lang w:eastAsia="hr-HR"/>
        </w:rPr>
        <w:t>radova.</w:t>
      </w:r>
    </w:p>
    <w:p w14:paraId="7847A076" w14:textId="0DB211CB" w:rsidR="006E61E3" w:rsidRPr="007811D6" w:rsidRDefault="006E61E3" w:rsidP="006E61E3">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U proračunske troškove na </w:t>
      </w:r>
      <w:r w:rsidR="003362AD">
        <w:rPr>
          <w:rFonts w:ascii="Times New Roman" w:eastAsia="Times New Roman" w:hAnsi="Times New Roman" w:cs="Times New Roman"/>
          <w:szCs w:val="24"/>
          <w:lang w:eastAsia="hr-HR"/>
        </w:rPr>
        <w:t>osnovi</w:t>
      </w:r>
      <w:r w:rsidR="0097588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kojih se određuje broj norma sati za projekte konstrukcija </w:t>
      </w:r>
      <w:r w:rsidR="006F09EB">
        <w:rPr>
          <w:rFonts w:ascii="Times New Roman" w:eastAsia="Times New Roman" w:hAnsi="Times New Roman" w:cs="Times New Roman"/>
          <w:szCs w:val="24"/>
          <w:lang w:eastAsia="hr-HR"/>
        </w:rPr>
        <w:t>zgrada</w:t>
      </w:r>
      <w:r w:rsidR="007E13F1">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ne ulaze vrijednost građevinskog zemljišta, vrijednost građevina koje se ruše radi </w:t>
      </w:r>
      <w:r w:rsidR="00BA21EF">
        <w:rPr>
          <w:rFonts w:ascii="Times New Roman" w:eastAsia="Times New Roman" w:hAnsi="Times New Roman" w:cs="Times New Roman"/>
          <w:szCs w:val="24"/>
          <w:lang w:eastAsia="hr-HR"/>
        </w:rPr>
        <w:t>građenja</w:t>
      </w:r>
      <w:r w:rsidR="00BA21E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novih građevina, </w:t>
      </w:r>
      <w:r w:rsidRPr="007E13F1">
        <w:rPr>
          <w:rFonts w:ascii="Times New Roman" w:eastAsia="Times New Roman" w:hAnsi="Times New Roman" w:cs="Times New Roman"/>
          <w:szCs w:val="24"/>
          <w:lang w:eastAsia="hr-HR"/>
        </w:rPr>
        <w:t xml:space="preserve">vrijednost </w:t>
      </w:r>
      <w:r w:rsidR="007E13F1" w:rsidRPr="007E13F1">
        <w:rPr>
          <w:rFonts w:ascii="Times New Roman" w:eastAsia="Times New Roman" w:hAnsi="Times New Roman" w:cs="Times New Roman"/>
          <w:szCs w:val="24"/>
          <w:lang w:eastAsia="hr-HR"/>
        </w:rPr>
        <w:t>zamjenskih građevina</w:t>
      </w:r>
      <w:r w:rsidRPr="007811D6">
        <w:rPr>
          <w:rFonts w:ascii="Times New Roman" w:eastAsia="Times New Roman" w:hAnsi="Times New Roman" w:cs="Times New Roman"/>
          <w:szCs w:val="24"/>
          <w:lang w:eastAsia="hr-HR"/>
        </w:rPr>
        <w:t xml:space="preserve">, </w:t>
      </w:r>
      <w:r w:rsidR="00CE6AB9">
        <w:rPr>
          <w:rFonts w:ascii="Times New Roman" w:eastAsia="Times New Roman" w:hAnsi="Times New Roman" w:cs="Times New Roman"/>
          <w:szCs w:val="24"/>
          <w:lang w:eastAsia="hr-HR"/>
        </w:rPr>
        <w:t>troškovi</w:t>
      </w:r>
      <w:r w:rsidR="00CE6AB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projekta, pripremnih radova, </w:t>
      </w:r>
      <w:r w:rsidR="00822C24">
        <w:rPr>
          <w:rFonts w:ascii="Times New Roman" w:eastAsia="Times New Roman" w:hAnsi="Times New Roman" w:cs="Times New Roman"/>
          <w:szCs w:val="24"/>
          <w:lang w:eastAsia="hr-HR"/>
        </w:rPr>
        <w:t xml:space="preserve">stručnog </w:t>
      </w:r>
      <w:r w:rsidRPr="007811D6">
        <w:rPr>
          <w:rFonts w:ascii="Times New Roman" w:eastAsia="Times New Roman" w:hAnsi="Times New Roman" w:cs="Times New Roman"/>
          <w:szCs w:val="24"/>
          <w:lang w:eastAsia="hr-HR"/>
        </w:rPr>
        <w:t>nadzora</w:t>
      </w:r>
      <w:r w:rsidR="00822C24">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i ostalih investicijskih poslova, uređenja okolnog zemljišta</w:t>
      </w:r>
      <w:r w:rsidR="0097588A">
        <w:rPr>
          <w:rFonts w:ascii="Times New Roman" w:eastAsia="Times New Roman" w:hAnsi="Times New Roman" w:cs="Times New Roman"/>
          <w:szCs w:val="24"/>
          <w:lang w:eastAsia="hr-HR"/>
        </w:rPr>
        <w:t xml:space="preserve"> ni</w:t>
      </w:r>
      <w:r w:rsidRPr="007811D6">
        <w:rPr>
          <w:rFonts w:ascii="Times New Roman" w:eastAsia="Times New Roman" w:hAnsi="Times New Roman" w:cs="Times New Roman"/>
          <w:szCs w:val="24"/>
          <w:lang w:eastAsia="hr-HR"/>
        </w:rPr>
        <w:t xml:space="preserve"> vrijednost unutarnjih i vanjskih instalacija.</w:t>
      </w:r>
    </w:p>
    <w:p w14:paraId="094CEBFA" w14:textId="77777777" w:rsidR="006E61E3" w:rsidRPr="007811D6" w:rsidRDefault="006E61E3" w:rsidP="006E61E3"/>
    <w:p w14:paraId="7E6B9899" w14:textId="1A1AEF42" w:rsidR="006E61E3" w:rsidRPr="007811D6" w:rsidRDefault="006E61E3" w:rsidP="006E61E3">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Klasificiranje građevina prema stupnju složenosti za poslove projektiranja konstrukcija </w:t>
      </w:r>
      <w:r w:rsidR="006A0164">
        <w:rPr>
          <w:rFonts w:ascii="Times New Roman" w:eastAsia="Times New Roman" w:hAnsi="Times New Roman" w:cs="Times New Roman"/>
          <w:i/>
          <w:iCs/>
          <w:szCs w:val="24"/>
          <w:lang w:eastAsia="hr-HR"/>
        </w:rPr>
        <w:t>zgrada</w:t>
      </w:r>
    </w:p>
    <w:p w14:paraId="00CA2D5B" w14:textId="7F092B6A" w:rsidR="006E61E3" w:rsidRPr="007811D6" w:rsidRDefault="006E61E3" w:rsidP="008E76D4">
      <w:pPr>
        <w:pStyle w:val="Heading2"/>
      </w:pPr>
      <w:r w:rsidRPr="007811D6">
        <w:t xml:space="preserve">Članak </w:t>
      </w:r>
      <w:r w:rsidR="000C20BB" w:rsidRPr="007811D6">
        <w:t>16</w:t>
      </w:r>
      <w:r w:rsidRPr="007811D6">
        <w:t>.</w:t>
      </w:r>
    </w:p>
    <w:p w14:paraId="673AB4A1" w14:textId="27F40398" w:rsidR="006E61E3" w:rsidRPr="007811D6" w:rsidRDefault="006E61E3" w:rsidP="006E61E3">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3362AD">
        <w:rPr>
          <w:rFonts w:ascii="Times New Roman" w:eastAsia="Times New Roman" w:hAnsi="Times New Roman" w:cs="Times New Roman"/>
          <w:szCs w:val="24"/>
          <w:lang w:eastAsia="hr-HR"/>
        </w:rPr>
        <w:t>P</w:t>
      </w:r>
      <w:r w:rsidR="003362AD" w:rsidRPr="007811D6">
        <w:rPr>
          <w:rFonts w:ascii="Times New Roman" w:eastAsia="Times New Roman" w:hAnsi="Times New Roman" w:cs="Times New Roman"/>
          <w:szCs w:val="24"/>
          <w:lang w:eastAsia="hr-HR"/>
        </w:rPr>
        <w:t>rema stupnju složenosti</w:t>
      </w:r>
      <w:r w:rsidR="003362AD">
        <w:rPr>
          <w:rFonts w:ascii="Times New Roman" w:eastAsia="Times New Roman" w:hAnsi="Times New Roman" w:cs="Times New Roman"/>
          <w:szCs w:val="24"/>
          <w:lang w:eastAsia="hr-HR"/>
        </w:rPr>
        <w:t>,</w:t>
      </w:r>
      <w:r w:rsidR="003362AD" w:rsidRPr="007811D6">
        <w:rPr>
          <w:rFonts w:ascii="Times New Roman" w:eastAsia="Times New Roman" w:hAnsi="Times New Roman" w:cs="Times New Roman"/>
          <w:szCs w:val="24"/>
          <w:lang w:eastAsia="hr-HR"/>
        </w:rPr>
        <w:t xml:space="preserve"> </w:t>
      </w:r>
      <w:r w:rsidR="003362AD">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rađevine se </w:t>
      </w:r>
      <w:r w:rsidR="0097588A" w:rsidRPr="007811D6">
        <w:rPr>
          <w:rFonts w:ascii="Times New Roman" w:eastAsia="Times New Roman" w:hAnsi="Times New Roman" w:cs="Times New Roman"/>
          <w:szCs w:val="24"/>
          <w:lang w:eastAsia="hr-HR"/>
        </w:rPr>
        <w:t xml:space="preserve">klasificiraju </w:t>
      </w:r>
      <w:r w:rsidRPr="007811D6">
        <w:rPr>
          <w:rFonts w:ascii="Times New Roman" w:eastAsia="Times New Roman" w:hAnsi="Times New Roman" w:cs="Times New Roman"/>
          <w:szCs w:val="24"/>
          <w:lang w:eastAsia="hr-HR"/>
        </w:rPr>
        <w:t>kako slijedi:</w:t>
      </w:r>
    </w:p>
    <w:p w14:paraId="523063A6" w14:textId="677DF91E" w:rsidR="006E61E3" w:rsidRPr="007811D6" w:rsidRDefault="003362AD" w:rsidP="006E61E3">
      <w:pPr>
        <w:spacing w:before="100" w:beforeAutospacing="1"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6E61E3" w:rsidRPr="007811D6">
        <w:rPr>
          <w:rFonts w:ascii="Times New Roman" w:eastAsia="Times New Roman" w:hAnsi="Times New Roman" w:cs="Times New Roman"/>
          <w:szCs w:val="24"/>
          <w:lang w:eastAsia="hr-HR"/>
        </w:rPr>
        <w:t>tupanj složenosti I</w:t>
      </w:r>
      <w:r w:rsidR="0097588A">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14:paraId="256BB079" w14:textId="66CAE4D0" w:rsidR="006E61E3" w:rsidRPr="007811D6" w:rsidRDefault="0097588A" w:rsidP="006E61E3">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 xml:space="preserve">jednostavne nosive konstrukcije: </w:t>
      </w:r>
    </w:p>
    <w:p w14:paraId="2F5DCB47" w14:textId="10B8F581" w:rsidR="006E61E3" w:rsidRPr="007811D6" w:rsidRDefault="003362AD"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jednostavne, statički određene ravninske nosive konstrukcije od drva, čelika, </w:t>
      </w:r>
      <w:r w:rsidR="006E61E3" w:rsidRPr="006A0164">
        <w:rPr>
          <w:rFonts w:ascii="Times New Roman" w:eastAsia="Times New Roman" w:hAnsi="Times New Roman" w:cs="Times New Roman"/>
          <w:szCs w:val="24"/>
          <w:lang w:eastAsia="hr-HR"/>
        </w:rPr>
        <w:t>kamena</w:t>
      </w:r>
      <w:r w:rsidR="006E61E3" w:rsidRPr="007811D6">
        <w:rPr>
          <w:rFonts w:ascii="Times New Roman" w:eastAsia="Times New Roman" w:hAnsi="Times New Roman" w:cs="Times New Roman"/>
          <w:szCs w:val="24"/>
          <w:lang w:eastAsia="hr-HR"/>
        </w:rPr>
        <w:t xml:space="preserve"> ili nearmiranog betona sa stalnim opterećenjem.</w:t>
      </w:r>
    </w:p>
    <w:p w14:paraId="3C4C3AE9" w14:textId="22AF0598" w:rsidR="006E61E3" w:rsidRPr="007811D6" w:rsidRDefault="003362AD" w:rsidP="006E61E3">
      <w:pPr>
        <w:spacing w:before="100" w:beforeAutospacing="1"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6E61E3" w:rsidRPr="007811D6">
        <w:rPr>
          <w:rFonts w:ascii="Times New Roman" w:eastAsia="Times New Roman" w:hAnsi="Times New Roman" w:cs="Times New Roman"/>
          <w:szCs w:val="24"/>
          <w:lang w:eastAsia="hr-HR"/>
        </w:rPr>
        <w:t>tupanj složenosti II</w:t>
      </w:r>
      <w:r w:rsidR="0097588A">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14:paraId="537CC77F" w14:textId="77777777" w:rsidR="006E61E3" w:rsidRPr="007811D6" w:rsidRDefault="006E61E3" w:rsidP="006E61E3">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Jednostavne nosive konstrukcije: </w:t>
      </w:r>
    </w:p>
    <w:p w14:paraId="74FE3E95" w14:textId="2F7666BF" w:rsidR="006E61E3" w:rsidRPr="007811D6" w:rsidRDefault="0097588A" w:rsidP="006E61E3">
      <w:pPr>
        <w:spacing w:after="0"/>
        <w:contextualSpacing/>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statički određene ravninske nosive konstrukcije uobičajene izvedbe, bez prednapetih i spregnutih konstrukcija, s pretežno stalnim opterećenjem</w:t>
      </w:r>
    </w:p>
    <w:p w14:paraId="58B3C619" w14:textId="167D6159" w:rsidR="006E61E3" w:rsidRPr="005A6593" w:rsidRDefault="0097588A" w:rsidP="006E61E3">
      <w:pPr>
        <w:spacing w:after="0"/>
        <w:contextualSpacing/>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 xml:space="preserve">stropne konstrukcije s pretežno </w:t>
      </w:r>
      <w:r w:rsidR="006E61E3" w:rsidRPr="005A6593">
        <w:rPr>
          <w:rFonts w:ascii="Times New Roman" w:eastAsia="Times New Roman" w:hAnsi="Times New Roman" w:cs="Times New Roman"/>
          <w:szCs w:val="24"/>
          <w:lang w:eastAsia="hr-HR"/>
        </w:rPr>
        <w:t>stalnim površinskim opterećenjem koje se mogu proračunati na temelju tablica</w:t>
      </w:r>
    </w:p>
    <w:p w14:paraId="03C3A38C" w14:textId="64B1B829" w:rsidR="006E61E3" w:rsidRPr="005A6593" w:rsidRDefault="0097588A" w:rsidP="006E61E3">
      <w:pPr>
        <w:spacing w:after="0"/>
        <w:contextualSpacing/>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zidane građevine s nosivim zidovima koji se protežu do temelja</w:t>
      </w:r>
    </w:p>
    <w:p w14:paraId="0365EC02" w14:textId="10F2DF6E" w:rsidR="006E61E3" w:rsidRPr="005A6593" w:rsidRDefault="0097588A" w:rsidP="006E61E3">
      <w:pPr>
        <w:spacing w:after="0"/>
        <w:contextualSpacing/>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plitka temeljenja i jednostavni potporni zidovi.</w:t>
      </w:r>
    </w:p>
    <w:p w14:paraId="781BBA67" w14:textId="50722CF7" w:rsidR="006E61E3" w:rsidRPr="005A6593" w:rsidRDefault="003362AD" w:rsidP="006E61E3">
      <w:pPr>
        <w:spacing w:before="100" w:beforeAutospacing="1" w:after="240"/>
        <w:jc w:val="left"/>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  s</w:t>
      </w:r>
      <w:r w:rsidR="006E61E3" w:rsidRPr="005A6593">
        <w:rPr>
          <w:rFonts w:ascii="Times New Roman" w:eastAsia="Times New Roman" w:hAnsi="Times New Roman" w:cs="Times New Roman"/>
          <w:szCs w:val="24"/>
          <w:lang w:eastAsia="hr-HR"/>
        </w:rPr>
        <w:t xml:space="preserve">tupanj složenosti </w:t>
      </w:r>
      <w:smartTag w:uri="urn:schemas-microsoft-com:office:smarttags" w:element="stockticker">
        <w:r w:rsidR="006E61E3" w:rsidRPr="005A6593">
          <w:rPr>
            <w:rFonts w:ascii="Times New Roman" w:eastAsia="Times New Roman" w:hAnsi="Times New Roman" w:cs="Times New Roman"/>
            <w:szCs w:val="24"/>
            <w:lang w:eastAsia="hr-HR"/>
          </w:rPr>
          <w:t>III</w:t>
        </w:r>
      </w:smartTag>
      <w:r w:rsidR="0097588A" w:rsidRPr="005A6593">
        <w:rPr>
          <w:rFonts w:ascii="Times New Roman" w:eastAsia="Times New Roman" w:hAnsi="Times New Roman" w:cs="Times New Roman"/>
          <w:szCs w:val="24"/>
          <w:lang w:eastAsia="hr-HR"/>
        </w:rPr>
        <w:t>.</w:t>
      </w:r>
      <w:r w:rsidRPr="005A6593">
        <w:rPr>
          <w:rFonts w:ascii="Times New Roman" w:eastAsia="Times New Roman" w:hAnsi="Times New Roman" w:cs="Times New Roman"/>
          <w:szCs w:val="24"/>
          <w:lang w:eastAsia="hr-HR"/>
        </w:rPr>
        <w:t>:</w:t>
      </w:r>
    </w:p>
    <w:p w14:paraId="5ACAEBAA" w14:textId="77777777" w:rsidR="006E61E3" w:rsidRPr="005A6593" w:rsidRDefault="006E61E3" w:rsidP="006E61E3">
      <w:pPr>
        <w:spacing w:after="0"/>
        <w:jc w:val="left"/>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 xml:space="preserve">Srednje složene nosive konstrukcije: </w:t>
      </w:r>
    </w:p>
    <w:p w14:paraId="35BFC87A" w14:textId="4733EDCD" w:rsidR="006E61E3" w:rsidRPr="005A6593" w:rsidRDefault="0097588A"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složene, statički određene i neodređene ravninske nosive konstrukcije uobičajene izvedbe</w:t>
      </w: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bez prednapetih konstrukcija i računske provjere stabilnosti</w:t>
      </w:r>
    </w:p>
    <w:p w14:paraId="197AC37E" w14:textId="2E36A4CB" w:rsidR="006E61E3" w:rsidRPr="005A6593" w:rsidRDefault="0097588A"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jednostavne spregnute konstrukcije, ne uzimajući u obzir skupljanje i dugotrajna djelovanja (puzanje)</w:t>
      </w:r>
    </w:p>
    <w:p w14:paraId="15AA8414" w14:textId="015CD8FD" w:rsidR="006E61E3" w:rsidRPr="005A6593" w:rsidRDefault="0097588A"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nosive konstrukcije s nosivim zidovima</w:t>
      </w:r>
    </w:p>
    <w:p w14:paraId="4999BBCC" w14:textId="4715D286" w:rsidR="006E61E3" w:rsidRPr="005A6593" w:rsidRDefault="0097588A"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okvirne konstrukcije s</w:t>
      </w:r>
      <w:r w:rsidR="00A349A7" w:rsidRPr="005A6593">
        <w:rPr>
          <w:rFonts w:ascii="Times New Roman" w:eastAsia="Times New Roman" w:hAnsi="Times New Roman" w:cs="Times New Roman"/>
          <w:szCs w:val="24"/>
          <w:lang w:eastAsia="hr-HR"/>
        </w:rPr>
        <w:t>a zidan</w:t>
      </w:r>
      <w:r w:rsidR="009A2FE7" w:rsidRPr="005A6593">
        <w:rPr>
          <w:rFonts w:ascii="Times New Roman" w:eastAsia="Times New Roman" w:hAnsi="Times New Roman" w:cs="Times New Roman"/>
          <w:szCs w:val="24"/>
          <w:lang w:eastAsia="hr-HR"/>
        </w:rPr>
        <w:t>o</w:t>
      </w:r>
      <w:r w:rsidR="00A349A7" w:rsidRPr="005A6593">
        <w:rPr>
          <w:rFonts w:ascii="Times New Roman" w:eastAsia="Times New Roman" w:hAnsi="Times New Roman" w:cs="Times New Roman"/>
          <w:szCs w:val="24"/>
          <w:lang w:eastAsia="hr-HR"/>
        </w:rPr>
        <w:t>m ispunom</w:t>
      </w:r>
    </w:p>
    <w:p w14:paraId="29C6545B" w14:textId="2B3A3560" w:rsidR="006E61E3" w:rsidRPr="005A6593" w:rsidRDefault="0097588A"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plitka temeljenja na pilotima</w:t>
      </w:r>
    </w:p>
    <w:p w14:paraId="389EF955" w14:textId="731E5D6B" w:rsidR="006E61E3" w:rsidRPr="007811D6" w:rsidRDefault="0097588A"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jednostavni svodovi</w:t>
      </w:r>
    </w:p>
    <w:p w14:paraId="45CFF64A" w14:textId="6EF2BEE4" w:rsidR="006E61E3" w:rsidRPr="007811D6" w:rsidRDefault="0097588A"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jednostavne okvirne nosive konstrukcije bez prednapetih konstrukcija i računske provjere stabilnosti</w:t>
      </w:r>
    </w:p>
    <w:p w14:paraId="56284880" w14:textId="719215C1" w:rsidR="006E61E3" w:rsidRPr="005A6593" w:rsidRDefault="0097588A"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jednostavne nosive skele i ostale jednostavne skele za inženjerske građevine</w:t>
      </w:r>
    </w:p>
    <w:p w14:paraId="62724B9C" w14:textId="0C5980BB" w:rsidR="006E61E3" w:rsidRPr="005A6593" w:rsidRDefault="0097588A"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jednostavni usidreni potporni zidovi.</w:t>
      </w:r>
    </w:p>
    <w:p w14:paraId="55CB9C34" w14:textId="5A59DE5F" w:rsidR="006E61E3" w:rsidRPr="005A6593" w:rsidRDefault="006E61E3" w:rsidP="006E61E3">
      <w:pPr>
        <w:spacing w:before="100" w:beforeAutospacing="1" w:after="240"/>
        <w:jc w:val="left"/>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lastRenderedPageBreak/>
        <w:t>Stupanj složenosti IV</w:t>
      </w:r>
      <w:r w:rsidR="0097588A" w:rsidRPr="005A6593">
        <w:rPr>
          <w:rFonts w:ascii="Times New Roman" w:eastAsia="Times New Roman" w:hAnsi="Times New Roman" w:cs="Times New Roman"/>
          <w:szCs w:val="24"/>
          <w:lang w:eastAsia="hr-HR"/>
        </w:rPr>
        <w:t>.</w:t>
      </w:r>
    </w:p>
    <w:p w14:paraId="7F344C61" w14:textId="77777777" w:rsidR="006E61E3" w:rsidRPr="005A6593" w:rsidRDefault="006E61E3" w:rsidP="006E61E3">
      <w:pPr>
        <w:spacing w:after="0"/>
        <w:jc w:val="left"/>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 xml:space="preserve">Složene nosive konstrukcije: </w:t>
      </w:r>
    </w:p>
    <w:p w14:paraId="14632F1C" w14:textId="60AC43E6" w:rsidR="006E61E3" w:rsidRPr="005A6593" w:rsidRDefault="0011098F"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konstrukcijski složene nosive konstrukcije u uobičajenoj izvedbi i nosive konstrukcije za koje se provjerava mehanička otpornost i stabilnost za složena djelovanja</w:t>
      </w:r>
    </w:p>
    <w:p w14:paraId="3C13010A" w14:textId="4BB5B0B6" w:rsidR="006E61E3" w:rsidRPr="005A6593" w:rsidRDefault="0011098F"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višestruko statički neodređeni sustavi</w:t>
      </w:r>
    </w:p>
    <w:p w14:paraId="401BBB7E" w14:textId="14490E03" w:rsidR="006E61E3" w:rsidRPr="005A6593" w:rsidRDefault="0011098F"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statički određene prostorne rešetke</w:t>
      </w:r>
    </w:p>
    <w:p w14:paraId="02F4A8F8" w14:textId="51AB3F0A" w:rsidR="006E61E3" w:rsidRPr="005A6593" w:rsidRDefault="0011098F"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jednostavne naborane konstrukcije</w:t>
      </w:r>
    </w:p>
    <w:p w14:paraId="7F02DD8C" w14:textId="319E3415" w:rsidR="006E61E3" w:rsidRPr="005A6593" w:rsidRDefault="0011098F"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statički određene nosive konstrukcije kod kojih se za određivanje veličina presjeka primjenjuje teorija II. reda</w:t>
      </w:r>
    </w:p>
    <w:p w14:paraId="2BFA518D" w14:textId="1D40CE1E" w:rsidR="006E61E3" w:rsidRPr="005A6593" w:rsidRDefault="0011098F"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jednostavno proračunane konstrukcije s vanjskim prednapinjanjem</w:t>
      </w:r>
    </w:p>
    <w:p w14:paraId="3D176B36" w14:textId="7FDADB40" w:rsidR="006E61E3" w:rsidRPr="005A6593" w:rsidRDefault="0011098F"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 xml:space="preserve">nosive složene okvirne konstrukcije te građevine u obliku tornja čija se mehanička otpornost i stabilnost </w:t>
      </w:r>
      <w:r w:rsidRPr="005A6593">
        <w:rPr>
          <w:rFonts w:ascii="Times New Roman" w:eastAsia="Times New Roman" w:hAnsi="Times New Roman" w:cs="Times New Roman"/>
          <w:szCs w:val="24"/>
          <w:lang w:eastAsia="hr-HR"/>
        </w:rPr>
        <w:t>te</w:t>
      </w:r>
      <w:r w:rsidR="006E61E3" w:rsidRPr="005A6593">
        <w:rPr>
          <w:rFonts w:ascii="Times New Roman" w:eastAsia="Times New Roman" w:hAnsi="Times New Roman" w:cs="Times New Roman"/>
          <w:szCs w:val="24"/>
          <w:lang w:eastAsia="hr-HR"/>
        </w:rPr>
        <w:t xml:space="preserve"> ukrućenje dokazuju posebnim proračunskim metodama</w:t>
      </w:r>
    </w:p>
    <w:p w14:paraId="4678BA0D" w14:textId="0A1A2329" w:rsidR="006E61E3" w:rsidRPr="005A6593" w:rsidRDefault="0011098F"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 xml:space="preserve">spregnute konstrukcije, ako nisu navedene u stupnju složenosti </w:t>
      </w:r>
      <w:smartTag w:uri="urn:schemas-microsoft-com:office:smarttags" w:element="stockticker">
        <w:r w:rsidR="006E61E3" w:rsidRPr="005A6593">
          <w:rPr>
            <w:rFonts w:ascii="Times New Roman" w:eastAsia="Times New Roman" w:hAnsi="Times New Roman" w:cs="Times New Roman"/>
            <w:szCs w:val="24"/>
            <w:lang w:eastAsia="hr-HR"/>
          </w:rPr>
          <w:t>III</w:t>
        </w:r>
      </w:smartTag>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ili V</w:t>
      </w:r>
      <w:r w:rsidRPr="005A6593">
        <w:rPr>
          <w:rFonts w:ascii="Times New Roman" w:eastAsia="Times New Roman" w:hAnsi="Times New Roman" w:cs="Times New Roman"/>
          <w:szCs w:val="24"/>
          <w:lang w:eastAsia="hr-HR"/>
        </w:rPr>
        <w:t>.</w:t>
      </w:r>
    </w:p>
    <w:p w14:paraId="208670D9" w14:textId="27C38794" w:rsidR="006E61E3" w:rsidRPr="005A6593" w:rsidRDefault="0011098F"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jednostavni gredni roštilji i jednostavne ortotropne ploče</w:t>
      </w:r>
    </w:p>
    <w:p w14:paraId="60A3EC6D" w14:textId="13350EA3" w:rsidR="006E61E3" w:rsidRPr="005A6593" w:rsidRDefault="0011098F"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nosive konstrukcije s jednostavnom računskom provjerom progiba</w:t>
      </w:r>
    </w:p>
    <w:p w14:paraId="0BB20943" w14:textId="757F3CD5" w:rsidR="006E61E3" w:rsidRPr="005A6593" w:rsidRDefault="0011098F"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složena statički neodređena plitka temeljenja, složena ravninska i prostorna pilotna temeljenja, posebni postupci temeljenja, naknadna produbljivanja temelja</w:t>
      </w:r>
    </w:p>
    <w:p w14:paraId="481A05E3" w14:textId="2D4DAB5F" w:rsidR="006E61E3" w:rsidRPr="005A6593" w:rsidRDefault="00C0369B"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kose ploče s jednim poljem</w:t>
      </w:r>
    </w:p>
    <w:p w14:paraId="2960B84C" w14:textId="17B415E2" w:rsidR="006E61E3" w:rsidRPr="005A6593" w:rsidRDefault="00C0369B"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koso položeni ili lučni nosači</w:t>
      </w:r>
    </w:p>
    <w:p w14:paraId="7E8B057C" w14:textId="72B845AE" w:rsidR="006E61E3" w:rsidRPr="005A6593" w:rsidRDefault="00C0369B"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složeni svodovi i nizovi svodova</w:t>
      </w:r>
    </w:p>
    <w:p w14:paraId="365E69FF" w14:textId="22562876" w:rsidR="006E61E3" w:rsidRPr="005A6593" w:rsidRDefault="00C0369B"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 xml:space="preserve">okvirni nosači, ako nisu navedeni u stupnju složenosti </w:t>
      </w:r>
      <w:smartTag w:uri="urn:schemas-microsoft-com:office:smarttags" w:element="stockticker">
        <w:r w:rsidR="006E61E3" w:rsidRPr="005A6593">
          <w:rPr>
            <w:rFonts w:ascii="Times New Roman" w:eastAsia="Times New Roman" w:hAnsi="Times New Roman" w:cs="Times New Roman"/>
            <w:szCs w:val="24"/>
            <w:lang w:eastAsia="hr-HR"/>
          </w:rPr>
          <w:t>III</w:t>
        </w:r>
      </w:smartTag>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ili V</w:t>
      </w:r>
      <w:r w:rsidRPr="005A6593">
        <w:rPr>
          <w:rFonts w:ascii="Times New Roman" w:eastAsia="Times New Roman" w:hAnsi="Times New Roman" w:cs="Times New Roman"/>
          <w:szCs w:val="24"/>
          <w:lang w:eastAsia="hr-HR"/>
        </w:rPr>
        <w:t>.</w:t>
      </w:r>
    </w:p>
    <w:p w14:paraId="5F153087" w14:textId="5E5B0145" w:rsidR="006E61E3" w:rsidRPr="005A6593" w:rsidRDefault="00C0369B"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složene nosive skele i ostale složene skele za inženjersku gradnju</w:t>
      </w:r>
    </w:p>
    <w:p w14:paraId="4AF3A387" w14:textId="644C9C11" w:rsidR="006E61E3" w:rsidRPr="005A6593" w:rsidRDefault="00C0369B"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 xml:space="preserve"> složeni, usidreni potporni zidovi</w:t>
      </w:r>
    </w:p>
    <w:p w14:paraId="7FD54EE0" w14:textId="6A0C1682" w:rsidR="006E61E3" w:rsidRPr="005A6593" w:rsidRDefault="00C0369B"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zidane konstrukcije specijalne namjene (inženjerske zidane konstrukcije).</w:t>
      </w:r>
    </w:p>
    <w:p w14:paraId="353FE99A" w14:textId="6CC86D5D" w:rsidR="006E61E3" w:rsidRPr="005A6593" w:rsidRDefault="003362AD" w:rsidP="006E61E3">
      <w:pPr>
        <w:spacing w:before="100" w:beforeAutospacing="1" w:after="240"/>
        <w:jc w:val="left"/>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  s</w:t>
      </w:r>
      <w:r w:rsidR="006E61E3" w:rsidRPr="005A6593">
        <w:rPr>
          <w:rFonts w:ascii="Times New Roman" w:eastAsia="Times New Roman" w:hAnsi="Times New Roman" w:cs="Times New Roman"/>
          <w:szCs w:val="24"/>
          <w:lang w:eastAsia="hr-HR"/>
        </w:rPr>
        <w:t>tupanj složenosti V</w:t>
      </w:r>
      <w:r w:rsidR="00C0369B" w:rsidRPr="005A6593">
        <w:rPr>
          <w:rFonts w:ascii="Times New Roman" w:eastAsia="Times New Roman" w:hAnsi="Times New Roman" w:cs="Times New Roman"/>
          <w:szCs w:val="24"/>
          <w:lang w:eastAsia="hr-HR"/>
        </w:rPr>
        <w:t>.</w:t>
      </w:r>
      <w:r w:rsidRPr="005A6593">
        <w:rPr>
          <w:rFonts w:ascii="Times New Roman" w:eastAsia="Times New Roman" w:hAnsi="Times New Roman" w:cs="Times New Roman"/>
          <w:szCs w:val="24"/>
          <w:lang w:eastAsia="hr-HR"/>
        </w:rPr>
        <w:t>:</w:t>
      </w:r>
    </w:p>
    <w:p w14:paraId="6FF18718" w14:textId="60187774" w:rsidR="006E61E3" w:rsidRPr="005A6593" w:rsidRDefault="00C0369B" w:rsidP="006E61E3">
      <w:pPr>
        <w:spacing w:before="100" w:beforeAutospacing="1" w:after="240"/>
        <w:jc w:val="left"/>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 xml:space="preserve">Vrlo </w:t>
      </w:r>
      <w:r w:rsidR="006E61E3" w:rsidRPr="005A6593">
        <w:rPr>
          <w:rFonts w:ascii="Times New Roman" w:eastAsia="Times New Roman" w:hAnsi="Times New Roman" w:cs="Times New Roman"/>
          <w:szCs w:val="24"/>
          <w:lang w:eastAsia="hr-HR"/>
        </w:rPr>
        <w:t xml:space="preserve">složene nosive konstrukcije: </w:t>
      </w:r>
    </w:p>
    <w:p w14:paraId="1FD88EDE" w14:textId="25AB81EC" w:rsidR="006E61E3" w:rsidRPr="005A6593" w:rsidRDefault="00C0369B"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konstrukcijski vrlo složene nosive konstrukcije</w:t>
      </w:r>
    </w:p>
    <w:p w14:paraId="51EDAAE5" w14:textId="3FA3F9F9" w:rsidR="006E61E3" w:rsidRPr="005A6593" w:rsidRDefault="00052792"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složene nosive konstrukcije novih načina izvedbe</w:t>
      </w:r>
    </w:p>
    <w:p w14:paraId="25C201A3" w14:textId="10B9AAFD" w:rsidR="006E61E3" w:rsidRPr="005A6593" w:rsidRDefault="00052792"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složeni betonski stupovi i složene ortotropne ploče</w:t>
      </w:r>
    </w:p>
    <w:p w14:paraId="1EC59A04" w14:textId="3DE1641B" w:rsidR="006E61E3" w:rsidRPr="005A6593" w:rsidRDefault="00052792"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spregnuti prednapeti nosači</w:t>
      </w:r>
    </w:p>
    <w:p w14:paraId="1DB25017" w14:textId="0ACA427E" w:rsidR="006E61E3" w:rsidRPr="005A6593" w:rsidRDefault="00052792" w:rsidP="006E61E3">
      <w:pPr>
        <w:tabs>
          <w:tab w:val="left" w:pos="8098"/>
        </w:tabs>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površinski nosači (ploče, diskovi, elastične konstrukcije, ljuske)</w:t>
      </w:r>
    </w:p>
    <w:p w14:paraId="5CB74484" w14:textId="0C6597B8" w:rsidR="006E61E3" w:rsidRPr="005A6593" w:rsidRDefault="00052792"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statički neodređene nosive konstrukcije kod kojih se za određivanje veličina presjeka primjenjuje teorija II. reda</w:t>
      </w:r>
    </w:p>
    <w:p w14:paraId="7DCC64B3" w14:textId="72826EC3" w:rsidR="006E61E3" w:rsidRPr="005A6593" w:rsidRDefault="00052792"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 xml:space="preserve">nosive konstrukcije za koje se mehanička otpornost i stabilnost može dokazati samo </w:t>
      </w:r>
      <w:r w:rsidRPr="005A6593">
        <w:rPr>
          <w:rFonts w:ascii="Times New Roman" w:eastAsia="Times New Roman" w:hAnsi="Times New Roman" w:cs="Times New Roman"/>
          <w:szCs w:val="24"/>
          <w:lang w:eastAsia="hr-HR"/>
        </w:rPr>
        <w:t xml:space="preserve">uz </w:t>
      </w:r>
      <w:r w:rsidR="006E61E3" w:rsidRPr="005A6593">
        <w:rPr>
          <w:rFonts w:ascii="Times New Roman" w:eastAsia="Times New Roman" w:hAnsi="Times New Roman" w:cs="Times New Roman"/>
          <w:szCs w:val="24"/>
          <w:lang w:eastAsia="hr-HR"/>
        </w:rPr>
        <w:t>pomoć ispitivanja modela ili ispitivanja gotovih elemenata</w:t>
      </w:r>
    </w:p>
    <w:p w14:paraId="254024AF" w14:textId="10E012A6" w:rsidR="006E61E3" w:rsidRPr="005A6593" w:rsidRDefault="00052792"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nosive konstrukcije s provjerom progiba, ako nisu navedene u stupnju složenosti IV</w:t>
      </w:r>
      <w:r w:rsidRPr="005A6593">
        <w:rPr>
          <w:rFonts w:ascii="Times New Roman" w:eastAsia="Times New Roman" w:hAnsi="Times New Roman" w:cs="Times New Roman"/>
          <w:szCs w:val="24"/>
          <w:lang w:eastAsia="hr-HR"/>
        </w:rPr>
        <w:t>.</w:t>
      </w:r>
    </w:p>
    <w:p w14:paraId="28CC1894" w14:textId="7F381BAE" w:rsidR="006E61E3" w:rsidRPr="005A6593" w:rsidRDefault="00052792"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napete konstrukcije (vanjski prednapon), ako nisu navedene u stupnju složenosti IV</w:t>
      </w:r>
      <w:r w:rsidRPr="005A6593">
        <w:rPr>
          <w:rFonts w:ascii="Times New Roman" w:eastAsia="Times New Roman" w:hAnsi="Times New Roman" w:cs="Times New Roman"/>
          <w:szCs w:val="24"/>
          <w:lang w:eastAsia="hr-HR"/>
        </w:rPr>
        <w:t>.</w:t>
      </w:r>
    </w:p>
    <w:p w14:paraId="38D7B8C9" w14:textId="268AD6F3" w:rsidR="006E61E3" w:rsidRPr="005A6593" w:rsidRDefault="00052792"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koso položeni lučni nosači</w:t>
      </w:r>
    </w:p>
    <w:p w14:paraId="46D8DAC0" w14:textId="3765021E" w:rsidR="006E61E3" w:rsidRPr="005A6593" w:rsidRDefault="00052792"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006E61E3" w:rsidRPr="005A6593">
        <w:rPr>
          <w:rFonts w:ascii="Times New Roman" w:eastAsia="Times New Roman" w:hAnsi="Times New Roman" w:cs="Times New Roman"/>
          <w:szCs w:val="24"/>
          <w:lang w:eastAsia="hr-HR"/>
        </w:rPr>
        <w:t>složene prednapete okvirne konstrukcije prethodno provjerene ispitivanjem</w:t>
      </w:r>
    </w:p>
    <w:p w14:paraId="084CC887" w14:textId="11155C6F" w:rsidR="006E61E3" w:rsidRPr="005A6593" w:rsidRDefault="00052792" w:rsidP="006E61E3">
      <w:pPr>
        <w:spacing w:after="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w:t>
      </w:r>
      <w:r w:rsidR="006E61E3" w:rsidRPr="005A6593">
        <w:rPr>
          <w:rFonts w:ascii="Times New Roman" w:eastAsia="Times New Roman" w:hAnsi="Times New Roman" w:cs="Times New Roman"/>
          <w:szCs w:val="24"/>
          <w:lang w:eastAsia="hr-HR"/>
        </w:rPr>
        <w:t xml:space="preserve"> </w:t>
      </w:r>
      <w:r w:rsidR="000F3320" w:rsidRPr="005A6593">
        <w:rPr>
          <w:rFonts w:ascii="Times New Roman" w:eastAsia="Times New Roman" w:hAnsi="Times New Roman" w:cs="Times New Roman"/>
          <w:szCs w:val="24"/>
          <w:lang w:eastAsia="hr-HR"/>
        </w:rPr>
        <w:t xml:space="preserve"> </w:t>
      </w:r>
      <w:r w:rsidRPr="005A6593">
        <w:rPr>
          <w:rFonts w:ascii="Times New Roman" w:eastAsia="Times New Roman" w:hAnsi="Times New Roman" w:cs="Times New Roman"/>
          <w:szCs w:val="24"/>
          <w:lang w:eastAsia="hr-HR"/>
        </w:rPr>
        <w:t xml:space="preserve">vrlo </w:t>
      </w:r>
      <w:r w:rsidR="006E61E3" w:rsidRPr="001D42DE">
        <w:rPr>
          <w:rFonts w:ascii="Times New Roman" w:eastAsia="Times New Roman" w:hAnsi="Times New Roman" w:cs="Times New Roman"/>
          <w:szCs w:val="24"/>
          <w:lang w:eastAsia="hr-HR"/>
        </w:rPr>
        <w:t>složeni okviri za inženjerske građevine.</w:t>
      </w:r>
      <w:r w:rsidR="006E61E3" w:rsidRPr="005A6593">
        <w:rPr>
          <w:rFonts w:ascii="Times New Roman" w:eastAsia="Times New Roman" w:hAnsi="Times New Roman" w:cs="Times New Roman"/>
          <w:szCs w:val="24"/>
          <w:lang w:eastAsia="hr-HR"/>
        </w:rPr>
        <w:t xml:space="preserve"> </w:t>
      </w:r>
    </w:p>
    <w:p w14:paraId="04B58F2E" w14:textId="20651B31" w:rsidR="006E61E3" w:rsidRPr="00785332" w:rsidRDefault="006E61E3" w:rsidP="006E61E3">
      <w:pPr>
        <w:spacing w:before="100" w:beforeAutospacing="1" w:after="240"/>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 xml:space="preserve">(2) Izvan navedenih stupnjeva složenosti obračunavaju se građevine sa složenim proračunom kao </w:t>
      </w:r>
      <w:r w:rsidR="00052792" w:rsidRPr="00C4139B">
        <w:rPr>
          <w:rFonts w:ascii="Times New Roman" w:eastAsia="Times New Roman" w:hAnsi="Times New Roman" w:cs="Times New Roman"/>
          <w:szCs w:val="24"/>
          <w:lang w:eastAsia="hr-HR"/>
        </w:rPr>
        <w:t>što su</w:t>
      </w:r>
      <w:r w:rsidRPr="00C4139B">
        <w:rPr>
          <w:rFonts w:ascii="Times New Roman" w:eastAsia="Times New Roman" w:hAnsi="Times New Roman" w:cs="Times New Roman"/>
          <w:szCs w:val="24"/>
          <w:lang w:eastAsia="hr-HR"/>
        </w:rPr>
        <w:t xml:space="preserve">: </w:t>
      </w:r>
    </w:p>
    <w:p w14:paraId="44428AAA" w14:textId="77777777" w:rsidR="006E61E3" w:rsidRPr="0064168B" w:rsidRDefault="006E61E3" w:rsidP="003D2576">
      <w:pPr>
        <w:numPr>
          <w:ilvl w:val="0"/>
          <w:numId w:val="8"/>
        </w:numPr>
        <w:spacing w:before="100" w:beforeAutospacing="1" w:after="100" w:afterAutospacing="1"/>
        <w:jc w:val="left"/>
        <w:rPr>
          <w:rFonts w:ascii="Times New Roman" w:eastAsia="Times New Roman" w:hAnsi="Times New Roman" w:cs="Times New Roman"/>
          <w:szCs w:val="24"/>
          <w:lang w:eastAsia="hr-HR"/>
        </w:rPr>
      </w:pPr>
      <w:r w:rsidRPr="0064168B">
        <w:rPr>
          <w:rFonts w:ascii="Times New Roman" w:eastAsia="Times New Roman" w:hAnsi="Times New Roman" w:cs="Times New Roman"/>
          <w:szCs w:val="24"/>
          <w:lang w:eastAsia="hr-HR"/>
        </w:rPr>
        <w:t>prostorne konstrukcije kod kojih je važan utjecaj deformacije čvorova i ležajeva</w:t>
      </w:r>
    </w:p>
    <w:p w14:paraId="47CE6304" w14:textId="77777777" w:rsidR="006E61E3" w:rsidRPr="005A6593" w:rsidRDefault="006E61E3" w:rsidP="003D2576">
      <w:pPr>
        <w:numPr>
          <w:ilvl w:val="0"/>
          <w:numId w:val="8"/>
        </w:numPr>
        <w:spacing w:before="100" w:beforeAutospacing="1" w:after="100" w:afterAutospacing="1"/>
        <w:jc w:val="left"/>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t xml:space="preserve">dinamički opterećeni temelji i konstrukcije </w:t>
      </w:r>
    </w:p>
    <w:p w14:paraId="53B96053" w14:textId="77777777" w:rsidR="006E61E3" w:rsidRPr="005A6593" w:rsidRDefault="006E61E3" w:rsidP="003D2576">
      <w:pPr>
        <w:numPr>
          <w:ilvl w:val="0"/>
          <w:numId w:val="8"/>
        </w:numPr>
        <w:spacing w:before="100" w:beforeAutospacing="1" w:after="100" w:afterAutospacing="1"/>
        <w:jc w:val="left"/>
        <w:rPr>
          <w:rFonts w:ascii="Times New Roman" w:eastAsia="Times New Roman" w:hAnsi="Times New Roman" w:cs="Times New Roman"/>
          <w:szCs w:val="24"/>
          <w:lang w:eastAsia="hr-HR"/>
        </w:rPr>
      </w:pPr>
      <w:r w:rsidRPr="005A6593">
        <w:rPr>
          <w:rFonts w:ascii="Times New Roman" w:eastAsia="Times New Roman" w:hAnsi="Times New Roman" w:cs="Times New Roman"/>
          <w:szCs w:val="24"/>
          <w:lang w:eastAsia="hr-HR"/>
        </w:rPr>
        <w:lastRenderedPageBreak/>
        <w:t xml:space="preserve">izvanredno složene konstrukcije i rekonstrukcije. </w:t>
      </w:r>
    </w:p>
    <w:p w14:paraId="5752E037" w14:textId="77777777" w:rsidR="00AB1BC6" w:rsidRPr="007811D6" w:rsidRDefault="00AB1BC6" w:rsidP="00F94175">
      <w:pPr>
        <w:rPr>
          <w:rFonts w:ascii="Times New Roman" w:hAnsi="Times New Roman" w:cs="Times New Roman"/>
        </w:rPr>
      </w:pPr>
    </w:p>
    <w:p w14:paraId="7B5D470D" w14:textId="08B175C7" w:rsidR="00012AAD" w:rsidRPr="007811D6" w:rsidRDefault="00012AAD" w:rsidP="00012AAD">
      <w:pPr>
        <w:spacing w:after="0"/>
        <w:jc w:val="center"/>
        <w:rPr>
          <w:rFonts w:ascii="Times New Roman" w:eastAsia="Times New Roman" w:hAnsi="Times New Roman" w:cs="Times New Roman"/>
          <w:szCs w:val="24"/>
          <w:lang w:eastAsia="hr-HR"/>
        </w:rPr>
      </w:pPr>
      <w:bookmarkStart w:id="7" w:name="_Toc457679732"/>
      <w:r w:rsidRPr="007811D6">
        <w:rPr>
          <w:rFonts w:ascii="Times New Roman" w:eastAsia="Times New Roman" w:hAnsi="Times New Roman" w:cs="Times New Roman"/>
          <w:i/>
          <w:iCs/>
          <w:szCs w:val="24"/>
          <w:lang w:eastAsia="hr-HR"/>
        </w:rPr>
        <w:t xml:space="preserve">Broj norma sati za osnovne poslove projektiranja konstrukcija </w:t>
      </w:r>
      <w:bookmarkEnd w:id="7"/>
      <w:r w:rsidR="006F0953">
        <w:rPr>
          <w:rFonts w:ascii="Times New Roman" w:eastAsia="Times New Roman" w:hAnsi="Times New Roman" w:cs="Times New Roman"/>
          <w:i/>
          <w:iCs/>
          <w:szCs w:val="24"/>
          <w:lang w:eastAsia="hr-HR"/>
        </w:rPr>
        <w:t>zgrada</w:t>
      </w:r>
    </w:p>
    <w:p w14:paraId="447BB0F6" w14:textId="07C22563" w:rsidR="00012AAD" w:rsidRPr="007811D6" w:rsidRDefault="00012AAD" w:rsidP="008E76D4">
      <w:pPr>
        <w:pStyle w:val="Heading2"/>
      </w:pPr>
      <w:r w:rsidRPr="007811D6">
        <w:t xml:space="preserve">Članak </w:t>
      </w:r>
      <w:r w:rsidR="000C20BB" w:rsidRPr="007811D6">
        <w:t>17</w:t>
      </w:r>
      <w:r w:rsidRPr="007811D6">
        <w:t>.</w:t>
      </w:r>
    </w:p>
    <w:p w14:paraId="5840B54B" w14:textId="63BA7252" w:rsidR="00012AAD" w:rsidRPr="007811D6" w:rsidRDefault="00AB1BC6" w:rsidP="00012AAD">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R</w:t>
      </w:r>
      <w:r w:rsidR="000C4B6A" w:rsidRPr="007811D6">
        <w:rPr>
          <w:rFonts w:ascii="Times New Roman" w:eastAsia="Times New Roman" w:hAnsi="Times New Roman" w:cs="Times New Roman"/>
          <w:szCs w:val="24"/>
          <w:lang w:eastAsia="hr-HR"/>
        </w:rPr>
        <w:t>aspon vrijednosti</w:t>
      </w:r>
      <w:r w:rsidR="00012AAD" w:rsidRPr="007811D6">
        <w:rPr>
          <w:rFonts w:ascii="Times New Roman" w:eastAsia="Times New Roman" w:hAnsi="Times New Roman" w:cs="Times New Roman"/>
          <w:szCs w:val="24"/>
          <w:lang w:eastAsia="hr-HR"/>
        </w:rPr>
        <w:t xml:space="preserve"> norma sati </w:t>
      </w:r>
      <w:r w:rsidR="000C4B6A" w:rsidRPr="007811D6">
        <w:rPr>
          <w:rFonts w:ascii="Times New Roman" w:eastAsia="Times New Roman" w:hAnsi="Times New Roman" w:cs="Times New Roman"/>
          <w:szCs w:val="24"/>
          <w:lang w:eastAsia="hr-HR"/>
        </w:rPr>
        <w:t xml:space="preserve">potreban za izvršenje </w:t>
      </w:r>
      <w:r w:rsidR="00012AAD" w:rsidRPr="007811D6">
        <w:rPr>
          <w:rFonts w:ascii="Times New Roman" w:eastAsia="Times New Roman" w:hAnsi="Times New Roman" w:cs="Times New Roman"/>
          <w:szCs w:val="24"/>
          <w:lang w:eastAsia="hr-HR"/>
        </w:rPr>
        <w:t xml:space="preserve">usluga za osnovne poslove koji se odnose na poslove projektiranja konstrukcija </w:t>
      </w:r>
      <w:r>
        <w:rPr>
          <w:rFonts w:ascii="Times New Roman" w:eastAsia="Times New Roman" w:hAnsi="Times New Roman" w:cs="Times New Roman"/>
          <w:szCs w:val="24"/>
          <w:lang w:eastAsia="hr-HR"/>
        </w:rPr>
        <w:t xml:space="preserve">zgrada </w:t>
      </w:r>
      <w:r w:rsidR="002D0F24" w:rsidRPr="007811D6">
        <w:rPr>
          <w:rFonts w:ascii="Times New Roman" w:eastAsia="Times New Roman" w:hAnsi="Times New Roman" w:cs="Times New Roman"/>
          <w:szCs w:val="24"/>
          <w:lang w:eastAsia="hr-HR"/>
        </w:rPr>
        <w:t>prikazan je</w:t>
      </w:r>
      <w:r w:rsidR="00012AAD" w:rsidRPr="007811D6">
        <w:rPr>
          <w:rFonts w:ascii="Times New Roman" w:eastAsia="Times New Roman" w:hAnsi="Times New Roman" w:cs="Times New Roman"/>
          <w:szCs w:val="24"/>
          <w:lang w:eastAsia="hr-HR"/>
        </w:rPr>
        <w:t xml:space="preserve"> u tablici </w:t>
      </w:r>
      <w:r w:rsidR="001302F4">
        <w:rPr>
          <w:rFonts w:ascii="Times New Roman" w:eastAsia="Times New Roman" w:hAnsi="Times New Roman" w:cs="Times New Roman"/>
          <w:szCs w:val="24"/>
          <w:lang w:eastAsia="hr-HR"/>
        </w:rPr>
        <w:t>2</w:t>
      </w:r>
      <w:r w:rsidR="00012AAD" w:rsidRPr="007811D6">
        <w:rPr>
          <w:rFonts w:ascii="Times New Roman" w:eastAsia="Times New Roman" w:hAnsi="Times New Roman" w:cs="Times New Roman"/>
          <w:szCs w:val="24"/>
          <w:lang w:eastAsia="hr-HR"/>
        </w:rPr>
        <w:t>.</w:t>
      </w:r>
    </w:p>
    <w:p w14:paraId="214AB9EF" w14:textId="65B93426" w:rsidR="00012AAD" w:rsidRPr="007811D6" w:rsidRDefault="00012AAD" w:rsidP="00012AAD">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Tablica</w:t>
      </w:r>
      <w:r w:rsidR="006B4827" w:rsidRPr="007811D6">
        <w:rPr>
          <w:rFonts w:ascii="Times New Roman" w:eastAsia="Times New Roman" w:hAnsi="Times New Roman" w:cs="Times New Roman"/>
          <w:i/>
          <w:iCs/>
          <w:szCs w:val="24"/>
          <w:lang w:eastAsia="hr-HR"/>
        </w:rPr>
        <w:t xml:space="preserve"> </w:t>
      </w:r>
      <w:r w:rsidR="00AE1AC8">
        <w:rPr>
          <w:rFonts w:ascii="Times New Roman" w:eastAsia="Times New Roman" w:hAnsi="Times New Roman" w:cs="Times New Roman"/>
          <w:i/>
          <w:iCs/>
          <w:szCs w:val="24"/>
          <w:lang w:eastAsia="hr-HR"/>
        </w:rPr>
        <w:t>2</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szCs w:val="24"/>
          <w:lang w:eastAsia="hr-HR"/>
        </w:rPr>
        <w:t xml:space="preserve">Broj norma sati (Ns) </w:t>
      </w:r>
      <w:r w:rsidR="00CC0108" w:rsidRPr="007811D6">
        <w:rPr>
          <w:rFonts w:ascii="Times New Roman" w:eastAsia="Times New Roman" w:hAnsi="Times New Roman" w:cs="Times New Roman"/>
          <w:szCs w:val="24"/>
          <w:lang w:eastAsia="hr-HR"/>
        </w:rPr>
        <w:t xml:space="preserve">potrebnih za </w:t>
      </w:r>
      <w:r w:rsidR="00AE1AC8">
        <w:rPr>
          <w:rFonts w:ascii="Times New Roman" w:eastAsia="Times New Roman" w:hAnsi="Times New Roman" w:cs="Times New Roman"/>
          <w:szCs w:val="24"/>
          <w:lang w:eastAsia="hr-HR"/>
        </w:rPr>
        <w:t>obavljanje</w:t>
      </w:r>
      <w:r w:rsidR="00AE1AC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osnovn</w:t>
      </w:r>
      <w:r w:rsidR="00CC0108" w:rsidRPr="007811D6">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poslov</w:t>
      </w:r>
      <w:r w:rsidR="00CC0108"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projektiranja konstrukcija </w:t>
      </w:r>
      <w:r w:rsidR="00AB1BC6">
        <w:rPr>
          <w:rFonts w:ascii="Times New Roman" w:eastAsia="Times New Roman" w:hAnsi="Times New Roman" w:cs="Times New Roman"/>
          <w:szCs w:val="24"/>
          <w:lang w:eastAsia="hr-HR"/>
        </w:rPr>
        <w:t>zgrada</w:t>
      </w:r>
      <w:r w:rsidR="00AB1BC6" w:rsidRPr="007811D6">
        <w:rPr>
          <w:rFonts w:ascii="Times New Roman" w:eastAsia="Times New Roman" w:hAnsi="Times New Roman" w:cs="Times New Roman"/>
          <w:szCs w:val="24"/>
          <w:lang w:eastAsia="hr-HR"/>
        </w:rPr>
        <w:t xml:space="preserve"> </w:t>
      </w:r>
    </w:p>
    <w:tbl>
      <w:tblPr>
        <w:tblW w:w="9480" w:type="dxa"/>
        <w:tblLook w:val="04A0" w:firstRow="1" w:lastRow="0" w:firstColumn="1" w:lastColumn="0" w:noHBand="0" w:noVBand="1"/>
      </w:tblPr>
      <w:tblGrid>
        <w:gridCol w:w="1280"/>
        <w:gridCol w:w="796"/>
        <w:gridCol w:w="785"/>
        <w:gridCol w:w="790"/>
        <w:gridCol w:w="790"/>
        <w:gridCol w:w="790"/>
        <w:gridCol w:w="790"/>
        <w:gridCol w:w="742"/>
        <w:gridCol w:w="902"/>
        <w:gridCol w:w="902"/>
        <w:gridCol w:w="913"/>
      </w:tblGrid>
      <w:tr w:rsidR="00EC3F9F" w:rsidRPr="00EC3F9F" w14:paraId="295FF4B2" w14:textId="77777777" w:rsidTr="00EC3F9F">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C301E0" w14:textId="77777777" w:rsidR="00EC3F9F" w:rsidRPr="00EC3F9F" w:rsidRDefault="00EC3F9F" w:rsidP="00EC3F9F">
            <w:pPr>
              <w:spacing w:after="0"/>
              <w:jc w:val="center"/>
              <w:rPr>
                <w:rFonts w:ascii="Times New Roman" w:eastAsia="Times New Roman" w:hAnsi="Times New Roman" w:cs="Times New Roman"/>
                <w:b/>
                <w:bCs/>
                <w:color w:val="000000"/>
                <w:sz w:val="16"/>
                <w:szCs w:val="16"/>
                <w:lang w:eastAsia="hr-HR"/>
              </w:rPr>
            </w:pPr>
            <w:r w:rsidRPr="00EC3F9F">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542BA4D9" w14:textId="77777777" w:rsidR="00EC3F9F" w:rsidRPr="00EC3F9F" w:rsidRDefault="00EC3F9F" w:rsidP="00EC3F9F">
            <w:pPr>
              <w:spacing w:after="0"/>
              <w:jc w:val="center"/>
              <w:rPr>
                <w:rFonts w:ascii="Times New Roman" w:eastAsia="Times New Roman" w:hAnsi="Times New Roman" w:cs="Times New Roman"/>
                <w:b/>
                <w:bCs/>
                <w:color w:val="000000"/>
                <w:sz w:val="16"/>
                <w:szCs w:val="16"/>
                <w:lang w:eastAsia="hr-HR"/>
              </w:rPr>
            </w:pPr>
            <w:r w:rsidRPr="00EC3F9F">
              <w:rPr>
                <w:rFonts w:ascii="Times New Roman" w:eastAsia="Times New Roman" w:hAnsi="Times New Roman" w:cs="Times New Roman"/>
                <w:b/>
                <w:bCs/>
                <w:color w:val="000000"/>
                <w:sz w:val="16"/>
                <w:szCs w:val="16"/>
                <w:lang w:eastAsia="hr-HR"/>
              </w:rPr>
              <w:t>Stupanj složenosti</w:t>
            </w:r>
          </w:p>
        </w:tc>
      </w:tr>
      <w:tr w:rsidR="00EC3F9F" w:rsidRPr="00EC3F9F" w14:paraId="250987D6" w14:textId="77777777" w:rsidTr="00EC3F9F">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613B2A20" w14:textId="77777777" w:rsidR="00EC3F9F" w:rsidRPr="00EC3F9F" w:rsidRDefault="00EC3F9F" w:rsidP="00EC3F9F">
            <w:pPr>
              <w:spacing w:after="0"/>
              <w:jc w:val="left"/>
              <w:rPr>
                <w:rFonts w:ascii="Times New Roman" w:eastAsia="Times New Roman" w:hAnsi="Times New Roman" w:cs="Times New Roman"/>
                <w:b/>
                <w:bCs/>
                <w:color w:val="000000"/>
                <w:sz w:val="16"/>
                <w:szCs w:val="16"/>
                <w:lang w:eastAsia="hr-HR"/>
              </w:rPr>
            </w:pPr>
          </w:p>
        </w:tc>
        <w:tc>
          <w:tcPr>
            <w:tcW w:w="1581" w:type="dxa"/>
            <w:gridSpan w:val="2"/>
            <w:tcBorders>
              <w:top w:val="single" w:sz="8" w:space="0" w:color="auto"/>
              <w:left w:val="nil"/>
              <w:bottom w:val="single" w:sz="8" w:space="0" w:color="auto"/>
              <w:right w:val="single" w:sz="8" w:space="0" w:color="000000"/>
            </w:tcBorders>
            <w:shd w:val="clear" w:color="auto" w:fill="auto"/>
            <w:vAlign w:val="center"/>
            <w:hideMark/>
          </w:tcPr>
          <w:p w14:paraId="35CC092F" w14:textId="77777777" w:rsidR="00EC3F9F" w:rsidRPr="00EC3F9F" w:rsidRDefault="00EC3F9F" w:rsidP="00EC3F9F">
            <w:pPr>
              <w:spacing w:after="0"/>
              <w:jc w:val="center"/>
              <w:rPr>
                <w:rFonts w:ascii="Times New Roman" w:eastAsia="Times New Roman" w:hAnsi="Times New Roman" w:cs="Times New Roman"/>
                <w:b/>
                <w:bCs/>
                <w:color w:val="000000"/>
                <w:sz w:val="16"/>
                <w:szCs w:val="16"/>
                <w:lang w:eastAsia="hr-HR"/>
              </w:rPr>
            </w:pPr>
            <w:r w:rsidRPr="00EC3F9F">
              <w:rPr>
                <w:rFonts w:ascii="Times New Roman" w:eastAsia="Times New Roman" w:hAnsi="Times New Roman" w:cs="Times New Roman"/>
                <w:b/>
                <w:bCs/>
                <w:color w:val="000000"/>
                <w:sz w:val="16"/>
                <w:szCs w:val="16"/>
                <w:lang w:eastAsia="hr-HR"/>
              </w:rPr>
              <w:t>I</w:t>
            </w:r>
          </w:p>
        </w:tc>
        <w:tc>
          <w:tcPr>
            <w:tcW w:w="1580" w:type="dxa"/>
            <w:gridSpan w:val="2"/>
            <w:tcBorders>
              <w:top w:val="single" w:sz="8" w:space="0" w:color="auto"/>
              <w:left w:val="nil"/>
              <w:bottom w:val="single" w:sz="8" w:space="0" w:color="auto"/>
              <w:right w:val="single" w:sz="8" w:space="0" w:color="000000"/>
            </w:tcBorders>
            <w:shd w:val="clear" w:color="auto" w:fill="auto"/>
            <w:vAlign w:val="center"/>
            <w:hideMark/>
          </w:tcPr>
          <w:p w14:paraId="6F8917B4" w14:textId="77777777" w:rsidR="00EC3F9F" w:rsidRPr="00EC3F9F" w:rsidRDefault="00EC3F9F" w:rsidP="00EC3F9F">
            <w:pPr>
              <w:spacing w:after="0"/>
              <w:jc w:val="center"/>
              <w:rPr>
                <w:rFonts w:ascii="Times New Roman" w:eastAsia="Times New Roman" w:hAnsi="Times New Roman" w:cs="Times New Roman"/>
                <w:b/>
                <w:bCs/>
                <w:color w:val="000000"/>
                <w:sz w:val="16"/>
                <w:szCs w:val="16"/>
                <w:lang w:eastAsia="hr-HR"/>
              </w:rPr>
            </w:pPr>
            <w:r w:rsidRPr="00EC3F9F">
              <w:rPr>
                <w:rFonts w:ascii="Times New Roman" w:eastAsia="Times New Roman" w:hAnsi="Times New Roman" w:cs="Times New Roman"/>
                <w:b/>
                <w:bCs/>
                <w:color w:val="000000"/>
                <w:sz w:val="16"/>
                <w:szCs w:val="16"/>
                <w:lang w:eastAsia="hr-HR"/>
              </w:rPr>
              <w:t>II</w:t>
            </w:r>
          </w:p>
        </w:tc>
        <w:tc>
          <w:tcPr>
            <w:tcW w:w="1580" w:type="dxa"/>
            <w:gridSpan w:val="2"/>
            <w:tcBorders>
              <w:top w:val="single" w:sz="8" w:space="0" w:color="auto"/>
              <w:left w:val="nil"/>
              <w:bottom w:val="single" w:sz="8" w:space="0" w:color="auto"/>
              <w:right w:val="single" w:sz="8" w:space="0" w:color="000000"/>
            </w:tcBorders>
            <w:shd w:val="clear" w:color="auto" w:fill="auto"/>
            <w:vAlign w:val="center"/>
            <w:hideMark/>
          </w:tcPr>
          <w:p w14:paraId="795F471A" w14:textId="77777777" w:rsidR="00EC3F9F" w:rsidRPr="00EC3F9F" w:rsidRDefault="00EC3F9F" w:rsidP="00EC3F9F">
            <w:pPr>
              <w:spacing w:after="0"/>
              <w:jc w:val="center"/>
              <w:rPr>
                <w:rFonts w:ascii="Times New Roman" w:eastAsia="Times New Roman" w:hAnsi="Times New Roman" w:cs="Times New Roman"/>
                <w:b/>
                <w:bCs/>
                <w:color w:val="000000"/>
                <w:sz w:val="16"/>
                <w:szCs w:val="16"/>
                <w:lang w:eastAsia="hr-HR"/>
              </w:rPr>
            </w:pPr>
            <w:r w:rsidRPr="00EC3F9F">
              <w:rPr>
                <w:rFonts w:ascii="Times New Roman" w:eastAsia="Times New Roman" w:hAnsi="Times New Roman" w:cs="Times New Roman"/>
                <w:b/>
                <w:bCs/>
                <w:color w:val="000000"/>
                <w:sz w:val="16"/>
                <w:szCs w:val="16"/>
                <w:lang w:eastAsia="hr-HR"/>
              </w:rPr>
              <w:t>III</w:t>
            </w:r>
          </w:p>
        </w:tc>
        <w:tc>
          <w:tcPr>
            <w:tcW w:w="1644" w:type="dxa"/>
            <w:gridSpan w:val="2"/>
            <w:tcBorders>
              <w:top w:val="single" w:sz="8" w:space="0" w:color="auto"/>
              <w:left w:val="nil"/>
              <w:bottom w:val="single" w:sz="8" w:space="0" w:color="auto"/>
              <w:right w:val="single" w:sz="8" w:space="0" w:color="000000"/>
            </w:tcBorders>
            <w:shd w:val="clear" w:color="auto" w:fill="auto"/>
            <w:vAlign w:val="center"/>
            <w:hideMark/>
          </w:tcPr>
          <w:p w14:paraId="5737B43E" w14:textId="77777777" w:rsidR="00EC3F9F" w:rsidRPr="00EC3F9F" w:rsidRDefault="00EC3F9F" w:rsidP="00EC3F9F">
            <w:pPr>
              <w:spacing w:after="0"/>
              <w:jc w:val="center"/>
              <w:rPr>
                <w:rFonts w:ascii="Times New Roman" w:eastAsia="Times New Roman" w:hAnsi="Times New Roman" w:cs="Times New Roman"/>
                <w:b/>
                <w:bCs/>
                <w:color w:val="000000"/>
                <w:sz w:val="16"/>
                <w:szCs w:val="16"/>
                <w:lang w:eastAsia="hr-HR"/>
              </w:rPr>
            </w:pPr>
            <w:r w:rsidRPr="00EC3F9F">
              <w:rPr>
                <w:rFonts w:ascii="Times New Roman" w:eastAsia="Times New Roman" w:hAnsi="Times New Roman" w:cs="Times New Roman"/>
                <w:b/>
                <w:bCs/>
                <w:color w:val="000000"/>
                <w:sz w:val="16"/>
                <w:szCs w:val="16"/>
                <w:lang w:eastAsia="hr-HR"/>
              </w:rPr>
              <w:t>IV</w:t>
            </w:r>
          </w:p>
        </w:tc>
        <w:tc>
          <w:tcPr>
            <w:tcW w:w="1815" w:type="dxa"/>
            <w:gridSpan w:val="2"/>
            <w:tcBorders>
              <w:top w:val="single" w:sz="8" w:space="0" w:color="auto"/>
              <w:left w:val="nil"/>
              <w:bottom w:val="single" w:sz="8" w:space="0" w:color="auto"/>
              <w:right w:val="single" w:sz="8" w:space="0" w:color="000000"/>
            </w:tcBorders>
            <w:shd w:val="clear" w:color="auto" w:fill="auto"/>
            <w:vAlign w:val="center"/>
            <w:hideMark/>
          </w:tcPr>
          <w:p w14:paraId="0F0A9BD9" w14:textId="77777777" w:rsidR="00EC3F9F" w:rsidRPr="00EC3F9F" w:rsidRDefault="00EC3F9F" w:rsidP="00EC3F9F">
            <w:pPr>
              <w:spacing w:after="0"/>
              <w:jc w:val="center"/>
              <w:rPr>
                <w:rFonts w:ascii="Times New Roman" w:eastAsia="Times New Roman" w:hAnsi="Times New Roman" w:cs="Times New Roman"/>
                <w:b/>
                <w:bCs/>
                <w:color w:val="000000"/>
                <w:sz w:val="16"/>
                <w:szCs w:val="16"/>
                <w:lang w:eastAsia="hr-HR"/>
              </w:rPr>
            </w:pPr>
            <w:r w:rsidRPr="00EC3F9F">
              <w:rPr>
                <w:rFonts w:ascii="Times New Roman" w:eastAsia="Times New Roman" w:hAnsi="Times New Roman" w:cs="Times New Roman"/>
                <w:b/>
                <w:bCs/>
                <w:color w:val="000000"/>
                <w:sz w:val="16"/>
                <w:szCs w:val="16"/>
                <w:lang w:eastAsia="hr-HR"/>
              </w:rPr>
              <w:t>V</w:t>
            </w:r>
          </w:p>
        </w:tc>
      </w:tr>
      <w:tr w:rsidR="00EC3F9F" w:rsidRPr="00EC3F9F" w14:paraId="2D2980C3"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9ACD276"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29.200</w:t>
            </w:r>
          </w:p>
        </w:tc>
        <w:tc>
          <w:tcPr>
            <w:tcW w:w="796" w:type="dxa"/>
            <w:tcBorders>
              <w:top w:val="nil"/>
              <w:left w:val="nil"/>
              <w:bottom w:val="single" w:sz="4" w:space="0" w:color="auto"/>
              <w:right w:val="single" w:sz="4" w:space="0" w:color="auto"/>
            </w:tcBorders>
            <w:shd w:val="clear" w:color="auto" w:fill="auto"/>
            <w:noWrap/>
            <w:vAlign w:val="center"/>
            <w:hideMark/>
          </w:tcPr>
          <w:p w14:paraId="76130222"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27</w:t>
            </w:r>
          </w:p>
        </w:tc>
        <w:tc>
          <w:tcPr>
            <w:tcW w:w="785" w:type="dxa"/>
            <w:tcBorders>
              <w:top w:val="nil"/>
              <w:left w:val="nil"/>
              <w:bottom w:val="single" w:sz="4" w:space="0" w:color="auto"/>
              <w:right w:val="single" w:sz="4" w:space="0" w:color="auto"/>
            </w:tcBorders>
            <w:shd w:val="clear" w:color="auto" w:fill="auto"/>
            <w:noWrap/>
            <w:vAlign w:val="center"/>
            <w:hideMark/>
          </w:tcPr>
          <w:p w14:paraId="5245C990"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44</w:t>
            </w:r>
          </w:p>
        </w:tc>
        <w:tc>
          <w:tcPr>
            <w:tcW w:w="790" w:type="dxa"/>
            <w:tcBorders>
              <w:top w:val="nil"/>
              <w:left w:val="nil"/>
              <w:bottom w:val="single" w:sz="4" w:space="0" w:color="auto"/>
              <w:right w:val="single" w:sz="4" w:space="0" w:color="auto"/>
            </w:tcBorders>
            <w:shd w:val="clear" w:color="auto" w:fill="auto"/>
            <w:noWrap/>
            <w:vAlign w:val="center"/>
            <w:hideMark/>
          </w:tcPr>
          <w:p w14:paraId="5A5272DA"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44</w:t>
            </w:r>
          </w:p>
        </w:tc>
        <w:tc>
          <w:tcPr>
            <w:tcW w:w="790" w:type="dxa"/>
            <w:tcBorders>
              <w:top w:val="nil"/>
              <w:left w:val="nil"/>
              <w:bottom w:val="single" w:sz="4" w:space="0" w:color="auto"/>
              <w:right w:val="single" w:sz="4" w:space="0" w:color="auto"/>
            </w:tcBorders>
            <w:shd w:val="clear" w:color="auto" w:fill="auto"/>
            <w:noWrap/>
            <w:vAlign w:val="center"/>
            <w:hideMark/>
          </w:tcPr>
          <w:p w14:paraId="280CF15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57</w:t>
            </w:r>
          </w:p>
        </w:tc>
        <w:tc>
          <w:tcPr>
            <w:tcW w:w="790" w:type="dxa"/>
            <w:tcBorders>
              <w:top w:val="nil"/>
              <w:left w:val="nil"/>
              <w:bottom w:val="single" w:sz="4" w:space="0" w:color="auto"/>
              <w:right w:val="single" w:sz="4" w:space="0" w:color="auto"/>
            </w:tcBorders>
            <w:shd w:val="clear" w:color="auto" w:fill="auto"/>
            <w:noWrap/>
            <w:vAlign w:val="center"/>
            <w:hideMark/>
          </w:tcPr>
          <w:p w14:paraId="139419EF"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57</w:t>
            </w:r>
          </w:p>
        </w:tc>
        <w:tc>
          <w:tcPr>
            <w:tcW w:w="790" w:type="dxa"/>
            <w:tcBorders>
              <w:top w:val="nil"/>
              <w:left w:val="nil"/>
              <w:bottom w:val="single" w:sz="4" w:space="0" w:color="auto"/>
              <w:right w:val="single" w:sz="4" w:space="0" w:color="auto"/>
            </w:tcBorders>
            <w:shd w:val="clear" w:color="auto" w:fill="auto"/>
            <w:noWrap/>
            <w:vAlign w:val="center"/>
            <w:hideMark/>
          </w:tcPr>
          <w:p w14:paraId="33B3B28D"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73</w:t>
            </w:r>
          </w:p>
        </w:tc>
        <w:tc>
          <w:tcPr>
            <w:tcW w:w="742" w:type="dxa"/>
            <w:tcBorders>
              <w:top w:val="nil"/>
              <w:left w:val="nil"/>
              <w:bottom w:val="single" w:sz="4" w:space="0" w:color="auto"/>
              <w:right w:val="single" w:sz="4" w:space="0" w:color="auto"/>
            </w:tcBorders>
            <w:shd w:val="clear" w:color="auto" w:fill="auto"/>
            <w:noWrap/>
            <w:vAlign w:val="center"/>
            <w:hideMark/>
          </w:tcPr>
          <w:p w14:paraId="0FD5A51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73</w:t>
            </w:r>
          </w:p>
        </w:tc>
        <w:tc>
          <w:tcPr>
            <w:tcW w:w="902" w:type="dxa"/>
            <w:tcBorders>
              <w:top w:val="nil"/>
              <w:left w:val="nil"/>
              <w:bottom w:val="single" w:sz="4" w:space="0" w:color="auto"/>
              <w:right w:val="single" w:sz="4" w:space="0" w:color="auto"/>
            </w:tcBorders>
            <w:shd w:val="clear" w:color="auto" w:fill="auto"/>
            <w:noWrap/>
            <w:vAlign w:val="center"/>
            <w:hideMark/>
          </w:tcPr>
          <w:p w14:paraId="122A287D"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91</w:t>
            </w:r>
          </w:p>
        </w:tc>
        <w:tc>
          <w:tcPr>
            <w:tcW w:w="902" w:type="dxa"/>
            <w:tcBorders>
              <w:top w:val="nil"/>
              <w:left w:val="nil"/>
              <w:bottom w:val="single" w:sz="4" w:space="0" w:color="auto"/>
              <w:right w:val="single" w:sz="4" w:space="0" w:color="auto"/>
            </w:tcBorders>
            <w:shd w:val="clear" w:color="auto" w:fill="auto"/>
            <w:noWrap/>
            <w:vAlign w:val="center"/>
            <w:hideMark/>
          </w:tcPr>
          <w:p w14:paraId="765FF66F"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91</w:t>
            </w:r>
          </w:p>
        </w:tc>
        <w:tc>
          <w:tcPr>
            <w:tcW w:w="913" w:type="dxa"/>
            <w:tcBorders>
              <w:top w:val="nil"/>
              <w:left w:val="nil"/>
              <w:bottom w:val="single" w:sz="4" w:space="0" w:color="auto"/>
              <w:right w:val="single" w:sz="8" w:space="0" w:color="auto"/>
            </w:tcBorders>
            <w:shd w:val="clear" w:color="auto" w:fill="auto"/>
            <w:noWrap/>
            <w:vAlign w:val="center"/>
            <w:hideMark/>
          </w:tcPr>
          <w:p w14:paraId="5A7DF4E9"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109</w:t>
            </w:r>
          </w:p>
        </w:tc>
      </w:tr>
      <w:tr w:rsidR="00EC3F9F" w:rsidRPr="00EC3F9F" w14:paraId="4B6CDD51"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C3D84D2"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49.100</w:t>
            </w:r>
          </w:p>
        </w:tc>
        <w:tc>
          <w:tcPr>
            <w:tcW w:w="796" w:type="dxa"/>
            <w:tcBorders>
              <w:top w:val="nil"/>
              <w:left w:val="nil"/>
              <w:bottom w:val="single" w:sz="4" w:space="0" w:color="auto"/>
              <w:right w:val="single" w:sz="4" w:space="0" w:color="auto"/>
            </w:tcBorders>
            <w:shd w:val="clear" w:color="auto" w:fill="auto"/>
            <w:noWrap/>
            <w:vAlign w:val="center"/>
            <w:hideMark/>
          </w:tcPr>
          <w:p w14:paraId="4F1D26CF"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41</w:t>
            </w:r>
          </w:p>
        </w:tc>
        <w:tc>
          <w:tcPr>
            <w:tcW w:w="785" w:type="dxa"/>
            <w:tcBorders>
              <w:top w:val="nil"/>
              <w:left w:val="nil"/>
              <w:bottom w:val="single" w:sz="4" w:space="0" w:color="auto"/>
              <w:right w:val="single" w:sz="4" w:space="0" w:color="auto"/>
            </w:tcBorders>
            <w:shd w:val="clear" w:color="auto" w:fill="auto"/>
            <w:noWrap/>
            <w:vAlign w:val="center"/>
            <w:hideMark/>
          </w:tcPr>
          <w:p w14:paraId="2C66A7B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65</w:t>
            </w:r>
          </w:p>
        </w:tc>
        <w:tc>
          <w:tcPr>
            <w:tcW w:w="790" w:type="dxa"/>
            <w:tcBorders>
              <w:top w:val="nil"/>
              <w:left w:val="nil"/>
              <w:bottom w:val="single" w:sz="4" w:space="0" w:color="auto"/>
              <w:right w:val="single" w:sz="4" w:space="0" w:color="auto"/>
            </w:tcBorders>
            <w:shd w:val="clear" w:color="auto" w:fill="auto"/>
            <w:noWrap/>
            <w:vAlign w:val="center"/>
            <w:hideMark/>
          </w:tcPr>
          <w:p w14:paraId="793D137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65</w:t>
            </w:r>
          </w:p>
        </w:tc>
        <w:tc>
          <w:tcPr>
            <w:tcW w:w="790" w:type="dxa"/>
            <w:tcBorders>
              <w:top w:val="nil"/>
              <w:left w:val="nil"/>
              <w:bottom w:val="single" w:sz="4" w:space="0" w:color="auto"/>
              <w:right w:val="single" w:sz="4" w:space="0" w:color="auto"/>
            </w:tcBorders>
            <w:shd w:val="clear" w:color="auto" w:fill="auto"/>
            <w:noWrap/>
            <w:vAlign w:val="center"/>
            <w:hideMark/>
          </w:tcPr>
          <w:p w14:paraId="37216D7D"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84</w:t>
            </w:r>
          </w:p>
        </w:tc>
        <w:tc>
          <w:tcPr>
            <w:tcW w:w="790" w:type="dxa"/>
            <w:tcBorders>
              <w:top w:val="nil"/>
              <w:left w:val="nil"/>
              <w:bottom w:val="single" w:sz="4" w:space="0" w:color="auto"/>
              <w:right w:val="single" w:sz="4" w:space="0" w:color="auto"/>
            </w:tcBorders>
            <w:shd w:val="clear" w:color="auto" w:fill="auto"/>
            <w:noWrap/>
            <w:vAlign w:val="center"/>
            <w:hideMark/>
          </w:tcPr>
          <w:p w14:paraId="18722E8D"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84</w:t>
            </w:r>
          </w:p>
        </w:tc>
        <w:tc>
          <w:tcPr>
            <w:tcW w:w="790" w:type="dxa"/>
            <w:tcBorders>
              <w:top w:val="nil"/>
              <w:left w:val="nil"/>
              <w:bottom w:val="single" w:sz="4" w:space="0" w:color="auto"/>
              <w:right w:val="single" w:sz="4" w:space="0" w:color="auto"/>
            </w:tcBorders>
            <w:shd w:val="clear" w:color="auto" w:fill="auto"/>
            <w:noWrap/>
            <w:vAlign w:val="center"/>
            <w:hideMark/>
          </w:tcPr>
          <w:p w14:paraId="6F709E6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106</w:t>
            </w:r>
          </w:p>
        </w:tc>
        <w:tc>
          <w:tcPr>
            <w:tcW w:w="742" w:type="dxa"/>
            <w:tcBorders>
              <w:top w:val="nil"/>
              <w:left w:val="nil"/>
              <w:bottom w:val="single" w:sz="4" w:space="0" w:color="auto"/>
              <w:right w:val="single" w:sz="4" w:space="0" w:color="auto"/>
            </w:tcBorders>
            <w:shd w:val="clear" w:color="auto" w:fill="auto"/>
            <w:noWrap/>
            <w:vAlign w:val="center"/>
            <w:hideMark/>
          </w:tcPr>
          <w:p w14:paraId="4E79C4B0"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106</w:t>
            </w:r>
          </w:p>
        </w:tc>
        <w:tc>
          <w:tcPr>
            <w:tcW w:w="902" w:type="dxa"/>
            <w:tcBorders>
              <w:top w:val="nil"/>
              <w:left w:val="nil"/>
              <w:bottom w:val="single" w:sz="4" w:space="0" w:color="auto"/>
              <w:right w:val="single" w:sz="4" w:space="0" w:color="auto"/>
            </w:tcBorders>
            <w:shd w:val="clear" w:color="auto" w:fill="auto"/>
            <w:noWrap/>
            <w:vAlign w:val="center"/>
            <w:hideMark/>
          </w:tcPr>
          <w:p w14:paraId="307B63BD"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133</w:t>
            </w:r>
          </w:p>
        </w:tc>
        <w:tc>
          <w:tcPr>
            <w:tcW w:w="902" w:type="dxa"/>
            <w:tcBorders>
              <w:top w:val="nil"/>
              <w:left w:val="nil"/>
              <w:bottom w:val="single" w:sz="4" w:space="0" w:color="auto"/>
              <w:right w:val="single" w:sz="4" w:space="0" w:color="auto"/>
            </w:tcBorders>
            <w:shd w:val="clear" w:color="auto" w:fill="auto"/>
            <w:noWrap/>
            <w:vAlign w:val="center"/>
            <w:hideMark/>
          </w:tcPr>
          <w:p w14:paraId="08AE0E4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133</w:t>
            </w:r>
          </w:p>
        </w:tc>
        <w:tc>
          <w:tcPr>
            <w:tcW w:w="913" w:type="dxa"/>
            <w:tcBorders>
              <w:top w:val="nil"/>
              <w:left w:val="nil"/>
              <w:bottom w:val="single" w:sz="4" w:space="0" w:color="auto"/>
              <w:right w:val="single" w:sz="8" w:space="0" w:color="auto"/>
            </w:tcBorders>
            <w:shd w:val="clear" w:color="auto" w:fill="auto"/>
            <w:noWrap/>
            <w:vAlign w:val="center"/>
            <w:hideMark/>
          </w:tcPr>
          <w:p w14:paraId="18673BC6"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159</w:t>
            </w:r>
          </w:p>
        </w:tc>
      </w:tr>
      <w:tr w:rsidR="00EC3F9F" w:rsidRPr="00EC3F9F" w14:paraId="0817E449"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A7343B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98.200</w:t>
            </w:r>
          </w:p>
        </w:tc>
        <w:tc>
          <w:tcPr>
            <w:tcW w:w="796" w:type="dxa"/>
            <w:tcBorders>
              <w:top w:val="nil"/>
              <w:left w:val="nil"/>
              <w:bottom w:val="single" w:sz="4" w:space="0" w:color="auto"/>
              <w:right w:val="single" w:sz="4" w:space="0" w:color="auto"/>
            </w:tcBorders>
            <w:shd w:val="clear" w:color="auto" w:fill="auto"/>
            <w:noWrap/>
            <w:vAlign w:val="center"/>
            <w:hideMark/>
          </w:tcPr>
          <w:p w14:paraId="22F9B4C6"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73</w:t>
            </w:r>
          </w:p>
        </w:tc>
        <w:tc>
          <w:tcPr>
            <w:tcW w:w="785" w:type="dxa"/>
            <w:tcBorders>
              <w:top w:val="nil"/>
              <w:left w:val="nil"/>
              <w:bottom w:val="single" w:sz="4" w:space="0" w:color="auto"/>
              <w:right w:val="single" w:sz="4" w:space="0" w:color="auto"/>
            </w:tcBorders>
            <w:shd w:val="clear" w:color="auto" w:fill="auto"/>
            <w:noWrap/>
            <w:vAlign w:val="center"/>
            <w:hideMark/>
          </w:tcPr>
          <w:p w14:paraId="6098DBFB"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111</w:t>
            </w:r>
          </w:p>
        </w:tc>
        <w:tc>
          <w:tcPr>
            <w:tcW w:w="790" w:type="dxa"/>
            <w:tcBorders>
              <w:top w:val="nil"/>
              <w:left w:val="nil"/>
              <w:bottom w:val="single" w:sz="4" w:space="0" w:color="auto"/>
              <w:right w:val="single" w:sz="4" w:space="0" w:color="auto"/>
            </w:tcBorders>
            <w:shd w:val="clear" w:color="auto" w:fill="auto"/>
            <w:noWrap/>
            <w:vAlign w:val="center"/>
            <w:hideMark/>
          </w:tcPr>
          <w:p w14:paraId="633C140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111</w:t>
            </w:r>
          </w:p>
        </w:tc>
        <w:tc>
          <w:tcPr>
            <w:tcW w:w="790" w:type="dxa"/>
            <w:tcBorders>
              <w:top w:val="nil"/>
              <w:left w:val="nil"/>
              <w:bottom w:val="single" w:sz="4" w:space="0" w:color="auto"/>
              <w:right w:val="single" w:sz="4" w:space="0" w:color="auto"/>
            </w:tcBorders>
            <w:shd w:val="clear" w:color="auto" w:fill="auto"/>
            <w:noWrap/>
            <w:vAlign w:val="center"/>
            <w:hideMark/>
          </w:tcPr>
          <w:p w14:paraId="12D96DA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142</w:t>
            </w:r>
          </w:p>
        </w:tc>
        <w:tc>
          <w:tcPr>
            <w:tcW w:w="790" w:type="dxa"/>
            <w:tcBorders>
              <w:top w:val="nil"/>
              <w:left w:val="nil"/>
              <w:bottom w:val="single" w:sz="4" w:space="0" w:color="auto"/>
              <w:right w:val="single" w:sz="4" w:space="0" w:color="auto"/>
            </w:tcBorders>
            <w:shd w:val="clear" w:color="auto" w:fill="auto"/>
            <w:noWrap/>
            <w:vAlign w:val="center"/>
            <w:hideMark/>
          </w:tcPr>
          <w:p w14:paraId="3A510F24"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142</w:t>
            </w:r>
          </w:p>
        </w:tc>
        <w:tc>
          <w:tcPr>
            <w:tcW w:w="790" w:type="dxa"/>
            <w:tcBorders>
              <w:top w:val="nil"/>
              <w:left w:val="nil"/>
              <w:bottom w:val="single" w:sz="4" w:space="0" w:color="auto"/>
              <w:right w:val="single" w:sz="4" w:space="0" w:color="auto"/>
            </w:tcBorders>
            <w:shd w:val="clear" w:color="auto" w:fill="auto"/>
            <w:noWrap/>
            <w:vAlign w:val="center"/>
            <w:hideMark/>
          </w:tcPr>
          <w:p w14:paraId="52BE9FA2"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177</w:t>
            </w:r>
          </w:p>
        </w:tc>
        <w:tc>
          <w:tcPr>
            <w:tcW w:w="742" w:type="dxa"/>
            <w:tcBorders>
              <w:top w:val="nil"/>
              <w:left w:val="nil"/>
              <w:bottom w:val="single" w:sz="4" w:space="0" w:color="auto"/>
              <w:right w:val="single" w:sz="4" w:space="0" w:color="auto"/>
            </w:tcBorders>
            <w:shd w:val="clear" w:color="auto" w:fill="auto"/>
            <w:noWrap/>
            <w:vAlign w:val="center"/>
            <w:hideMark/>
          </w:tcPr>
          <w:p w14:paraId="75FEF59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177</w:t>
            </w:r>
          </w:p>
        </w:tc>
        <w:tc>
          <w:tcPr>
            <w:tcW w:w="902" w:type="dxa"/>
            <w:tcBorders>
              <w:top w:val="nil"/>
              <w:left w:val="nil"/>
              <w:bottom w:val="single" w:sz="4" w:space="0" w:color="auto"/>
              <w:right w:val="single" w:sz="4" w:space="0" w:color="auto"/>
            </w:tcBorders>
            <w:shd w:val="clear" w:color="auto" w:fill="auto"/>
            <w:noWrap/>
            <w:vAlign w:val="center"/>
            <w:hideMark/>
          </w:tcPr>
          <w:p w14:paraId="5120D010"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221</w:t>
            </w:r>
          </w:p>
        </w:tc>
        <w:tc>
          <w:tcPr>
            <w:tcW w:w="902" w:type="dxa"/>
            <w:tcBorders>
              <w:top w:val="nil"/>
              <w:left w:val="nil"/>
              <w:bottom w:val="single" w:sz="4" w:space="0" w:color="auto"/>
              <w:right w:val="single" w:sz="4" w:space="0" w:color="auto"/>
            </w:tcBorders>
            <w:shd w:val="clear" w:color="auto" w:fill="auto"/>
            <w:noWrap/>
            <w:vAlign w:val="center"/>
            <w:hideMark/>
          </w:tcPr>
          <w:p w14:paraId="72DADBCA"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221</w:t>
            </w:r>
          </w:p>
        </w:tc>
        <w:tc>
          <w:tcPr>
            <w:tcW w:w="913" w:type="dxa"/>
            <w:tcBorders>
              <w:top w:val="nil"/>
              <w:left w:val="nil"/>
              <w:bottom w:val="single" w:sz="4" w:space="0" w:color="auto"/>
              <w:right w:val="single" w:sz="8" w:space="0" w:color="auto"/>
            </w:tcBorders>
            <w:shd w:val="clear" w:color="auto" w:fill="auto"/>
            <w:noWrap/>
            <w:vAlign w:val="center"/>
            <w:hideMark/>
          </w:tcPr>
          <w:p w14:paraId="512EB663"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265</w:t>
            </w:r>
          </w:p>
        </w:tc>
      </w:tr>
      <w:tr w:rsidR="00EC3F9F" w:rsidRPr="00EC3F9F" w14:paraId="2AB75494"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79D82B6"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146.000</w:t>
            </w:r>
          </w:p>
        </w:tc>
        <w:tc>
          <w:tcPr>
            <w:tcW w:w="796" w:type="dxa"/>
            <w:tcBorders>
              <w:top w:val="nil"/>
              <w:left w:val="nil"/>
              <w:bottom w:val="single" w:sz="4" w:space="0" w:color="auto"/>
              <w:right w:val="single" w:sz="4" w:space="0" w:color="auto"/>
            </w:tcBorders>
            <w:shd w:val="clear" w:color="auto" w:fill="auto"/>
            <w:noWrap/>
            <w:vAlign w:val="center"/>
            <w:hideMark/>
          </w:tcPr>
          <w:p w14:paraId="10AC50D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101</w:t>
            </w:r>
          </w:p>
        </w:tc>
        <w:tc>
          <w:tcPr>
            <w:tcW w:w="785" w:type="dxa"/>
            <w:tcBorders>
              <w:top w:val="nil"/>
              <w:left w:val="nil"/>
              <w:bottom w:val="single" w:sz="4" w:space="0" w:color="auto"/>
              <w:right w:val="single" w:sz="4" w:space="0" w:color="auto"/>
            </w:tcBorders>
            <w:shd w:val="clear" w:color="auto" w:fill="auto"/>
            <w:noWrap/>
            <w:vAlign w:val="center"/>
            <w:hideMark/>
          </w:tcPr>
          <w:p w14:paraId="3DA52D74"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150</w:t>
            </w:r>
          </w:p>
        </w:tc>
        <w:tc>
          <w:tcPr>
            <w:tcW w:w="790" w:type="dxa"/>
            <w:tcBorders>
              <w:top w:val="nil"/>
              <w:left w:val="nil"/>
              <w:bottom w:val="single" w:sz="4" w:space="0" w:color="auto"/>
              <w:right w:val="single" w:sz="4" w:space="0" w:color="auto"/>
            </w:tcBorders>
            <w:shd w:val="clear" w:color="auto" w:fill="auto"/>
            <w:noWrap/>
            <w:vAlign w:val="center"/>
            <w:hideMark/>
          </w:tcPr>
          <w:p w14:paraId="04CD9895"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150</w:t>
            </w:r>
          </w:p>
        </w:tc>
        <w:tc>
          <w:tcPr>
            <w:tcW w:w="790" w:type="dxa"/>
            <w:tcBorders>
              <w:top w:val="nil"/>
              <w:left w:val="nil"/>
              <w:bottom w:val="single" w:sz="4" w:space="0" w:color="auto"/>
              <w:right w:val="single" w:sz="4" w:space="0" w:color="auto"/>
            </w:tcBorders>
            <w:shd w:val="clear" w:color="auto" w:fill="auto"/>
            <w:noWrap/>
            <w:vAlign w:val="center"/>
            <w:hideMark/>
          </w:tcPr>
          <w:p w14:paraId="5E632CA5"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191</w:t>
            </w:r>
          </w:p>
        </w:tc>
        <w:tc>
          <w:tcPr>
            <w:tcW w:w="790" w:type="dxa"/>
            <w:tcBorders>
              <w:top w:val="nil"/>
              <w:left w:val="nil"/>
              <w:bottom w:val="single" w:sz="4" w:space="0" w:color="auto"/>
              <w:right w:val="single" w:sz="4" w:space="0" w:color="auto"/>
            </w:tcBorders>
            <w:shd w:val="clear" w:color="auto" w:fill="auto"/>
            <w:noWrap/>
            <w:vAlign w:val="center"/>
            <w:hideMark/>
          </w:tcPr>
          <w:p w14:paraId="1DB4AFB4"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191</w:t>
            </w:r>
          </w:p>
        </w:tc>
        <w:tc>
          <w:tcPr>
            <w:tcW w:w="790" w:type="dxa"/>
            <w:tcBorders>
              <w:top w:val="nil"/>
              <w:left w:val="nil"/>
              <w:bottom w:val="single" w:sz="4" w:space="0" w:color="auto"/>
              <w:right w:val="single" w:sz="4" w:space="0" w:color="auto"/>
            </w:tcBorders>
            <w:shd w:val="clear" w:color="auto" w:fill="auto"/>
            <w:noWrap/>
            <w:vAlign w:val="center"/>
            <w:hideMark/>
          </w:tcPr>
          <w:p w14:paraId="37C5463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237</w:t>
            </w:r>
          </w:p>
        </w:tc>
        <w:tc>
          <w:tcPr>
            <w:tcW w:w="742" w:type="dxa"/>
            <w:tcBorders>
              <w:top w:val="nil"/>
              <w:left w:val="nil"/>
              <w:bottom w:val="single" w:sz="4" w:space="0" w:color="auto"/>
              <w:right w:val="single" w:sz="4" w:space="0" w:color="auto"/>
            </w:tcBorders>
            <w:shd w:val="clear" w:color="auto" w:fill="auto"/>
            <w:noWrap/>
            <w:vAlign w:val="center"/>
            <w:hideMark/>
          </w:tcPr>
          <w:p w14:paraId="26244E54"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237</w:t>
            </w:r>
          </w:p>
        </w:tc>
        <w:tc>
          <w:tcPr>
            <w:tcW w:w="902" w:type="dxa"/>
            <w:tcBorders>
              <w:top w:val="nil"/>
              <w:left w:val="nil"/>
              <w:bottom w:val="single" w:sz="4" w:space="0" w:color="auto"/>
              <w:right w:val="single" w:sz="4" w:space="0" w:color="auto"/>
            </w:tcBorders>
            <w:shd w:val="clear" w:color="auto" w:fill="auto"/>
            <w:noWrap/>
            <w:vAlign w:val="center"/>
            <w:hideMark/>
          </w:tcPr>
          <w:p w14:paraId="59DDC0E2"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297</w:t>
            </w:r>
          </w:p>
        </w:tc>
        <w:tc>
          <w:tcPr>
            <w:tcW w:w="902" w:type="dxa"/>
            <w:tcBorders>
              <w:top w:val="nil"/>
              <w:left w:val="nil"/>
              <w:bottom w:val="single" w:sz="4" w:space="0" w:color="auto"/>
              <w:right w:val="single" w:sz="4" w:space="0" w:color="auto"/>
            </w:tcBorders>
            <w:shd w:val="clear" w:color="auto" w:fill="auto"/>
            <w:noWrap/>
            <w:vAlign w:val="center"/>
            <w:hideMark/>
          </w:tcPr>
          <w:p w14:paraId="2B3D8C2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297</w:t>
            </w:r>
          </w:p>
        </w:tc>
        <w:tc>
          <w:tcPr>
            <w:tcW w:w="913" w:type="dxa"/>
            <w:tcBorders>
              <w:top w:val="nil"/>
              <w:left w:val="nil"/>
              <w:bottom w:val="single" w:sz="4" w:space="0" w:color="auto"/>
              <w:right w:val="single" w:sz="8" w:space="0" w:color="auto"/>
            </w:tcBorders>
            <w:shd w:val="clear" w:color="auto" w:fill="auto"/>
            <w:noWrap/>
            <w:vAlign w:val="center"/>
            <w:hideMark/>
          </w:tcPr>
          <w:p w14:paraId="7337474D"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355</w:t>
            </w:r>
          </w:p>
        </w:tc>
      </w:tr>
      <w:tr w:rsidR="00EC3F9F" w:rsidRPr="00EC3F9F" w14:paraId="103C91A0"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634722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199.000</w:t>
            </w:r>
          </w:p>
        </w:tc>
        <w:tc>
          <w:tcPr>
            <w:tcW w:w="796" w:type="dxa"/>
            <w:tcBorders>
              <w:top w:val="nil"/>
              <w:left w:val="nil"/>
              <w:bottom w:val="single" w:sz="4" w:space="0" w:color="auto"/>
              <w:right w:val="single" w:sz="4" w:space="0" w:color="auto"/>
            </w:tcBorders>
            <w:shd w:val="clear" w:color="auto" w:fill="auto"/>
            <w:noWrap/>
            <w:vAlign w:val="center"/>
            <w:hideMark/>
          </w:tcPr>
          <w:p w14:paraId="350B36F4"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130</w:t>
            </w:r>
          </w:p>
        </w:tc>
        <w:tc>
          <w:tcPr>
            <w:tcW w:w="785" w:type="dxa"/>
            <w:tcBorders>
              <w:top w:val="nil"/>
              <w:left w:val="nil"/>
              <w:bottom w:val="single" w:sz="4" w:space="0" w:color="auto"/>
              <w:right w:val="single" w:sz="4" w:space="0" w:color="auto"/>
            </w:tcBorders>
            <w:shd w:val="clear" w:color="auto" w:fill="auto"/>
            <w:noWrap/>
            <w:vAlign w:val="center"/>
            <w:hideMark/>
          </w:tcPr>
          <w:p w14:paraId="0A47F5C0"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191</w:t>
            </w:r>
          </w:p>
        </w:tc>
        <w:tc>
          <w:tcPr>
            <w:tcW w:w="790" w:type="dxa"/>
            <w:tcBorders>
              <w:top w:val="nil"/>
              <w:left w:val="nil"/>
              <w:bottom w:val="single" w:sz="4" w:space="0" w:color="auto"/>
              <w:right w:val="single" w:sz="4" w:space="0" w:color="auto"/>
            </w:tcBorders>
            <w:shd w:val="clear" w:color="auto" w:fill="auto"/>
            <w:noWrap/>
            <w:vAlign w:val="center"/>
            <w:hideMark/>
          </w:tcPr>
          <w:p w14:paraId="05AB88B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191</w:t>
            </w:r>
          </w:p>
        </w:tc>
        <w:tc>
          <w:tcPr>
            <w:tcW w:w="790" w:type="dxa"/>
            <w:tcBorders>
              <w:top w:val="nil"/>
              <w:left w:val="nil"/>
              <w:bottom w:val="single" w:sz="4" w:space="0" w:color="auto"/>
              <w:right w:val="single" w:sz="4" w:space="0" w:color="auto"/>
            </w:tcBorders>
            <w:shd w:val="clear" w:color="auto" w:fill="auto"/>
            <w:noWrap/>
            <w:vAlign w:val="center"/>
            <w:hideMark/>
          </w:tcPr>
          <w:p w14:paraId="20A79BC9"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242</w:t>
            </w:r>
          </w:p>
        </w:tc>
        <w:tc>
          <w:tcPr>
            <w:tcW w:w="790" w:type="dxa"/>
            <w:tcBorders>
              <w:top w:val="nil"/>
              <w:left w:val="nil"/>
              <w:bottom w:val="single" w:sz="4" w:space="0" w:color="auto"/>
              <w:right w:val="single" w:sz="4" w:space="0" w:color="auto"/>
            </w:tcBorders>
            <w:shd w:val="clear" w:color="auto" w:fill="auto"/>
            <w:noWrap/>
            <w:vAlign w:val="center"/>
            <w:hideMark/>
          </w:tcPr>
          <w:p w14:paraId="59102B4F"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242</w:t>
            </w:r>
          </w:p>
        </w:tc>
        <w:tc>
          <w:tcPr>
            <w:tcW w:w="790" w:type="dxa"/>
            <w:tcBorders>
              <w:top w:val="nil"/>
              <w:left w:val="nil"/>
              <w:bottom w:val="single" w:sz="4" w:space="0" w:color="auto"/>
              <w:right w:val="single" w:sz="4" w:space="0" w:color="auto"/>
            </w:tcBorders>
            <w:shd w:val="clear" w:color="auto" w:fill="auto"/>
            <w:noWrap/>
            <w:vAlign w:val="center"/>
            <w:hideMark/>
          </w:tcPr>
          <w:p w14:paraId="5C5A65DE"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297</w:t>
            </w:r>
          </w:p>
        </w:tc>
        <w:tc>
          <w:tcPr>
            <w:tcW w:w="742" w:type="dxa"/>
            <w:tcBorders>
              <w:top w:val="nil"/>
              <w:left w:val="nil"/>
              <w:bottom w:val="single" w:sz="4" w:space="0" w:color="auto"/>
              <w:right w:val="single" w:sz="4" w:space="0" w:color="auto"/>
            </w:tcBorders>
            <w:shd w:val="clear" w:color="auto" w:fill="auto"/>
            <w:noWrap/>
            <w:vAlign w:val="center"/>
            <w:hideMark/>
          </w:tcPr>
          <w:p w14:paraId="1302CC45"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297</w:t>
            </w:r>
          </w:p>
        </w:tc>
        <w:tc>
          <w:tcPr>
            <w:tcW w:w="902" w:type="dxa"/>
            <w:tcBorders>
              <w:top w:val="nil"/>
              <w:left w:val="nil"/>
              <w:bottom w:val="single" w:sz="4" w:space="0" w:color="auto"/>
              <w:right w:val="single" w:sz="4" w:space="0" w:color="auto"/>
            </w:tcBorders>
            <w:shd w:val="clear" w:color="auto" w:fill="auto"/>
            <w:noWrap/>
            <w:vAlign w:val="center"/>
            <w:hideMark/>
          </w:tcPr>
          <w:p w14:paraId="6D6325A4"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373</w:t>
            </w:r>
          </w:p>
        </w:tc>
        <w:tc>
          <w:tcPr>
            <w:tcW w:w="902" w:type="dxa"/>
            <w:tcBorders>
              <w:top w:val="nil"/>
              <w:left w:val="nil"/>
              <w:bottom w:val="single" w:sz="4" w:space="0" w:color="auto"/>
              <w:right w:val="single" w:sz="4" w:space="0" w:color="auto"/>
            </w:tcBorders>
            <w:shd w:val="clear" w:color="auto" w:fill="auto"/>
            <w:noWrap/>
            <w:vAlign w:val="center"/>
            <w:hideMark/>
          </w:tcPr>
          <w:p w14:paraId="0FA7F5B9"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373</w:t>
            </w:r>
          </w:p>
        </w:tc>
        <w:tc>
          <w:tcPr>
            <w:tcW w:w="913" w:type="dxa"/>
            <w:tcBorders>
              <w:top w:val="nil"/>
              <w:left w:val="nil"/>
              <w:bottom w:val="single" w:sz="4" w:space="0" w:color="auto"/>
              <w:right w:val="single" w:sz="8" w:space="0" w:color="auto"/>
            </w:tcBorders>
            <w:shd w:val="clear" w:color="auto" w:fill="auto"/>
            <w:noWrap/>
            <w:vAlign w:val="center"/>
            <w:hideMark/>
          </w:tcPr>
          <w:p w14:paraId="398A7879"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446</w:t>
            </w:r>
          </w:p>
        </w:tc>
      </w:tr>
      <w:tr w:rsidR="00EC3F9F" w:rsidRPr="00EC3F9F" w14:paraId="4D3F5171"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EAB6E8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292.000</w:t>
            </w:r>
          </w:p>
        </w:tc>
        <w:tc>
          <w:tcPr>
            <w:tcW w:w="796" w:type="dxa"/>
            <w:tcBorders>
              <w:top w:val="nil"/>
              <w:left w:val="nil"/>
              <w:bottom w:val="single" w:sz="4" w:space="0" w:color="auto"/>
              <w:right w:val="single" w:sz="4" w:space="0" w:color="auto"/>
            </w:tcBorders>
            <w:shd w:val="clear" w:color="auto" w:fill="auto"/>
            <w:noWrap/>
            <w:vAlign w:val="center"/>
            <w:hideMark/>
          </w:tcPr>
          <w:p w14:paraId="11BC353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177</w:t>
            </w:r>
          </w:p>
        </w:tc>
        <w:tc>
          <w:tcPr>
            <w:tcW w:w="785" w:type="dxa"/>
            <w:tcBorders>
              <w:top w:val="nil"/>
              <w:left w:val="nil"/>
              <w:bottom w:val="single" w:sz="4" w:space="0" w:color="auto"/>
              <w:right w:val="single" w:sz="4" w:space="0" w:color="auto"/>
            </w:tcBorders>
            <w:shd w:val="clear" w:color="auto" w:fill="auto"/>
            <w:noWrap/>
            <w:vAlign w:val="center"/>
            <w:hideMark/>
          </w:tcPr>
          <w:p w14:paraId="7C5268B3"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256</w:t>
            </w:r>
          </w:p>
        </w:tc>
        <w:tc>
          <w:tcPr>
            <w:tcW w:w="790" w:type="dxa"/>
            <w:tcBorders>
              <w:top w:val="nil"/>
              <w:left w:val="nil"/>
              <w:bottom w:val="single" w:sz="4" w:space="0" w:color="auto"/>
              <w:right w:val="single" w:sz="4" w:space="0" w:color="auto"/>
            </w:tcBorders>
            <w:shd w:val="clear" w:color="auto" w:fill="auto"/>
            <w:noWrap/>
            <w:vAlign w:val="center"/>
            <w:hideMark/>
          </w:tcPr>
          <w:p w14:paraId="0087A68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256</w:t>
            </w:r>
          </w:p>
        </w:tc>
        <w:tc>
          <w:tcPr>
            <w:tcW w:w="790" w:type="dxa"/>
            <w:tcBorders>
              <w:top w:val="nil"/>
              <w:left w:val="nil"/>
              <w:bottom w:val="single" w:sz="4" w:space="0" w:color="auto"/>
              <w:right w:val="single" w:sz="4" w:space="0" w:color="auto"/>
            </w:tcBorders>
            <w:shd w:val="clear" w:color="auto" w:fill="auto"/>
            <w:noWrap/>
            <w:vAlign w:val="center"/>
            <w:hideMark/>
          </w:tcPr>
          <w:p w14:paraId="6F0D04B9"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323</w:t>
            </w:r>
          </w:p>
        </w:tc>
        <w:tc>
          <w:tcPr>
            <w:tcW w:w="790" w:type="dxa"/>
            <w:tcBorders>
              <w:top w:val="nil"/>
              <w:left w:val="nil"/>
              <w:bottom w:val="single" w:sz="4" w:space="0" w:color="auto"/>
              <w:right w:val="single" w:sz="4" w:space="0" w:color="auto"/>
            </w:tcBorders>
            <w:shd w:val="clear" w:color="auto" w:fill="auto"/>
            <w:noWrap/>
            <w:vAlign w:val="center"/>
            <w:hideMark/>
          </w:tcPr>
          <w:p w14:paraId="617B326E"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323</w:t>
            </w:r>
          </w:p>
        </w:tc>
        <w:tc>
          <w:tcPr>
            <w:tcW w:w="790" w:type="dxa"/>
            <w:tcBorders>
              <w:top w:val="nil"/>
              <w:left w:val="nil"/>
              <w:bottom w:val="single" w:sz="4" w:space="0" w:color="auto"/>
              <w:right w:val="single" w:sz="4" w:space="0" w:color="auto"/>
            </w:tcBorders>
            <w:shd w:val="clear" w:color="auto" w:fill="auto"/>
            <w:noWrap/>
            <w:vAlign w:val="center"/>
            <w:hideMark/>
          </w:tcPr>
          <w:p w14:paraId="4E4A89B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394</w:t>
            </w:r>
          </w:p>
        </w:tc>
        <w:tc>
          <w:tcPr>
            <w:tcW w:w="742" w:type="dxa"/>
            <w:tcBorders>
              <w:top w:val="nil"/>
              <w:left w:val="nil"/>
              <w:bottom w:val="single" w:sz="4" w:space="0" w:color="auto"/>
              <w:right w:val="single" w:sz="4" w:space="0" w:color="auto"/>
            </w:tcBorders>
            <w:shd w:val="clear" w:color="auto" w:fill="auto"/>
            <w:noWrap/>
            <w:vAlign w:val="center"/>
            <w:hideMark/>
          </w:tcPr>
          <w:p w14:paraId="1C911C13"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394</w:t>
            </w:r>
          </w:p>
        </w:tc>
        <w:tc>
          <w:tcPr>
            <w:tcW w:w="902" w:type="dxa"/>
            <w:tcBorders>
              <w:top w:val="nil"/>
              <w:left w:val="nil"/>
              <w:bottom w:val="single" w:sz="4" w:space="0" w:color="auto"/>
              <w:right w:val="single" w:sz="4" w:space="0" w:color="auto"/>
            </w:tcBorders>
            <w:shd w:val="clear" w:color="auto" w:fill="auto"/>
            <w:noWrap/>
            <w:vAlign w:val="center"/>
            <w:hideMark/>
          </w:tcPr>
          <w:p w14:paraId="05EED76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494</w:t>
            </w:r>
          </w:p>
        </w:tc>
        <w:tc>
          <w:tcPr>
            <w:tcW w:w="902" w:type="dxa"/>
            <w:tcBorders>
              <w:top w:val="nil"/>
              <w:left w:val="nil"/>
              <w:bottom w:val="single" w:sz="4" w:space="0" w:color="auto"/>
              <w:right w:val="single" w:sz="4" w:space="0" w:color="auto"/>
            </w:tcBorders>
            <w:shd w:val="clear" w:color="auto" w:fill="auto"/>
            <w:noWrap/>
            <w:vAlign w:val="center"/>
            <w:hideMark/>
          </w:tcPr>
          <w:p w14:paraId="36CA3D5F"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494</w:t>
            </w:r>
          </w:p>
        </w:tc>
        <w:tc>
          <w:tcPr>
            <w:tcW w:w="913" w:type="dxa"/>
            <w:tcBorders>
              <w:top w:val="nil"/>
              <w:left w:val="nil"/>
              <w:bottom w:val="single" w:sz="4" w:space="0" w:color="auto"/>
              <w:right w:val="single" w:sz="8" w:space="0" w:color="auto"/>
            </w:tcBorders>
            <w:shd w:val="clear" w:color="auto" w:fill="auto"/>
            <w:noWrap/>
            <w:vAlign w:val="center"/>
            <w:hideMark/>
          </w:tcPr>
          <w:p w14:paraId="07A12CC6"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591</w:t>
            </w:r>
          </w:p>
        </w:tc>
      </w:tr>
      <w:tr w:rsidR="00EC3F9F" w:rsidRPr="00EC3F9F" w14:paraId="4A6E6F19"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12427A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491.000</w:t>
            </w:r>
          </w:p>
        </w:tc>
        <w:tc>
          <w:tcPr>
            <w:tcW w:w="796" w:type="dxa"/>
            <w:tcBorders>
              <w:top w:val="nil"/>
              <w:left w:val="nil"/>
              <w:bottom w:val="single" w:sz="4" w:space="0" w:color="auto"/>
              <w:right w:val="single" w:sz="4" w:space="0" w:color="auto"/>
            </w:tcBorders>
            <w:shd w:val="clear" w:color="auto" w:fill="auto"/>
            <w:noWrap/>
            <w:vAlign w:val="center"/>
            <w:hideMark/>
          </w:tcPr>
          <w:p w14:paraId="33121613"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271</w:t>
            </w:r>
          </w:p>
        </w:tc>
        <w:tc>
          <w:tcPr>
            <w:tcW w:w="785" w:type="dxa"/>
            <w:tcBorders>
              <w:top w:val="nil"/>
              <w:left w:val="nil"/>
              <w:bottom w:val="single" w:sz="4" w:space="0" w:color="auto"/>
              <w:right w:val="single" w:sz="4" w:space="0" w:color="auto"/>
            </w:tcBorders>
            <w:shd w:val="clear" w:color="auto" w:fill="auto"/>
            <w:noWrap/>
            <w:vAlign w:val="center"/>
            <w:hideMark/>
          </w:tcPr>
          <w:p w14:paraId="57E599AA"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382</w:t>
            </w:r>
          </w:p>
        </w:tc>
        <w:tc>
          <w:tcPr>
            <w:tcW w:w="790" w:type="dxa"/>
            <w:tcBorders>
              <w:top w:val="nil"/>
              <w:left w:val="nil"/>
              <w:bottom w:val="single" w:sz="4" w:space="0" w:color="auto"/>
              <w:right w:val="single" w:sz="4" w:space="0" w:color="auto"/>
            </w:tcBorders>
            <w:shd w:val="clear" w:color="auto" w:fill="auto"/>
            <w:noWrap/>
            <w:vAlign w:val="center"/>
            <w:hideMark/>
          </w:tcPr>
          <w:p w14:paraId="1E44E28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382</w:t>
            </w:r>
          </w:p>
        </w:tc>
        <w:tc>
          <w:tcPr>
            <w:tcW w:w="790" w:type="dxa"/>
            <w:tcBorders>
              <w:top w:val="nil"/>
              <w:left w:val="nil"/>
              <w:bottom w:val="single" w:sz="4" w:space="0" w:color="auto"/>
              <w:right w:val="single" w:sz="4" w:space="0" w:color="auto"/>
            </w:tcBorders>
            <w:shd w:val="clear" w:color="auto" w:fill="auto"/>
            <w:noWrap/>
            <w:vAlign w:val="center"/>
            <w:hideMark/>
          </w:tcPr>
          <w:p w14:paraId="53B331BA"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478</w:t>
            </w:r>
          </w:p>
        </w:tc>
        <w:tc>
          <w:tcPr>
            <w:tcW w:w="790" w:type="dxa"/>
            <w:tcBorders>
              <w:top w:val="nil"/>
              <w:left w:val="nil"/>
              <w:bottom w:val="single" w:sz="4" w:space="0" w:color="auto"/>
              <w:right w:val="single" w:sz="4" w:space="0" w:color="auto"/>
            </w:tcBorders>
            <w:shd w:val="clear" w:color="auto" w:fill="auto"/>
            <w:noWrap/>
            <w:vAlign w:val="center"/>
            <w:hideMark/>
          </w:tcPr>
          <w:p w14:paraId="1C87A0DD"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478</w:t>
            </w:r>
          </w:p>
        </w:tc>
        <w:tc>
          <w:tcPr>
            <w:tcW w:w="790" w:type="dxa"/>
            <w:tcBorders>
              <w:top w:val="nil"/>
              <w:left w:val="nil"/>
              <w:bottom w:val="single" w:sz="4" w:space="0" w:color="auto"/>
              <w:right w:val="single" w:sz="4" w:space="0" w:color="auto"/>
            </w:tcBorders>
            <w:shd w:val="clear" w:color="auto" w:fill="auto"/>
            <w:noWrap/>
            <w:vAlign w:val="center"/>
            <w:hideMark/>
          </w:tcPr>
          <w:p w14:paraId="1A32EE2B"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576</w:t>
            </w:r>
          </w:p>
        </w:tc>
        <w:tc>
          <w:tcPr>
            <w:tcW w:w="742" w:type="dxa"/>
            <w:tcBorders>
              <w:top w:val="nil"/>
              <w:left w:val="nil"/>
              <w:bottom w:val="single" w:sz="4" w:space="0" w:color="auto"/>
              <w:right w:val="single" w:sz="4" w:space="0" w:color="auto"/>
            </w:tcBorders>
            <w:shd w:val="clear" w:color="auto" w:fill="auto"/>
            <w:noWrap/>
            <w:vAlign w:val="center"/>
            <w:hideMark/>
          </w:tcPr>
          <w:p w14:paraId="2EE79DB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576</w:t>
            </w:r>
          </w:p>
        </w:tc>
        <w:tc>
          <w:tcPr>
            <w:tcW w:w="902" w:type="dxa"/>
            <w:tcBorders>
              <w:top w:val="nil"/>
              <w:left w:val="nil"/>
              <w:bottom w:val="single" w:sz="4" w:space="0" w:color="auto"/>
              <w:right w:val="single" w:sz="4" w:space="0" w:color="auto"/>
            </w:tcBorders>
            <w:shd w:val="clear" w:color="auto" w:fill="auto"/>
            <w:noWrap/>
            <w:vAlign w:val="center"/>
            <w:hideMark/>
          </w:tcPr>
          <w:p w14:paraId="069A7B3B"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725</w:t>
            </w:r>
          </w:p>
        </w:tc>
        <w:tc>
          <w:tcPr>
            <w:tcW w:w="902" w:type="dxa"/>
            <w:tcBorders>
              <w:top w:val="nil"/>
              <w:left w:val="nil"/>
              <w:bottom w:val="single" w:sz="4" w:space="0" w:color="auto"/>
              <w:right w:val="single" w:sz="4" w:space="0" w:color="auto"/>
            </w:tcBorders>
            <w:shd w:val="clear" w:color="auto" w:fill="auto"/>
            <w:noWrap/>
            <w:vAlign w:val="center"/>
            <w:hideMark/>
          </w:tcPr>
          <w:p w14:paraId="6F7642A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725</w:t>
            </w:r>
          </w:p>
        </w:tc>
        <w:tc>
          <w:tcPr>
            <w:tcW w:w="913" w:type="dxa"/>
            <w:tcBorders>
              <w:top w:val="nil"/>
              <w:left w:val="nil"/>
              <w:bottom w:val="single" w:sz="4" w:space="0" w:color="auto"/>
              <w:right w:val="single" w:sz="8" w:space="0" w:color="auto"/>
            </w:tcBorders>
            <w:shd w:val="clear" w:color="auto" w:fill="auto"/>
            <w:noWrap/>
            <w:vAlign w:val="center"/>
            <w:hideMark/>
          </w:tcPr>
          <w:p w14:paraId="26E8C230"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866</w:t>
            </w:r>
          </w:p>
        </w:tc>
      </w:tr>
      <w:tr w:rsidR="00EC3F9F" w:rsidRPr="00EC3F9F" w14:paraId="3A559BE0"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9A8ECC0"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982.000</w:t>
            </w:r>
          </w:p>
        </w:tc>
        <w:tc>
          <w:tcPr>
            <w:tcW w:w="796" w:type="dxa"/>
            <w:tcBorders>
              <w:top w:val="nil"/>
              <w:left w:val="nil"/>
              <w:bottom w:val="single" w:sz="4" w:space="0" w:color="auto"/>
              <w:right w:val="single" w:sz="4" w:space="0" w:color="auto"/>
            </w:tcBorders>
            <w:shd w:val="clear" w:color="auto" w:fill="auto"/>
            <w:noWrap/>
            <w:vAlign w:val="center"/>
            <w:hideMark/>
          </w:tcPr>
          <w:p w14:paraId="308F2CF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478</w:t>
            </w:r>
          </w:p>
        </w:tc>
        <w:tc>
          <w:tcPr>
            <w:tcW w:w="785" w:type="dxa"/>
            <w:tcBorders>
              <w:top w:val="nil"/>
              <w:left w:val="nil"/>
              <w:bottom w:val="single" w:sz="4" w:space="0" w:color="auto"/>
              <w:right w:val="single" w:sz="4" w:space="0" w:color="auto"/>
            </w:tcBorders>
            <w:shd w:val="clear" w:color="auto" w:fill="auto"/>
            <w:noWrap/>
            <w:vAlign w:val="center"/>
            <w:hideMark/>
          </w:tcPr>
          <w:p w14:paraId="7FBD91F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651</w:t>
            </w:r>
          </w:p>
        </w:tc>
        <w:tc>
          <w:tcPr>
            <w:tcW w:w="790" w:type="dxa"/>
            <w:tcBorders>
              <w:top w:val="nil"/>
              <w:left w:val="nil"/>
              <w:bottom w:val="single" w:sz="4" w:space="0" w:color="auto"/>
              <w:right w:val="single" w:sz="4" w:space="0" w:color="auto"/>
            </w:tcBorders>
            <w:shd w:val="clear" w:color="auto" w:fill="auto"/>
            <w:noWrap/>
            <w:vAlign w:val="center"/>
            <w:hideMark/>
          </w:tcPr>
          <w:p w14:paraId="2695A97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651</w:t>
            </w:r>
          </w:p>
        </w:tc>
        <w:tc>
          <w:tcPr>
            <w:tcW w:w="790" w:type="dxa"/>
            <w:tcBorders>
              <w:top w:val="nil"/>
              <w:left w:val="nil"/>
              <w:bottom w:val="single" w:sz="4" w:space="0" w:color="auto"/>
              <w:right w:val="single" w:sz="4" w:space="0" w:color="auto"/>
            </w:tcBorders>
            <w:shd w:val="clear" w:color="auto" w:fill="auto"/>
            <w:noWrap/>
            <w:vAlign w:val="center"/>
            <w:hideMark/>
          </w:tcPr>
          <w:p w14:paraId="56921F8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807</w:t>
            </w:r>
          </w:p>
        </w:tc>
        <w:tc>
          <w:tcPr>
            <w:tcW w:w="790" w:type="dxa"/>
            <w:tcBorders>
              <w:top w:val="nil"/>
              <w:left w:val="nil"/>
              <w:bottom w:val="single" w:sz="4" w:space="0" w:color="auto"/>
              <w:right w:val="single" w:sz="4" w:space="0" w:color="auto"/>
            </w:tcBorders>
            <w:shd w:val="clear" w:color="auto" w:fill="auto"/>
            <w:noWrap/>
            <w:vAlign w:val="center"/>
            <w:hideMark/>
          </w:tcPr>
          <w:p w14:paraId="3ECF6E55"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807</w:t>
            </w:r>
          </w:p>
        </w:tc>
        <w:tc>
          <w:tcPr>
            <w:tcW w:w="790" w:type="dxa"/>
            <w:tcBorders>
              <w:top w:val="nil"/>
              <w:left w:val="nil"/>
              <w:bottom w:val="single" w:sz="4" w:space="0" w:color="auto"/>
              <w:right w:val="single" w:sz="4" w:space="0" w:color="auto"/>
            </w:tcBorders>
            <w:shd w:val="clear" w:color="auto" w:fill="auto"/>
            <w:noWrap/>
            <w:vAlign w:val="center"/>
            <w:hideMark/>
          </w:tcPr>
          <w:p w14:paraId="36C87DE2"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959</w:t>
            </w:r>
          </w:p>
        </w:tc>
        <w:tc>
          <w:tcPr>
            <w:tcW w:w="742" w:type="dxa"/>
            <w:tcBorders>
              <w:top w:val="nil"/>
              <w:left w:val="nil"/>
              <w:bottom w:val="single" w:sz="4" w:space="0" w:color="auto"/>
              <w:right w:val="single" w:sz="4" w:space="0" w:color="auto"/>
            </w:tcBorders>
            <w:shd w:val="clear" w:color="auto" w:fill="auto"/>
            <w:noWrap/>
            <w:vAlign w:val="center"/>
            <w:hideMark/>
          </w:tcPr>
          <w:p w14:paraId="44921A1F"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959</w:t>
            </w:r>
          </w:p>
        </w:tc>
        <w:tc>
          <w:tcPr>
            <w:tcW w:w="902" w:type="dxa"/>
            <w:tcBorders>
              <w:top w:val="nil"/>
              <w:left w:val="nil"/>
              <w:bottom w:val="single" w:sz="4" w:space="0" w:color="auto"/>
              <w:right w:val="single" w:sz="4" w:space="0" w:color="auto"/>
            </w:tcBorders>
            <w:shd w:val="clear" w:color="auto" w:fill="auto"/>
            <w:noWrap/>
            <w:vAlign w:val="center"/>
            <w:hideMark/>
          </w:tcPr>
          <w:p w14:paraId="3400FAFE"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1.208</w:t>
            </w:r>
          </w:p>
        </w:tc>
        <w:tc>
          <w:tcPr>
            <w:tcW w:w="902" w:type="dxa"/>
            <w:tcBorders>
              <w:top w:val="nil"/>
              <w:left w:val="nil"/>
              <w:bottom w:val="single" w:sz="4" w:space="0" w:color="auto"/>
              <w:right w:val="single" w:sz="4" w:space="0" w:color="auto"/>
            </w:tcBorders>
            <w:shd w:val="clear" w:color="auto" w:fill="auto"/>
            <w:noWrap/>
            <w:vAlign w:val="center"/>
            <w:hideMark/>
          </w:tcPr>
          <w:p w14:paraId="24A9B30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1.208</w:t>
            </w:r>
          </w:p>
        </w:tc>
        <w:tc>
          <w:tcPr>
            <w:tcW w:w="913" w:type="dxa"/>
            <w:tcBorders>
              <w:top w:val="nil"/>
              <w:left w:val="nil"/>
              <w:bottom w:val="single" w:sz="4" w:space="0" w:color="auto"/>
              <w:right w:val="single" w:sz="8" w:space="0" w:color="auto"/>
            </w:tcBorders>
            <w:shd w:val="clear" w:color="auto" w:fill="auto"/>
            <w:noWrap/>
            <w:vAlign w:val="center"/>
            <w:hideMark/>
          </w:tcPr>
          <w:p w14:paraId="1D46A5D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1.442</w:t>
            </w:r>
          </w:p>
        </w:tc>
      </w:tr>
      <w:tr w:rsidR="00EC3F9F" w:rsidRPr="00EC3F9F" w14:paraId="42698993"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149A7A3"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1.460.000</w:t>
            </w:r>
          </w:p>
        </w:tc>
        <w:tc>
          <w:tcPr>
            <w:tcW w:w="796" w:type="dxa"/>
            <w:tcBorders>
              <w:top w:val="nil"/>
              <w:left w:val="nil"/>
              <w:bottom w:val="single" w:sz="4" w:space="0" w:color="auto"/>
              <w:right w:val="single" w:sz="4" w:space="0" w:color="auto"/>
            </w:tcBorders>
            <w:shd w:val="clear" w:color="auto" w:fill="auto"/>
            <w:noWrap/>
            <w:vAlign w:val="center"/>
            <w:hideMark/>
          </w:tcPr>
          <w:p w14:paraId="01B0C1BB"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661</w:t>
            </w:r>
          </w:p>
        </w:tc>
        <w:tc>
          <w:tcPr>
            <w:tcW w:w="785" w:type="dxa"/>
            <w:tcBorders>
              <w:top w:val="nil"/>
              <w:left w:val="nil"/>
              <w:bottom w:val="single" w:sz="4" w:space="0" w:color="auto"/>
              <w:right w:val="single" w:sz="4" w:space="0" w:color="auto"/>
            </w:tcBorders>
            <w:shd w:val="clear" w:color="auto" w:fill="auto"/>
            <w:noWrap/>
            <w:vAlign w:val="center"/>
            <w:hideMark/>
          </w:tcPr>
          <w:p w14:paraId="7504C82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883</w:t>
            </w:r>
          </w:p>
        </w:tc>
        <w:tc>
          <w:tcPr>
            <w:tcW w:w="790" w:type="dxa"/>
            <w:tcBorders>
              <w:top w:val="nil"/>
              <w:left w:val="nil"/>
              <w:bottom w:val="single" w:sz="4" w:space="0" w:color="auto"/>
              <w:right w:val="single" w:sz="4" w:space="0" w:color="auto"/>
            </w:tcBorders>
            <w:shd w:val="clear" w:color="auto" w:fill="auto"/>
            <w:noWrap/>
            <w:vAlign w:val="center"/>
            <w:hideMark/>
          </w:tcPr>
          <w:p w14:paraId="53802FE3"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883</w:t>
            </w:r>
          </w:p>
        </w:tc>
        <w:tc>
          <w:tcPr>
            <w:tcW w:w="790" w:type="dxa"/>
            <w:tcBorders>
              <w:top w:val="nil"/>
              <w:left w:val="nil"/>
              <w:bottom w:val="single" w:sz="4" w:space="0" w:color="auto"/>
              <w:right w:val="single" w:sz="4" w:space="0" w:color="auto"/>
            </w:tcBorders>
            <w:shd w:val="clear" w:color="auto" w:fill="auto"/>
            <w:noWrap/>
            <w:vAlign w:val="center"/>
            <w:hideMark/>
          </w:tcPr>
          <w:p w14:paraId="77B9F85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1.089</w:t>
            </w:r>
          </w:p>
        </w:tc>
        <w:tc>
          <w:tcPr>
            <w:tcW w:w="790" w:type="dxa"/>
            <w:tcBorders>
              <w:top w:val="nil"/>
              <w:left w:val="nil"/>
              <w:bottom w:val="single" w:sz="4" w:space="0" w:color="auto"/>
              <w:right w:val="single" w:sz="4" w:space="0" w:color="auto"/>
            </w:tcBorders>
            <w:shd w:val="clear" w:color="auto" w:fill="auto"/>
            <w:noWrap/>
            <w:vAlign w:val="center"/>
            <w:hideMark/>
          </w:tcPr>
          <w:p w14:paraId="347942DA"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1.089</w:t>
            </w:r>
          </w:p>
        </w:tc>
        <w:tc>
          <w:tcPr>
            <w:tcW w:w="790" w:type="dxa"/>
            <w:tcBorders>
              <w:top w:val="nil"/>
              <w:left w:val="nil"/>
              <w:bottom w:val="single" w:sz="4" w:space="0" w:color="auto"/>
              <w:right w:val="single" w:sz="4" w:space="0" w:color="auto"/>
            </w:tcBorders>
            <w:shd w:val="clear" w:color="auto" w:fill="auto"/>
            <w:noWrap/>
            <w:vAlign w:val="center"/>
            <w:hideMark/>
          </w:tcPr>
          <w:p w14:paraId="2B067AD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1.282</w:t>
            </w:r>
          </w:p>
        </w:tc>
        <w:tc>
          <w:tcPr>
            <w:tcW w:w="742" w:type="dxa"/>
            <w:tcBorders>
              <w:top w:val="nil"/>
              <w:left w:val="nil"/>
              <w:bottom w:val="single" w:sz="4" w:space="0" w:color="auto"/>
              <w:right w:val="single" w:sz="4" w:space="0" w:color="auto"/>
            </w:tcBorders>
            <w:shd w:val="clear" w:color="auto" w:fill="auto"/>
            <w:noWrap/>
            <w:vAlign w:val="center"/>
            <w:hideMark/>
          </w:tcPr>
          <w:p w14:paraId="32A3552F"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1.282</w:t>
            </w:r>
          </w:p>
        </w:tc>
        <w:tc>
          <w:tcPr>
            <w:tcW w:w="902" w:type="dxa"/>
            <w:tcBorders>
              <w:top w:val="nil"/>
              <w:left w:val="nil"/>
              <w:bottom w:val="single" w:sz="4" w:space="0" w:color="auto"/>
              <w:right w:val="single" w:sz="4" w:space="0" w:color="auto"/>
            </w:tcBorders>
            <w:shd w:val="clear" w:color="auto" w:fill="auto"/>
            <w:noWrap/>
            <w:vAlign w:val="center"/>
            <w:hideMark/>
          </w:tcPr>
          <w:p w14:paraId="3F07C610"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1.617</w:t>
            </w:r>
          </w:p>
        </w:tc>
        <w:tc>
          <w:tcPr>
            <w:tcW w:w="902" w:type="dxa"/>
            <w:tcBorders>
              <w:top w:val="nil"/>
              <w:left w:val="nil"/>
              <w:bottom w:val="single" w:sz="4" w:space="0" w:color="auto"/>
              <w:right w:val="single" w:sz="4" w:space="0" w:color="auto"/>
            </w:tcBorders>
            <w:shd w:val="clear" w:color="auto" w:fill="auto"/>
            <w:noWrap/>
            <w:vAlign w:val="center"/>
            <w:hideMark/>
          </w:tcPr>
          <w:p w14:paraId="2846336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1.617</w:t>
            </w:r>
          </w:p>
        </w:tc>
        <w:tc>
          <w:tcPr>
            <w:tcW w:w="913" w:type="dxa"/>
            <w:tcBorders>
              <w:top w:val="nil"/>
              <w:left w:val="nil"/>
              <w:bottom w:val="single" w:sz="4" w:space="0" w:color="auto"/>
              <w:right w:val="single" w:sz="8" w:space="0" w:color="auto"/>
            </w:tcBorders>
            <w:shd w:val="clear" w:color="auto" w:fill="auto"/>
            <w:noWrap/>
            <w:vAlign w:val="center"/>
            <w:hideMark/>
          </w:tcPr>
          <w:p w14:paraId="282F8762"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1.930</w:t>
            </w:r>
          </w:p>
        </w:tc>
      </w:tr>
      <w:tr w:rsidR="00EC3F9F" w:rsidRPr="00EC3F9F" w14:paraId="3689CC4C"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5CFB779"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1.990.000</w:t>
            </w:r>
          </w:p>
        </w:tc>
        <w:tc>
          <w:tcPr>
            <w:tcW w:w="796" w:type="dxa"/>
            <w:tcBorders>
              <w:top w:val="nil"/>
              <w:left w:val="nil"/>
              <w:bottom w:val="single" w:sz="4" w:space="0" w:color="auto"/>
              <w:right w:val="single" w:sz="4" w:space="0" w:color="auto"/>
            </w:tcBorders>
            <w:shd w:val="clear" w:color="auto" w:fill="auto"/>
            <w:noWrap/>
            <w:vAlign w:val="center"/>
            <w:hideMark/>
          </w:tcPr>
          <w:p w14:paraId="6CBE8C73"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852</w:t>
            </w:r>
          </w:p>
        </w:tc>
        <w:tc>
          <w:tcPr>
            <w:tcW w:w="785" w:type="dxa"/>
            <w:tcBorders>
              <w:top w:val="nil"/>
              <w:left w:val="nil"/>
              <w:bottom w:val="single" w:sz="4" w:space="0" w:color="auto"/>
              <w:right w:val="single" w:sz="4" w:space="0" w:color="auto"/>
            </w:tcBorders>
            <w:shd w:val="clear" w:color="auto" w:fill="auto"/>
            <w:noWrap/>
            <w:vAlign w:val="center"/>
            <w:hideMark/>
          </w:tcPr>
          <w:p w14:paraId="651EFC6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1.121</w:t>
            </w:r>
          </w:p>
        </w:tc>
        <w:tc>
          <w:tcPr>
            <w:tcW w:w="790" w:type="dxa"/>
            <w:tcBorders>
              <w:top w:val="nil"/>
              <w:left w:val="nil"/>
              <w:bottom w:val="single" w:sz="4" w:space="0" w:color="auto"/>
              <w:right w:val="single" w:sz="4" w:space="0" w:color="auto"/>
            </w:tcBorders>
            <w:shd w:val="clear" w:color="auto" w:fill="auto"/>
            <w:noWrap/>
            <w:vAlign w:val="center"/>
            <w:hideMark/>
          </w:tcPr>
          <w:p w14:paraId="70C5F985"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1.121</w:t>
            </w:r>
          </w:p>
        </w:tc>
        <w:tc>
          <w:tcPr>
            <w:tcW w:w="790" w:type="dxa"/>
            <w:tcBorders>
              <w:top w:val="nil"/>
              <w:left w:val="nil"/>
              <w:bottom w:val="single" w:sz="4" w:space="0" w:color="auto"/>
              <w:right w:val="single" w:sz="4" w:space="0" w:color="auto"/>
            </w:tcBorders>
            <w:shd w:val="clear" w:color="auto" w:fill="auto"/>
            <w:noWrap/>
            <w:vAlign w:val="center"/>
            <w:hideMark/>
          </w:tcPr>
          <w:p w14:paraId="7602580D"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1.377</w:t>
            </w:r>
          </w:p>
        </w:tc>
        <w:tc>
          <w:tcPr>
            <w:tcW w:w="790" w:type="dxa"/>
            <w:tcBorders>
              <w:top w:val="nil"/>
              <w:left w:val="nil"/>
              <w:bottom w:val="single" w:sz="4" w:space="0" w:color="auto"/>
              <w:right w:val="single" w:sz="4" w:space="0" w:color="auto"/>
            </w:tcBorders>
            <w:shd w:val="clear" w:color="auto" w:fill="auto"/>
            <w:noWrap/>
            <w:vAlign w:val="center"/>
            <w:hideMark/>
          </w:tcPr>
          <w:p w14:paraId="52F8EAED"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1.377</w:t>
            </w:r>
          </w:p>
        </w:tc>
        <w:tc>
          <w:tcPr>
            <w:tcW w:w="790" w:type="dxa"/>
            <w:tcBorders>
              <w:top w:val="nil"/>
              <w:left w:val="nil"/>
              <w:bottom w:val="single" w:sz="4" w:space="0" w:color="auto"/>
              <w:right w:val="single" w:sz="4" w:space="0" w:color="auto"/>
            </w:tcBorders>
            <w:shd w:val="clear" w:color="auto" w:fill="auto"/>
            <w:noWrap/>
            <w:vAlign w:val="center"/>
            <w:hideMark/>
          </w:tcPr>
          <w:p w14:paraId="325957D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1.610</w:t>
            </w:r>
          </w:p>
        </w:tc>
        <w:tc>
          <w:tcPr>
            <w:tcW w:w="742" w:type="dxa"/>
            <w:tcBorders>
              <w:top w:val="nil"/>
              <w:left w:val="nil"/>
              <w:bottom w:val="single" w:sz="4" w:space="0" w:color="auto"/>
              <w:right w:val="single" w:sz="4" w:space="0" w:color="auto"/>
            </w:tcBorders>
            <w:shd w:val="clear" w:color="auto" w:fill="auto"/>
            <w:noWrap/>
            <w:vAlign w:val="center"/>
            <w:hideMark/>
          </w:tcPr>
          <w:p w14:paraId="288BD9D4"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1.610</w:t>
            </w:r>
          </w:p>
        </w:tc>
        <w:tc>
          <w:tcPr>
            <w:tcW w:w="902" w:type="dxa"/>
            <w:tcBorders>
              <w:top w:val="nil"/>
              <w:left w:val="nil"/>
              <w:bottom w:val="single" w:sz="4" w:space="0" w:color="auto"/>
              <w:right w:val="single" w:sz="4" w:space="0" w:color="auto"/>
            </w:tcBorders>
            <w:shd w:val="clear" w:color="auto" w:fill="auto"/>
            <w:noWrap/>
            <w:vAlign w:val="center"/>
            <w:hideMark/>
          </w:tcPr>
          <w:p w14:paraId="1830641F"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2.032</w:t>
            </w:r>
          </w:p>
        </w:tc>
        <w:tc>
          <w:tcPr>
            <w:tcW w:w="902" w:type="dxa"/>
            <w:tcBorders>
              <w:top w:val="nil"/>
              <w:left w:val="nil"/>
              <w:bottom w:val="single" w:sz="4" w:space="0" w:color="auto"/>
              <w:right w:val="single" w:sz="4" w:space="0" w:color="auto"/>
            </w:tcBorders>
            <w:shd w:val="clear" w:color="auto" w:fill="auto"/>
            <w:noWrap/>
            <w:vAlign w:val="center"/>
            <w:hideMark/>
          </w:tcPr>
          <w:p w14:paraId="137DC564"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2.032</w:t>
            </w:r>
          </w:p>
        </w:tc>
        <w:tc>
          <w:tcPr>
            <w:tcW w:w="913" w:type="dxa"/>
            <w:tcBorders>
              <w:top w:val="nil"/>
              <w:left w:val="nil"/>
              <w:bottom w:val="single" w:sz="4" w:space="0" w:color="auto"/>
              <w:right w:val="single" w:sz="8" w:space="0" w:color="auto"/>
            </w:tcBorders>
            <w:shd w:val="clear" w:color="auto" w:fill="auto"/>
            <w:noWrap/>
            <w:vAlign w:val="center"/>
            <w:hideMark/>
          </w:tcPr>
          <w:p w14:paraId="5B0A55C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2.425</w:t>
            </w:r>
          </w:p>
        </w:tc>
      </w:tr>
      <w:tr w:rsidR="00EC3F9F" w:rsidRPr="00EC3F9F" w14:paraId="76B224F2"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F6F5600"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2.920.000</w:t>
            </w:r>
          </w:p>
        </w:tc>
        <w:tc>
          <w:tcPr>
            <w:tcW w:w="796" w:type="dxa"/>
            <w:tcBorders>
              <w:top w:val="nil"/>
              <w:left w:val="nil"/>
              <w:bottom w:val="single" w:sz="4" w:space="0" w:color="auto"/>
              <w:right w:val="single" w:sz="4" w:space="0" w:color="auto"/>
            </w:tcBorders>
            <w:shd w:val="clear" w:color="auto" w:fill="auto"/>
            <w:noWrap/>
            <w:vAlign w:val="center"/>
            <w:hideMark/>
          </w:tcPr>
          <w:p w14:paraId="4D432866"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1.166</w:t>
            </w:r>
          </w:p>
        </w:tc>
        <w:tc>
          <w:tcPr>
            <w:tcW w:w="785" w:type="dxa"/>
            <w:tcBorders>
              <w:top w:val="nil"/>
              <w:left w:val="nil"/>
              <w:bottom w:val="single" w:sz="4" w:space="0" w:color="auto"/>
              <w:right w:val="single" w:sz="4" w:space="0" w:color="auto"/>
            </w:tcBorders>
            <w:shd w:val="clear" w:color="auto" w:fill="auto"/>
            <w:noWrap/>
            <w:vAlign w:val="center"/>
            <w:hideMark/>
          </w:tcPr>
          <w:p w14:paraId="2471A833"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1.505</w:t>
            </w:r>
          </w:p>
        </w:tc>
        <w:tc>
          <w:tcPr>
            <w:tcW w:w="790" w:type="dxa"/>
            <w:tcBorders>
              <w:top w:val="nil"/>
              <w:left w:val="nil"/>
              <w:bottom w:val="single" w:sz="4" w:space="0" w:color="auto"/>
              <w:right w:val="single" w:sz="4" w:space="0" w:color="auto"/>
            </w:tcBorders>
            <w:shd w:val="clear" w:color="auto" w:fill="auto"/>
            <w:noWrap/>
            <w:vAlign w:val="center"/>
            <w:hideMark/>
          </w:tcPr>
          <w:p w14:paraId="374E6985"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1.505</w:t>
            </w:r>
          </w:p>
        </w:tc>
        <w:tc>
          <w:tcPr>
            <w:tcW w:w="790" w:type="dxa"/>
            <w:tcBorders>
              <w:top w:val="nil"/>
              <w:left w:val="nil"/>
              <w:bottom w:val="single" w:sz="4" w:space="0" w:color="auto"/>
              <w:right w:val="single" w:sz="4" w:space="0" w:color="auto"/>
            </w:tcBorders>
            <w:shd w:val="clear" w:color="auto" w:fill="auto"/>
            <w:noWrap/>
            <w:vAlign w:val="center"/>
            <w:hideMark/>
          </w:tcPr>
          <w:p w14:paraId="5632E79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1.840</w:t>
            </w:r>
          </w:p>
        </w:tc>
        <w:tc>
          <w:tcPr>
            <w:tcW w:w="790" w:type="dxa"/>
            <w:tcBorders>
              <w:top w:val="nil"/>
              <w:left w:val="nil"/>
              <w:bottom w:val="single" w:sz="4" w:space="0" w:color="auto"/>
              <w:right w:val="single" w:sz="4" w:space="0" w:color="auto"/>
            </w:tcBorders>
            <w:shd w:val="clear" w:color="auto" w:fill="auto"/>
            <w:noWrap/>
            <w:vAlign w:val="center"/>
            <w:hideMark/>
          </w:tcPr>
          <w:p w14:paraId="79EC32C5"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1.840</w:t>
            </w:r>
          </w:p>
        </w:tc>
        <w:tc>
          <w:tcPr>
            <w:tcW w:w="790" w:type="dxa"/>
            <w:tcBorders>
              <w:top w:val="nil"/>
              <w:left w:val="nil"/>
              <w:bottom w:val="single" w:sz="4" w:space="0" w:color="auto"/>
              <w:right w:val="single" w:sz="4" w:space="0" w:color="auto"/>
            </w:tcBorders>
            <w:shd w:val="clear" w:color="auto" w:fill="auto"/>
            <w:noWrap/>
            <w:vAlign w:val="center"/>
            <w:hideMark/>
          </w:tcPr>
          <w:p w14:paraId="7564AD5E"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2.133</w:t>
            </w:r>
          </w:p>
        </w:tc>
        <w:tc>
          <w:tcPr>
            <w:tcW w:w="742" w:type="dxa"/>
            <w:tcBorders>
              <w:top w:val="nil"/>
              <w:left w:val="nil"/>
              <w:bottom w:val="single" w:sz="4" w:space="0" w:color="auto"/>
              <w:right w:val="single" w:sz="4" w:space="0" w:color="auto"/>
            </w:tcBorders>
            <w:shd w:val="clear" w:color="auto" w:fill="auto"/>
            <w:noWrap/>
            <w:vAlign w:val="center"/>
            <w:hideMark/>
          </w:tcPr>
          <w:p w14:paraId="325BEE74"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2.133</w:t>
            </w:r>
          </w:p>
        </w:tc>
        <w:tc>
          <w:tcPr>
            <w:tcW w:w="902" w:type="dxa"/>
            <w:tcBorders>
              <w:top w:val="nil"/>
              <w:left w:val="nil"/>
              <w:bottom w:val="single" w:sz="4" w:space="0" w:color="auto"/>
              <w:right w:val="single" w:sz="4" w:space="0" w:color="auto"/>
            </w:tcBorders>
            <w:shd w:val="clear" w:color="auto" w:fill="auto"/>
            <w:noWrap/>
            <w:vAlign w:val="center"/>
            <w:hideMark/>
          </w:tcPr>
          <w:p w14:paraId="0BD7A2FF"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2.694</w:t>
            </w:r>
          </w:p>
        </w:tc>
        <w:tc>
          <w:tcPr>
            <w:tcW w:w="902" w:type="dxa"/>
            <w:tcBorders>
              <w:top w:val="nil"/>
              <w:left w:val="nil"/>
              <w:bottom w:val="single" w:sz="4" w:space="0" w:color="auto"/>
              <w:right w:val="single" w:sz="4" w:space="0" w:color="auto"/>
            </w:tcBorders>
            <w:shd w:val="clear" w:color="auto" w:fill="auto"/>
            <w:noWrap/>
            <w:vAlign w:val="center"/>
            <w:hideMark/>
          </w:tcPr>
          <w:p w14:paraId="6A94D5B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2.694</w:t>
            </w:r>
          </w:p>
        </w:tc>
        <w:tc>
          <w:tcPr>
            <w:tcW w:w="913" w:type="dxa"/>
            <w:tcBorders>
              <w:top w:val="nil"/>
              <w:left w:val="nil"/>
              <w:bottom w:val="single" w:sz="4" w:space="0" w:color="auto"/>
              <w:right w:val="single" w:sz="8" w:space="0" w:color="auto"/>
            </w:tcBorders>
            <w:shd w:val="clear" w:color="auto" w:fill="auto"/>
            <w:noWrap/>
            <w:vAlign w:val="center"/>
            <w:hideMark/>
          </w:tcPr>
          <w:p w14:paraId="6AD7DFD0"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3.213</w:t>
            </w:r>
          </w:p>
        </w:tc>
      </w:tr>
      <w:tr w:rsidR="00EC3F9F" w:rsidRPr="00EC3F9F" w14:paraId="6D68FD6C"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B4057D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4.910.000</w:t>
            </w:r>
          </w:p>
        </w:tc>
        <w:tc>
          <w:tcPr>
            <w:tcW w:w="796" w:type="dxa"/>
            <w:tcBorders>
              <w:top w:val="nil"/>
              <w:left w:val="nil"/>
              <w:bottom w:val="single" w:sz="4" w:space="0" w:color="auto"/>
              <w:right w:val="single" w:sz="4" w:space="0" w:color="auto"/>
            </w:tcBorders>
            <w:shd w:val="clear" w:color="auto" w:fill="auto"/>
            <w:noWrap/>
            <w:vAlign w:val="center"/>
            <w:hideMark/>
          </w:tcPr>
          <w:p w14:paraId="5E75C929"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1.783</w:t>
            </w:r>
          </w:p>
        </w:tc>
        <w:tc>
          <w:tcPr>
            <w:tcW w:w="785" w:type="dxa"/>
            <w:tcBorders>
              <w:top w:val="nil"/>
              <w:left w:val="nil"/>
              <w:bottom w:val="single" w:sz="4" w:space="0" w:color="auto"/>
              <w:right w:val="single" w:sz="4" w:space="0" w:color="auto"/>
            </w:tcBorders>
            <w:shd w:val="clear" w:color="auto" w:fill="auto"/>
            <w:noWrap/>
            <w:vAlign w:val="center"/>
            <w:hideMark/>
          </w:tcPr>
          <w:p w14:paraId="67B31AB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2.245</w:t>
            </w:r>
          </w:p>
        </w:tc>
        <w:tc>
          <w:tcPr>
            <w:tcW w:w="790" w:type="dxa"/>
            <w:tcBorders>
              <w:top w:val="nil"/>
              <w:left w:val="nil"/>
              <w:bottom w:val="single" w:sz="4" w:space="0" w:color="auto"/>
              <w:right w:val="single" w:sz="4" w:space="0" w:color="auto"/>
            </w:tcBorders>
            <w:shd w:val="clear" w:color="auto" w:fill="auto"/>
            <w:noWrap/>
            <w:vAlign w:val="center"/>
            <w:hideMark/>
          </w:tcPr>
          <w:p w14:paraId="5D158D44"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2.245</w:t>
            </w:r>
          </w:p>
        </w:tc>
        <w:tc>
          <w:tcPr>
            <w:tcW w:w="790" w:type="dxa"/>
            <w:tcBorders>
              <w:top w:val="nil"/>
              <w:left w:val="nil"/>
              <w:bottom w:val="single" w:sz="4" w:space="0" w:color="auto"/>
              <w:right w:val="single" w:sz="4" w:space="0" w:color="auto"/>
            </w:tcBorders>
            <w:shd w:val="clear" w:color="auto" w:fill="auto"/>
            <w:noWrap/>
            <w:vAlign w:val="center"/>
            <w:hideMark/>
          </w:tcPr>
          <w:p w14:paraId="1ED943EB"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2.725</w:t>
            </w:r>
          </w:p>
        </w:tc>
        <w:tc>
          <w:tcPr>
            <w:tcW w:w="790" w:type="dxa"/>
            <w:tcBorders>
              <w:top w:val="nil"/>
              <w:left w:val="nil"/>
              <w:bottom w:val="single" w:sz="4" w:space="0" w:color="auto"/>
              <w:right w:val="single" w:sz="4" w:space="0" w:color="auto"/>
            </w:tcBorders>
            <w:shd w:val="clear" w:color="auto" w:fill="auto"/>
            <w:noWrap/>
            <w:vAlign w:val="center"/>
            <w:hideMark/>
          </w:tcPr>
          <w:p w14:paraId="100F5C86"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2.725</w:t>
            </w:r>
          </w:p>
        </w:tc>
        <w:tc>
          <w:tcPr>
            <w:tcW w:w="790" w:type="dxa"/>
            <w:tcBorders>
              <w:top w:val="nil"/>
              <w:left w:val="nil"/>
              <w:bottom w:val="single" w:sz="4" w:space="0" w:color="auto"/>
              <w:right w:val="single" w:sz="4" w:space="0" w:color="auto"/>
            </w:tcBorders>
            <w:shd w:val="clear" w:color="auto" w:fill="auto"/>
            <w:noWrap/>
            <w:vAlign w:val="center"/>
            <w:hideMark/>
          </w:tcPr>
          <w:p w14:paraId="385D457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3.124</w:t>
            </w:r>
          </w:p>
        </w:tc>
        <w:tc>
          <w:tcPr>
            <w:tcW w:w="742" w:type="dxa"/>
            <w:tcBorders>
              <w:top w:val="nil"/>
              <w:left w:val="nil"/>
              <w:bottom w:val="single" w:sz="4" w:space="0" w:color="auto"/>
              <w:right w:val="single" w:sz="4" w:space="0" w:color="auto"/>
            </w:tcBorders>
            <w:shd w:val="clear" w:color="auto" w:fill="auto"/>
            <w:noWrap/>
            <w:vAlign w:val="center"/>
            <w:hideMark/>
          </w:tcPr>
          <w:p w14:paraId="6D3EB654"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3.124</w:t>
            </w:r>
          </w:p>
        </w:tc>
        <w:tc>
          <w:tcPr>
            <w:tcW w:w="902" w:type="dxa"/>
            <w:tcBorders>
              <w:top w:val="nil"/>
              <w:left w:val="nil"/>
              <w:bottom w:val="single" w:sz="4" w:space="0" w:color="auto"/>
              <w:right w:val="single" w:sz="4" w:space="0" w:color="auto"/>
            </w:tcBorders>
            <w:shd w:val="clear" w:color="auto" w:fill="auto"/>
            <w:noWrap/>
            <w:vAlign w:val="center"/>
            <w:hideMark/>
          </w:tcPr>
          <w:p w14:paraId="19E5950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3.951</w:t>
            </w:r>
          </w:p>
        </w:tc>
        <w:tc>
          <w:tcPr>
            <w:tcW w:w="902" w:type="dxa"/>
            <w:tcBorders>
              <w:top w:val="nil"/>
              <w:left w:val="nil"/>
              <w:bottom w:val="single" w:sz="4" w:space="0" w:color="auto"/>
              <w:right w:val="single" w:sz="4" w:space="0" w:color="auto"/>
            </w:tcBorders>
            <w:shd w:val="clear" w:color="auto" w:fill="auto"/>
            <w:noWrap/>
            <w:vAlign w:val="center"/>
            <w:hideMark/>
          </w:tcPr>
          <w:p w14:paraId="1792DF39"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3.951</w:t>
            </w:r>
          </w:p>
        </w:tc>
        <w:tc>
          <w:tcPr>
            <w:tcW w:w="913" w:type="dxa"/>
            <w:tcBorders>
              <w:top w:val="nil"/>
              <w:left w:val="nil"/>
              <w:bottom w:val="single" w:sz="4" w:space="0" w:color="auto"/>
              <w:right w:val="single" w:sz="8" w:space="0" w:color="auto"/>
            </w:tcBorders>
            <w:shd w:val="clear" w:color="auto" w:fill="auto"/>
            <w:noWrap/>
            <w:vAlign w:val="center"/>
            <w:hideMark/>
          </w:tcPr>
          <w:p w14:paraId="788A519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4.709</w:t>
            </w:r>
          </w:p>
        </w:tc>
      </w:tr>
      <w:tr w:rsidR="00EC3F9F" w:rsidRPr="00EC3F9F" w14:paraId="3F1ADCA0"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FCF03E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9.820.000</w:t>
            </w:r>
          </w:p>
        </w:tc>
        <w:tc>
          <w:tcPr>
            <w:tcW w:w="796" w:type="dxa"/>
            <w:tcBorders>
              <w:top w:val="nil"/>
              <w:left w:val="nil"/>
              <w:bottom w:val="single" w:sz="4" w:space="0" w:color="auto"/>
              <w:right w:val="single" w:sz="4" w:space="0" w:color="auto"/>
            </w:tcBorders>
            <w:shd w:val="clear" w:color="auto" w:fill="auto"/>
            <w:noWrap/>
            <w:vAlign w:val="center"/>
            <w:hideMark/>
          </w:tcPr>
          <w:p w14:paraId="73D5B5DE"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3.142</w:t>
            </w:r>
          </w:p>
        </w:tc>
        <w:tc>
          <w:tcPr>
            <w:tcW w:w="785" w:type="dxa"/>
            <w:tcBorders>
              <w:top w:val="nil"/>
              <w:left w:val="nil"/>
              <w:bottom w:val="single" w:sz="4" w:space="0" w:color="auto"/>
              <w:right w:val="single" w:sz="4" w:space="0" w:color="auto"/>
            </w:tcBorders>
            <w:shd w:val="clear" w:color="auto" w:fill="auto"/>
            <w:noWrap/>
            <w:vAlign w:val="center"/>
            <w:hideMark/>
          </w:tcPr>
          <w:p w14:paraId="68AEF6B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3.827</w:t>
            </w:r>
          </w:p>
        </w:tc>
        <w:tc>
          <w:tcPr>
            <w:tcW w:w="790" w:type="dxa"/>
            <w:tcBorders>
              <w:top w:val="nil"/>
              <w:left w:val="nil"/>
              <w:bottom w:val="single" w:sz="4" w:space="0" w:color="auto"/>
              <w:right w:val="single" w:sz="4" w:space="0" w:color="auto"/>
            </w:tcBorders>
            <w:shd w:val="clear" w:color="auto" w:fill="auto"/>
            <w:noWrap/>
            <w:vAlign w:val="center"/>
            <w:hideMark/>
          </w:tcPr>
          <w:p w14:paraId="1B3BA812"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3.827</w:t>
            </w:r>
          </w:p>
        </w:tc>
        <w:tc>
          <w:tcPr>
            <w:tcW w:w="790" w:type="dxa"/>
            <w:tcBorders>
              <w:top w:val="nil"/>
              <w:left w:val="nil"/>
              <w:bottom w:val="single" w:sz="4" w:space="0" w:color="auto"/>
              <w:right w:val="single" w:sz="4" w:space="0" w:color="auto"/>
            </w:tcBorders>
            <w:shd w:val="clear" w:color="auto" w:fill="auto"/>
            <w:noWrap/>
            <w:vAlign w:val="center"/>
            <w:hideMark/>
          </w:tcPr>
          <w:p w14:paraId="5AAB68FE"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4.604</w:t>
            </w:r>
          </w:p>
        </w:tc>
        <w:tc>
          <w:tcPr>
            <w:tcW w:w="790" w:type="dxa"/>
            <w:tcBorders>
              <w:top w:val="nil"/>
              <w:left w:val="nil"/>
              <w:bottom w:val="single" w:sz="4" w:space="0" w:color="auto"/>
              <w:right w:val="single" w:sz="4" w:space="0" w:color="auto"/>
            </w:tcBorders>
            <w:shd w:val="clear" w:color="auto" w:fill="auto"/>
            <w:noWrap/>
            <w:vAlign w:val="center"/>
            <w:hideMark/>
          </w:tcPr>
          <w:p w14:paraId="7CE7C9C9"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4.604</w:t>
            </w:r>
          </w:p>
        </w:tc>
        <w:tc>
          <w:tcPr>
            <w:tcW w:w="790" w:type="dxa"/>
            <w:tcBorders>
              <w:top w:val="nil"/>
              <w:left w:val="nil"/>
              <w:bottom w:val="single" w:sz="4" w:space="0" w:color="auto"/>
              <w:right w:val="single" w:sz="4" w:space="0" w:color="auto"/>
            </w:tcBorders>
            <w:shd w:val="clear" w:color="auto" w:fill="auto"/>
            <w:noWrap/>
            <w:vAlign w:val="center"/>
            <w:hideMark/>
          </w:tcPr>
          <w:p w14:paraId="63352B5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5.196</w:t>
            </w:r>
          </w:p>
        </w:tc>
        <w:tc>
          <w:tcPr>
            <w:tcW w:w="742" w:type="dxa"/>
            <w:tcBorders>
              <w:top w:val="nil"/>
              <w:left w:val="nil"/>
              <w:bottom w:val="single" w:sz="4" w:space="0" w:color="auto"/>
              <w:right w:val="single" w:sz="4" w:space="0" w:color="auto"/>
            </w:tcBorders>
            <w:shd w:val="clear" w:color="auto" w:fill="auto"/>
            <w:noWrap/>
            <w:vAlign w:val="center"/>
            <w:hideMark/>
          </w:tcPr>
          <w:p w14:paraId="09CC843F"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5.196</w:t>
            </w:r>
          </w:p>
        </w:tc>
        <w:tc>
          <w:tcPr>
            <w:tcW w:w="902" w:type="dxa"/>
            <w:tcBorders>
              <w:top w:val="nil"/>
              <w:left w:val="nil"/>
              <w:bottom w:val="single" w:sz="4" w:space="0" w:color="auto"/>
              <w:right w:val="single" w:sz="4" w:space="0" w:color="auto"/>
            </w:tcBorders>
            <w:shd w:val="clear" w:color="auto" w:fill="auto"/>
            <w:noWrap/>
            <w:vAlign w:val="center"/>
            <w:hideMark/>
          </w:tcPr>
          <w:p w14:paraId="05FA1DF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6.584</w:t>
            </w:r>
          </w:p>
        </w:tc>
        <w:tc>
          <w:tcPr>
            <w:tcW w:w="902" w:type="dxa"/>
            <w:tcBorders>
              <w:top w:val="nil"/>
              <w:left w:val="nil"/>
              <w:bottom w:val="single" w:sz="4" w:space="0" w:color="auto"/>
              <w:right w:val="single" w:sz="4" w:space="0" w:color="auto"/>
            </w:tcBorders>
            <w:shd w:val="clear" w:color="auto" w:fill="auto"/>
            <w:noWrap/>
            <w:vAlign w:val="center"/>
            <w:hideMark/>
          </w:tcPr>
          <w:p w14:paraId="675D0FC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6.584</w:t>
            </w:r>
          </w:p>
        </w:tc>
        <w:tc>
          <w:tcPr>
            <w:tcW w:w="913" w:type="dxa"/>
            <w:tcBorders>
              <w:top w:val="nil"/>
              <w:left w:val="nil"/>
              <w:bottom w:val="single" w:sz="4" w:space="0" w:color="auto"/>
              <w:right w:val="single" w:sz="8" w:space="0" w:color="auto"/>
            </w:tcBorders>
            <w:shd w:val="clear" w:color="auto" w:fill="auto"/>
            <w:noWrap/>
            <w:vAlign w:val="center"/>
            <w:hideMark/>
          </w:tcPr>
          <w:p w14:paraId="78325CB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7.839</w:t>
            </w:r>
          </w:p>
        </w:tc>
      </w:tr>
      <w:tr w:rsidR="00EC3F9F" w:rsidRPr="00EC3F9F" w14:paraId="61B1942E" w14:textId="77777777" w:rsidTr="00EC3F9F">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48EB66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14.730.000</w:t>
            </w:r>
          </w:p>
        </w:tc>
        <w:tc>
          <w:tcPr>
            <w:tcW w:w="796" w:type="dxa"/>
            <w:tcBorders>
              <w:top w:val="nil"/>
              <w:left w:val="nil"/>
              <w:bottom w:val="single" w:sz="4" w:space="0" w:color="auto"/>
              <w:right w:val="single" w:sz="4" w:space="0" w:color="auto"/>
            </w:tcBorders>
            <w:shd w:val="clear" w:color="auto" w:fill="auto"/>
            <w:noWrap/>
            <w:vAlign w:val="center"/>
            <w:hideMark/>
          </w:tcPr>
          <w:p w14:paraId="71F748F4"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4.376</w:t>
            </w:r>
          </w:p>
        </w:tc>
        <w:tc>
          <w:tcPr>
            <w:tcW w:w="785" w:type="dxa"/>
            <w:tcBorders>
              <w:top w:val="nil"/>
              <w:left w:val="nil"/>
              <w:bottom w:val="single" w:sz="4" w:space="0" w:color="auto"/>
              <w:right w:val="single" w:sz="4" w:space="0" w:color="auto"/>
            </w:tcBorders>
            <w:shd w:val="clear" w:color="auto" w:fill="auto"/>
            <w:noWrap/>
            <w:vAlign w:val="center"/>
            <w:hideMark/>
          </w:tcPr>
          <w:p w14:paraId="36B6AECE"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5.227</w:t>
            </w:r>
          </w:p>
        </w:tc>
        <w:tc>
          <w:tcPr>
            <w:tcW w:w="790" w:type="dxa"/>
            <w:tcBorders>
              <w:top w:val="nil"/>
              <w:left w:val="nil"/>
              <w:bottom w:val="single" w:sz="4" w:space="0" w:color="auto"/>
              <w:right w:val="single" w:sz="4" w:space="0" w:color="auto"/>
            </w:tcBorders>
            <w:shd w:val="clear" w:color="auto" w:fill="auto"/>
            <w:noWrap/>
            <w:vAlign w:val="center"/>
            <w:hideMark/>
          </w:tcPr>
          <w:p w14:paraId="195CD98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5.227</w:t>
            </w:r>
          </w:p>
        </w:tc>
        <w:tc>
          <w:tcPr>
            <w:tcW w:w="790" w:type="dxa"/>
            <w:tcBorders>
              <w:top w:val="nil"/>
              <w:left w:val="nil"/>
              <w:bottom w:val="single" w:sz="4" w:space="0" w:color="auto"/>
              <w:right w:val="single" w:sz="4" w:space="0" w:color="auto"/>
            </w:tcBorders>
            <w:shd w:val="clear" w:color="auto" w:fill="auto"/>
            <w:noWrap/>
            <w:vAlign w:val="center"/>
            <w:hideMark/>
          </w:tcPr>
          <w:p w14:paraId="1A1298FE"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6.252</w:t>
            </w:r>
          </w:p>
        </w:tc>
        <w:tc>
          <w:tcPr>
            <w:tcW w:w="790" w:type="dxa"/>
            <w:tcBorders>
              <w:top w:val="nil"/>
              <w:left w:val="nil"/>
              <w:bottom w:val="single" w:sz="4" w:space="0" w:color="auto"/>
              <w:right w:val="single" w:sz="4" w:space="0" w:color="auto"/>
            </w:tcBorders>
            <w:shd w:val="clear" w:color="auto" w:fill="auto"/>
            <w:noWrap/>
            <w:vAlign w:val="center"/>
            <w:hideMark/>
          </w:tcPr>
          <w:p w14:paraId="5684068A"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6.252</w:t>
            </w:r>
          </w:p>
        </w:tc>
        <w:tc>
          <w:tcPr>
            <w:tcW w:w="790" w:type="dxa"/>
            <w:tcBorders>
              <w:top w:val="nil"/>
              <w:left w:val="nil"/>
              <w:bottom w:val="single" w:sz="4" w:space="0" w:color="auto"/>
              <w:right w:val="single" w:sz="4" w:space="0" w:color="auto"/>
            </w:tcBorders>
            <w:shd w:val="clear" w:color="auto" w:fill="auto"/>
            <w:noWrap/>
            <w:vAlign w:val="center"/>
            <w:hideMark/>
          </w:tcPr>
          <w:p w14:paraId="21FBB3CD"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6.997</w:t>
            </w:r>
          </w:p>
        </w:tc>
        <w:tc>
          <w:tcPr>
            <w:tcW w:w="742" w:type="dxa"/>
            <w:tcBorders>
              <w:top w:val="nil"/>
              <w:left w:val="nil"/>
              <w:bottom w:val="single" w:sz="4" w:space="0" w:color="auto"/>
              <w:right w:val="single" w:sz="4" w:space="0" w:color="auto"/>
            </w:tcBorders>
            <w:shd w:val="clear" w:color="auto" w:fill="auto"/>
            <w:noWrap/>
            <w:vAlign w:val="center"/>
            <w:hideMark/>
          </w:tcPr>
          <w:p w14:paraId="502D86E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6.997</w:t>
            </w:r>
          </w:p>
        </w:tc>
        <w:tc>
          <w:tcPr>
            <w:tcW w:w="902" w:type="dxa"/>
            <w:tcBorders>
              <w:top w:val="nil"/>
              <w:left w:val="nil"/>
              <w:bottom w:val="single" w:sz="4" w:space="0" w:color="auto"/>
              <w:right w:val="single" w:sz="4" w:space="0" w:color="auto"/>
            </w:tcBorders>
            <w:shd w:val="clear" w:color="auto" w:fill="auto"/>
            <w:noWrap/>
            <w:vAlign w:val="center"/>
            <w:hideMark/>
          </w:tcPr>
          <w:p w14:paraId="7D9C438C"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8.876</w:t>
            </w:r>
          </w:p>
        </w:tc>
        <w:tc>
          <w:tcPr>
            <w:tcW w:w="902" w:type="dxa"/>
            <w:tcBorders>
              <w:top w:val="nil"/>
              <w:left w:val="nil"/>
              <w:bottom w:val="single" w:sz="4" w:space="0" w:color="auto"/>
              <w:right w:val="single" w:sz="4" w:space="0" w:color="auto"/>
            </w:tcBorders>
            <w:shd w:val="clear" w:color="auto" w:fill="auto"/>
            <w:noWrap/>
            <w:vAlign w:val="center"/>
            <w:hideMark/>
          </w:tcPr>
          <w:p w14:paraId="6ED83B95"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8.876</w:t>
            </w:r>
          </w:p>
        </w:tc>
        <w:tc>
          <w:tcPr>
            <w:tcW w:w="913" w:type="dxa"/>
            <w:tcBorders>
              <w:top w:val="nil"/>
              <w:left w:val="nil"/>
              <w:bottom w:val="single" w:sz="4" w:space="0" w:color="auto"/>
              <w:right w:val="single" w:sz="8" w:space="0" w:color="auto"/>
            </w:tcBorders>
            <w:shd w:val="clear" w:color="auto" w:fill="auto"/>
            <w:noWrap/>
            <w:vAlign w:val="center"/>
            <w:hideMark/>
          </w:tcPr>
          <w:p w14:paraId="7872A85B"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10.562</w:t>
            </w:r>
          </w:p>
        </w:tc>
      </w:tr>
      <w:tr w:rsidR="00EC3F9F" w:rsidRPr="00EC3F9F" w14:paraId="6388ABA2" w14:textId="77777777" w:rsidTr="00EC3F9F">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48EA2EB"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19.910.000</w:t>
            </w:r>
          </w:p>
        </w:tc>
        <w:tc>
          <w:tcPr>
            <w:tcW w:w="796" w:type="dxa"/>
            <w:tcBorders>
              <w:top w:val="nil"/>
              <w:left w:val="nil"/>
              <w:bottom w:val="single" w:sz="8" w:space="0" w:color="auto"/>
              <w:right w:val="single" w:sz="4" w:space="0" w:color="auto"/>
            </w:tcBorders>
            <w:shd w:val="clear" w:color="auto" w:fill="auto"/>
            <w:noWrap/>
            <w:vAlign w:val="center"/>
            <w:hideMark/>
          </w:tcPr>
          <w:p w14:paraId="1F0CF507"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5.597</w:t>
            </w:r>
          </w:p>
        </w:tc>
        <w:tc>
          <w:tcPr>
            <w:tcW w:w="785" w:type="dxa"/>
            <w:tcBorders>
              <w:top w:val="nil"/>
              <w:left w:val="nil"/>
              <w:bottom w:val="single" w:sz="8" w:space="0" w:color="auto"/>
              <w:right w:val="single" w:sz="4" w:space="0" w:color="auto"/>
            </w:tcBorders>
            <w:shd w:val="clear" w:color="auto" w:fill="auto"/>
            <w:noWrap/>
            <w:vAlign w:val="center"/>
            <w:hideMark/>
          </w:tcPr>
          <w:p w14:paraId="4F20D77F"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6.589</w:t>
            </w:r>
          </w:p>
        </w:tc>
        <w:tc>
          <w:tcPr>
            <w:tcW w:w="790" w:type="dxa"/>
            <w:tcBorders>
              <w:top w:val="nil"/>
              <w:left w:val="nil"/>
              <w:bottom w:val="single" w:sz="8" w:space="0" w:color="auto"/>
              <w:right w:val="single" w:sz="4" w:space="0" w:color="auto"/>
            </w:tcBorders>
            <w:shd w:val="clear" w:color="auto" w:fill="auto"/>
            <w:noWrap/>
            <w:vAlign w:val="center"/>
            <w:hideMark/>
          </w:tcPr>
          <w:p w14:paraId="39F807B1"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6.589</w:t>
            </w:r>
          </w:p>
        </w:tc>
        <w:tc>
          <w:tcPr>
            <w:tcW w:w="790" w:type="dxa"/>
            <w:tcBorders>
              <w:top w:val="nil"/>
              <w:left w:val="nil"/>
              <w:bottom w:val="single" w:sz="8" w:space="0" w:color="auto"/>
              <w:right w:val="single" w:sz="4" w:space="0" w:color="auto"/>
            </w:tcBorders>
            <w:shd w:val="clear" w:color="auto" w:fill="auto"/>
            <w:noWrap/>
            <w:vAlign w:val="center"/>
            <w:hideMark/>
          </w:tcPr>
          <w:p w14:paraId="7B4BE1FF"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7.849</w:t>
            </w:r>
          </w:p>
        </w:tc>
        <w:tc>
          <w:tcPr>
            <w:tcW w:w="790" w:type="dxa"/>
            <w:tcBorders>
              <w:top w:val="nil"/>
              <w:left w:val="nil"/>
              <w:bottom w:val="single" w:sz="8" w:space="0" w:color="auto"/>
              <w:right w:val="single" w:sz="4" w:space="0" w:color="auto"/>
            </w:tcBorders>
            <w:shd w:val="clear" w:color="auto" w:fill="auto"/>
            <w:noWrap/>
            <w:vAlign w:val="center"/>
            <w:hideMark/>
          </w:tcPr>
          <w:p w14:paraId="2929E588"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7.849</w:t>
            </w:r>
          </w:p>
        </w:tc>
        <w:tc>
          <w:tcPr>
            <w:tcW w:w="790" w:type="dxa"/>
            <w:tcBorders>
              <w:top w:val="nil"/>
              <w:left w:val="nil"/>
              <w:bottom w:val="single" w:sz="8" w:space="0" w:color="auto"/>
              <w:right w:val="single" w:sz="4" w:space="0" w:color="auto"/>
            </w:tcBorders>
            <w:shd w:val="clear" w:color="auto" w:fill="auto"/>
            <w:noWrap/>
            <w:vAlign w:val="center"/>
            <w:hideMark/>
          </w:tcPr>
          <w:p w14:paraId="4757497A"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8.728</w:t>
            </w:r>
          </w:p>
        </w:tc>
        <w:tc>
          <w:tcPr>
            <w:tcW w:w="742" w:type="dxa"/>
            <w:tcBorders>
              <w:top w:val="nil"/>
              <w:left w:val="nil"/>
              <w:bottom w:val="single" w:sz="8" w:space="0" w:color="auto"/>
              <w:right w:val="single" w:sz="4" w:space="0" w:color="auto"/>
            </w:tcBorders>
            <w:shd w:val="clear" w:color="auto" w:fill="auto"/>
            <w:noWrap/>
            <w:vAlign w:val="center"/>
            <w:hideMark/>
          </w:tcPr>
          <w:p w14:paraId="7AAABA90"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8.728</w:t>
            </w:r>
          </w:p>
        </w:tc>
        <w:tc>
          <w:tcPr>
            <w:tcW w:w="902" w:type="dxa"/>
            <w:tcBorders>
              <w:top w:val="nil"/>
              <w:left w:val="nil"/>
              <w:bottom w:val="single" w:sz="8" w:space="0" w:color="auto"/>
              <w:right w:val="single" w:sz="4" w:space="0" w:color="auto"/>
            </w:tcBorders>
            <w:shd w:val="clear" w:color="auto" w:fill="auto"/>
            <w:noWrap/>
            <w:vAlign w:val="center"/>
            <w:hideMark/>
          </w:tcPr>
          <w:p w14:paraId="02C42013"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11.080</w:t>
            </w:r>
          </w:p>
        </w:tc>
        <w:tc>
          <w:tcPr>
            <w:tcW w:w="902" w:type="dxa"/>
            <w:tcBorders>
              <w:top w:val="nil"/>
              <w:left w:val="nil"/>
              <w:bottom w:val="single" w:sz="8" w:space="0" w:color="auto"/>
              <w:right w:val="single" w:sz="4" w:space="0" w:color="auto"/>
            </w:tcBorders>
            <w:shd w:val="clear" w:color="auto" w:fill="auto"/>
            <w:noWrap/>
            <w:vAlign w:val="center"/>
            <w:hideMark/>
          </w:tcPr>
          <w:p w14:paraId="390F32D3"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11.080</w:t>
            </w:r>
          </w:p>
        </w:tc>
        <w:tc>
          <w:tcPr>
            <w:tcW w:w="913" w:type="dxa"/>
            <w:tcBorders>
              <w:top w:val="nil"/>
              <w:left w:val="nil"/>
              <w:bottom w:val="single" w:sz="8" w:space="0" w:color="auto"/>
              <w:right w:val="single" w:sz="8" w:space="0" w:color="auto"/>
            </w:tcBorders>
            <w:shd w:val="clear" w:color="auto" w:fill="auto"/>
            <w:noWrap/>
            <w:vAlign w:val="center"/>
            <w:hideMark/>
          </w:tcPr>
          <w:p w14:paraId="171D8BCB" w14:textId="77777777" w:rsidR="00EC3F9F" w:rsidRPr="00EC3F9F" w:rsidRDefault="00EC3F9F" w:rsidP="00EC3F9F">
            <w:pPr>
              <w:spacing w:after="0"/>
              <w:jc w:val="right"/>
              <w:rPr>
                <w:rFonts w:ascii="Times New Roman" w:eastAsia="Times New Roman" w:hAnsi="Times New Roman" w:cs="Times New Roman"/>
                <w:color w:val="000000"/>
                <w:sz w:val="16"/>
                <w:szCs w:val="16"/>
                <w:lang w:eastAsia="hr-HR"/>
              </w:rPr>
            </w:pPr>
            <w:r w:rsidRPr="00EC3F9F">
              <w:rPr>
                <w:rFonts w:ascii="Times New Roman" w:eastAsia="Times New Roman" w:hAnsi="Times New Roman" w:cs="Times New Roman"/>
                <w:color w:val="000000"/>
                <w:sz w:val="16"/>
                <w:szCs w:val="16"/>
                <w:lang w:eastAsia="hr-HR"/>
              </w:rPr>
              <w:t>13.179</w:t>
            </w:r>
          </w:p>
        </w:tc>
      </w:tr>
    </w:tbl>
    <w:p w14:paraId="2F1FBF5C" w14:textId="38231F35" w:rsidR="00BB2B95" w:rsidRDefault="00BB2B95" w:rsidP="006B4827">
      <w:pPr>
        <w:rPr>
          <w:lang w:eastAsia="hr-HR"/>
        </w:rPr>
      </w:pPr>
    </w:p>
    <w:p w14:paraId="36710C38" w14:textId="77777777" w:rsidR="00E40B93" w:rsidRPr="007811D6" w:rsidRDefault="00E40B93" w:rsidP="006B4827">
      <w:pPr>
        <w:rPr>
          <w:lang w:eastAsia="hr-HR"/>
        </w:rPr>
      </w:pPr>
    </w:p>
    <w:p w14:paraId="76E264B3" w14:textId="01F66D2D" w:rsidR="00012AAD" w:rsidRPr="007811D6" w:rsidRDefault="00C60C0C" w:rsidP="00012AAD">
      <w:pPr>
        <w:spacing w:after="0"/>
        <w:jc w:val="center"/>
        <w:rPr>
          <w:rFonts w:ascii="Times New Roman" w:eastAsia="Times New Roman" w:hAnsi="Times New Roman" w:cs="Times New Roman"/>
          <w:i/>
          <w:szCs w:val="24"/>
          <w:lang w:eastAsia="hr-HR"/>
        </w:rPr>
      </w:pPr>
      <w:bookmarkStart w:id="8" w:name="_Toc457679733"/>
      <w:r w:rsidRPr="007811D6">
        <w:rPr>
          <w:rFonts w:ascii="Times New Roman" w:eastAsia="Times New Roman" w:hAnsi="Times New Roman" w:cs="Times New Roman"/>
          <w:i/>
          <w:iCs/>
          <w:szCs w:val="24"/>
          <w:lang w:eastAsia="hr-HR"/>
        </w:rPr>
        <w:t xml:space="preserve">Postoci utrošenih </w:t>
      </w:r>
      <w:r w:rsidR="00012AAD" w:rsidRPr="007811D6">
        <w:rPr>
          <w:rFonts w:ascii="Times New Roman" w:eastAsia="Times New Roman" w:hAnsi="Times New Roman" w:cs="Times New Roman"/>
          <w:i/>
          <w:szCs w:val="24"/>
          <w:lang w:eastAsia="hr-HR"/>
        </w:rPr>
        <w:t>norma sati za pojedinu fazu projektiranja</w:t>
      </w:r>
      <w:bookmarkEnd w:id="8"/>
    </w:p>
    <w:p w14:paraId="663E2834" w14:textId="6F46C692" w:rsidR="00012AAD" w:rsidRPr="007811D6" w:rsidRDefault="00012AAD" w:rsidP="008E76D4">
      <w:pPr>
        <w:pStyle w:val="Heading2"/>
      </w:pPr>
      <w:r w:rsidRPr="007811D6">
        <w:t xml:space="preserve">Članak </w:t>
      </w:r>
      <w:r w:rsidR="000C20BB" w:rsidRPr="007811D6">
        <w:t>18</w:t>
      </w:r>
      <w:r w:rsidRPr="007811D6">
        <w:t>.</w:t>
      </w:r>
    </w:p>
    <w:p w14:paraId="7999326C" w14:textId="66D63DD1" w:rsidR="00012AAD" w:rsidRPr="007811D6" w:rsidRDefault="00012AAD" w:rsidP="00012AAD">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w:t>
      </w:r>
      <w:r w:rsidR="000C4B6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izračuna</w:t>
      </w:r>
      <w:r w:rsidR="00AE1AC8">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w:t>
      </w:r>
      <w:r w:rsidR="00AE1AC8">
        <w:rPr>
          <w:rFonts w:ascii="Times New Roman" w:eastAsia="Times New Roman" w:hAnsi="Times New Roman" w:cs="Times New Roman"/>
          <w:szCs w:val="24"/>
          <w:lang w:eastAsia="hr-HR"/>
        </w:rPr>
        <w:t>2</w:t>
      </w:r>
      <w:r w:rsidRPr="007811D6">
        <w:rPr>
          <w:rFonts w:ascii="Times New Roman" w:eastAsia="Times New Roman" w:hAnsi="Times New Roman" w:cs="Times New Roman"/>
          <w:szCs w:val="24"/>
          <w:lang w:eastAsia="hr-HR"/>
        </w:rPr>
        <w:t xml:space="preserve">. iz članka </w:t>
      </w:r>
      <w:r w:rsidR="000C20BB" w:rsidRPr="007811D6">
        <w:rPr>
          <w:rFonts w:ascii="Times New Roman" w:eastAsia="Times New Roman" w:hAnsi="Times New Roman" w:cs="Times New Roman"/>
          <w:szCs w:val="24"/>
          <w:lang w:eastAsia="hr-HR"/>
        </w:rPr>
        <w:t>17</w:t>
      </w:r>
      <w:r w:rsidR="00A149F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dijeli se na pojedinu fazu projektiranja prema tablici </w:t>
      </w:r>
      <w:r w:rsidR="00AE1AC8">
        <w:rPr>
          <w:rFonts w:ascii="Times New Roman" w:eastAsia="Times New Roman" w:hAnsi="Times New Roman" w:cs="Times New Roman"/>
          <w:szCs w:val="24"/>
          <w:lang w:eastAsia="hr-HR"/>
        </w:rPr>
        <w:t>3</w:t>
      </w:r>
      <w:r w:rsidRPr="007811D6">
        <w:rPr>
          <w:rFonts w:ascii="Times New Roman" w:eastAsia="Times New Roman" w:hAnsi="Times New Roman" w:cs="Times New Roman"/>
          <w:szCs w:val="24"/>
          <w:lang w:eastAsia="hr-HR"/>
        </w:rPr>
        <w:t>.</w:t>
      </w:r>
    </w:p>
    <w:p w14:paraId="053049C8" w14:textId="333EEB08" w:rsidR="00012AAD" w:rsidRPr="007811D6" w:rsidRDefault="00012AAD" w:rsidP="00DE2B47">
      <w:pPr>
        <w:spacing w:after="0"/>
        <w:ind w:left="1416" w:hanging="1416"/>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AE1AC8">
        <w:rPr>
          <w:rFonts w:ascii="Times New Roman" w:eastAsia="Times New Roman" w:hAnsi="Times New Roman" w:cs="Times New Roman"/>
          <w:i/>
          <w:iCs/>
          <w:szCs w:val="24"/>
          <w:lang w:eastAsia="hr-HR"/>
        </w:rPr>
        <w:t>3</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szCs w:val="24"/>
          <w:lang w:eastAsia="hr-HR"/>
        </w:rPr>
        <w:t xml:space="preserve">Vrednovanje osnovnih poslova </w:t>
      </w:r>
      <w:r w:rsidR="00AB1BC6">
        <w:rPr>
          <w:rFonts w:ascii="Times New Roman" w:eastAsia="Times New Roman" w:hAnsi="Times New Roman" w:cs="Times New Roman"/>
          <w:szCs w:val="24"/>
          <w:lang w:eastAsia="hr-HR"/>
        </w:rPr>
        <w:t xml:space="preserve">po fazama </w:t>
      </w:r>
      <w:r w:rsidRPr="007811D6">
        <w:rPr>
          <w:rFonts w:ascii="Times New Roman" w:eastAsia="Times New Roman" w:hAnsi="Times New Roman" w:cs="Times New Roman"/>
          <w:szCs w:val="24"/>
          <w:lang w:eastAsia="hr-HR"/>
        </w:rPr>
        <w:t>u postocima ukupnog broja norma sati za izradu projekta konstrukcij</w:t>
      </w:r>
      <w:r w:rsidR="00DE2B47">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DE2B47">
        <w:rPr>
          <w:rFonts w:ascii="Times New Roman" w:eastAsia="Times New Roman" w:hAnsi="Times New Roman" w:cs="Times New Roman"/>
          <w:szCs w:val="24"/>
          <w:lang w:eastAsia="hr-HR"/>
        </w:rPr>
        <w:t>zgrada</w:t>
      </w:r>
    </w:p>
    <w:p w14:paraId="288B2A8A" w14:textId="77777777" w:rsidR="00012AAD" w:rsidRPr="007811D6" w:rsidRDefault="00012AAD" w:rsidP="00012AAD">
      <w:pPr>
        <w:spacing w:after="0"/>
        <w:jc w:val="left"/>
        <w:rPr>
          <w:rFonts w:ascii="Times New Roman" w:eastAsia="Times New Roman" w:hAnsi="Times New Roman" w:cs="Times New Roman"/>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33"/>
        <w:gridCol w:w="2297"/>
      </w:tblGrid>
      <w:tr w:rsidR="00012AAD" w:rsidRPr="007811D6" w14:paraId="58B4F0DA" w14:textId="77777777" w:rsidTr="00A75CBD">
        <w:tc>
          <w:tcPr>
            <w:tcW w:w="710" w:type="dxa"/>
            <w:tcBorders>
              <w:top w:val="single" w:sz="4" w:space="0" w:color="auto"/>
              <w:left w:val="single" w:sz="4" w:space="0" w:color="auto"/>
              <w:bottom w:val="single" w:sz="4" w:space="0" w:color="auto"/>
              <w:right w:val="single" w:sz="4" w:space="0" w:color="auto"/>
            </w:tcBorders>
          </w:tcPr>
          <w:p w14:paraId="7DEBC267" w14:textId="40EFABE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Faza</w:t>
            </w:r>
          </w:p>
        </w:tc>
        <w:tc>
          <w:tcPr>
            <w:tcW w:w="2233" w:type="dxa"/>
            <w:tcBorders>
              <w:top w:val="single" w:sz="4" w:space="0" w:color="auto"/>
              <w:left w:val="single" w:sz="4" w:space="0" w:color="auto"/>
              <w:bottom w:val="single" w:sz="4" w:space="0" w:color="auto"/>
              <w:right w:val="single" w:sz="4" w:space="0" w:color="auto"/>
            </w:tcBorders>
            <w:hideMark/>
          </w:tcPr>
          <w:p w14:paraId="588DD431"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Osnovni posao</w:t>
            </w:r>
          </w:p>
        </w:tc>
        <w:tc>
          <w:tcPr>
            <w:tcW w:w="2297" w:type="dxa"/>
            <w:tcBorders>
              <w:top w:val="single" w:sz="4" w:space="0" w:color="auto"/>
              <w:left w:val="single" w:sz="4" w:space="0" w:color="auto"/>
              <w:bottom w:val="single" w:sz="4" w:space="0" w:color="auto"/>
              <w:right w:val="single" w:sz="4" w:space="0" w:color="auto"/>
            </w:tcBorders>
            <w:hideMark/>
          </w:tcPr>
          <w:p w14:paraId="54122F7F" w14:textId="77777777" w:rsidR="00012AAD" w:rsidRPr="007811D6" w:rsidRDefault="00012AAD" w:rsidP="00012AAD">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w:t>
            </w:r>
          </w:p>
        </w:tc>
      </w:tr>
      <w:tr w:rsidR="00012AAD" w:rsidRPr="007811D6" w14:paraId="7A529F80" w14:textId="77777777" w:rsidTr="00A75CBD">
        <w:tc>
          <w:tcPr>
            <w:tcW w:w="710" w:type="dxa"/>
            <w:tcBorders>
              <w:top w:val="single" w:sz="4" w:space="0" w:color="auto"/>
              <w:left w:val="single" w:sz="4" w:space="0" w:color="auto"/>
              <w:bottom w:val="single" w:sz="4" w:space="0" w:color="auto"/>
              <w:right w:val="single" w:sz="4" w:space="0" w:color="auto"/>
            </w:tcBorders>
          </w:tcPr>
          <w:p w14:paraId="3088D39B" w14:textId="0B11D764" w:rsidR="00012AAD" w:rsidRPr="007811D6" w:rsidRDefault="00785332" w:rsidP="00012AAD">
            <w:pPr>
              <w:spacing w:after="0"/>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1.</w:t>
            </w:r>
          </w:p>
        </w:tc>
        <w:tc>
          <w:tcPr>
            <w:tcW w:w="2233" w:type="dxa"/>
            <w:tcBorders>
              <w:top w:val="single" w:sz="4" w:space="0" w:color="auto"/>
              <w:left w:val="single" w:sz="4" w:space="0" w:color="auto"/>
              <w:bottom w:val="single" w:sz="4" w:space="0" w:color="auto"/>
              <w:right w:val="single" w:sz="4" w:space="0" w:color="auto"/>
            </w:tcBorders>
            <w:hideMark/>
          </w:tcPr>
          <w:p w14:paraId="0C2AB72E"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Provjera zadatka </w:t>
            </w:r>
          </w:p>
        </w:tc>
        <w:tc>
          <w:tcPr>
            <w:tcW w:w="2297" w:type="dxa"/>
            <w:tcBorders>
              <w:top w:val="single" w:sz="4" w:space="0" w:color="auto"/>
              <w:left w:val="single" w:sz="4" w:space="0" w:color="auto"/>
              <w:bottom w:val="single" w:sz="4" w:space="0" w:color="auto"/>
              <w:right w:val="single" w:sz="4" w:space="0" w:color="auto"/>
            </w:tcBorders>
            <w:hideMark/>
          </w:tcPr>
          <w:p w14:paraId="5DC21954"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2</w:t>
            </w:r>
          </w:p>
        </w:tc>
      </w:tr>
      <w:tr w:rsidR="00012AAD" w:rsidRPr="007811D6" w14:paraId="09C6D0AA" w14:textId="77777777" w:rsidTr="00A75CBD">
        <w:tc>
          <w:tcPr>
            <w:tcW w:w="710" w:type="dxa"/>
            <w:tcBorders>
              <w:top w:val="single" w:sz="4" w:space="0" w:color="auto"/>
              <w:left w:val="single" w:sz="4" w:space="0" w:color="auto"/>
              <w:bottom w:val="single" w:sz="4" w:space="0" w:color="auto"/>
              <w:right w:val="single" w:sz="4" w:space="0" w:color="auto"/>
            </w:tcBorders>
          </w:tcPr>
          <w:p w14:paraId="4EBDF898" w14:textId="58DF50C1" w:rsidR="00012AAD" w:rsidRPr="007811D6" w:rsidRDefault="00785332" w:rsidP="00012AAD">
            <w:pPr>
              <w:spacing w:after="0"/>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2.</w:t>
            </w:r>
          </w:p>
        </w:tc>
        <w:tc>
          <w:tcPr>
            <w:tcW w:w="2233" w:type="dxa"/>
            <w:tcBorders>
              <w:top w:val="single" w:sz="4" w:space="0" w:color="auto"/>
              <w:left w:val="single" w:sz="4" w:space="0" w:color="auto"/>
              <w:bottom w:val="single" w:sz="4" w:space="0" w:color="auto"/>
              <w:right w:val="single" w:sz="4" w:space="0" w:color="auto"/>
            </w:tcBorders>
            <w:hideMark/>
          </w:tcPr>
          <w:p w14:paraId="68F6CC3D"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Idejno rješenje </w:t>
            </w:r>
          </w:p>
        </w:tc>
        <w:tc>
          <w:tcPr>
            <w:tcW w:w="2297" w:type="dxa"/>
            <w:tcBorders>
              <w:top w:val="single" w:sz="4" w:space="0" w:color="auto"/>
              <w:left w:val="single" w:sz="4" w:space="0" w:color="auto"/>
              <w:bottom w:val="single" w:sz="4" w:space="0" w:color="auto"/>
              <w:right w:val="single" w:sz="4" w:space="0" w:color="auto"/>
            </w:tcBorders>
            <w:hideMark/>
          </w:tcPr>
          <w:p w14:paraId="5F062503"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4</w:t>
            </w:r>
          </w:p>
        </w:tc>
      </w:tr>
      <w:tr w:rsidR="00012AAD" w:rsidRPr="007811D6" w14:paraId="0FD27241" w14:textId="77777777" w:rsidTr="00A75CBD">
        <w:tc>
          <w:tcPr>
            <w:tcW w:w="710" w:type="dxa"/>
            <w:tcBorders>
              <w:top w:val="single" w:sz="4" w:space="0" w:color="auto"/>
              <w:left w:val="single" w:sz="4" w:space="0" w:color="auto"/>
              <w:bottom w:val="single" w:sz="4" w:space="0" w:color="auto"/>
              <w:right w:val="single" w:sz="4" w:space="0" w:color="auto"/>
            </w:tcBorders>
          </w:tcPr>
          <w:p w14:paraId="2B3FC4CE" w14:textId="50842788" w:rsidR="00012AAD" w:rsidRPr="007811D6" w:rsidRDefault="00785332" w:rsidP="00012AAD">
            <w:pPr>
              <w:spacing w:after="0"/>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3.</w:t>
            </w:r>
          </w:p>
        </w:tc>
        <w:tc>
          <w:tcPr>
            <w:tcW w:w="2233" w:type="dxa"/>
            <w:tcBorders>
              <w:top w:val="single" w:sz="4" w:space="0" w:color="auto"/>
              <w:left w:val="single" w:sz="4" w:space="0" w:color="auto"/>
              <w:bottom w:val="single" w:sz="4" w:space="0" w:color="auto"/>
              <w:right w:val="single" w:sz="4" w:space="0" w:color="auto"/>
            </w:tcBorders>
            <w:hideMark/>
          </w:tcPr>
          <w:p w14:paraId="486DCB68"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Idejni projekt </w:t>
            </w:r>
          </w:p>
        </w:tc>
        <w:tc>
          <w:tcPr>
            <w:tcW w:w="2297" w:type="dxa"/>
            <w:tcBorders>
              <w:top w:val="single" w:sz="4" w:space="0" w:color="auto"/>
              <w:left w:val="single" w:sz="4" w:space="0" w:color="auto"/>
              <w:bottom w:val="single" w:sz="4" w:space="0" w:color="auto"/>
              <w:right w:val="single" w:sz="4" w:space="0" w:color="auto"/>
            </w:tcBorders>
            <w:hideMark/>
          </w:tcPr>
          <w:p w14:paraId="372133F1"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9</w:t>
            </w:r>
          </w:p>
        </w:tc>
      </w:tr>
      <w:tr w:rsidR="00012AAD" w:rsidRPr="007811D6" w14:paraId="1E0B3612" w14:textId="77777777" w:rsidTr="00A75CBD">
        <w:tc>
          <w:tcPr>
            <w:tcW w:w="710" w:type="dxa"/>
            <w:tcBorders>
              <w:top w:val="single" w:sz="4" w:space="0" w:color="auto"/>
              <w:left w:val="single" w:sz="4" w:space="0" w:color="auto"/>
              <w:bottom w:val="single" w:sz="4" w:space="0" w:color="auto"/>
              <w:right w:val="single" w:sz="4" w:space="0" w:color="auto"/>
            </w:tcBorders>
          </w:tcPr>
          <w:p w14:paraId="134E10BE" w14:textId="46615198" w:rsidR="00012AAD" w:rsidRPr="007811D6" w:rsidRDefault="00785332" w:rsidP="00012AAD">
            <w:pPr>
              <w:spacing w:after="0"/>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4.</w:t>
            </w:r>
          </w:p>
        </w:tc>
        <w:tc>
          <w:tcPr>
            <w:tcW w:w="2233" w:type="dxa"/>
            <w:tcBorders>
              <w:top w:val="single" w:sz="4" w:space="0" w:color="auto"/>
              <w:left w:val="single" w:sz="4" w:space="0" w:color="auto"/>
              <w:bottom w:val="single" w:sz="4" w:space="0" w:color="auto"/>
              <w:right w:val="single" w:sz="4" w:space="0" w:color="auto"/>
            </w:tcBorders>
            <w:hideMark/>
          </w:tcPr>
          <w:p w14:paraId="34E506FD"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Glavni projekt </w:t>
            </w:r>
          </w:p>
        </w:tc>
        <w:tc>
          <w:tcPr>
            <w:tcW w:w="2297" w:type="dxa"/>
            <w:tcBorders>
              <w:top w:val="single" w:sz="4" w:space="0" w:color="auto"/>
              <w:left w:val="single" w:sz="4" w:space="0" w:color="auto"/>
              <w:bottom w:val="single" w:sz="4" w:space="0" w:color="auto"/>
              <w:right w:val="single" w:sz="4" w:space="0" w:color="auto"/>
            </w:tcBorders>
            <w:hideMark/>
          </w:tcPr>
          <w:p w14:paraId="5149FA11" w14:textId="75AC4F63"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4</w:t>
            </w:r>
            <w:r w:rsidR="006F6D0A">
              <w:rPr>
                <w:rFonts w:ascii="Times New Roman" w:eastAsia="Times New Roman" w:hAnsi="Times New Roman" w:cs="Times New Roman"/>
                <w:b/>
                <w:szCs w:val="24"/>
                <w:lang w:eastAsia="zh-CN"/>
              </w:rPr>
              <w:t>7</w:t>
            </w:r>
          </w:p>
        </w:tc>
      </w:tr>
      <w:tr w:rsidR="00012AAD" w:rsidRPr="007811D6" w14:paraId="46510833" w14:textId="77777777" w:rsidTr="00A75CBD">
        <w:tc>
          <w:tcPr>
            <w:tcW w:w="710" w:type="dxa"/>
            <w:tcBorders>
              <w:top w:val="single" w:sz="4" w:space="0" w:color="auto"/>
              <w:left w:val="single" w:sz="4" w:space="0" w:color="auto"/>
              <w:bottom w:val="single" w:sz="4" w:space="0" w:color="auto"/>
              <w:right w:val="single" w:sz="4" w:space="0" w:color="auto"/>
            </w:tcBorders>
          </w:tcPr>
          <w:p w14:paraId="2736F524" w14:textId="4A41B0F3" w:rsidR="00012AAD" w:rsidRPr="007811D6" w:rsidRDefault="00785332" w:rsidP="00012AAD">
            <w:pPr>
              <w:spacing w:after="0"/>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5.</w:t>
            </w:r>
          </w:p>
        </w:tc>
        <w:tc>
          <w:tcPr>
            <w:tcW w:w="2233" w:type="dxa"/>
            <w:tcBorders>
              <w:top w:val="single" w:sz="4" w:space="0" w:color="auto"/>
              <w:left w:val="single" w:sz="4" w:space="0" w:color="auto"/>
              <w:bottom w:val="single" w:sz="4" w:space="0" w:color="auto"/>
              <w:right w:val="single" w:sz="4" w:space="0" w:color="auto"/>
            </w:tcBorders>
            <w:hideMark/>
          </w:tcPr>
          <w:p w14:paraId="02673CA0"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Izvedbeni projekt </w:t>
            </w:r>
          </w:p>
        </w:tc>
        <w:tc>
          <w:tcPr>
            <w:tcW w:w="2297" w:type="dxa"/>
            <w:tcBorders>
              <w:top w:val="single" w:sz="4" w:space="0" w:color="auto"/>
              <w:left w:val="single" w:sz="4" w:space="0" w:color="auto"/>
              <w:bottom w:val="single" w:sz="4" w:space="0" w:color="auto"/>
              <w:right w:val="single" w:sz="4" w:space="0" w:color="auto"/>
            </w:tcBorders>
            <w:hideMark/>
          </w:tcPr>
          <w:p w14:paraId="4D8D71BC"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35</w:t>
            </w:r>
          </w:p>
        </w:tc>
      </w:tr>
      <w:tr w:rsidR="00012AAD" w:rsidRPr="007811D6" w14:paraId="11E15DBA" w14:textId="77777777" w:rsidTr="00A75CBD">
        <w:trPr>
          <w:trHeight w:val="46"/>
        </w:trPr>
        <w:tc>
          <w:tcPr>
            <w:tcW w:w="710" w:type="dxa"/>
            <w:tcBorders>
              <w:top w:val="single" w:sz="4" w:space="0" w:color="auto"/>
              <w:left w:val="single" w:sz="4" w:space="0" w:color="auto"/>
              <w:bottom w:val="single" w:sz="4" w:space="0" w:color="auto"/>
              <w:right w:val="single" w:sz="4" w:space="0" w:color="auto"/>
            </w:tcBorders>
          </w:tcPr>
          <w:p w14:paraId="2DB46146" w14:textId="69726A7B" w:rsidR="00012AAD" w:rsidRPr="007811D6" w:rsidRDefault="00785332" w:rsidP="00012AAD">
            <w:pPr>
              <w:spacing w:after="0"/>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lastRenderedPageBreak/>
              <w:t>6.</w:t>
            </w:r>
          </w:p>
        </w:tc>
        <w:tc>
          <w:tcPr>
            <w:tcW w:w="2233" w:type="dxa"/>
            <w:tcBorders>
              <w:top w:val="single" w:sz="4" w:space="0" w:color="auto"/>
              <w:left w:val="single" w:sz="4" w:space="0" w:color="auto"/>
              <w:bottom w:val="single" w:sz="4" w:space="0" w:color="auto"/>
              <w:right w:val="single" w:sz="4" w:space="0" w:color="auto"/>
            </w:tcBorders>
            <w:hideMark/>
          </w:tcPr>
          <w:p w14:paraId="7C047E9C"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Troškovnik </w:t>
            </w:r>
          </w:p>
        </w:tc>
        <w:tc>
          <w:tcPr>
            <w:tcW w:w="2297" w:type="dxa"/>
            <w:tcBorders>
              <w:top w:val="single" w:sz="4" w:space="0" w:color="auto"/>
              <w:left w:val="single" w:sz="4" w:space="0" w:color="auto"/>
              <w:bottom w:val="single" w:sz="4" w:space="0" w:color="auto"/>
              <w:right w:val="single" w:sz="4" w:space="0" w:color="auto"/>
            </w:tcBorders>
            <w:hideMark/>
          </w:tcPr>
          <w:p w14:paraId="537A321D"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3</w:t>
            </w:r>
          </w:p>
        </w:tc>
      </w:tr>
    </w:tbl>
    <w:p w14:paraId="404594FF" w14:textId="77777777" w:rsidR="00A4641A" w:rsidRPr="007811D6" w:rsidRDefault="00A4641A" w:rsidP="00A4641A">
      <w:pPr>
        <w:spacing w:after="0"/>
        <w:jc w:val="left"/>
        <w:rPr>
          <w:rFonts w:ascii="Times New Roman" w:hAnsi="Times New Roman" w:cs="Times New Roman"/>
        </w:rPr>
      </w:pPr>
    </w:p>
    <w:p w14:paraId="4D816FE6" w14:textId="4966139B" w:rsidR="00A4641A" w:rsidRPr="007811D6" w:rsidRDefault="00A4641A" w:rsidP="00F94175">
      <w:pPr>
        <w:rPr>
          <w:rFonts w:ascii="Times New Roman" w:hAnsi="Times New Roman" w:cs="Times New Roman"/>
        </w:rPr>
      </w:pPr>
      <w:r w:rsidRPr="007811D6">
        <w:rPr>
          <w:rFonts w:ascii="Times New Roman" w:hAnsi="Times New Roman" w:cs="Times New Roman"/>
        </w:rPr>
        <w:t xml:space="preserve">(2) </w:t>
      </w:r>
      <w:r w:rsidR="00AE1AC8">
        <w:rPr>
          <w:rFonts w:ascii="Times New Roman" w:hAnsi="Times New Roman" w:cs="Times New Roman"/>
        </w:rPr>
        <w:t>Ako</w:t>
      </w:r>
      <w:r w:rsidR="00AE1AC8" w:rsidRPr="007811D6">
        <w:rPr>
          <w:rFonts w:ascii="Times New Roman" w:hAnsi="Times New Roman" w:cs="Times New Roman"/>
        </w:rPr>
        <w:t xml:space="preserve"> </w:t>
      </w:r>
      <w:r w:rsidRPr="007811D6">
        <w:rPr>
          <w:rFonts w:ascii="Times New Roman" w:hAnsi="Times New Roman" w:cs="Times New Roman"/>
        </w:rPr>
        <w:t xml:space="preserve">naručitelj ugovara izvođenje iduće faze s drugim projektantom koji nije izradio projekt prethodne faze, </w:t>
      </w:r>
      <w:r w:rsidR="00AB1BC6">
        <w:rPr>
          <w:rFonts w:ascii="Times New Roman" w:hAnsi="Times New Roman" w:cs="Times New Roman"/>
        </w:rPr>
        <w:t xml:space="preserve">broj norma sati povećava se za 10% </w:t>
      </w:r>
      <w:r w:rsidRPr="007811D6">
        <w:rPr>
          <w:rFonts w:ascii="Times New Roman" w:hAnsi="Times New Roman" w:cs="Times New Roman"/>
        </w:rPr>
        <w:t>zbog upoznavanja s projektnom dokumentacijom i utvrđivanja usklađenosti projekata.</w:t>
      </w:r>
    </w:p>
    <w:p w14:paraId="65A8A406" w14:textId="77777777" w:rsidR="00206BF2" w:rsidRPr="007811D6" w:rsidRDefault="00206BF2" w:rsidP="00F94175">
      <w:pPr>
        <w:rPr>
          <w:rFonts w:ascii="Times New Roman" w:hAnsi="Times New Roman" w:cs="Times New Roman"/>
        </w:rPr>
      </w:pPr>
    </w:p>
    <w:p w14:paraId="1768BBD1" w14:textId="44C733FB" w:rsidR="00206BF2" w:rsidRPr="007811D6" w:rsidRDefault="00206BF2" w:rsidP="00206BF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Ostale dodatn</w:t>
      </w:r>
      <w:r w:rsidR="00375113">
        <w:rPr>
          <w:rFonts w:ascii="Times New Roman" w:eastAsia="Times New Roman" w:hAnsi="Times New Roman" w:cs="Times New Roman"/>
          <w:i/>
          <w:iCs/>
          <w:szCs w:val="24"/>
          <w:lang w:eastAsia="hr-HR"/>
        </w:rPr>
        <w:t>e</w:t>
      </w:r>
      <w:r w:rsidRPr="007811D6">
        <w:rPr>
          <w:rFonts w:ascii="Times New Roman" w:eastAsia="Times New Roman" w:hAnsi="Times New Roman" w:cs="Times New Roman"/>
          <w:i/>
          <w:iCs/>
          <w:szCs w:val="24"/>
          <w:lang w:eastAsia="hr-HR"/>
        </w:rPr>
        <w:t xml:space="preserve"> usluge vezane </w:t>
      </w:r>
      <w:r w:rsidR="00885770">
        <w:rPr>
          <w:rFonts w:ascii="Times New Roman" w:eastAsia="Times New Roman" w:hAnsi="Times New Roman" w:cs="Times New Roman"/>
          <w:i/>
          <w:iCs/>
          <w:szCs w:val="24"/>
          <w:lang w:eastAsia="hr-HR"/>
        </w:rPr>
        <w:t>uz</w:t>
      </w:r>
      <w:r w:rsidR="00885770"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 xml:space="preserve">projektiranje konstrukcija </w:t>
      </w:r>
      <w:r w:rsidR="00375113">
        <w:rPr>
          <w:rFonts w:ascii="Times New Roman" w:eastAsia="Times New Roman" w:hAnsi="Times New Roman" w:cs="Times New Roman"/>
          <w:i/>
          <w:iCs/>
          <w:szCs w:val="24"/>
          <w:lang w:eastAsia="hr-HR"/>
        </w:rPr>
        <w:t>zgrada</w:t>
      </w:r>
    </w:p>
    <w:p w14:paraId="27FA0B7B" w14:textId="05386A4D" w:rsidR="00206BF2" w:rsidRPr="007811D6" w:rsidRDefault="00206BF2" w:rsidP="008E76D4">
      <w:pPr>
        <w:pStyle w:val="Heading2"/>
      </w:pPr>
      <w:r w:rsidRPr="007811D6">
        <w:t xml:space="preserve">Članak </w:t>
      </w:r>
      <w:r w:rsidR="000C20BB" w:rsidRPr="007811D6">
        <w:t>19</w:t>
      </w:r>
      <w:r w:rsidRPr="007811D6">
        <w:t>.</w:t>
      </w:r>
    </w:p>
    <w:p w14:paraId="3E973D42" w14:textId="77777777"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4B15E312" w14:textId="2A8CB458"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1302F4">
        <w:rPr>
          <w:rFonts w:ascii="Times New Roman" w:eastAsia="Times New Roman" w:hAnsi="Times New Roman" w:cs="Times New Roman"/>
          <w:szCs w:val="24"/>
          <w:lang w:eastAsia="hr-HR"/>
        </w:rPr>
        <w:t>S</w:t>
      </w:r>
      <w:r w:rsidRPr="007811D6">
        <w:rPr>
          <w:rFonts w:ascii="Times New Roman" w:eastAsia="Times New Roman" w:hAnsi="Times New Roman" w:cs="Times New Roman"/>
          <w:szCs w:val="24"/>
          <w:lang w:eastAsia="hr-HR"/>
        </w:rPr>
        <w:t xml:space="preserve">udjelovanje </w:t>
      </w:r>
      <w:r w:rsidR="00885770">
        <w:rPr>
          <w:rFonts w:ascii="Times New Roman" w:eastAsia="Times New Roman" w:hAnsi="Times New Roman" w:cs="Times New Roman"/>
          <w:szCs w:val="24"/>
          <w:lang w:eastAsia="hr-HR"/>
        </w:rPr>
        <w:t>u</w:t>
      </w:r>
      <w:r w:rsidR="0088577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885770">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21B4F811" w14:textId="0CD6FD10"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w:t>
      </w:r>
      <w:r w:rsidR="00375113">
        <w:rPr>
          <w:rFonts w:ascii="Times New Roman" w:eastAsia="Times New Roman" w:hAnsi="Times New Roman" w:cs="Times New Roman"/>
          <w:szCs w:val="24"/>
          <w:lang w:eastAsia="hr-HR"/>
        </w:rPr>
        <w:t>usluga</w:t>
      </w:r>
      <w:r w:rsidR="00375113" w:rsidRPr="007811D6">
        <w:rPr>
          <w:rFonts w:ascii="Times New Roman" w:eastAsia="Times New Roman" w:hAnsi="Times New Roman" w:cs="Times New Roman"/>
          <w:szCs w:val="24"/>
          <w:lang w:eastAsia="hr-HR"/>
        </w:rPr>
        <w:t xml:space="preserve"> je</w:t>
      </w:r>
      <w:r w:rsidRPr="007811D6">
        <w:rPr>
          <w:rFonts w:ascii="Times New Roman" w:eastAsia="Times New Roman" w:hAnsi="Times New Roman" w:cs="Times New Roman"/>
          <w:szCs w:val="24"/>
          <w:lang w:eastAsia="hr-HR"/>
        </w:rPr>
        <w:t xml:space="preserve"> sljedeći: </w:t>
      </w:r>
    </w:p>
    <w:p w14:paraId="369D6570" w14:textId="46D2233B" w:rsidR="00206BF2" w:rsidRPr="007811D6" w:rsidRDefault="00206BF2" w:rsidP="00FC0402">
      <w:pPr>
        <w:numPr>
          <w:ilvl w:val="0"/>
          <w:numId w:val="9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usporedb</w:t>
      </w:r>
      <w:r w:rsidR="0088577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cijena prema pojedinačnim poslovima</w:t>
      </w:r>
    </w:p>
    <w:p w14:paraId="4F495B8B" w14:textId="77777777" w:rsidR="00206BF2" w:rsidRPr="007811D6" w:rsidRDefault="00206BF2" w:rsidP="00FC0402">
      <w:pPr>
        <w:numPr>
          <w:ilvl w:val="0"/>
          <w:numId w:val="9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4C49C5E0" w14:textId="069E73E4" w:rsidR="00206BF2" w:rsidRPr="007811D6" w:rsidRDefault="00206BF2" w:rsidP="00FC0402">
      <w:pPr>
        <w:numPr>
          <w:ilvl w:val="0"/>
          <w:numId w:val="9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885770">
        <w:rPr>
          <w:rFonts w:ascii="Times New Roman" w:eastAsia="Times New Roman" w:hAnsi="Times New Roman" w:cs="Times New Roman"/>
          <w:szCs w:val="24"/>
          <w:lang w:eastAsia="hr-HR"/>
        </w:rPr>
        <w:t>u</w:t>
      </w:r>
      <w:r w:rsidR="0088577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45390F2C" w14:textId="77777777" w:rsidR="00206BF2" w:rsidRPr="007811D6" w:rsidRDefault="00206BF2" w:rsidP="00FC0402">
      <w:pPr>
        <w:numPr>
          <w:ilvl w:val="0"/>
          <w:numId w:val="9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3907DAEF" w14:textId="07D0A30F" w:rsidR="00206BF2" w:rsidRPr="007811D6" w:rsidRDefault="00206BF2" w:rsidP="00FC0402">
      <w:pPr>
        <w:numPr>
          <w:ilvl w:val="0"/>
          <w:numId w:val="9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885770">
        <w:rPr>
          <w:rFonts w:ascii="Times New Roman" w:eastAsia="Times New Roman" w:hAnsi="Times New Roman" w:cs="Times New Roman"/>
          <w:szCs w:val="24"/>
          <w:lang w:eastAsia="hr-HR"/>
        </w:rPr>
        <w:t>u</w:t>
      </w:r>
      <w:r w:rsidR="0088577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7D66D564" w14:textId="678BCF42"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iznosi </w:t>
      </w:r>
      <w:r w:rsidR="00885770">
        <w:rPr>
          <w:rFonts w:ascii="Times New Roman" w:eastAsia="Times New Roman" w:hAnsi="Times New Roman" w:cs="Times New Roman"/>
          <w:szCs w:val="24"/>
          <w:lang w:eastAsia="hr-HR"/>
        </w:rPr>
        <w:t>5</w:t>
      </w:r>
      <w:r w:rsidR="00EC1AE2">
        <w:rPr>
          <w:rFonts w:ascii="Times New Roman" w:eastAsia="Times New Roman" w:hAnsi="Times New Roman" w:cs="Times New Roman"/>
          <w:szCs w:val="24"/>
          <w:lang w:eastAsia="hr-HR"/>
        </w:rPr>
        <w:t xml:space="preserve"> % </w:t>
      </w:r>
      <w:r w:rsidRPr="007811D6">
        <w:rPr>
          <w:rFonts w:ascii="Times New Roman" w:eastAsia="Times New Roman" w:hAnsi="Times New Roman" w:cs="Times New Roman"/>
          <w:szCs w:val="24"/>
          <w:lang w:eastAsia="hr-HR"/>
        </w:rPr>
        <w:t xml:space="preserve">od ukupnog broja norma sati za </w:t>
      </w:r>
      <w:r w:rsidR="00107545">
        <w:rPr>
          <w:rFonts w:ascii="Times New Roman" w:eastAsia="Times New Roman" w:hAnsi="Times New Roman" w:cs="Times New Roman"/>
          <w:szCs w:val="24"/>
          <w:lang w:eastAsia="hr-HR"/>
        </w:rPr>
        <w:t xml:space="preserve">izradu </w:t>
      </w:r>
      <w:r w:rsidRPr="007811D6">
        <w:rPr>
          <w:rFonts w:ascii="Times New Roman" w:eastAsia="Times New Roman" w:hAnsi="Times New Roman" w:cs="Times New Roman"/>
          <w:szCs w:val="24"/>
          <w:lang w:eastAsia="hr-HR"/>
        </w:rPr>
        <w:t>projekt</w:t>
      </w:r>
      <w:r w:rsidR="0010754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p>
    <w:p w14:paraId="29AE8A75" w14:textId="7F8F472A" w:rsidR="00206BF2" w:rsidRPr="007811D6" w:rsidRDefault="00434565" w:rsidP="00206BF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w:t>
      </w:r>
      <w:r w:rsidR="00206BF2" w:rsidRPr="007811D6">
        <w:rPr>
          <w:rFonts w:ascii="Times New Roman" w:eastAsia="Times New Roman" w:hAnsi="Times New Roman" w:cs="Times New Roman"/>
          <w:szCs w:val="24"/>
          <w:lang w:eastAsia="hr-HR"/>
        </w:rPr>
        <w:t xml:space="preserve">. </w:t>
      </w:r>
      <w:r w:rsidR="001302F4">
        <w:rPr>
          <w:rFonts w:ascii="Times New Roman" w:eastAsia="Times New Roman" w:hAnsi="Times New Roman" w:cs="Times New Roman"/>
          <w:szCs w:val="24"/>
          <w:lang w:eastAsia="hr-HR"/>
        </w:rPr>
        <w:t>P</w:t>
      </w:r>
      <w:r w:rsidR="00885770" w:rsidRPr="007811D6">
        <w:rPr>
          <w:rFonts w:ascii="Times New Roman" w:eastAsia="Times New Roman" w:hAnsi="Times New Roman" w:cs="Times New Roman"/>
          <w:szCs w:val="24"/>
          <w:lang w:eastAsia="hr-HR"/>
        </w:rPr>
        <w:t xml:space="preserve">rojektantski </w:t>
      </w:r>
      <w:r w:rsidR="00206BF2" w:rsidRPr="007811D6">
        <w:rPr>
          <w:rFonts w:ascii="Times New Roman" w:eastAsia="Times New Roman" w:hAnsi="Times New Roman" w:cs="Times New Roman"/>
          <w:szCs w:val="24"/>
          <w:lang w:eastAsia="hr-HR"/>
        </w:rPr>
        <w:t xml:space="preserve">nadzor </w:t>
      </w:r>
    </w:p>
    <w:p w14:paraId="2802768F" w14:textId="3C8537B8" w:rsidR="00206BF2" w:rsidRPr="007811D6" w:rsidRDefault="00206BF2" w:rsidP="00206BF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Norma sati određuju </w:t>
      </w:r>
      <w:r w:rsidR="00885770"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prema stvarno utrošenom vremenu.</w:t>
      </w:r>
    </w:p>
    <w:p w14:paraId="018B0D71" w14:textId="151CAE8B"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sidR="001302F4">
        <w:rPr>
          <w:rFonts w:ascii="Times New Roman" w:eastAsia="Times New Roman" w:hAnsi="Times New Roman" w:cs="Times New Roman"/>
          <w:szCs w:val="24"/>
          <w:lang w:eastAsia="hr-HR"/>
        </w:rPr>
        <w:t>obuhvaćati</w:t>
      </w:r>
      <w:r w:rsidR="001302F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sljedeće </w:t>
      </w:r>
      <w:r w:rsidR="00F013BE">
        <w:rPr>
          <w:rFonts w:ascii="Times New Roman" w:eastAsia="Times New Roman" w:hAnsi="Times New Roman" w:cs="Times New Roman"/>
          <w:szCs w:val="24"/>
          <w:lang w:eastAsia="hr-HR"/>
        </w:rPr>
        <w:t>usluge</w:t>
      </w:r>
      <w:r w:rsidRPr="007811D6">
        <w:rPr>
          <w:rFonts w:ascii="Times New Roman" w:eastAsia="Times New Roman" w:hAnsi="Times New Roman" w:cs="Times New Roman"/>
          <w:szCs w:val="24"/>
          <w:lang w:eastAsia="hr-HR"/>
        </w:rPr>
        <w:t>:</w:t>
      </w:r>
    </w:p>
    <w:p w14:paraId="4E8F5216" w14:textId="3EAA47CB" w:rsidR="00206BF2" w:rsidRPr="007811D6" w:rsidRDefault="00885770"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 xml:space="preserve">davanje mišljenja i odobrenja u pogledu izvedbenih projekata izvođača (projekt tehnologije izvedbe, radionički nacrti) </w:t>
      </w:r>
    </w:p>
    <w:p w14:paraId="6B4CEC02" w14:textId="170B3E24" w:rsidR="00206BF2" w:rsidRPr="007811D6" w:rsidRDefault="00885770"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obilazak gradilišta tijekom </w:t>
      </w:r>
      <w:r w:rsidR="00381712">
        <w:rPr>
          <w:rFonts w:ascii="Times New Roman" w:eastAsia="Times New Roman" w:hAnsi="Times New Roman" w:cs="Times New Roman"/>
          <w:szCs w:val="24"/>
          <w:shd w:val="clear" w:color="auto" w:fill="FFFFFF"/>
          <w:lang w:eastAsia="hr-HR"/>
        </w:rPr>
        <w:t>građenja</w:t>
      </w:r>
      <w:r w:rsidR="00206BF2"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sidR="001302F4">
        <w:rPr>
          <w:rFonts w:ascii="Times New Roman" w:eastAsia="Times New Roman" w:hAnsi="Times New Roman" w:cs="Times New Roman"/>
          <w:szCs w:val="24"/>
          <w:shd w:val="clear" w:color="auto" w:fill="FFFFFF"/>
          <w:lang w:eastAsia="hr-HR"/>
        </w:rPr>
        <w:t xml:space="preserve">za </w:t>
      </w:r>
      <w:r w:rsidR="00206BF2" w:rsidRPr="007811D6">
        <w:rPr>
          <w:rFonts w:ascii="Times New Roman" w:eastAsia="Times New Roman" w:hAnsi="Times New Roman" w:cs="Times New Roman"/>
          <w:szCs w:val="24"/>
          <w:shd w:val="clear" w:color="auto" w:fill="FFFFFF"/>
          <w:lang w:eastAsia="hr-HR"/>
        </w:rPr>
        <w:t>češći</w:t>
      </w:r>
      <w:r w:rsidR="001302F4">
        <w:rPr>
          <w:rFonts w:ascii="Times New Roman" w:eastAsia="Times New Roman" w:hAnsi="Times New Roman" w:cs="Times New Roman"/>
          <w:szCs w:val="24"/>
          <w:shd w:val="clear" w:color="auto" w:fill="FFFFFF"/>
          <w:lang w:eastAsia="hr-HR"/>
        </w:rPr>
        <w:t>m</w:t>
      </w:r>
      <w:r w:rsidR="00206BF2" w:rsidRPr="007811D6">
        <w:rPr>
          <w:rFonts w:ascii="Times New Roman" w:eastAsia="Times New Roman" w:hAnsi="Times New Roman" w:cs="Times New Roman"/>
          <w:szCs w:val="24"/>
          <w:shd w:val="clear" w:color="auto" w:fill="FFFFFF"/>
          <w:lang w:eastAsia="hr-HR"/>
        </w:rPr>
        <w:t xml:space="preserve"> dola</w:t>
      </w:r>
      <w:r w:rsidR="001302F4">
        <w:rPr>
          <w:rFonts w:ascii="Times New Roman" w:eastAsia="Times New Roman" w:hAnsi="Times New Roman" w:cs="Times New Roman"/>
          <w:szCs w:val="24"/>
          <w:shd w:val="clear" w:color="auto" w:fill="FFFFFF"/>
          <w:lang w:eastAsia="hr-HR"/>
        </w:rPr>
        <w:t>scima</w:t>
      </w:r>
      <w:r w:rsidR="00206BF2" w:rsidRPr="007811D6">
        <w:rPr>
          <w:rFonts w:ascii="Times New Roman" w:eastAsia="Times New Roman" w:hAnsi="Times New Roman" w:cs="Times New Roman"/>
          <w:szCs w:val="24"/>
          <w:shd w:val="clear" w:color="auto" w:fill="FFFFFF"/>
          <w:lang w:eastAsia="hr-HR"/>
        </w:rPr>
        <w:t xml:space="preserve"> potrebno je posebno ugovoriti</w:t>
      </w:r>
    </w:p>
    <w:p w14:paraId="0107021D" w14:textId="60E99509" w:rsidR="00206BF2" w:rsidRDefault="00885770"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w:t>
      </w:r>
      <w:r w:rsidR="000F3320">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 xml:space="preserve">tumačenje i pojašnjenje </w:t>
      </w:r>
      <w:r w:rsidR="001302F4" w:rsidRPr="007811D6">
        <w:rPr>
          <w:rFonts w:ascii="Times New Roman" w:eastAsia="Times New Roman" w:hAnsi="Times New Roman" w:cs="Times New Roman"/>
          <w:szCs w:val="24"/>
          <w:shd w:val="clear" w:color="auto" w:fill="FFFFFF"/>
          <w:lang w:eastAsia="hr-HR"/>
        </w:rPr>
        <w:t>izvođaču</w:t>
      </w:r>
      <w:r w:rsidR="001302F4" w:rsidRPr="007811D6" w:rsidDel="00F23761">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 xml:space="preserve">nejasnoća vezanih </w:t>
      </w:r>
      <w:r w:rsidR="00F23761">
        <w:rPr>
          <w:rFonts w:ascii="Times New Roman" w:eastAsia="Times New Roman" w:hAnsi="Times New Roman" w:cs="Times New Roman"/>
          <w:szCs w:val="24"/>
          <w:shd w:val="clear" w:color="auto" w:fill="FFFFFF"/>
          <w:lang w:eastAsia="hr-HR"/>
        </w:rPr>
        <w:t>uz</w:t>
      </w:r>
      <w:r w:rsidR="00F23761" w:rsidRPr="007811D6">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projektnu dokumentaciju</w:t>
      </w:r>
      <w:r w:rsidR="00F23761" w:rsidRPr="00F23761">
        <w:rPr>
          <w:rFonts w:ascii="Times New Roman" w:eastAsia="Times New Roman" w:hAnsi="Times New Roman" w:cs="Times New Roman"/>
          <w:szCs w:val="24"/>
          <w:shd w:val="clear" w:color="auto" w:fill="FFFFFF"/>
          <w:lang w:eastAsia="hr-HR"/>
        </w:rPr>
        <w:t xml:space="preserve"> </w:t>
      </w:r>
    </w:p>
    <w:p w14:paraId="470C64BE" w14:textId="77D5ACC0" w:rsidR="00AB3B9C" w:rsidRDefault="00AB3B9C"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962F23" w:rsidRPr="00962F23">
        <w:rPr>
          <w:rFonts w:ascii="Times New Roman" w:eastAsia="Times New Roman" w:hAnsi="Times New Roman" w:cs="Times New Roman"/>
          <w:szCs w:val="24"/>
          <w:shd w:val="clear" w:color="auto" w:fill="FFFFFF"/>
          <w:lang w:eastAsia="hr-HR"/>
        </w:rPr>
        <w:t xml:space="preserve"> </w:t>
      </w:r>
      <w:r w:rsidR="00962F23">
        <w:rPr>
          <w:rFonts w:ascii="Times New Roman" w:eastAsia="Times New Roman" w:hAnsi="Times New Roman" w:cs="Times New Roman"/>
          <w:szCs w:val="24"/>
          <w:shd w:val="clear" w:color="auto" w:fill="FFFFFF"/>
          <w:lang w:eastAsia="hr-HR"/>
        </w:rPr>
        <w:t>i</w:t>
      </w:r>
      <w:r w:rsidR="00962F23" w:rsidRPr="00AB1BC6">
        <w:rPr>
          <w:rFonts w:ascii="Times New Roman" w:eastAsia="Times New Roman" w:hAnsi="Times New Roman" w:cs="Times New Roman"/>
          <w:szCs w:val="24"/>
          <w:shd w:val="clear" w:color="auto" w:fill="FFFFFF"/>
          <w:lang w:eastAsia="hr-HR"/>
        </w:rPr>
        <w:t>zradu izmjena i dopuna projekta kad se tijekom građenja ustanovi da treba nešto mijenjati i dopunjavati što se nije moglo predvidjeti prije (npr</w:t>
      </w:r>
      <w:r w:rsidR="00962F23">
        <w:rPr>
          <w:rFonts w:ascii="Times New Roman" w:eastAsia="Times New Roman" w:hAnsi="Times New Roman" w:cs="Times New Roman"/>
          <w:szCs w:val="24"/>
          <w:shd w:val="clear" w:color="auto" w:fill="FFFFFF"/>
          <w:lang w:eastAsia="hr-HR"/>
        </w:rPr>
        <w:t>.</w:t>
      </w:r>
      <w:r w:rsidR="00962F23" w:rsidRPr="00AB1BC6">
        <w:rPr>
          <w:rFonts w:ascii="Times New Roman" w:eastAsia="Times New Roman" w:hAnsi="Times New Roman" w:cs="Times New Roman"/>
          <w:szCs w:val="24"/>
          <w:shd w:val="clear" w:color="auto" w:fill="FFFFFF"/>
          <w:lang w:eastAsia="hr-HR"/>
        </w:rPr>
        <w:t xml:space="preserve"> kod rekonstrukcije)</w:t>
      </w:r>
      <w:r w:rsidR="00A931E3">
        <w:rPr>
          <w:rFonts w:ascii="Times New Roman" w:eastAsia="Times New Roman" w:hAnsi="Times New Roman" w:cs="Times New Roman"/>
          <w:szCs w:val="24"/>
          <w:shd w:val="clear" w:color="auto" w:fill="FFFFFF"/>
          <w:lang w:eastAsia="hr-HR"/>
        </w:rPr>
        <w:t xml:space="preserve">, </w:t>
      </w:r>
      <w:r w:rsidR="00A931E3"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04E8CFE8" w14:textId="6015C502" w:rsidR="00206BF2" w:rsidRPr="007811D6" w:rsidRDefault="00AB3B9C"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izrada </w:t>
      </w:r>
      <w:r w:rsidR="00AB1BC6">
        <w:rPr>
          <w:rFonts w:ascii="Times New Roman" w:eastAsia="Times New Roman" w:hAnsi="Times New Roman" w:cs="Times New Roman"/>
          <w:szCs w:val="24"/>
          <w:shd w:val="clear" w:color="auto" w:fill="FFFFFF"/>
          <w:lang w:eastAsia="hr-HR"/>
        </w:rPr>
        <w:t>izmjena i dopuna projekta koje nije sam izradio</w:t>
      </w:r>
      <w:r w:rsidR="00206BF2" w:rsidRPr="007811D6">
        <w:rPr>
          <w:rFonts w:ascii="Times New Roman" w:eastAsia="Times New Roman" w:hAnsi="Times New Roman" w:cs="Times New Roman"/>
          <w:szCs w:val="24"/>
          <w:shd w:val="clear" w:color="auto" w:fill="FFFFFF"/>
          <w:lang w:eastAsia="hr-HR"/>
        </w:rPr>
        <w:t xml:space="preserve">, pod uvjetom da </w:t>
      </w:r>
      <w:r w:rsidR="00AB1BC6">
        <w:rPr>
          <w:rFonts w:ascii="Times New Roman" w:eastAsia="Times New Roman" w:hAnsi="Times New Roman" w:cs="Times New Roman"/>
          <w:szCs w:val="24"/>
          <w:shd w:val="clear" w:color="auto" w:fill="FFFFFF"/>
          <w:lang w:eastAsia="hr-HR"/>
        </w:rPr>
        <w:t>projekt</w:t>
      </w:r>
      <w:r w:rsidR="00206BF2" w:rsidRPr="007811D6">
        <w:rPr>
          <w:rFonts w:ascii="Times New Roman" w:eastAsia="Times New Roman" w:hAnsi="Times New Roman" w:cs="Times New Roman"/>
          <w:szCs w:val="24"/>
          <w:shd w:val="clear" w:color="auto" w:fill="FFFFFF"/>
          <w:lang w:eastAsia="hr-HR"/>
        </w:rPr>
        <w:t xml:space="preserve"> nedovoljno objašnjava tehnička rješenja</w:t>
      </w:r>
      <w:r w:rsidR="00A931E3">
        <w:rPr>
          <w:rFonts w:ascii="Times New Roman" w:eastAsia="Times New Roman" w:hAnsi="Times New Roman" w:cs="Times New Roman"/>
          <w:szCs w:val="24"/>
          <w:shd w:val="clear" w:color="auto" w:fill="FFFFFF"/>
          <w:lang w:eastAsia="hr-HR"/>
        </w:rPr>
        <w:t xml:space="preserve">, </w:t>
      </w:r>
      <w:r w:rsidR="00A931E3"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727CA1B0" w14:textId="5D3B2ABB" w:rsidR="00206BF2" w:rsidRPr="007811D6" w:rsidRDefault="00F23761"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w:t>
      </w:r>
      <w:r w:rsidR="00435BC8">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 xml:space="preserve">procjenu izvedenih radova i njihove usklađenosti s projektom, dozvolama i zahtjevima </w:t>
      </w:r>
      <w:r w:rsidR="00381712">
        <w:rPr>
          <w:rFonts w:ascii="Times New Roman" w:eastAsia="Times New Roman" w:hAnsi="Times New Roman" w:cs="Times New Roman"/>
          <w:szCs w:val="24"/>
          <w:shd w:val="clear" w:color="auto" w:fill="FFFFFF"/>
          <w:lang w:eastAsia="hr-HR"/>
        </w:rPr>
        <w:t>drugih projektanata</w:t>
      </w:r>
      <w:r w:rsidR="00381712" w:rsidRPr="007811D6">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tijekom građenja</w:t>
      </w:r>
    </w:p>
    <w:p w14:paraId="3253E14B" w14:textId="41E33687" w:rsidR="00206BF2" w:rsidRPr="007811D6" w:rsidRDefault="00F23761"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provjeru izvode li se u skladu s projektom te ocjenu njihove</w:t>
      </w:r>
      <w:r w:rsidR="00997A5D">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prihvatljivosti</w:t>
      </w:r>
    </w:p>
    <w:p w14:paraId="56F6DAAD" w14:textId="59C1DCA8" w:rsidR="00206BF2" w:rsidRPr="007811D6" w:rsidRDefault="00F23761"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w:t>
      </w:r>
      <w:r w:rsidR="000F3320">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tumačenje dodatnih radova potrebnih za izvedbu prema nalogu investitora ili nadzor</w:t>
      </w:r>
      <w:r w:rsidR="00822C24">
        <w:rPr>
          <w:rFonts w:ascii="Times New Roman" w:eastAsia="Times New Roman" w:hAnsi="Times New Roman" w:cs="Times New Roman"/>
          <w:szCs w:val="24"/>
          <w:shd w:val="clear" w:color="auto" w:fill="FFFFFF"/>
          <w:lang w:eastAsia="hr-HR"/>
        </w:rPr>
        <w:t>nog inženjera</w:t>
      </w:r>
      <w:r w:rsidR="00206BF2" w:rsidRPr="007811D6">
        <w:rPr>
          <w:rFonts w:ascii="Times New Roman" w:eastAsia="Times New Roman" w:hAnsi="Times New Roman" w:cs="Times New Roman"/>
          <w:szCs w:val="24"/>
          <w:shd w:val="clear" w:color="auto" w:fill="FFFFFF"/>
          <w:lang w:eastAsia="hr-HR"/>
        </w:rPr>
        <w:t xml:space="preserve">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projekt</w:t>
      </w:r>
    </w:p>
    <w:p w14:paraId="57301648" w14:textId="031F2309" w:rsidR="00206BF2" w:rsidRPr="007811D6" w:rsidRDefault="00F23761"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00206BF2"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izvođenje radova predviđenih projektom</w:t>
      </w:r>
    </w:p>
    <w:p w14:paraId="6AD3B686" w14:textId="5C8FB31C" w:rsidR="00206BF2" w:rsidRPr="007811D6" w:rsidRDefault="00F23761"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lastRenderedPageBreak/>
        <w:t xml:space="preserve">̶ </w:t>
      </w:r>
      <w:r w:rsidR="000F3320">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sudjelovanje u radu komisije za tehnički pregled.</w:t>
      </w:r>
    </w:p>
    <w:p w14:paraId="570E21DF" w14:textId="77777777" w:rsidR="00206BF2" w:rsidRPr="007811D6" w:rsidRDefault="00206BF2" w:rsidP="00206BF2">
      <w:pPr>
        <w:spacing w:after="0"/>
        <w:jc w:val="left"/>
        <w:rPr>
          <w:rFonts w:ascii="Times New Roman" w:eastAsia="Times New Roman" w:hAnsi="Times New Roman" w:cs="Times New Roman"/>
          <w:szCs w:val="24"/>
          <w:lang w:eastAsia="hr-HR"/>
        </w:rPr>
      </w:pPr>
    </w:p>
    <w:p w14:paraId="54365721" w14:textId="5DE4EFC1" w:rsidR="00206BF2" w:rsidRPr="007811D6" w:rsidRDefault="00206BF2" w:rsidP="00206BF2">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ne </w:t>
      </w:r>
      <w:r w:rsidR="00BC09A1">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sidR="00BC09A1">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za predviđene </w:t>
      </w:r>
      <w:r w:rsidR="00AB1BC6">
        <w:rPr>
          <w:rFonts w:ascii="Times New Roman" w:eastAsia="Times New Roman" w:hAnsi="Times New Roman" w:cs="Times New Roman"/>
          <w:szCs w:val="24"/>
          <w:lang w:eastAsia="hr-HR"/>
        </w:rPr>
        <w:t>proizvode</w:t>
      </w:r>
      <w:r w:rsidR="008C15E2">
        <w:rPr>
          <w:rFonts w:ascii="Times New Roman" w:eastAsia="Times New Roman" w:hAnsi="Times New Roman" w:cs="Times New Roman"/>
          <w:szCs w:val="24"/>
          <w:lang w:eastAsia="hr-HR"/>
        </w:rPr>
        <w:t xml:space="preserve"> i</w:t>
      </w:r>
      <w:r w:rsidR="00AB1BC6">
        <w:rPr>
          <w:rFonts w:ascii="Times New Roman" w:eastAsia="Times New Roman" w:hAnsi="Times New Roman" w:cs="Times New Roman"/>
          <w:szCs w:val="24"/>
          <w:lang w:eastAsia="hr-HR"/>
        </w:rPr>
        <w:t xml:space="preserve"> opremu</w:t>
      </w:r>
      <w:r w:rsidRPr="007811D6">
        <w:rPr>
          <w:rFonts w:ascii="Times New Roman" w:eastAsia="Times New Roman" w:hAnsi="Times New Roman" w:cs="Times New Roman"/>
          <w:szCs w:val="24"/>
          <w:lang w:eastAsia="hr-HR"/>
        </w:rPr>
        <w:t>. Projektantski nadzor ne pokriva obveze stručno</w:t>
      </w:r>
      <w:r w:rsidR="00AB1BC6">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nadzor</w:t>
      </w:r>
      <w:r w:rsidR="00AB1BC6">
        <w:rPr>
          <w:rFonts w:ascii="Times New Roman" w:eastAsia="Times New Roman" w:hAnsi="Times New Roman" w:cs="Times New Roman"/>
          <w:szCs w:val="24"/>
          <w:lang w:eastAsia="hr-HR"/>
        </w:rPr>
        <w:t>a</w:t>
      </w:r>
      <w:r w:rsidR="00822C24">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kao ni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sidR="001302F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1302F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i prikupljanje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43B97524" w14:textId="77777777" w:rsidR="00206BF2" w:rsidRPr="007811D6" w:rsidRDefault="00206BF2" w:rsidP="00206BF2">
      <w:pPr>
        <w:spacing w:after="0"/>
        <w:rPr>
          <w:rFonts w:ascii="Times New Roman" w:eastAsia="Times New Roman" w:hAnsi="Times New Roman" w:cs="Times New Roman"/>
          <w:sz w:val="20"/>
          <w:szCs w:val="20"/>
          <w:lang w:eastAsia="hr-HR"/>
        </w:rPr>
      </w:pPr>
    </w:p>
    <w:p w14:paraId="0605CE73" w14:textId="1C678A11" w:rsidR="00206BF2" w:rsidRPr="007811D6" w:rsidRDefault="00206BF2" w:rsidP="00206BF2">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sidR="00F23761">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sidR="00F23761">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r w:rsidR="004F1E82">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lang w:eastAsia="hr-HR"/>
        </w:rPr>
        <w:t>Obveze izvršitelja ne odnose se na razdoblje izvođačevih jamstvenih rokova.</w:t>
      </w:r>
    </w:p>
    <w:p w14:paraId="27CDB479" w14:textId="77D96D92" w:rsidR="00206BF2" w:rsidRPr="007811D6" w:rsidRDefault="00206BF2" w:rsidP="00206BF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F23761"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1302F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F23761">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F23761">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F23761">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sidR="00F23761">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w:t>
      </w:r>
      <w:r w:rsidR="00F23761" w:rsidRPr="007811D6">
        <w:rPr>
          <w:rFonts w:ascii="Times New Roman" w:eastAsia="Times New Roman" w:hAnsi="Times New Roman" w:cs="Times New Roman"/>
          <w:szCs w:val="24"/>
          <w:lang w:eastAsia="hr-HR"/>
        </w:rPr>
        <w:t xml:space="preserve">potrebnog </w:t>
      </w:r>
      <w:r w:rsidRPr="007811D6">
        <w:rPr>
          <w:rFonts w:ascii="Times New Roman" w:eastAsia="Times New Roman" w:hAnsi="Times New Roman" w:cs="Times New Roman"/>
          <w:szCs w:val="24"/>
          <w:lang w:eastAsia="hr-HR"/>
        </w:rPr>
        <w:t>za sve faza projekta.</w:t>
      </w:r>
    </w:p>
    <w:p w14:paraId="19913D42" w14:textId="43B8C133" w:rsidR="00206BF2" w:rsidRPr="007811D6" w:rsidRDefault="008E76D4" w:rsidP="00206BF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r w:rsidR="00206BF2" w:rsidRPr="007811D6">
        <w:rPr>
          <w:rFonts w:ascii="Times New Roman" w:eastAsia="Times New Roman" w:hAnsi="Times New Roman" w:cs="Times New Roman"/>
          <w:szCs w:val="24"/>
          <w:lang w:eastAsia="hr-HR"/>
        </w:rPr>
        <w:t>. Usluge glavnog projektanta</w:t>
      </w:r>
    </w:p>
    <w:p w14:paraId="73E7C266" w14:textId="75BD5895" w:rsidR="00206BF2" w:rsidRPr="007811D6" w:rsidRDefault="00206BF2" w:rsidP="00206BF2">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sidR="00F23761">
        <w:rPr>
          <w:rFonts w:ascii="Times New Roman" w:hAnsi="Times New Roman" w:cs="Times New Roman"/>
        </w:rPr>
        <w:t>,</w:t>
      </w:r>
      <w:r w:rsidRPr="007811D6">
        <w:rPr>
          <w:rFonts w:ascii="Times New Roman" w:hAnsi="Times New Roman" w:cs="Times New Roman"/>
        </w:rPr>
        <w:t xml:space="preserve"> što uključuje odgovornost za cjelovitost i međusobnu usklađenost projekata svih struka.</w:t>
      </w:r>
    </w:p>
    <w:p w14:paraId="1D19B074" w14:textId="77777777" w:rsidR="00206BF2" w:rsidRPr="007811D6" w:rsidRDefault="00206BF2" w:rsidP="00206BF2">
      <w:pPr>
        <w:spacing w:after="0"/>
        <w:rPr>
          <w:rFonts w:ascii="Times New Roman" w:eastAsia="Times New Roman" w:hAnsi="Times New Roman" w:cs="Times New Roman"/>
          <w:strike/>
          <w:szCs w:val="24"/>
          <w:lang w:eastAsia="hr-HR"/>
        </w:rPr>
      </w:pPr>
    </w:p>
    <w:p w14:paraId="7D930D1B" w14:textId="296282AD" w:rsidR="00206BF2" w:rsidRPr="007811D6" w:rsidRDefault="00206BF2" w:rsidP="00206BF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sidR="00F23761">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0D6AC324" w14:textId="77777777" w:rsidR="00206BF2" w:rsidRPr="007811D6" w:rsidRDefault="00206BF2" w:rsidP="00FC0402">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53CCF925" w14:textId="77777777" w:rsidR="00206BF2" w:rsidRPr="007811D6" w:rsidRDefault="00206BF2" w:rsidP="00FC0402">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797EDBB3" w14:textId="6CC89614" w:rsidR="00206BF2" w:rsidRPr="007811D6" w:rsidRDefault="00206BF2" w:rsidP="00FC0402">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sidR="00F23761">
        <w:rPr>
          <w:rFonts w:ascii="Times New Roman" w:eastAsia="Times New Roman" w:hAnsi="Times New Roman" w:cs="Times New Roman"/>
          <w:szCs w:val="24"/>
          <w:lang w:eastAsia="hr-HR"/>
        </w:rPr>
        <w:t>provedbu</w:t>
      </w:r>
      <w:r w:rsidR="00F23761"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zadanim rokovima uime svih podizvođača – projektanta drugih struka</w:t>
      </w:r>
    </w:p>
    <w:p w14:paraId="12BF6B60" w14:textId="77777777" w:rsidR="00206BF2" w:rsidRPr="007811D6" w:rsidRDefault="00206BF2" w:rsidP="00FC0402">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5486F367" w14:textId="77777777" w:rsidR="00206BF2" w:rsidRPr="007811D6" w:rsidRDefault="00206BF2" w:rsidP="00206BF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583492BA" w14:textId="35E265EF"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8216D2">
        <w:rPr>
          <w:rFonts w:ascii="Times New Roman" w:eastAsia="Times New Roman" w:hAnsi="Times New Roman" w:cs="Times New Roman"/>
          <w:szCs w:val="24"/>
          <w:lang w:eastAsia="hr-HR"/>
        </w:rPr>
        <w:t>obavljanje</w:t>
      </w:r>
      <w:r w:rsidR="008216D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w:t>
      </w:r>
      <w:r w:rsidR="007F3B15">
        <w:rPr>
          <w:rFonts w:ascii="Times New Roman" w:eastAsia="Times New Roman" w:hAnsi="Times New Roman" w:cs="Times New Roman"/>
          <w:szCs w:val="24"/>
          <w:lang w:eastAsia="hr-HR"/>
        </w:rPr>
        <w:t>središnjeg</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mjesta za koordiniranje projekta</w:t>
      </w:r>
    </w:p>
    <w:p w14:paraId="73EDE161" w14:textId="77777777"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5B89E597" w14:textId="77777777" w:rsidR="000D799B" w:rsidRDefault="000D799B" w:rsidP="00FC0402">
      <w:pPr>
        <w:numPr>
          <w:ilvl w:val="0"/>
          <w:numId w:val="95"/>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provjera međusobne usklađenosti projektne dokumentacije svih struka i ispunjenja projektnih zadataka</w:t>
      </w:r>
    </w:p>
    <w:p w14:paraId="0B23F3BC" w14:textId="5389763D"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7D4A257F" w14:textId="77777777"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208D6DCD" w14:textId="01AA8E38"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541C33">
        <w:rPr>
          <w:rFonts w:ascii="Times New Roman" w:eastAsia="Times New Roman" w:hAnsi="Times New Roman" w:cs="Times New Roman"/>
          <w:szCs w:val="24"/>
          <w:lang w:eastAsia="hr-HR"/>
        </w:rPr>
        <w:t>obavljanje</w:t>
      </w:r>
      <w:r w:rsidR="00541C33"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vođenja procesa projektiranja vezano </w:t>
      </w:r>
      <w:r w:rsidR="007F3B15">
        <w:rPr>
          <w:rFonts w:ascii="Times New Roman" w:eastAsia="Times New Roman" w:hAnsi="Times New Roman" w:cs="Times New Roman"/>
          <w:szCs w:val="24"/>
          <w:lang w:eastAsia="hr-HR"/>
        </w:rPr>
        <w:t>uz</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donošenje odluka, izmjene i poveznice</w:t>
      </w:r>
    </w:p>
    <w:p w14:paraId="6CBA2444" w14:textId="071EBE15"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sidR="007F3B15">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3C0E39E4" w14:textId="77777777"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08CFBCF8" w14:textId="416EE6E6" w:rsidR="00206BF2" w:rsidRPr="007811D6" w:rsidRDefault="00206BF2" w:rsidP="00206BF2">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2491211B" w14:textId="77777777" w:rsidR="00206BF2" w:rsidRPr="007811D6" w:rsidRDefault="00206BF2" w:rsidP="00FC0402">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6EAFC652" w14:textId="6A8D5F75" w:rsidR="00206BF2" w:rsidRPr="007811D6" w:rsidRDefault="00206BF2" w:rsidP="00FC0402">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sidR="007F3B15">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w:t>
      </w:r>
      <w:r w:rsidR="001302F4">
        <w:rPr>
          <w:rFonts w:ascii="Times New Roman" w:eastAsia="Times New Roman" w:hAnsi="Times New Roman" w:cs="Times New Roman"/>
          <w:szCs w:val="24"/>
          <w:lang w:eastAsia="hr-HR"/>
        </w:rPr>
        <w:t xml:space="preserve">izvršene </w:t>
      </w:r>
      <w:r w:rsidRPr="007811D6">
        <w:rPr>
          <w:rFonts w:ascii="Times New Roman" w:eastAsia="Times New Roman" w:hAnsi="Times New Roman" w:cs="Times New Roman"/>
          <w:szCs w:val="24"/>
          <w:lang w:eastAsia="hr-HR"/>
        </w:rPr>
        <w:t>usluge projektanta svih struka</w:t>
      </w:r>
    </w:p>
    <w:p w14:paraId="68583CDC" w14:textId="1CF4FD9B" w:rsidR="00206BF2" w:rsidRPr="007811D6" w:rsidRDefault="000D799B" w:rsidP="00FC0402">
      <w:pPr>
        <w:numPr>
          <w:ilvl w:val="0"/>
          <w:numId w:val="99"/>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rizik povezan s odgovornošću za međusobnu neusklađenost projektne dokumentacije svih struka</w:t>
      </w:r>
    </w:p>
    <w:p w14:paraId="1C23B48B" w14:textId="4C940BA1" w:rsidR="00206BF2" w:rsidRPr="007811D6" w:rsidRDefault="00206BF2" w:rsidP="00FC0402">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20D1EC33" w14:textId="197AF519" w:rsidR="00206BF2" w:rsidRPr="007811D6" w:rsidRDefault="00206BF2" w:rsidP="00FC0402">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sidR="00785B34">
        <w:rPr>
          <w:rFonts w:ascii="Times New Roman" w:eastAsia="Times New Roman" w:hAnsi="Times New Roman" w:cs="Times New Roman"/>
          <w:szCs w:val="24"/>
          <w:lang w:eastAsia="hr-HR"/>
        </w:rPr>
        <w:t>za</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slučaj kašnjenja, otkaza i stečaja projektanata svih struka</w:t>
      </w:r>
    </w:p>
    <w:p w14:paraId="305F20BE" w14:textId="7866D918" w:rsidR="00206BF2" w:rsidRPr="007811D6" w:rsidRDefault="00206BF2" w:rsidP="00FC0402">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odgovornost za </w:t>
      </w:r>
      <w:r w:rsidR="00BF16DE">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4C77E60D" w14:textId="77777777" w:rsidR="00206BF2" w:rsidRPr="007811D6" w:rsidRDefault="00206BF2" w:rsidP="00206BF2">
      <w:pPr>
        <w:spacing w:after="0"/>
        <w:jc w:val="left"/>
        <w:rPr>
          <w:rFonts w:ascii="Times New Roman" w:eastAsia="Times New Roman" w:hAnsi="Times New Roman" w:cs="Times New Roman"/>
          <w:szCs w:val="24"/>
          <w:lang w:eastAsia="hr-HR"/>
        </w:rPr>
      </w:pPr>
    </w:p>
    <w:p w14:paraId="2EC15013" w14:textId="5E253133" w:rsidR="00206BF2" w:rsidRPr="007811D6" w:rsidRDefault="00206BF2" w:rsidP="00206BF2">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sidR="007F3B1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sidR="007F3B1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7F3B15">
        <w:rPr>
          <w:rFonts w:ascii="Times New Roman" w:eastAsia="Times New Roman" w:hAnsi="Times New Roman" w:cs="Times New Roman"/>
          <w:szCs w:val="24"/>
          <w:lang w:eastAsia="hr-HR"/>
        </w:rPr>
        <w:t>pri</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izvršenj</w:t>
      </w:r>
      <w:r w:rsidR="007F3B15">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ugovora. </w:t>
      </w:r>
    </w:p>
    <w:p w14:paraId="4929AA17" w14:textId="7A66552C" w:rsidR="00206BF2" w:rsidRPr="007811D6" w:rsidRDefault="00206BF2" w:rsidP="00206BF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sidR="00EC1AE2">
        <w:rPr>
          <w:rFonts w:ascii="Times New Roman" w:eastAsia="Times New Roman" w:hAnsi="Times New Roman" w:cs="Times New Roman"/>
          <w:szCs w:val="24"/>
          <w:lang w:eastAsia="hr-HR"/>
        </w:rPr>
        <w:t>%</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1302F4">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1302F4"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w:t>
      </w:r>
      <w:r w:rsidR="001302F4">
        <w:rPr>
          <w:rFonts w:ascii="Times New Roman" w:eastAsia="Times New Roman" w:hAnsi="Times New Roman" w:cs="Times New Roman"/>
          <w:szCs w:val="24"/>
          <w:lang w:eastAsia="hr-HR"/>
        </w:rPr>
        <w:t xml:space="preserve"> z</w:t>
      </w:r>
      <w:r w:rsidR="007F3B1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izrad</w:t>
      </w:r>
      <w:r w:rsidR="001302F4">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37A1F607" w14:textId="22557DEE" w:rsidR="007B10BA" w:rsidRPr="007811D6" w:rsidRDefault="007A374B" w:rsidP="007B10BA">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Odstupanja</w:t>
      </w:r>
    </w:p>
    <w:p w14:paraId="62F6DE4A" w14:textId="14FEE112" w:rsidR="007A374B" w:rsidRPr="007811D6" w:rsidRDefault="007A374B" w:rsidP="008E76D4">
      <w:pPr>
        <w:pStyle w:val="Heading2"/>
      </w:pPr>
      <w:r w:rsidRPr="007811D6">
        <w:t xml:space="preserve">Članak </w:t>
      </w:r>
      <w:r w:rsidR="000C20BB" w:rsidRPr="007811D6">
        <w:t>20</w:t>
      </w:r>
      <w:r w:rsidRPr="007811D6">
        <w:t>.</w:t>
      </w:r>
    </w:p>
    <w:p w14:paraId="33BABA77" w14:textId="6A9CFD8A" w:rsidR="007A374B" w:rsidRPr="007811D6" w:rsidRDefault="007A374B" w:rsidP="007A374B">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CD694C"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utvrđeni na </w:t>
      </w:r>
      <w:r w:rsidR="001302F4">
        <w:rPr>
          <w:rFonts w:ascii="Times New Roman" w:eastAsia="Times New Roman" w:hAnsi="Times New Roman" w:cs="Times New Roman"/>
          <w:szCs w:val="24"/>
          <w:lang w:eastAsia="hr-HR"/>
        </w:rPr>
        <w:t>osnovi</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odredaba iz članka </w:t>
      </w:r>
      <w:r w:rsidR="000C20BB" w:rsidRPr="007811D6">
        <w:rPr>
          <w:rFonts w:ascii="Times New Roman" w:eastAsia="Times New Roman" w:hAnsi="Times New Roman" w:cs="Times New Roman"/>
          <w:szCs w:val="24"/>
          <w:lang w:eastAsia="hr-HR"/>
        </w:rPr>
        <w:t>17</w:t>
      </w:r>
      <w:r w:rsidRPr="007811D6">
        <w:rPr>
          <w:rFonts w:ascii="Times New Roman" w:eastAsia="Times New Roman" w:hAnsi="Times New Roman" w:cs="Times New Roman"/>
          <w:szCs w:val="24"/>
          <w:lang w:eastAsia="hr-HR"/>
        </w:rPr>
        <w:t xml:space="preserve">. </w:t>
      </w:r>
      <w:r w:rsidR="000B7AA2" w:rsidRPr="007811D6">
        <w:rPr>
          <w:rFonts w:ascii="Times New Roman" w:eastAsia="Times New Roman" w:hAnsi="Times New Roman" w:cs="Times New Roman"/>
          <w:szCs w:val="24"/>
          <w:lang w:eastAsia="hr-HR"/>
        </w:rPr>
        <w:t>mogu se izmijeniti</w:t>
      </w:r>
      <w:r w:rsidRPr="007811D6">
        <w:rPr>
          <w:rFonts w:ascii="Times New Roman" w:eastAsia="Times New Roman" w:hAnsi="Times New Roman" w:cs="Times New Roman"/>
          <w:szCs w:val="24"/>
          <w:lang w:eastAsia="hr-HR"/>
        </w:rPr>
        <w:t xml:space="preserve"> u </w:t>
      </w:r>
      <w:r w:rsidR="007F3B15">
        <w:rPr>
          <w:rFonts w:ascii="Times New Roman" w:eastAsia="Times New Roman" w:hAnsi="Times New Roman" w:cs="Times New Roman"/>
          <w:szCs w:val="24"/>
          <w:lang w:eastAsia="hr-HR"/>
        </w:rPr>
        <w:t>sljedećim</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slučajevima: </w:t>
      </w:r>
    </w:p>
    <w:p w14:paraId="1D902B31" w14:textId="4A1D817A" w:rsidR="007A374B" w:rsidRPr="00FC0402" w:rsidRDefault="007F3B15" w:rsidP="00FC0402">
      <w:pPr>
        <w:pStyle w:val="ListParagraph"/>
        <w:numPr>
          <w:ilvl w:val="0"/>
          <w:numId w:val="96"/>
        </w:num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w:t>
      </w:r>
      <w:r w:rsidR="007A374B" w:rsidRPr="00FC0402">
        <w:rPr>
          <w:rFonts w:ascii="Times New Roman" w:eastAsia="Times New Roman" w:hAnsi="Times New Roman" w:cs="Times New Roman"/>
          <w:szCs w:val="24"/>
          <w:lang w:eastAsia="hr-HR"/>
        </w:rPr>
        <w:t>ri rekonstrukciji građevine povećanje naknade iznosi od 25 do 80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14:paraId="3ED5C6F9" w14:textId="23841DE9" w:rsidR="007A374B" w:rsidRPr="00FC0402" w:rsidRDefault="007F3B15" w:rsidP="00FC0402">
      <w:pPr>
        <w:pStyle w:val="ListParagraph"/>
        <w:numPr>
          <w:ilvl w:val="0"/>
          <w:numId w:val="96"/>
        </w:num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K</w:t>
      </w:r>
      <w:r w:rsidR="007A374B" w:rsidRPr="00FC0402">
        <w:rPr>
          <w:rFonts w:ascii="Times New Roman" w:eastAsia="Times New Roman" w:hAnsi="Times New Roman" w:cs="Times New Roman"/>
          <w:szCs w:val="24"/>
          <w:lang w:eastAsia="hr-HR"/>
        </w:rPr>
        <w:t>ada se radi o čeličnim, montažnim armiranobetonskim, prednapetim ili drvenim konstrukcijama, povećanje naknade iznosi 100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7A374B" w:rsidRPr="00FC0402">
        <w:rPr>
          <w:rFonts w:ascii="Times New Roman" w:eastAsia="Times New Roman" w:hAnsi="Times New Roman" w:cs="Times New Roman"/>
          <w:szCs w:val="24"/>
          <w:lang w:eastAsia="hr-HR"/>
        </w:rPr>
        <w:t xml:space="preserve">, od čega </w:t>
      </w:r>
      <w:r w:rsidR="001302F4">
        <w:rPr>
          <w:rFonts w:ascii="Times New Roman" w:eastAsia="Times New Roman" w:hAnsi="Times New Roman" w:cs="Times New Roman"/>
          <w:szCs w:val="24"/>
          <w:lang w:eastAsia="hr-HR"/>
        </w:rPr>
        <w:t xml:space="preserve">se </w:t>
      </w:r>
      <w:r w:rsidR="007A374B" w:rsidRPr="00FC0402">
        <w:rPr>
          <w:rFonts w:ascii="Times New Roman" w:eastAsia="Times New Roman" w:hAnsi="Times New Roman" w:cs="Times New Roman"/>
          <w:szCs w:val="24"/>
          <w:lang w:eastAsia="hr-HR"/>
        </w:rPr>
        <w:t>80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7A374B" w:rsidRPr="00FC0402">
        <w:rPr>
          <w:rFonts w:ascii="Times New Roman" w:eastAsia="Times New Roman" w:hAnsi="Times New Roman" w:cs="Times New Roman"/>
          <w:szCs w:val="24"/>
          <w:lang w:eastAsia="hr-HR"/>
        </w:rPr>
        <w:t xml:space="preserve"> </w:t>
      </w:r>
      <w:r w:rsidR="001302F4">
        <w:rPr>
          <w:rFonts w:ascii="Times New Roman" w:eastAsia="Times New Roman" w:hAnsi="Times New Roman" w:cs="Times New Roman"/>
          <w:szCs w:val="24"/>
          <w:lang w:eastAsia="hr-HR"/>
        </w:rPr>
        <w:t>odnosi na</w:t>
      </w:r>
      <w:r w:rsidR="00AB1BC6">
        <w:rPr>
          <w:rFonts w:ascii="Times New Roman" w:eastAsia="Times New Roman" w:hAnsi="Times New Roman" w:cs="Times New Roman"/>
          <w:szCs w:val="24"/>
          <w:lang w:eastAsia="hr-HR"/>
        </w:rPr>
        <w:t xml:space="preserve"> nacrte ili</w:t>
      </w:r>
      <w:r w:rsidR="001302F4" w:rsidRPr="00FC0402">
        <w:rPr>
          <w:rFonts w:ascii="Times New Roman" w:eastAsia="Times New Roman" w:hAnsi="Times New Roman" w:cs="Times New Roman"/>
          <w:szCs w:val="24"/>
          <w:lang w:eastAsia="hr-HR"/>
        </w:rPr>
        <w:t xml:space="preserve"> </w:t>
      </w:r>
      <w:r w:rsidR="007A374B" w:rsidRPr="00FC0402">
        <w:rPr>
          <w:rFonts w:ascii="Times New Roman" w:eastAsia="Times New Roman" w:hAnsi="Times New Roman" w:cs="Times New Roman"/>
          <w:szCs w:val="24"/>
          <w:lang w:eastAsia="hr-HR"/>
        </w:rPr>
        <w:t>radioničke nacrte</w:t>
      </w:r>
      <w:r>
        <w:rPr>
          <w:rFonts w:ascii="Times New Roman" w:eastAsia="Times New Roman" w:hAnsi="Times New Roman" w:cs="Times New Roman"/>
          <w:szCs w:val="24"/>
          <w:lang w:eastAsia="hr-HR"/>
        </w:rPr>
        <w:t>.</w:t>
      </w:r>
    </w:p>
    <w:p w14:paraId="2A3F25EF" w14:textId="265EAF44" w:rsidR="007A374B" w:rsidRPr="00FC0402" w:rsidRDefault="007F3B15" w:rsidP="00FC0402">
      <w:pPr>
        <w:pStyle w:val="ListParagraph"/>
        <w:numPr>
          <w:ilvl w:val="0"/>
          <w:numId w:val="96"/>
        </w:num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K</w:t>
      </w:r>
      <w:r w:rsidR="007A374B" w:rsidRPr="00FC0402">
        <w:rPr>
          <w:rFonts w:ascii="Times New Roman" w:eastAsia="Times New Roman" w:hAnsi="Times New Roman" w:cs="Times New Roman"/>
          <w:szCs w:val="24"/>
          <w:lang w:eastAsia="hr-HR"/>
        </w:rPr>
        <w:t>ada se radi o građevini koja je</w:t>
      </w:r>
      <w:r w:rsidR="0064168B">
        <w:rPr>
          <w:rFonts w:ascii="Times New Roman" w:eastAsia="Times New Roman" w:hAnsi="Times New Roman" w:cs="Times New Roman"/>
          <w:szCs w:val="24"/>
          <w:lang w:eastAsia="hr-HR"/>
        </w:rPr>
        <w:t xml:space="preserve"> </w:t>
      </w:r>
      <w:r w:rsidR="00AB1BC6">
        <w:rPr>
          <w:rFonts w:ascii="Times New Roman" w:eastAsia="Times New Roman" w:hAnsi="Times New Roman" w:cs="Times New Roman"/>
          <w:szCs w:val="24"/>
          <w:lang w:eastAsia="hr-HR"/>
        </w:rPr>
        <w:t>kulturno dobro</w:t>
      </w:r>
      <w:r w:rsidR="007A374B" w:rsidRPr="00FC0402">
        <w:rPr>
          <w:rFonts w:ascii="Times New Roman" w:eastAsia="Times New Roman" w:hAnsi="Times New Roman" w:cs="Times New Roman"/>
          <w:szCs w:val="24"/>
          <w:lang w:eastAsia="hr-HR"/>
        </w:rPr>
        <w:t>, povećanje iznosi od 30 do 50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r w:rsidR="007A374B" w:rsidRPr="00FC0402">
        <w:rPr>
          <w:rFonts w:ascii="Times New Roman" w:eastAsia="Times New Roman" w:hAnsi="Times New Roman" w:cs="Times New Roman"/>
          <w:szCs w:val="24"/>
          <w:lang w:eastAsia="hr-HR"/>
        </w:rPr>
        <w:t xml:space="preserve"> </w:t>
      </w:r>
    </w:p>
    <w:p w14:paraId="254C5669" w14:textId="56E8817A" w:rsidR="00AB1BC6" w:rsidRDefault="00AB1BC6" w:rsidP="00AB1BC6">
      <w:pPr>
        <w:spacing w:after="0"/>
        <w:rPr>
          <w:rFonts w:ascii="Times New Roman" w:eastAsia="Times New Roman" w:hAnsi="Times New Roman" w:cs="Times New Roman"/>
          <w:szCs w:val="24"/>
          <w:lang w:eastAsia="hr-HR"/>
        </w:rPr>
      </w:pPr>
    </w:p>
    <w:p w14:paraId="0676D5E8" w14:textId="625488E6" w:rsidR="007A374B" w:rsidRDefault="00AB1BC6">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Za projektiranje potresno otpornih konstrukcija</w:t>
      </w:r>
      <w:r w:rsidR="007A374B" w:rsidRPr="00FC0402">
        <w:rPr>
          <w:rFonts w:ascii="Times New Roman" w:eastAsia="Times New Roman" w:hAnsi="Times New Roman" w:cs="Times New Roman"/>
          <w:szCs w:val="24"/>
          <w:lang w:eastAsia="hr-HR"/>
        </w:rPr>
        <w:t xml:space="preserve"> povećanje </w:t>
      </w:r>
      <w:r w:rsidR="001302F4">
        <w:rPr>
          <w:rFonts w:ascii="Times New Roman" w:eastAsia="Times New Roman" w:hAnsi="Times New Roman" w:cs="Times New Roman"/>
          <w:szCs w:val="24"/>
          <w:lang w:eastAsia="hr-HR"/>
        </w:rPr>
        <w:t>se određuje</w:t>
      </w:r>
      <w:r w:rsidR="001302F4" w:rsidRPr="00FC0402">
        <w:rPr>
          <w:rFonts w:ascii="Times New Roman" w:eastAsia="Times New Roman" w:hAnsi="Times New Roman" w:cs="Times New Roman"/>
          <w:szCs w:val="24"/>
          <w:lang w:eastAsia="hr-HR"/>
        </w:rPr>
        <w:t xml:space="preserve"> </w:t>
      </w:r>
      <w:r w:rsidR="007A374B" w:rsidRPr="00FC0402">
        <w:rPr>
          <w:rFonts w:ascii="Times New Roman" w:eastAsia="Times New Roman" w:hAnsi="Times New Roman" w:cs="Times New Roman"/>
          <w:szCs w:val="24"/>
          <w:lang w:eastAsia="hr-HR"/>
        </w:rPr>
        <w:t xml:space="preserve">prema tablici </w:t>
      </w:r>
      <w:r w:rsidR="007F3B15">
        <w:rPr>
          <w:rFonts w:ascii="Times New Roman" w:eastAsia="Times New Roman" w:hAnsi="Times New Roman" w:cs="Times New Roman"/>
          <w:szCs w:val="24"/>
          <w:lang w:eastAsia="hr-HR"/>
        </w:rPr>
        <w:t>4</w:t>
      </w:r>
      <w:r w:rsidR="007A374B" w:rsidRPr="00FC0402">
        <w:rPr>
          <w:rFonts w:ascii="Times New Roman" w:eastAsia="Times New Roman" w:hAnsi="Times New Roman" w:cs="Times New Roman"/>
          <w:szCs w:val="24"/>
          <w:lang w:eastAsia="hr-HR"/>
        </w:rPr>
        <w:t>.</w:t>
      </w:r>
    </w:p>
    <w:p w14:paraId="58BAF737" w14:textId="5AC36335" w:rsidR="00064ADB" w:rsidRDefault="00064ADB">
      <w:pPr>
        <w:spacing w:after="0"/>
        <w:rPr>
          <w:rFonts w:ascii="Times New Roman" w:eastAsia="Times New Roman" w:hAnsi="Times New Roman" w:cs="Times New Roman"/>
          <w:szCs w:val="24"/>
          <w:lang w:eastAsia="hr-HR"/>
        </w:rPr>
      </w:pPr>
    </w:p>
    <w:p w14:paraId="17F8D457" w14:textId="7CF8EDCD" w:rsidR="007A374B" w:rsidRPr="007811D6" w:rsidRDefault="007A374B" w:rsidP="007A374B">
      <w:pPr>
        <w:spacing w:before="100" w:beforeAutospacing="1" w:after="240"/>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i/>
          <w:iCs/>
          <w:szCs w:val="24"/>
          <w:lang w:eastAsia="hr-HR"/>
        </w:rPr>
        <w:t xml:space="preserve">Tablica </w:t>
      </w:r>
      <w:r w:rsidR="007F3B15" w:rsidRPr="00FC0402">
        <w:rPr>
          <w:rFonts w:ascii="Times New Roman" w:eastAsia="Times New Roman" w:hAnsi="Times New Roman" w:cs="Times New Roman"/>
          <w:i/>
          <w:iCs/>
          <w:szCs w:val="24"/>
          <w:lang w:eastAsia="hr-HR"/>
        </w:rPr>
        <w:t>4.</w:t>
      </w:r>
      <w:r w:rsidRPr="00FC0402">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szCs w:val="24"/>
          <w:lang w:eastAsia="hr-HR"/>
        </w:rPr>
        <w:tab/>
      </w:r>
      <w:r w:rsidR="006F09EB">
        <w:rPr>
          <w:rFonts w:ascii="Times New Roman" w:eastAsia="Times New Roman" w:hAnsi="Times New Roman" w:cs="Times New Roman"/>
          <w:szCs w:val="24"/>
          <w:lang w:eastAsia="hr-HR"/>
        </w:rPr>
        <w:t>Povećanje</w:t>
      </w:r>
      <w:r w:rsidRPr="007811D6">
        <w:rPr>
          <w:rFonts w:ascii="Times New Roman" w:eastAsia="Times New Roman" w:hAnsi="Times New Roman" w:cs="Times New Roman"/>
          <w:szCs w:val="24"/>
          <w:lang w:eastAsia="hr-HR"/>
        </w:rPr>
        <w:t xml:space="preserve"> postotaka </w:t>
      </w:r>
      <w:r w:rsidR="00AB1BC6">
        <w:rPr>
          <w:rFonts w:ascii="Times New Roman" w:eastAsia="Times New Roman" w:hAnsi="Times New Roman" w:cs="Times New Roman"/>
          <w:szCs w:val="24"/>
          <w:lang w:eastAsia="hr-HR"/>
        </w:rPr>
        <w:t>za projektiranje potresno otpornih konstrukcija zgrada</w:t>
      </w:r>
      <w:r w:rsidRPr="007811D6">
        <w:rPr>
          <w:rFonts w:ascii="Times New Roman" w:eastAsia="Times New Roman" w:hAnsi="Times New Roman" w:cs="Times New Roman"/>
          <w:szCs w:val="24"/>
          <w:lang w:eastAsia="hr-HR"/>
        </w:rPr>
        <w:t xml:space="preserve"> u odnosu na duktilnost konstrukcije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275"/>
        <w:gridCol w:w="1275"/>
        <w:gridCol w:w="1275"/>
      </w:tblGrid>
      <w:tr w:rsidR="007A374B" w:rsidRPr="007811D6" w14:paraId="34B08B6D" w14:textId="77777777" w:rsidTr="007A374B">
        <w:tc>
          <w:tcPr>
            <w:tcW w:w="3000" w:type="dxa"/>
            <w:vMerge w:val="restart"/>
            <w:tcBorders>
              <w:top w:val="single" w:sz="4" w:space="0" w:color="auto"/>
              <w:left w:val="single" w:sz="4" w:space="0" w:color="auto"/>
              <w:bottom w:val="single" w:sz="4" w:space="0" w:color="auto"/>
              <w:right w:val="single" w:sz="4" w:space="0" w:color="auto"/>
            </w:tcBorders>
            <w:vAlign w:val="center"/>
            <w:hideMark/>
          </w:tcPr>
          <w:p w14:paraId="3FF6C3C7" w14:textId="7624F390"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Vrsta konstrukcije</w:t>
            </w:r>
            <w:r w:rsidR="00AB1BC6">
              <w:rPr>
                <w:rFonts w:ascii="Times New Roman" w:eastAsia="Times New Roman" w:hAnsi="Times New Roman" w:cs="Times New Roman"/>
                <w:b/>
                <w:bCs/>
                <w:szCs w:val="24"/>
                <w:lang w:eastAsia="zh-CN"/>
              </w:rPr>
              <w:t xml:space="preserve"> prema materijalu</w:t>
            </w:r>
          </w:p>
        </w:tc>
        <w:tc>
          <w:tcPr>
            <w:tcW w:w="3825" w:type="dxa"/>
            <w:gridSpan w:val="3"/>
            <w:tcBorders>
              <w:top w:val="single" w:sz="4" w:space="0" w:color="auto"/>
              <w:left w:val="single" w:sz="4" w:space="0" w:color="auto"/>
              <w:bottom w:val="single" w:sz="4" w:space="0" w:color="auto"/>
              <w:right w:val="single" w:sz="4" w:space="0" w:color="auto"/>
            </w:tcBorders>
            <w:hideMark/>
          </w:tcPr>
          <w:p w14:paraId="78C18FA4"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w:t>
            </w:r>
          </w:p>
        </w:tc>
      </w:tr>
      <w:tr w:rsidR="007A374B" w:rsidRPr="007811D6" w14:paraId="7885F3F7" w14:textId="77777777" w:rsidTr="007A374B">
        <w:tc>
          <w:tcPr>
            <w:tcW w:w="0" w:type="auto"/>
            <w:vMerge/>
            <w:tcBorders>
              <w:top w:val="single" w:sz="4" w:space="0" w:color="auto"/>
              <w:left w:val="single" w:sz="4" w:space="0" w:color="auto"/>
              <w:bottom w:val="single" w:sz="4" w:space="0" w:color="auto"/>
              <w:right w:val="single" w:sz="4" w:space="0" w:color="auto"/>
            </w:tcBorders>
            <w:vAlign w:val="center"/>
            <w:hideMark/>
          </w:tcPr>
          <w:p w14:paraId="73E1B062" w14:textId="77777777" w:rsidR="007A374B" w:rsidRPr="007811D6" w:rsidRDefault="007A374B" w:rsidP="007A374B">
            <w:pPr>
              <w:spacing w:after="0"/>
              <w:jc w:val="left"/>
              <w:rPr>
                <w:rFonts w:ascii="Times New Roman" w:eastAsia="Times New Roman" w:hAnsi="Times New Roman" w:cs="Times New Roman"/>
                <w:szCs w:val="24"/>
                <w:lang w:eastAsia="zh-CN"/>
              </w:rPr>
            </w:pPr>
          </w:p>
        </w:tc>
        <w:tc>
          <w:tcPr>
            <w:tcW w:w="3825" w:type="dxa"/>
            <w:gridSpan w:val="3"/>
            <w:tcBorders>
              <w:top w:val="single" w:sz="4" w:space="0" w:color="auto"/>
              <w:left w:val="single" w:sz="4" w:space="0" w:color="auto"/>
              <w:bottom w:val="single" w:sz="4" w:space="0" w:color="auto"/>
              <w:right w:val="single" w:sz="4" w:space="0" w:color="auto"/>
            </w:tcBorders>
            <w:hideMark/>
          </w:tcPr>
          <w:p w14:paraId="34388CFF" w14:textId="02A0CDBB" w:rsidR="007A374B" w:rsidRPr="007811D6" w:rsidRDefault="00AB1BC6" w:rsidP="007A374B">
            <w:pPr>
              <w:spacing w:after="0"/>
              <w:jc w:val="center"/>
              <w:rPr>
                <w:rFonts w:ascii="Times New Roman" w:eastAsia="Times New Roman" w:hAnsi="Times New Roman" w:cs="Times New Roman"/>
                <w:szCs w:val="24"/>
                <w:lang w:eastAsia="zh-CN"/>
              </w:rPr>
            </w:pPr>
            <w:r>
              <w:rPr>
                <w:rFonts w:ascii="Times New Roman" w:eastAsia="Times New Roman" w:hAnsi="Times New Roman" w:cs="Times New Roman"/>
                <w:b/>
                <w:bCs/>
                <w:szCs w:val="24"/>
                <w:lang w:eastAsia="zh-CN"/>
              </w:rPr>
              <w:t>Razredi duktilnosti</w:t>
            </w:r>
          </w:p>
        </w:tc>
      </w:tr>
      <w:tr w:rsidR="007A374B" w:rsidRPr="007811D6" w14:paraId="4E783D00" w14:textId="77777777" w:rsidTr="0064168B">
        <w:tc>
          <w:tcPr>
            <w:tcW w:w="3000" w:type="dxa"/>
            <w:tcBorders>
              <w:top w:val="single" w:sz="4" w:space="0" w:color="auto"/>
              <w:left w:val="single" w:sz="4" w:space="0" w:color="auto"/>
              <w:bottom w:val="single" w:sz="4" w:space="0" w:color="auto"/>
              <w:right w:val="single" w:sz="4" w:space="0" w:color="auto"/>
            </w:tcBorders>
          </w:tcPr>
          <w:p w14:paraId="45ED490F" w14:textId="77777777" w:rsidR="007A374B" w:rsidRPr="007811D6" w:rsidRDefault="007A374B" w:rsidP="007A374B">
            <w:pPr>
              <w:spacing w:after="0"/>
              <w:jc w:val="left"/>
              <w:rPr>
                <w:rFonts w:ascii="Times New Roman" w:eastAsia="Times New Roman" w:hAnsi="Times New Roman" w:cs="Times New Roman"/>
                <w:szCs w:val="24"/>
                <w:lang w:eastAsia="zh-CN"/>
              </w:rPr>
            </w:pPr>
          </w:p>
        </w:tc>
        <w:tc>
          <w:tcPr>
            <w:tcW w:w="1275" w:type="dxa"/>
            <w:tcBorders>
              <w:top w:val="single" w:sz="4" w:space="0" w:color="auto"/>
              <w:left w:val="single" w:sz="4" w:space="0" w:color="auto"/>
              <w:bottom w:val="single" w:sz="4" w:space="0" w:color="auto"/>
              <w:right w:val="single" w:sz="4" w:space="0" w:color="auto"/>
            </w:tcBorders>
            <w:hideMark/>
          </w:tcPr>
          <w:p w14:paraId="3B18A7E1" w14:textId="6E01407E" w:rsidR="007A374B" w:rsidRPr="007811D6" w:rsidRDefault="00AB1BC6" w:rsidP="007A374B">
            <w:pPr>
              <w:spacing w:after="0"/>
              <w:jc w:val="center"/>
              <w:rPr>
                <w:rFonts w:ascii="Times New Roman" w:eastAsia="Times New Roman" w:hAnsi="Times New Roman" w:cs="Times New Roman"/>
                <w:b/>
                <w:bCs/>
                <w:szCs w:val="24"/>
                <w:lang w:eastAsia="zh-CN"/>
              </w:rPr>
            </w:pPr>
            <w:r>
              <w:rPr>
                <w:rFonts w:ascii="Times New Roman" w:eastAsia="Times New Roman" w:hAnsi="Times New Roman" w:cs="Times New Roman"/>
                <w:b/>
                <w:bCs/>
                <w:szCs w:val="24"/>
                <w:lang w:eastAsia="zh-CN"/>
              </w:rPr>
              <w:t>mala ili DCL</w:t>
            </w:r>
          </w:p>
        </w:tc>
        <w:tc>
          <w:tcPr>
            <w:tcW w:w="1275" w:type="dxa"/>
            <w:tcBorders>
              <w:top w:val="single" w:sz="4" w:space="0" w:color="auto"/>
              <w:left w:val="single" w:sz="4" w:space="0" w:color="auto"/>
              <w:bottom w:val="single" w:sz="4" w:space="0" w:color="auto"/>
              <w:right w:val="single" w:sz="4" w:space="0" w:color="auto"/>
            </w:tcBorders>
            <w:hideMark/>
          </w:tcPr>
          <w:p w14:paraId="3BED3E00" w14:textId="41141F81" w:rsidR="007A374B" w:rsidRPr="007811D6" w:rsidRDefault="00AB1BC6" w:rsidP="007A374B">
            <w:pPr>
              <w:spacing w:after="0"/>
              <w:jc w:val="center"/>
              <w:rPr>
                <w:rFonts w:ascii="Times New Roman" w:eastAsia="Times New Roman" w:hAnsi="Times New Roman" w:cs="Times New Roman"/>
                <w:b/>
                <w:bCs/>
                <w:szCs w:val="24"/>
                <w:lang w:eastAsia="zh-CN"/>
              </w:rPr>
            </w:pPr>
            <w:r>
              <w:rPr>
                <w:rFonts w:ascii="Times New Roman" w:eastAsia="Times New Roman" w:hAnsi="Times New Roman" w:cs="Times New Roman"/>
                <w:b/>
                <w:bCs/>
                <w:szCs w:val="24"/>
                <w:lang w:eastAsia="zh-CN"/>
              </w:rPr>
              <w:t>umjerena ili DCM</w:t>
            </w:r>
          </w:p>
        </w:tc>
        <w:tc>
          <w:tcPr>
            <w:tcW w:w="1275" w:type="dxa"/>
            <w:tcBorders>
              <w:top w:val="single" w:sz="4" w:space="0" w:color="auto"/>
              <w:left w:val="single" w:sz="4" w:space="0" w:color="auto"/>
              <w:bottom w:val="single" w:sz="4" w:space="0" w:color="auto"/>
              <w:right w:val="single" w:sz="4" w:space="0" w:color="auto"/>
            </w:tcBorders>
            <w:hideMark/>
          </w:tcPr>
          <w:p w14:paraId="177068FC" w14:textId="3C0980D7" w:rsidR="007A374B" w:rsidRPr="007811D6" w:rsidRDefault="00AB1BC6" w:rsidP="007A374B">
            <w:pPr>
              <w:spacing w:after="0"/>
              <w:jc w:val="center"/>
              <w:rPr>
                <w:rFonts w:ascii="Times New Roman" w:eastAsia="Times New Roman" w:hAnsi="Times New Roman" w:cs="Times New Roman"/>
                <w:b/>
                <w:bCs/>
                <w:szCs w:val="24"/>
                <w:lang w:eastAsia="zh-CN"/>
              </w:rPr>
            </w:pPr>
            <w:r>
              <w:rPr>
                <w:rFonts w:ascii="Times New Roman" w:eastAsia="Times New Roman" w:hAnsi="Times New Roman" w:cs="Times New Roman"/>
                <w:b/>
                <w:bCs/>
                <w:szCs w:val="24"/>
                <w:lang w:eastAsia="zh-CN"/>
              </w:rPr>
              <w:t>velika ili DCH</w:t>
            </w:r>
          </w:p>
        </w:tc>
      </w:tr>
      <w:tr w:rsidR="007A374B" w:rsidRPr="007811D6" w14:paraId="66CE7ADD" w14:textId="77777777" w:rsidTr="0064168B">
        <w:tc>
          <w:tcPr>
            <w:tcW w:w="3000" w:type="dxa"/>
            <w:tcBorders>
              <w:top w:val="single" w:sz="4" w:space="0" w:color="auto"/>
              <w:left w:val="single" w:sz="4" w:space="0" w:color="auto"/>
              <w:bottom w:val="single" w:sz="4" w:space="0" w:color="auto"/>
              <w:right w:val="single" w:sz="4" w:space="0" w:color="auto"/>
            </w:tcBorders>
            <w:hideMark/>
          </w:tcPr>
          <w:p w14:paraId="75C8FE57" w14:textId="799AF4F0" w:rsidR="007A374B" w:rsidRPr="007811D6" w:rsidRDefault="007A374B" w:rsidP="007A374B">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armirani beton, čelik</w:t>
            </w:r>
            <w:r w:rsidR="00AB1BC6">
              <w:rPr>
                <w:rFonts w:ascii="Times New Roman" w:eastAsia="Times New Roman" w:hAnsi="Times New Roman" w:cs="Times New Roman"/>
                <w:szCs w:val="24"/>
                <w:lang w:eastAsia="zh-CN"/>
              </w:rPr>
              <w:t>, ziđe, drvo</w:t>
            </w:r>
          </w:p>
        </w:tc>
        <w:tc>
          <w:tcPr>
            <w:tcW w:w="1275" w:type="dxa"/>
            <w:tcBorders>
              <w:top w:val="single" w:sz="4" w:space="0" w:color="auto"/>
              <w:left w:val="single" w:sz="4" w:space="0" w:color="auto"/>
              <w:bottom w:val="single" w:sz="4" w:space="0" w:color="auto"/>
              <w:right w:val="single" w:sz="4" w:space="0" w:color="auto"/>
            </w:tcBorders>
            <w:hideMark/>
          </w:tcPr>
          <w:p w14:paraId="3AD24B8A"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25</w:t>
            </w:r>
          </w:p>
        </w:tc>
        <w:tc>
          <w:tcPr>
            <w:tcW w:w="1275" w:type="dxa"/>
            <w:tcBorders>
              <w:top w:val="single" w:sz="4" w:space="0" w:color="auto"/>
              <w:left w:val="single" w:sz="4" w:space="0" w:color="auto"/>
              <w:bottom w:val="single" w:sz="4" w:space="0" w:color="auto"/>
              <w:right w:val="single" w:sz="4" w:space="0" w:color="auto"/>
            </w:tcBorders>
            <w:hideMark/>
          </w:tcPr>
          <w:p w14:paraId="30A8B165"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25</w:t>
            </w:r>
          </w:p>
        </w:tc>
        <w:tc>
          <w:tcPr>
            <w:tcW w:w="1275" w:type="dxa"/>
            <w:tcBorders>
              <w:top w:val="single" w:sz="4" w:space="0" w:color="auto"/>
              <w:left w:val="single" w:sz="4" w:space="0" w:color="auto"/>
              <w:bottom w:val="single" w:sz="4" w:space="0" w:color="auto"/>
              <w:right w:val="single" w:sz="4" w:space="0" w:color="auto"/>
            </w:tcBorders>
            <w:hideMark/>
          </w:tcPr>
          <w:p w14:paraId="52AA3560"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35</w:t>
            </w:r>
          </w:p>
        </w:tc>
      </w:tr>
    </w:tbl>
    <w:p w14:paraId="6FED949C" w14:textId="3F265A50" w:rsidR="007A374B" w:rsidRPr="007811D6" w:rsidRDefault="007A374B" w:rsidP="007A374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CD694C"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utvrđeni na </w:t>
      </w:r>
      <w:r w:rsidR="001302F4">
        <w:rPr>
          <w:rFonts w:ascii="Times New Roman" w:eastAsia="Times New Roman" w:hAnsi="Times New Roman" w:cs="Times New Roman"/>
          <w:szCs w:val="24"/>
          <w:lang w:eastAsia="hr-HR"/>
        </w:rPr>
        <w:t>osnovi</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odredaba u članku </w:t>
      </w:r>
      <w:r w:rsidR="00977A0B" w:rsidRPr="007811D6">
        <w:rPr>
          <w:rFonts w:ascii="Times New Roman" w:eastAsia="Times New Roman" w:hAnsi="Times New Roman" w:cs="Times New Roman"/>
          <w:szCs w:val="24"/>
          <w:lang w:eastAsia="hr-HR"/>
        </w:rPr>
        <w:t>17</w:t>
      </w:r>
      <w:r w:rsidRPr="007811D6">
        <w:rPr>
          <w:rFonts w:ascii="Times New Roman" w:eastAsia="Times New Roman" w:hAnsi="Times New Roman" w:cs="Times New Roman"/>
          <w:szCs w:val="24"/>
          <w:lang w:eastAsia="hr-HR"/>
        </w:rPr>
        <w:t xml:space="preserve">. ovog Pravilnika ne primjenjuju se u </w:t>
      </w:r>
      <w:r w:rsidR="007F3B15">
        <w:rPr>
          <w:rFonts w:ascii="Times New Roman" w:eastAsia="Times New Roman" w:hAnsi="Times New Roman" w:cs="Times New Roman"/>
          <w:szCs w:val="24"/>
          <w:lang w:eastAsia="hr-HR"/>
        </w:rPr>
        <w:t>sljedećim</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slučajevima:</w:t>
      </w:r>
    </w:p>
    <w:p w14:paraId="086B0F39" w14:textId="41A22E7E" w:rsidR="007A374B" w:rsidRPr="007811D6" w:rsidRDefault="007F3B15" w:rsidP="003D2576">
      <w:pPr>
        <w:numPr>
          <w:ilvl w:val="0"/>
          <w:numId w:val="9"/>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pri</w:t>
      </w:r>
      <w:r w:rsidRPr="007811D6">
        <w:rPr>
          <w:rFonts w:ascii="Times New Roman" w:eastAsia="Times New Roman" w:hAnsi="Times New Roman" w:cs="Times New Roman"/>
          <w:szCs w:val="24"/>
          <w:lang w:eastAsia="hr-HR"/>
        </w:rPr>
        <w:t xml:space="preserve"> </w:t>
      </w:r>
      <w:r w:rsidR="007A374B" w:rsidRPr="007811D6">
        <w:rPr>
          <w:rFonts w:ascii="Times New Roman" w:eastAsia="Times New Roman" w:hAnsi="Times New Roman" w:cs="Times New Roman"/>
          <w:szCs w:val="24"/>
          <w:lang w:eastAsia="hr-HR"/>
        </w:rPr>
        <w:t>izrad</w:t>
      </w:r>
      <w:r>
        <w:rPr>
          <w:rFonts w:ascii="Times New Roman" w:eastAsia="Times New Roman" w:hAnsi="Times New Roman" w:cs="Times New Roman"/>
          <w:szCs w:val="24"/>
          <w:lang w:eastAsia="hr-HR"/>
        </w:rPr>
        <w:t>i</w:t>
      </w:r>
      <w:r w:rsidR="007A374B" w:rsidRPr="007811D6">
        <w:rPr>
          <w:rFonts w:ascii="Times New Roman" w:eastAsia="Times New Roman" w:hAnsi="Times New Roman" w:cs="Times New Roman"/>
          <w:szCs w:val="24"/>
          <w:lang w:eastAsia="hr-HR"/>
        </w:rPr>
        <w:t xml:space="preserve"> projekata </w:t>
      </w:r>
      <w:r w:rsidR="007A374B" w:rsidRPr="003454C1">
        <w:rPr>
          <w:rFonts w:ascii="Times New Roman" w:eastAsia="Times New Roman" w:hAnsi="Times New Roman" w:cs="Times New Roman"/>
          <w:szCs w:val="24"/>
          <w:lang w:eastAsia="hr-HR"/>
        </w:rPr>
        <w:t xml:space="preserve">tipskih </w:t>
      </w:r>
      <w:r w:rsidR="007A374B" w:rsidRPr="007811D6">
        <w:rPr>
          <w:rFonts w:ascii="Times New Roman" w:eastAsia="Times New Roman" w:hAnsi="Times New Roman" w:cs="Times New Roman"/>
          <w:szCs w:val="24"/>
          <w:lang w:eastAsia="hr-HR"/>
        </w:rPr>
        <w:t>građevina</w:t>
      </w:r>
    </w:p>
    <w:p w14:paraId="0E33BC93" w14:textId="77777777" w:rsidR="007A374B" w:rsidRPr="007811D6" w:rsidRDefault="007A374B" w:rsidP="003D2576">
      <w:pPr>
        <w:numPr>
          <w:ilvl w:val="0"/>
          <w:numId w:val="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sve građevine izvan stupnja složenosti. </w:t>
      </w:r>
    </w:p>
    <w:p w14:paraId="71D61616" w14:textId="36A6E7B7" w:rsidR="007A374B" w:rsidRPr="007811D6" w:rsidRDefault="007A374B" w:rsidP="007A374B">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navedenim slučajevima </w:t>
      </w:r>
      <w:r w:rsidR="00062053" w:rsidRPr="007811D6">
        <w:rPr>
          <w:rFonts w:ascii="Times New Roman" w:eastAsia="Times New Roman" w:hAnsi="Times New Roman" w:cs="Times New Roman"/>
          <w:szCs w:val="24"/>
          <w:lang w:eastAsia="hr-HR"/>
        </w:rPr>
        <w:t>norma sati određuju</w:t>
      </w:r>
      <w:r w:rsidRPr="007811D6">
        <w:rPr>
          <w:rFonts w:ascii="Times New Roman" w:eastAsia="Times New Roman" w:hAnsi="Times New Roman" w:cs="Times New Roman"/>
          <w:szCs w:val="24"/>
          <w:lang w:eastAsia="hr-HR"/>
        </w:rPr>
        <w:t xml:space="preserve"> se slobodno.</w:t>
      </w:r>
    </w:p>
    <w:p w14:paraId="3D1A3D28" w14:textId="3F52FD0A" w:rsidR="007A374B" w:rsidRPr="007811D6" w:rsidRDefault="007A374B" w:rsidP="007A374B">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Kada je riječ o kompleksima građevina kao što su stambena naselja, bolnički, industrijski i skladišni kompleksi, sveučilišni kompleksi i gradovi</w:t>
      </w:r>
      <w:r w:rsidR="003613E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poljoprivredna gospodarstva</w:t>
      </w:r>
      <w:r w:rsidR="003613E2">
        <w:rPr>
          <w:rFonts w:ascii="Times New Roman" w:eastAsia="Times New Roman" w:hAnsi="Times New Roman" w:cs="Times New Roman"/>
          <w:szCs w:val="24"/>
          <w:lang w:eastAsia="hr-HR"/>
        </w:rPr>
        <w:t xml:space="preserve"> i slično</w:t>
      </w:r>
      <w:r w:rsidRPr="007811D6">
        <w:rPr>
          <w:rFonts w:ascii="Times New Roman" w:eastAsia="Times New Roman" w:hAnsi="Times New Roman" w:cs="Times New Roman"/>
          <w:szCs w:val="24"/>
          <w:lang w:eastAsia="hr-HR"/>
        </w:rPr>
        <w:t>, svaka pojedina građevina iz kompleksa smatra se posebnom građevinom sa stajališta proračunskih troškova i</w:t>
      </w:r>
      <w:r w:rsidR="00A521FB">
        <w:rPr>
          <w:rFonts w:ascii="Times New Roman" w:eastAsia="Times New Roman" w:hAnsi="Times New Roman" w:cs="Times New Roman"/>
          <w:szCs w:val="24"/>
          <w:lang w:eastAsia="hr-HR"/>
        </w:rPr>
        <w:t xml:space="preserve"> </w:t>
      </w:r>
      <w:r w:rsidR="00AB1BC6">
        <w:rPr>
          <w:rFonts w:ascii="Times New Roman" w:eastAsia="Times New Roman" w:hAnsi="Times New Roman" w:cs="Times New Roman"/>
          <w:szCs w:val="24"/>
          <w:lang w:eastAsia="hr-HR"/>
        </w:rPr>
        <w:t>broja norma sati</w:t>
      </w:r>
      <w:r w:rsidRPr="007811D6">
        <w:rPr>
          <w:rFonts w:ascii="Times New Roman" w:eastAsia="Times New Roman" w:hAnsi="Times New Roman" w:cs="Times New Roman"/>
          <w:szCs w:val="24"/>
          <w:lang w:eastAsia="hr-HR"/>
        </w:rPr>
        <w:t xml:space="preserve">. Na isti se način postupa i kada se </w:t>
      </w:r>
      <w:r w:rsidR="007F3B15">
        <w:rPr>
          <w:rFonts w:ascii="Times New Roman" w:eastAsia="Times New Roman" w:hAnsi="Times New Roman" w:cs="Times New Roman"/>
          <w:szCs w:val="24"/>
          <w:lang w:eastAsia="hr-HR"/>
        </w:rPr>
        <w:t>izrađuje</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dokumentacija za dilatacijske jedinice koje se izvode kao posebni projekti.</w:t>
      </w:r>
    </w:p>
    <w:p w14:paraId="1EB73D51" w14:textId="77777777" w:rsidR="00064ADB" w:rsidRPr="007811D6" w:rsidRDefault="00064ADB" w:rsidP="00443E1B">
      <w:pPr>
        <w:spacing w:before="100" w:beforeAutospacing="1" w:after="240"/>
        <w:rPr>
          <w:rFonts w:ascii="Times New Roman" w:eastAsia="Times New Roman" w:hAnsi="Times New Roman" w:cs="Times New Roman"/>
          <w:szCs w:val="24"/>
          <w:lang w:eastAsia="hr-HR"/>
        </w:rPr>
      </w:pPr>
    </w:p>
    <w:p w14:paraId="1886E1BF" w14:textId="70E495D6" w:rsidR="005C5118" w:rsidRPr="007811D6" w:rsidRDefault="00B57941" w:rsidP="00424C8E">
      <w:pPr>
        <w:pStyle w:val="Heading1"/>
      </w:pPr>
      <w:r w:rsidRPr="007811D6">
        <w:t>A</w:t>
      </w:r>
      <w:r w:rsidR="005C5118" w:rsidRPr="007811D6">
        <w:t>.2. Građev</w:t>
      </w:r>
      <w:r w:rsidR="006C1395" w:rsidRPr="007811D6">
        <w:t>inski</w:t>
      </w:r>
      <w:r w:rsidR="005C5118" w:rsidRPr="007811D6">
        <w:t xml:space="preserve"> projekti inženjerskih građevina</w:t>
      </w:r>
    </w:p>
    <w:p w14:paraId="098F12F0" w14:textId="77777777" w:rsidR="005C5118" w:rsidRPr="007811D6" w:rsidRDefault="005C5118" w:rsidP="005C5118">
      <w:pPr>
        <w:spacing w:after="0"/>
        <w:jc w:val="center"/>
        <w:rPr>
          <w:rFonts w:ascii="Times New Roman" w:eastAsia="Times New Roman" w:hAnsi="Times New Roman" w:cs="Times New Roman"/>
          <w:szCs w:val="24"/>
          <w:lang w:eastAsia="hr-HR"/>
        </w:rPr>
      </w:pPr>
      <w:bookmarkStart w:id="9" w:name="_Toc457679735"/>
      <w:r w:rsidRPr="007811D6">
        <w:rPr>
          <w:rFonts w:ascii="Times New Roman" w:eastAsia="Times New Roman" w:hAnsi="Times New Roman" w:cs="Times New Roman"/>
          <w:i/>
          <w:iCs/>
          <w:szCs w:val="24"/>
          <w:lang w:eastAsia="hr-HR"/>
        </w:rPr>
        <w:lastRenderedPageBreak/>
        <w:t>Svrha usluge</w:t>
      </w:r>
      <w:bookmarkEnd w:id="9"/>
    </w:p>
    <w:p w14:paraId="50D63DA7" w14:textId="50C13591" w:rsidR="005C5118" w:rsidRPr="007811D6" w:rsidRDefault="005C5118" w:rsidP="008E76D4">
      <w:pPr>
        <w:pStyle w:val="Heading2"/>
      </w:pPr>
      <w:r w:rsidRPr="007811D6">
        <w:t xml:space="preserve">Članak </w:t>
      </w:r>
      <w:r w:rsidR="000C20BB" w:rsidRPr="007811D6">
        <w:t>21</w:t>
      </w:r>
      <w:r w:rsidRPr="007811D6">
        <w:t>.</w:t>
      </w:r>
    </w:p>
    <w:p w14:paraId="46081FE9" w14:textId="3F59604C" w:rsidR="005C5118" w:rsidRPr="007811D6" w:rsidRDefault="005C5118" w:rsidP="005C5118">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Projekt</w:t>
      </w:r>
      <w:r w:rsidR="003D3761">
        <w:rPr>
          <w:rFonts w:ascii="Times New Roman" w:eastAsia="Times New Roman" w:hAnsi="Times New Roman" w:cs="Times New Roman"/>
          <w:szCs w:val="24"/>
          <w:lang w:eastAsia="hr-HR"/>
        </w:rPr>
        <w:t xml:space="preserve"> konstrukcije</w:t>
      </w:r>
      <w:r w:rsidRPr="007811D6">
        <w:rPr>
          <w:rFonts w:ascii="Times New Roman" w:eastAsia="Times New Roman" w:hAnsi="Times New Roman" w:cs="Times New Roman"/>
          <w:szCs w:val="24"/>
          <w:lang w:eastAsia="hr-HR"/>
        </w:rPr>
        <w:t xml:space="preserve"> inženjerske građevine prikazuje tehničk</w:t>
      </w:r>
      <w:r w:rsidR="003D3761">
        <w:rPr>
          <w:rFonts w:ascii="Times New Roman" w:eastAsia="Times New Roman" w:hAnsi="Times New Roman" w:cs="Times New Roman"/>
          <w:szCs w:val="24"/>
          <w:lang w:eastAsia="hr-HR"/>
        </w:rPr>
        <w:t>o</w:t>
      </w:r>
      <w:r w:rsidR="0040612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rješenje</w:t>
      </w:r>
      <w:r w:rsidR="003D3761">
        <w:rPr>
          <w:rFonts w:ascii="Times New Roman" w:eastAsia="Times New Roman" w:hAnsi="Times New Roman" w:cs="Times New Roman"/>
          <w:szCs w:val="24"/>
          <w:lang w:eastAsia="hr-HR"/>
        </w:rPr>
        <w:t xml:space="preserve"> konstrukcije</w:t>
      </w:r>
      <w:r w:rsidRPr="007811D6">
        <w:rPr>
          <w:rFonts w:ascii="Times New Roman" w:eastAsia="Times New Roman" w:hAnsi="Times New Roman" w:cs="Times New Roman"/>
          <w:szCs w:val="24"/>
          <w:lang w:eastAsia="hr-HR"/>
        </w:rPr>
        <w:t>. Rad na izradi projekta</w:t>
      </w:r>
      <w:r w:rsidR="003D3761">
        <w:rPr>
          <w:rFonts w:ascii="Times New Roman" w:eastAsia="Times New Roman" w:hAnsi="Times New Roman" w:cs="Times New Roman"/>
          <w:szCs w:val="24"/>
          <w:lang w:eastAsia="hr-HR"/>
        </w:rPr>
        <w:t xml:space="preserve"> konstrukcije</w:t>
      </w:r>
      <w:r w:rsidRPr="007811D6">
        <w:rPr>
          <w:rFonts w:ascii="Times New Roman" w:eastAsia="Times New Roman" w:hAnsi="Times New Roman" w:cs="Times New Roman"/>
          <w:szCs w:val="24"/>
          <w:lang w:eastAsia="hr-HR"/>
        </w:rPr>
        <w:t xml:space="preserve"> inženjerske građevine obuhvaća i suradnju s projektantima tehnološkog procesa, osobito oko odabira, postav</w:t>
      </w:r>
      <w:r w:rsidR="00CE1687">
        <w:rPr>
          <w:rFonts w:ascii="Times New Roman" w:eastAsia="Times New Roman" w:hAnsi="Times New Roman" w:cs="Times New Roman"/>
          <w:szCs w:val="24"/>
          <w:lang w:eastAsia="hr-HR"/>
        </w:rPr>
        <w:t>ljanja</w:t>
      </w:r>
      <w:r w:rsidRPr="007811D6">
        <w:rPr>
          <w:rFonts w:ascii="Times New Roman" w:eastAsia="Times New Roman" w:hAnsi="Times New Roman" w:cs="Times New Roman"/>
          <w:szCs w:val="24"/>
          <w:lang w:eastAsia="hr-HR"/>
        </w:rPr>
        <w:t xml:space="preserve"> i dimenzija konstrukcije. Projektirana </w:t>
      </w:r>
      <w:r w:rsidR="003D3761">
        <w:rPr>
          <w:rFonts w:ascii="Times New Roman" w:eastAsia="Times New Roman" w:hAnsi="Times New Roman" w:cs="Times New Roman"/>
          <w:szCs w:val="24"/>
          <w:lang w:eastAsia="hr-HR"/>
        </w:rPr>
        <w:t>konstrukcija</w:t>
      </w:r>
      <w:r w:rsidRPr="007811D6">
        <w:rPr>
          <w:rFonts w:ascii="Times New Roman" w:eastAsia="Times New Roman" w:hAnsi="Times New Roman" w:cs="Times New Roman"/>
          <w:szCs w:val="24"/>
          <w:lang w:eastAsia="hr-HR"/>
        </w:rPr>
        <w:t xml:space="preserve"> treba zadovoljavati tehničke propise i norme za određenu vrstu građevine.</w:t>
      </w:r>
    </w:p>
    <w:p w14:paraId="40BD0B3B" w14:textId="0A175C86" w:rsidR="005C5118" w:rsidRPr="007811D6" w:rsidRDefault="005C5118" w:rsidP="005C5118">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Inženjerske konstrukcije uključuju proizvodne hale, građevine za oporabu i zbrinjavanje otpada, silose, </w:t>
      </w:r>
      <w:r w:rsidR="003D3761">
        <w:rPr>
          <w:rFonts w:ascii="Times New Roman" w:eastAsia="Times New Roman" w:hAnsi="Times New Roman" w:cs="Times New Roman"/>
          <w:szCs w:val="24"/>
          <w:lang w:eastAsia="hr-HR"/>
        </w:rPr>
        <w:t xml:space="preserve">spremnike i cjevovode, </w:t>
      </w:r>
      <w:r w:rsidRPr="007811D6">
        <w:rPr>
          <w:rFonts w:ascii="Times New Roman" w:eastAsia="Times New Roman" w:hAnsi="Times New Roman" w:cs="Times New Roman"/>
          <w:szCs w:val="24"/>
          <w:lang w:eastAsia="hr-HR"/>
        </w:rPr>
        <w:t xml:space="preserve">dimnjake, jarbole, tornjeve </w:t>
      </w:r>
      <w:r w:rsidR="003D3761">
        <w:rPr>
          <w:rFonts w:ascii="Times New Roman" w:eastAsia="Times New Roman" w:hAnsi="Times New Roman" w:cs="Times New Roman"/>
          <w:szCs w:val="24"/>
          <w:lang w:eastAsia="hr-HR"/>
        </w:rPr>
        <w:t xml:space="preserve">(npr. </w:t>
      </w:r>
      <w:r w:rsidRPr="007811D6">
        <w:rPr>
          <w:rFonts w:ascii="Times New Roman" w:eastAsia="Times New Roman" w:hAnsi="Times New Roman" w:cs="Times New Roman"/>
          <w:szCs w:val="24"/>
          <w:lang w:eastAsia="hr-HR"/>
        </w:rPr>
        <w:t>zračnih luka</w:t>
      </w:r>
      <w:r w:rsidR="0040612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sl</w:t>
      </w:r>
      <w:r w:rsidR="00CE1687">
        <w:rPr>
          <w:rFonts w:ascii="Times New Roman" w:eastAsia="Times New Roman" w:hAnsi="Times New Roman" w:cs="Times New Roman"/>
          <w:szCs w:val="24"/>
          <w:lang w:eastAsia="hr-HR"/>
        </w:rPr>
        <w:t>ično</w:t>
      </w:r>
      <w:r w:rsidRPr="007811D6">
        <w:rPr>
          <w:rFonts w:ascii="Times New Roman" w:eastAsia="Times New Roman" w:hAnsi="Times New Roman" w:cs="Times New Roman"/>
          <w:szCs w:val="24"/>
          <w:lang w:eastAsia="hr-HR"/>
        </w:rPr>
        <w:t>.</w:t>
      </w:r>
    </w:p>
    <w:p w14:paraId="2E862A99" w14:textId="6C1CEFDE" w:rsidR="00012AAD" w:rsidRPr="007811D6" w:rsidRDefault="00012AAD" w:rsidP="00F94175">
      <w:pPr>
        <w:rPr>
          <w:rFonts w:ascii="Times New Roman" w:hAnsi="Times New Roman" w:cs="Times New Roman"/>
        </w:rPr>
      </w:pPr>
    </w:p>
    <w:p w14:paraId="2D8BE2AB"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p>
    <w:p w14:paraId="6A837BE8" w14:textId="22A8979C" w:rsidR="005C5118" w:rsidRPr="007811D6" w:rsidRDefault="005C5118" w:rsidP="008E76D4">
      <w:pPr>
        <w:pStyle w:val="Heading2"/>
      </w:pPr>
      <w:r w:rsidRPr="007811D6">
        <w:t>Članak 2</w:t>
      </w:r>
      <w:r w:rsidR="004C5244" w:rsidRPr="007811D6">
        <w:t>2</w:t>
      </w:r>
      <w:r w:rsidRPr="007811D6">
        <w:t>.</w:t>
      </w:r>
    </w:p>
    <w:p w14:paraId="51355F8D" w14:textId="20FE06EF" w:rsidR="005C5118" w:rsidRPr="007811D6" w:rsidRDefault="005C5118" w:rsidP="005C5118">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3D3761">
        <w:rPr>
          <w:rFonts w:ascii="Times New Roman" w:eastAsia="Times New Roman" w:hAnsi="Times New Roman" w:cs="Times New Roman"/>
          <w:szCs w:val="24"/>
          <w:lang w:eastAsia="hr-HR"/>
        </w:rPr>
        <w:t>Poslovi projektiranja</w:t>
      </w:r>
      <w:r w:rsidRPr="007811D6">
        <w:rPr>
          <w:rFonts w:ascii="Times New Roman" w:eastAsia="Times New Roman" w:hAnsi="Times New Roman" w:cs="Times New Roman"/>
          <w:szCs w:val="24"/>
          <w:lang w:eastAsia="hr-HR"/>
        </w:rPr>
        <w:t xml:space="preserve"> obuhvaća</w:t>
      </w:r>
      <w:r w:rsidR="003D3761">
        <w:rPr>
          <w:rFonts w:ascii="Times New Roman" w:eastAsia="Times New Roman" w:hAnsi="Times New Roman" w:cs="Times New Roman"/>
          <w:szCs w:val="24"/>
          <w:lang w:eastAsia="hr-HR"/>
        </w:rPr>
        <w:t>ju</w:t>
      </w:r>
      <w:r w:rsidRPr="007811D6">
        <w:rPr>
          <w:rFonts w:ascii="Times New Roman" w:eastAsia="Times New Roman" w:hAnsi="Times New Roman" w:cs="Times New Roman"/>
          <w:szCs w:val="24"/>
          <w:lang w:eastAsia="hr-HR"/>
        </w:rPr>
        <w:t xml:space="preserve"> poslove koji se odnose na nove</w:t>
      </w:r>
      <w:r w:rsidR="0040612C">
        <w:rPr>
          <w:rFonts w:ascii="Times New Roman" w:eastAsia="Times New Roman" w:hAnsi="Times New Roman" w:cs="Times New Roman"/>
          <w:szCs w:val="24"/>
          <w:lang w:eastAsia="hr-HR"/>
        </w:rPr>
        <w:t>,</w:t>
      </w:r>
      <w:r w:rsidR="00CE1687">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rekonstrukciju i održavanj</w:t>
      </w:r>
      <w:r w:rsidR="00CE1687">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r w:rsidR="006C221B">
        <w:rPr>
          <w:rFonts w:ascii="Times New Roman" w:eastAsia="Times New Roman" w:hAnsi="Times New Roman" w:cs="Times New Roman"/>
          <w:szCs w:val="24"/>
          <w:lang w:eastAsia="hr-HR"/>
        </w:rPr>
        <w:t>postojeće građevine</w:t>
      </w:r>
      <w:r w:rsidRPr="007811D6">
        <w:rPr>
          <w:rFonts w:ascii="Times New Roman" w:eastAsia="Times New Roman" w:hAnsi="Times New Roman" w:cs="Times New Roman"/>
          <w:szCs w:val="24"/>
          <w:lang w:eastAsia="hr-HR"/>
        </w:rPr>
        <w:t>. Osnovni poslovi sažeti su u fazama poslova od 1</w:t>
      </w:r>
      <w:r w:rsidR="00CE168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w:t>
      </w:r>
      <w:r w:rsidR="00AE34C5">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 xml:space="preserve">. </w:t>
      </w:r>
    </w:p>
    <w:p w14:paraId="079F9020" w14:textId="647AC50D" w:rsidR="005C5118" w:rsidRPr="007811D6" w:rsidRDefault="005C5118" w:rsidP="005C5118">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6C221B" w:rsidRPr="007811D6">
        <w:rPr>
          <w:rFonts w:ascii="Times New Roman" w:eastAsia="Times New Roman" w:hAnsi="Times New Roman" w:cs="Times New Roman"/>
          <w:szCs w:val="24"/>
          <w:lang w:eastAsia="hr-HR"/>
        </w:rPr>
        <w:t xml:space="preserve">Poslovi projektiranja </w:t>
      </w:r>
      <w:r w:rsidR="006C221B">
        <w:rPr>
          <w:rFonts w:ascii="Times New Roman" w:eastAsia="Times New Roman" w:hAnsi="Times New Roman" w:cs="Times New Roman"/>
          <w:szCs w:val="24"/>
          <w:lang w:eastAsia="hr-HR"/>
        </w:rPr>
        <w:t xml:space="preserve">inženjerskih graševina obuhvaćaju </w:t>
      </w:r>
      <w:r w:rsidR="00E36255">
        <w:rPr>
          <w:rFonts w:ascii="Times New Roman" w:eastAsia="Times New Roman" w:hAnsi="Times New Roman" w:cs="Times New Roman"/>
          <w:szCs w:val="24"/>
          <w:lang w:eastAsia="hr-HR"/>
        </w:rPr>
        <w:t>6</w:t>
      </w:r>
      <w:r w:rsidR="006C221B" w:rsidRPr="007811D6">
        <w:rPr>
          <w:rFonts w:ascii="Times New Roman" w:eastAsia="Times New Roman" w:hAnsi="Times New Roman" w:cs="Times New Roman"/>
          <w:szCs w:val="24"/>
          <w:lang w:eastAsia="hr-HR"/>
        </w:rPr>
        <w:t xml:space="preserve"> osnovnih faza izrade</w:t>
      </w:r>
      <w:r w:rsidR="006C221B">
        <w:rPr>
          <w:rFonts w:ascii="Times New Roman" w:eastAsia="Times New Roman" w:hAnsi="Times New Roman" w:cs="Times New Roman"/>
          <w:szCs w:val="24"/>
          <w:lang w:eastAsia="hr-HR"/>
        </w:rPr>
        <w:t xml:space="preserve"> projekta</w:t>
      </w:r>
      <w:r w:rsidR="006C221B" w:rsidRPr="007811D6">
        <w:rPr>
          <w:rFonts w:ascii="Times New Roman" w:eastAsia="Times New Roman" w:hAnsi="Times New Roman" w:cs="Times New Roman"/>
          <w:szCs w:val="24"/>
          <w:lang w:eastAsia="hr-HR"/>
        </w:rPr>
        <w:t xml:space="preserve">. </w:t>
      </w:r>
      <w:r w:rsidR="006C221B">
        <w:rPr>
          <w:rFonts w:ascii="Times New Roman" w:eastAsia="Times New Roman" w:hAnsi="Times New Roman" w:cs="Times New Roman"/>
          <w:szCs w:val="24"/>
          <w:lang w:eastAsia="hr-HR"/>
        </w:rPr>
        <w:t>Poslovi koji se obavljaju u</w:t>
      </w:r>
      <w:r w:rsidR="006C221B" w:rsidRPr="007811D6">
        <w:rPr>
          <w:rFonts w:ascii="Times New Roman" w:eastAsia="Times New Roman" w:hAnsi="Times New Roman" w:cs="Times New Roman"/>
          <w:szCs w:val="24"/>
          <w:lang w:eastAsia="hr-HR"/>
        </w:rPr>
        <w:t xml:space="preserve"> </w:t>
      </w:r>
      <w:r w:rsidR="006C221B">
        <w:rPr>
          <w:rFonts w:ascii="Times New Roman" w:eastAsia="Times New Roman" w:hAnsi="Times New Roman" w:cs="Times New Roman"/>
          <w:szCs w:val="24"/>
          <w:lang w:eastAsia="hr-HR"/>
        </w:rPr>
        <w:t>sklopu</w:t>
      </w:r>
      <w:r w:rsidR="006C221B" w:rsidRPr="007811D6">
        <w:rPr>
          <w:rFonts w:ascii="Times New Roman" w:eastAsia="Times New Roman" w:hAnsi="Times New Roman" w:cs="Times New Roman"/>
          <w:szCs w:val="24"/>
          <w:lang w:eastAsia="hr-HR"/>
        </w:rPr>
        <w:t xml:space="preserve"> pojedine faze izrade projekta </w:t>
      </w:r>
      <w:r w:rsidR="006C221B">
        <w:rPr>
          <w:rFonts w:ascii="Times New Roman" w:eastAsia="Times New Roman" w:hAnsi="Times New Roman" w:cs="Times New Roman"/>
          <w:szCs w:val="24"/>
          <w:lang w:eastAsia="hr-HR"/>
        </w:rPr>
        <w:t xml:space="preserve">prikazani su u tablici </w:t>
      </w:r>
      <w:r w:rsidR="00CE1687">
        <w:rPr>
          <w:rFonts w:ascii="Times New Roman" w:eastAsia="Times New Roman" w:hAnsi="Times New Roman" w:cs="Times New Roman"/>
          <w:szCs w:val="24"/>
          <w:lang w:eastAsia="hr-HR"/>
        </w:rPr>
        <w:t>5</w:t>
      </w:r>
      <w:r w:rsidRPr="007811D6">
        <w:rPr>
          <w:rFonts w:ascii="Times New Roman" w:eastAsia="Times New Roman" w:hAnsi="Times New Roman" w:cs="Times New Roman"/>
          <w:szCs w:val="24"/>
          <w:lang w:eastAsia="hr-HR"/>
        </w:rPr>
        <w:t xml:space="preserve">. </w:t>
      </w:r>
    </w:p>
    <w:p w14:paraId="0F68BE52" w14:textId="18CFD6B5" w:rsidR="005C5118" w:rsidRPr="00CE1687" w:rsidRDefault="00CE1687" w:rsidP="005C5118">
      <w:pPr>
        <w:spacing w:before="100" w:beforeAutospacing="1" w:after="100" w:afterAutospacing="1"/>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i/>
          <w:iCs/>
          <w:szCs w:val="24"/>
          <w:lang w:eastAsia="hr-HR"/>
        </w:rPr>
        <w:t>Tablica 5.</w:t>
      </w:r>
      <w:r w:rsidRPr="00FC0402">
        <w:rPr>
          <w:rFonts w:ascii="Times New Roman" w:eastAsia="Times New Roman" w:hAnsi="Times New Roman" w:cs="Times New Roman"/>
          <w:szCs w:val="24"/>
          <w:lang w:eastAsia="hr-HR"/>
        </w:rPr>
        <w:t xml:space="preserve"> </w:t>
      </w:r>
      <w:r w:rsidR="005C5118" w:rsidRPr="00FC0402">
        <w:rPr>
          <w:rFonts w:ascii="Times New Roman" w:eastAsia="Times New Roman" w:hAnsi="Times New Roman" w:cs="Times New Roman"/>
          <w:szCs w:val="24"/>
          <w:lang w:eastAsia="hr-HR"/>
        </w:rPr>
        <w:t>Opis faza poslova projektiranja</w:t>
      </w:r>
      <w:r w:rsidR="003D3761">
        <w:rPr>
          <w:rFonts w:ascii="Times New Roman" w:eastAsia="Times New Roman" w:hAnsi="Times New Roman" w:cs="Times New Roman"/>
          <w:szCs w:val="24"/>
          <w:lang w:eastAsia="hr-HR"/>
        </w:rPr>
        <w:t xml:space="preserve"> konstrukcija</w:t>
      </w:r>
      <w:r w:rsidR="005C5118" w:rsidRPr="00FC0402">
        <w:rPr>
          <w:rFonts w:ascii="Times New Roman" w:eastAsia="Times New Roman" w:hAnsi="Times New Roman" w:cs="Times New Roman"/>
          <w:szCs w:val="24"/>
          <w:lang w:eastAsia="hr-HR"/>
        </w:rPr>
        <w:t xml:space="preserve"> inženjerskih građevina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4"/>
        <w:gridCol w:w="4258"/>
      </w:tblGrid>
      <w:tr w:rsidR="005C5118" w:rsidRPr="007811D6" w14:paraId="0CAD69B1" w14:textId="77777777" w:rsidTr="005B51F1">
        <w:trPr>
          <w:trHeight w:val="502"/>
        </w:trPr>
        <w:tc>
          <w:tcPr>
            <w:tcW w:w="4804" w:type="dxa"/>
            <w:shd w:val="clear" w:color="auto" w:fill="auto"/>
          </w:tcPr>
          <w:p w14:paraId="405A0716" w14:textId="77777777" w:rsidR="005C5118" w:rsidRPr="007811D6" w:rsidRDefault="005C5118"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Osnovni poslovi</w:t>
            </w:r>
          </w:p>
        </w:tc>
        <w:tc>
          <w:tcPr>
            <w:tcW w:w="4258" w:type="dxa"/>
            <w:shd w:val="clear" w:color="auto" w:fill="auto"/>
          </w:tcPr>
          <w:p w14:paraId="58CEB2C7" w14:textId="77777777" w:rsidR="005C5118" w:rsidRPr="007811D6" w:rsidRDefault="005C5118"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Dodatni poslovi</w:t>
            </w:r>
          </w:p>
        </w:tc>
      </w:tr>
      <w:tr w:rsidR="005C5118" w:rsidRPr="007811D6" w14:paraId="73AE3F55" w14:textId="77777777" w:rsidTr="005B51F1">
        <w:tc>
          <w:tcPr>
            <w:tcW w:w="4804" w:type="dxa"/>
            <w:shd w:val="clear" w:color="auto" w:fill="auto"/>
          </w:tcPr>
          <w:p w14:paraId="65CB2E5D" w14:textId="7A877CAE" w:rsidR="000F3320" w:rsidRDefault="005C5118" w:rsidP="000F3320">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t>1. Provjera</w:t>
            </w:r>
            <w:r w:rsidR="003D3761">
              <w:rPr>
                <w:rFonts w:ascii="Times New Roman" w:eastAsia="Times New Roman" w:hAnsi="Times New Roman" w:cs="Times New Roman"/>
                <w:b/>
                <w:szCs w:val="24"/>
                <w:lang w:eastAsia="hr-HR"/>
              </w:rPr>
              <w:t xml:space="preserve"> projektnog</w:t>
            </w:r>
            <w:r w:rsidRPr="007811D6">
              <w:rPr>
                <w:rFonts w:ascii="Times New Roman" w:eastAsia="Times New Roman" w:hAnsi="Times New Roman" w:cs="Times New Roman"/>
                <w:b/>
                <w:szCs w:val="24"/>
                <w:lang w:eastAsia="hr-HR"/>
              </w:rPr>
              <w:t xml:space="preserve"> zadatka</w:t>
            </w:r>
            <w:r w:rsidRPr="007811D6">
              <w:rPr>
                <w:rFonts w:ascii="Times New Roman" w:eastAsia="Times New Roman" w:hAnsi="Times New Roman" w:cs="Times New Roman"/>
                <w:szCs w:val="24"/>
                <w:lang w:eastAsia="hr-HR"/>
              </w:rPr>
              <w:br/>
            </w:r>
            <w:r w:rsidR="00CE1687">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CE1687">
              <w:rPr>
                <w:rFonts w:ascii="Times New Roman" w:eastAsia="Times New Roman" w:hAnsi="Times New Roman" w:cs="Times New Roman"/>
                <w:szCs w:val="24"/>
                <w:lang w:eastAsia="hr-HR"/>
              </w:rPr>
              <w:t>r</w:t>
            </w:r>
            <w:r w:rsidRPr="007811D6">
              <w:rPr>
                <w:rFonts w:ascii="Times New Roman" w:eastAsia="Times New Roman" w:hAnsi="Times New Roman" w:cs="Times New Roman"/>
                <w:szCs w:val="24"/>
                <w:lang w:eastAsia="hr-HR"/>
              </w:rPr>
              <w:t>azjašnjavanje projektnog zadatka u suradnji s tehnologom proizvodnje i projektantima opreme i svih drugih struka koje sudjeluju na projektiranju</w:t>
            </w:r>
          </w:p>
          <w:p w14:paraId="73BC6644" w14:textId="4C5CC495" w:rsidR="005C5118" w:rsidRPr="007811D6" w:rsidRDefault="00CE1687">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rocjena unaprijed zadanih uvjeta, obilazak terena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o</w:t>
            </w:r>
            <w:r w:rsidR="005C5118" w:rsidRPr="007811D6">
              <w:rPr>
                <w:rFonts w:ascii="Times New Roman" w:eastAsia="Times New Roman" w:hAnsi="Times New Roman" w:cs="Times New Roman"/>
                <w:szCs w:val="24"/>
                <w:lang w:eastAsia="hr-HR"/>
              </w:rPr>
              <w:t>bjedinjavanje projektnih zahtjeva koji utječu na zadatak</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rikupljanje i vrednovanje podloga, proučavanje tehnološkog procesa radi pravilnog odabira konstrukcije</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omoć pri odabiru projektanata drugih struka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rocjena opsega poslova i potrebnih predradnji, npr. ispitivanje građevinskog</w:t>
            </w:r>
            <w:r w:rsidR="00130154">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 xml:space="preserve">zemljišta, geodetski poslovi, </w:t>
            </w:r>
            <w:r w:rsidR="003D3761">
              <w:rPr>
                <w:rFonts w:ascii="Times New Roman" w:eastAsia="Times New Roman" w:hAnsi="Times New Roman" w:cs="Times New Roman"/>
                <w:szCs w:val="24"/>
                <w:lang w:eastAsia="hr-HR"/>
              </w:rPr>
              <w:t xml:space="preserve">prethodna istraživanja, </w:t>
            </w:r>
            <w:r w:rsidR="005C5118" w:rsidRPr="007811D6">
              <w:rPr>
                <w:rFonts w:ascii="Times New Roman" w:eastAsia="Times New Roman" w:hAnsi="Times New Roman" w:cs="Times New Roman"/>
                <w:szCs w:val="24"/>
                <w:lang w:eastAsia="hr-HR"/>
              </w:rPr>
              <w:t xml:space="preserve">zaštita </w:t>
            </w:r>
            <w:r w:rsidR="003D3761">
              <w:rPr>
                <w:rFonts w:ascii="Times New Roman" w:eastAsia="Times New Roman" w:hAnsi="Times New Roman" w:cs="Times New Roman"/>
                <w:szCs w:val="24"/>
                <w:lang w:eastAsia="hr-HR"/>
              </w:rPr>
              <w:t>okoliša</w:t>
            </w:r>
          </w:p>
        </w:tc>
        <w:tc>
          <w:tcPr>
            <w:tcW w:w="4258" w:type="dxa"/>
            <w:shd w:val="clear" w:color="auto" w:fill="auto"/>
          </w:tcPr>
          <w:p w14:paraId="1DAC3D09" w14:textId="34FA71AF" w:rsidR="005C5118" w:rsidRPr="007811D6" w:rsidRDefault="00CE1687" w:rsidP="005C5118">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obilazak</w:t>
            </w:r>
            <w:r w:rsidRPr="007811D6">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slični</w:t>
            </w:r>
            <w:r>
              <w:rPr>
                <w:rFonts w:ascii="Times New Roman" w:eastAsia="Times New Roman" w:hAnsi="Times New Roman" w:cs="Times New Roman"/>
                <w:szCs w:val="24"/>
                <w:lang w:eastAsia="hr-HR"/>
              </w:rPr>
              <w:t>h</w:t>
            </w:r>
            <w:r w:rsidR="005C5118" w:rsidRPr="007811D6">
              <w:rPr>
                <w:rFonts w:ascii="Times New Roman" w:eastAsia="Times New Roman" w:hAnsi="Times New Roman" w:cs="Times New Roman"/>
                <w:szCs w:val="24"/>
                <w:lang w:eastAsia="hr-HR"/>
              </w:rPr>
              <w:t xml:space="preserve"> građevina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roučavanje zahtjeva drugih norma</w:t>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p>
        </w:tc>
      </w:tr>
      <w:tr w:rsidR="005C5118" w:rsidRPr="007811D6" w14:paraId="192C5A1B" w14:textId="77777777" w:rsidTr="005B51F1">
        <w:tc>
          <w:tcPr>
            <w:tcW w:w="4804" w:type="dxa"/>
            <w:shd w:val="clear" w:color="auto" w:fill="auto"/>
          </w:tcPr>
          <w:p w14:paraId="7DF50B13" w14:textId="12F0EB85" w:rsidR="005C5118" w:rsidRPr="007811D6" w:rsidRDefault="005C5118"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t>2. Idejno rješenje</w:t>
            </w:r>
            <w:r w:rsidRPr="007811D6">
              <w:rPr>
                <w:rFonts w:ascii="Times New Roman" w:eastAsia="Times New Roman" w:hAnsi="Times New Roman" w:cs="Times New Roman"/>
                <w:szCs w:val="24"/>
                <w:lang w:eastAsia="hr-HR"/>
              </w:rPr>
              <w:br/>
            </w:r>
            <w:bookmarkStart w:id="10" w:name="_Hlk68542633"/>
            <w:r w:rsidRPr="007811D6">
              <w:rPr>
                <w:rFonts w:ascii="Times New Roman" w:eastAsia="Times New Roman" w:hAnsi="Times New Roman" w:cs="Times New Roman"/>
                <w:szCs w:val="24"/>
                <w:lang w:eastAsia="hr-HR"/>
              </w:rPr>
              <w:t>Idejno rješenje je prva faza idejnog projekta i osnov</w:t>
            </w:r>
            <w:r w:rsidR="00B6736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za izradu idejnog projekta.</w:t>
            </w:r>
          </w:p>
          <w:p w14:paraId="0F4F8F2C" w14:textId="3F87F8C6" w:rsidR="006C1395" w:rsidRPr="007811D6" w:rsidRDefault="006C1395" w:rsidP="006C1395">
            <w:pPr>
              <w:spacing w:before="100" w:beforeAutospacing="1" w:after="100" w:afterAutospacing="1"/>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lastRenderedPageBreak/>
              <w:t>Idejno rješenje građevine predstavlja provjeru koncepta</w:t>
            </w:r>
            <w:r w:rsidR="00B67364">
              <w:rPr>
                <w:rFonts w:ascii="Times New Roman" w:eastAsia="Times New Roman" w:hAnsi="Times New Roman" w:cs="Times New Roman"/>
                <w:szCs w:val="24"/>
                <w:lang w:eastAsia="zh-CN"/>
              </w:rPr>
              <w:t xml:space="preserve"> te</w:t>
            </w:r>
            <w:r w:rsidRPr="007811D6">
              <w:rPr>
                <w:rFonts w:ascii="Times New Roman" w:eastAsia="Times New Roman" w:hAnsi="Times New Roman" w:cs="Times New Roman"/>
                <w:szCs w:val="24"/>
                <w:lang w:eastAsia="zh-CN"/>
              </w:rPr>
              <w:t xml:space="preserve"> provjeru i odabir najpovoljnijeg konstrukcijskog rješenja. </w:t>
            </w:r>
          </w:p>
          <w:p w14:paraId="516C61F2" w14:textId="3E43E99E" w:rsidR="00AE39A6" w:rsidRPr="007811D6" w:rsidRDefault="00B67364" w:rsidP="006C1395">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AE39A6" w:rsidRPr="007811D6">
              <w:rPr>
                <w:rFonts w:ascii="Times New Roman" w:eastAsia="Times New Roman" w:hAnsi="Times New Roman" w:cs="Times New Roman"/>
                <w:szCs w:val="24"/>
                <w:lang w:eastAsia="hr-HR"/>
              </w:rPr>
              <w:t>spitivanje mogućih rješenja i njihova utjecaja na građevno i konstrukcijsko oblikovanje</w:t>
            </w:r>
            <w:r w:rsidR="00AE39A6"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AE39A6" w:rsidRPr="007811D6">
              <w:rPr>
                <w:rFonts w:ascii="Times New Roman" w:eastAsia="Times New Roman" w:hAnsi="Times New Roman" w:cs="Times New Roman"/>
                <w:szCs w:val="24"/>
                <w:lang w:eastAsia="hr-HR"/>
              </w:rPr>
              <w:t>ribavljanje i vrednovanje službenih podloga</w:t>
            </w:r>
            <w:r w:rsidR="00AE39A6"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r</w:t>
            </w:r>
            <w:r w:rsidR="00AE39A6" w:rsidRPr="007811D6">
              <w:rPr>
                <w:rFonts w:ascii="Times New Roman" w:eastAsia="Times New Roman" w:hAnsi="Times New Roman" w:cs="Times New Roman"/>
                <w:szCs w:val="24"/>
                <w:lang w:eastAsia="hr-HR"/>
              </w:rPr>
              <w:t>azrada projektnog koncepta, uključujući i alternativna rješenja prema istim zahtjevima</w:t>
            </w:r>
            <w:r w:rsidR="00AE39A6" w:rsidRPr="007811D6">
              <w:rPr>
                <w:rFonts w:ascii="Times New Roman" w:eastAsia="Times New Roman" w:hAnsi="Times New Roman" w:cs="Times New Roman"/>
                <w:szCs w:val="24"/>
                <w:lang w:eastAsia="hr-HR"/>
              </w:rPr>
              <w:br/>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AE39A6" w:rsidRPr="007811D6">
              <w:rPr>
                <w:rFonts w:ascii="Times New Roman" w:eastAsia="Times New Roman" w:hAnsi="Times New Roman" w:cs="Times New Roman"/>
                <w:szCs w:val="24"/>
                <w:lang w:eastAsia="hr-HR"/>
              </w:rPr>
              <w:t>rerada projektnog koncepta prema mišljenjima i prijedlozima</w:t>
            </w:r>
          </w:p>
          <w:p w14:paraId="7A3447F9" w14:textId="4E661921" w:rsidR="006C1395" w:rsidRPr="007811D6" w:rsidRDefault="006C1395" w:rsidP="006C1395">
            <w:pPr>
              <w:spacing w:before="100" w:beforeAutospacing="1" w:after="100" w:afterAutospacing="1"/>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Idejno rješenje sadrž</w:t>
            </w:r>
            <w:r w:rsidR="00B67364">
              <w:rPr>
                <w:rFonts w:ascii="Times New Roman" w:eastAsia="Times New Roman" w:hAnsi="Times New Roman" w:cs="Times New Roman"/>
                <w:szCs w:val="24"/>
                <w:lang w:eastAsia="zh-CN"/>
              </w:rPr>
              <w:t>ava</w:t>
            </w:r>
            <w:r w:rsidRPr="007811D6">
              <w:rPr>
                <w:rFonts w:ascii="Times New Roman" w:eastAsia="Times New Roman" w:hAnsi="Times New Roman" w:cs="Times New Roman"/>
                <w:szCs w:val="24"/>
                <w:lang w:eastAsia="zh-CN"/>
              </w:rPr>
              <w:t xml:space="preserve"> sljedeće elemente: </w:t>
            </w:r>
          </w:p>
          <w:p w14:paraId="42BA161D" w14:textId="3DDEF2D0" w:rsidR="006C1395" w:rsidRPr="007811D6" w:rsidRDefault="00B67364" w:rsidP="006C1395">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6C1395" w:rsidRPr="007811D6">
              <w:rPr>
                <w:rFonts w:ascii="Times New Roman" w:eastAsia="Times New Roman" w:hAnsi="Times New Roman" w:cs="Times New Roman"/>
                <w:szCs w:val="24"/>
                <w:lang w:eastAsia="zh-CN"/>
              </w:rPr>
              <w:t xml:space="preserve"> </w:t>
            </w:r>
            <w:r w:rsidR="000F3320">
              <w:rPr>
                <w:rFonts w:ascii="Times New Roman" w:eastAsia="Times New Roman" w:hAnsi="Times New Roman" w:cs="Times New Roman"/>
                <w:szCs w:val="24"/>
                <w:lang w:eastAsia="zh-CN"/>
              </w:rPr>
              <w:t xml:space="preserve"> </w:t>
            </w:r>
            <w:r w:rsidR="006C1395" w:rsidRPr="007811D6">
              <w:rPr>
                <w:rFonts w:ascii="Times New Roman" w:eastAsia="Times New Roman" w:hAnsi="Times New Roman" w:cs="Times New Roman"/>
                <w:szCs w:val="24"/>
                <w:lang w:eastAsia="zh-CN"/>
              </w:rPr>
              <w:t xml:space="preserve">procjene nosivosti tla i drugih uvjeta koji utječu na odabir konstrukcijskog sustava </w:t>
            </w:r>
          </w:p>
          <w:p w14:paraId="77EF3DB5" w14:textId="2D15D7A7" w:rsidR="006C1395" w:rsidRPr="007811D6" w:rsidRDefault="00B67364" w:rsidP="006C1395">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6C1395" w:rsidRPr="007811D6">
              <w:rPr>
                <w:rFonts w:ascii="Times New Roman" w:eastAsia="Times New Roman" w:hAnsi="Times New Roman" w:cs="Times New Roman"/>
                <w:szCs w:val="24"/>
                <w:lang w:eastAsia="zh-CN"/>
              </w:rPr>
              <w:t xml:space="preserve"> </w:t>
            </w:r>
            <w:r w:rsidR="000F3320">
              <w:rPr>
                <w:rFonts w:ascii="Times New Roman" w:eastAsia="Times New Roman" w:hAnsi="Times New Roman" w:cs="Times New Roman"/>
                <w:szCs w:val="24"/>
                <w:lang w:eastAsia="zh-CN"/>
              </w:rPr>
              <w:t xml:space="preserve"> </w:t>
            </w:r>
            <w:r w:rsidR="006C1395" w:rsidRPr="007811D6">
              <w:rPr>
                <w:rFonts w:ascii="Times New Roman" w:eastAsia="Times New Roman" w:hAnsi="Times New Roman" w:cs="Times New Roman"/>
                <w:szCs w:val="24"/>
                <w:lang w:eastAsia="zh-CN"/>
              </w:rPr>
              <w:t xml:space="preserve">odabranu konstrukcijsku koncepciju </w:t>
            </w:r>
          </w:p>
          <w:p w14:paraId="301F4D87" w14:textId="39FEDD16" w:rsidR="006C1395" w:rsidRPr="007811D6" w:rsidRDefault="00B67364" w:rsidP="006C1395">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6C1395" w:rsidRPr="007811D6">
              <w:rPr>
                <w:rFonts w:ascii="Times New Roman" w:eastAsia="Times New Roman" w:hAnsi="Times New Roman" w:cs="Times New Roman"/>
                <w:szCs w:val="24"/>
                <w:lang w:eastAsia="zh-CN"/>
              </w:rPr>
              <w:t xml:space="preserve"> </w:t>
            </w:r>
            <w:r w:rsidR="000F3320">
              <w:rPr>
                <w:rFonts w:ascii="Times New Roman" w:eastAsia="Times New Roman" w:hAnsi="Times New Roman" w:cs="Times New Roman"/>
                <w:szCs w:val="24"/>
                <w:lang w:eastAsia="zh-CN"/>
              </w:rPr>
              <w:t xml:space="preserve"> </w:t>
            </w:r>
            <w:r w:rsidR="006C1395" w:rsidRPr="007811D6">
              <w:rPr>
                <w:rFonts w:ascii="Times New Roman" w:eastAsia="Times New Roman" w:hAnsi="Times New Roman" w:cs="Times New Roman"/>
                <w:szCs w:val="24"/>
                <w:lang w:eastAsia="zh-CN"/>
              </w:rPr>
              <w:t xml:space="preserve">utjecaj konstrukcijskog sustava na oblikovanje i funkciju </w:t>
            </w:r>
          </w:p>
          <w:p w14:paraId="5F22AF2C" w14:textId="2E37E906" w:rsidR="006C1395" w:rsidRPr="007811D6" w:rsidRDefault="00B67364" w:rsidP="006C1395">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6C1395" w:rsidRPr="007811D6">
              <w:rPr>
                <w:rFonts w:ascii="Times New Roman" w:eastAsia="Times New Roman" w:hAnsi="Times New Roman" w:cs="Times New Roman"/>
                <w:szCs w:val="24"/>
                <w:lang w:eastAsia="zh-CN"/>
              </w:rPr>
              <w:t xml:space="preserve"> </w:t>
            </w:r>
            <w:r w:rsidR="000F3320">
              <w:rPr>
                <w:rFonts w:ascii="Times New Roman" w:eastAsia="Times New Roman" w:hAnsi="Times New Roman" w:cs="Times New Roman"/>
                <w:szCs w:val="24"/>
                <w:lang w:eastAsia="zh-CN"/>
              </w:rPr>
              <w:t xml:space="preserve"> </w:t>
            </w:r>
            <w:r w:rsidR="006C1395" w:rsidRPr="007811D6">
              <w:rPr>
                <w:rFonts w:ascii="Times New Roman" w:eastAsia="Times New Roman" w:hAnsi="Times New Roman" w:cs="Times New Roman"/>
                <w:szCs w:val="24"/>
                <w:lang w:eastAsia="zh-CN"/>
              </w:rPr>
              <w:t>vrstu konstrukcije i odabran</w:t>
            </w:r>
            <w:r w:rsidR="00DC16FB">
              <w:rPr>
                <w:rFonts w:ascii="Times New Roman" w:eastAsia="Times New Roman" w:hAnsi="Times New Roman" w:cs="Times New Roman"/>
                <w:szCs w:val="24"/>
                <w:lang w:eastAsia="zh-CN"/>
              </w:rPr>
              <w:t>e</w:t>
            </w:r>
            <w:r w:rsidR="006C1395" w:rsidRPr="007811D6">
              <w:rPr>
                <w:rFonts w:ascii="Times New Roman" w:eastAsia="Times New Roman" w:hAnsi="Times New Roman" w:cs="Times New Roman"/>
                <w:szCs w:val="24"/>
                <w:lang w:eastAsia="zh-CN"/>
              </w:rPr>
              <w:t xml:space="preserve"> </w:t>
            </w:r>
            <w:r w:rsidR="00DC16FB">
              <w:rPr>
                <w:rFonts w:ascii="Times New Roman" w:eastAsia="Times New Roman" w:hAnsi="Times New Roman" w:cs="Times New Roman"/>
                <w:szCs w:val="24"/>
                <w:lang w:eastAsia="zh-CN"/>
              </w:rPr>
              <w:t>materijale</w:t>
            </w:r>
            <w:r w:rsidR="00DC16FB" w:rsidRPr="007811D6">
              <w:rPr>
                <w:rFonts w:ascii="Times New Roman" w:eastAsia="Times New Roman" w:hAnsi="Times New Roman" w:cs="Times New Roman"/>
                <w:szCs w:val="24"/>
                <w:lang w:eastAsia="zh-CN"/>
              </w:rPr>
              <w:t xml:space="preserve"> </w:t>
            </w:r>
            <w:r w:rsidR="006C1395" w:rsidRPr="007811D6">
              <w:rPr>
                <w:rFonts w:ascii="Times New Roman" w:eastAsia="Times New Roman" w:hAnsi="Times New Roman" w:cs="Times New Roman"/>
                <w:szCs w:val="24"/>
                <w:lang w:eastAsia="zh-CN"/>
              </w:rPr>
              <w:t xml:space="preserve">za osnovni nosivi </w:t>
            </w:r>
            <w:r w:rsidRPr="007811D6">
              <w:rPr>
                <w:rFonts w:ascii="Times New Roman" w:eastAsia="Times New Roman" w:hAnsi="Times New Roman" w:cs="Times New Roman"/>
                <w:szCs w:val="24"/>
                <w:lang w:eastAsia="zh-CN"/>
              </w:rPr>
              <w:t>konstrukcij</w:t>
            </w:r>
            <w:r>
              <w:rPr>
                <w:rFonts w:ascii="Times New Roman" w:eastAsia="Times New Roman" w:hAnsi="Times New Roman" w:cs="Times New Roman"/>
                <w:szCs w:val="24"/>
                <w:lang w:eastAsia="zh-CN"/>
              </w:rPr>
              <w:t>ski sustav</w:t>
            </w:r>
            <w:r w:rsidR="006C1395" w:rsidRPr="007811D6">
              <w:rPr>
                <w:rFonts w:ascii="Times New Roman" w:eastAsia="Times New Roman" w:hAnsi="Times New Roman" w:cs="Times New Roman"/>
                <w:szCs w:val="24"/>
                <w:lang w:eastAsia="zh-CN"/>
              </w:rPr>
              <w:t>.</w:t>
            </w:r>
            <w:bookmarkEnd w:id="10"/>
          </w:p>
          <w:p w14:paraId="7EC0A180" w14:textId="15AF0264" w:rsidR="00760569" w:rsidRPr="007811D6" w:rsidRDefault="00760569" w:rsidP="00495FD5">
            <w:pPr>
              <w:spacing w:before="100" w:beforeAutospacing="1" w:after="100" w:afterAutospacing="1"/>
              <w:jc w:val="left"/>
              <w:rPr>
                <w:rFonts w:ascii="Times New Roman" w:eastAsia="Times New Roman" w:hAnsi="Times New Roman" w:cs="Times New Roman"/>
                <w:szCs w:val="24"/>
                <w:lang w:eastAsia="hr-HR"/>
              </w:rPr>
            </w:pPr>
          </w:p>
        </w:tc>
        <w:tc>
          <w:tcPr>
            <w:tcW w:w="4258" w:type="dxa"/>
            <w:shd w:val="clear" w:color="auto" w:fill="auto"/>
          </w:tcPr>
          <w:p w14:paraId="3F00B4FE" w14:textId="77777777" w:rsidR="005C5118" w:rsidRPr="007811D6" w:rsidRDefault="005C5118" w:rsidP="005C5118">
            <w:pPr>
              <w:spacing w:after="0"/>
              <w:jc w:val="left"/>
              <w:rPr>
                <w:rFonts w:ascii="Times New Roman" w:eastAsia="Times New Roman" w:hAnsi="Times New Roman" w:cs="Times New Roman"/>
                <w:szCs w:val="24"/>
                <w:lang w:eastAsia="hr-HR"/>
              </w:rPr>
            </w:pPr>
          </w:p>
        </w:tc>
      </w:tr>
      <w:tr w:rsidR="005C5118" w:rsidRPr="007811D6" w14:paraId="3EAA8A9C" w14:textId="77777777" w:rsidTr="005B51F1">
        <w:tc>
          <w:tcPr>
            <w:tcW w:w="4804" w:type="dxa"/>
            <w:shd w:val="clear" w:color="auto" w:fill="auto"/>
          </w:tcPr>
          <w:p w14:paraId="23BB6240" w14:textId="5E3AEF12" w:rsidR="00B67364" w:rsidRDefault="005C5118"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t>3. Idejni projekt</w:t>
            </w:r>
            <w:r w:rsidRPr="007811D6">
              <w:rPr>
                <w:rFonts w:ascii="Times New Roman" w:eastAsia="Times New Roman" w:hAnsi="Times New Roman" w:cs="Times New Roman"/>
                <w:szCs w:val="24"/>
                <w:lang w:eastAsia="hr-HR"/>
              </w:rPr>
              <w:br/>
            </w:r>
            <w:bookmarkStart w:id="11" w:name="_Hlk68544190"/>
            <w:r w:rsidR="00B67364">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B67364">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sklađivanje ciljnih zamisli i postojećih uvjeta koji su zadani</w:t>
            </w:r>
            <w:r w:rsidR="00B67364">
              <w:rPr>
                <w:rFonts w:ascii="Times New Roman" w:eastAsia="Times New Roman" w:hAnsi="Times New Roman" w:cs="Times New Roman"/>
                <w:szCs w:val="24"/>
                <w:lang w:eastAsia="hr-HR"/>
              </w:rPr>
              <w:t xml:space="preserve">, na primjer, </w:t>
            </w:r>
            <w:r w:rsidRPr="007811D6">
              <w:rPr>
                <w:rFonts w:ascii="Times New Roman" w:eastAsia="Times New Roman" w:hAnsi="Times New Roman" w:cs="Times New Roman"/>
                <w:szCs w:val="24"/>
                <w:lang w:eastAsia="hr-HR"/>
              </w:rPr>
              <w:t>prostornim planovima, planovima infrastrukture</w:t>
            </w:r>
            <w:r w:rsidRPr="007811D6">
              <w:rPr>
                <w:rFonts w:ascii="Times New Roman" w:eastAsia="Times New Roman" w:hAnsi="Times New Roman" w:cs="Times New Roman"/>
                <w:szCs w:val="24"/>
                <w:lang w:eastAsia="hr-HR"/>
              </w:rPr>
              <w:br/>
            </w:r>
            <w:r w:rsidRPr="007811D6">
              <w:rPr>
                <w:rFonts w:ascii="Times New Roman" w:eastAsia="Times New Roman" w:hAnsi="Times New Roman" w:cs="Times New Roman"/>
                <w:szCs w:val="24"/>
                <w:lang w:eastAsia="hr-HR"/>
              </w:rPr>
              <w:br/>
            </w:r>
            <w:r w:rsidR="00B67364">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B67364">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B67364">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tvrđivanje svih opterećenja, mogućih položaja, radnih procesa i slično</w:t>
            </w:r>
          </w:p>
          <w:p w14:paraId="4BE4A75B" w14:textId="633EE0E0" w:rsidR="005C5118" w:rsidRPr="007811D6" w:rsidRDefault="00B67364" w:rsidP="005C5118">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u</w:t>
            </w:r>
            <w:r w:rsidR="005C5118" w:rsidRPr="007811D6">
              <w:rPr>
                <w:rFonts w:ascii="Times New Roman" w:eastAsia="Times New Roman" w:hAnsi="Times New Roman" w:cs="Times New Roman"/>
                <w:szCs w:val="24"/>
                <w:lang w:eastAsia="hr-HR"/>
              </w:rPr>
              <w:t>sklađivanje građevine s ostalim građevinama unutar pogona, ako se radi o  rekonstrukciji</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r</w:t>
            </w:r>
            <w:r w:rsidR="005C5118" w:rsidRPr="007811D6">
              <w:rPr>
                <w:rFonts w:ascii="Times New Roman" w:eastAsia="Times New Roman" w:hAnsi="Times New Roman" w:cs="Times New Roman"/>
                <w:szCs w:val="24"/>
                <w:lang w:eastAsia="hr-HR"/>
              </w:rPr>
              <w:t>azmatranje projekata drugih struka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1302F4">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o</w:t>
            </w:r>
            <w:r w:rsidR="005C5118" w:rsidRPr="007811D6">
              <w:rPr>
                <w:rFonts w:ascii="Times New Roman" w:eastAsia="Times New Roman" w:hAnsi="Times New Roman" w:cs="Times New Roman"/>
                <w:szCs w:val="24"/>
                <w:lang w:eastAsia="hr-HR"/>
              </w:rPr>
              <w:t>snovna konstrukcijska rješenja građevine i element</w:t>
            </w:r>
            <w:r w:rsidR="001302F4">
              <w:rPr>
                <w:rFonts w:ascii="Times New Roman" w:eastAsia="Times New Roman" w:hAnsi="Times New Roman" w:cs="Times New Roman"/>
                <w:szCs w:val="24"/>
                <w:lang w:eastAsia="hr-HR"/>
              </w:rPr>
              <w:t>i</w:t>
            </w:r>
            <w:r w:rsidR="005C5118" w:rsidRPr="007811D6">
              <w:rPr>
                <w:rFonts w:ascii="Times New Roman" w:eastAsia="Times New Roman" w:hAnsi="Times New Roman" w:cs="Times New Roman"/>
                <w:szCs w:val="24"/>
                <w:lang w:eastAsia="hr-HR"/>
              </w:rPr>
              <w:t xml:space="preserve"> za izradu glavnog projekta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u</w:t>
            </w:r>
            <w:r w:rsidR="005C5118" w:rsidRPr="007811D6">
              <w:rPr>
                <w:rFonts w:ascii="Times New Roman" w:eastAsia="Times New Roman" w:hAnsi="Times New Roman" w:cs="Times New Roman"/>
                <w:szCs w:val="24"/>
                <w:lang w:eastAsia="hr-HR"/>
              </w:rPr>
              <w:t>tvrđivanje osnovnih opterećenja, pojednostav</w:t>
            </w:r>
            <w:r w:rsidR="003F269B">
              <w:rPr>
                <w:rFonts w:ascii="Times New Roman" w:eastAsia="Times New Roman" w:hAnsi="Times New Roman" w:cs="Times New Roman"/>
                <w:szCs w:val="24"/>
                <w:lang w:eastAsia="hr-HR"/>
              </w:rPr>
              <w:t>n</w:t>
            </w:r>
            <w:r w:rsidR="005C5118" w:rsidRPr="007811D6">
              <w:rPr>
                <w:rFonts w:ascii="Times New Roman" w:eastAsia="Times New Roman" w:hAnsi="Times New Roman" w:cs="Times New Roman"/>
                <w:szCs w:val="24"/>
                <w:lang w:eastAsia="hr-HR"/>
              </w:rPr>
              <w:t>jene proračune nosivosti i stabilnosti, utvrđivanje osnovnog tipa konstrukcije, približnih raspona i dimenzija konstrukcije, osnovnih građevnih proizvoda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3613E2">
              <w:rPr>
                <w:rFonts w:ascii="Times New Roman" w:eastAsia="Times New Roman" w:hAnsi="Times New Roman" w:cs="Times New Roman"/>
                <w:szCs w:val="24"/>
                <w:lang w:eastAsia="hr-HR"/>
              </w:rPr>
              <w:t>procjena</w:t>
            </w:r>
            <w:r w:rsidR="005C5118" w:rsidRPr="007811D6">
              <w:rPr>
                <w:rFonts w:ascii="Times New Roman" w:eastAsia="Times New Roman" w:hAnsi="Times New Roman" w:cs="Times New Roman"/>
                <w:szCs w:val="24"/>
                <w:lang w:eastAsia="hr-HR"/>
              </w:rPr>
              <w:t xml:space="preserve"> troškova </w:t>
            </w:r>
            <w:r w:rsidR="00BA21EF">
              <w:rPr>
                <w:rFonts w:ascii="Times New Roman" w:eastAsia="Times New Roman" w:hAnsi="Times New Roman" w:cs="Times New Roman"/>
                <w:szCs w:val="24"/>
                <w:lang w:eastAsia="hr-HR"/>
              </w:rPr>
              <w:t>građenja</w:t>
            </w:r>
            <w:bookmarkEnd w:id="11"/>
          </w:p>
          <w:p w14:paraId="75283C23" w14:textId="5C3C313E" w:rsidR="00495FD5" w:rsidRPr="007811D6" w:rsidRDefault="007A55C2" w:rsidP="00495FD5">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495FD5"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55896B84" w14:textId="296E261C" w:rsidR="00495FD5" w:rsidRPr="007811D6" w:rsidRDefault="007A55C2" w:rsidP="00495FD5">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495FD5" w:rsidRPr="007811D6">
              <w:rPr>
                <w:rFonts w:ascii="Times New Roman" w:eastAsia="Times New Roman" w:hAnsi="Times New Roman" w:cs="Times New Roman"/>
                <w:szCs w:val="24"/>
                <w:lang w:eastAsia="hr-HR"/>
              </w:rPr>
              <w:t>ribavljanje posebnih uvjeta i uvjeta priključenja</w:t>
            </w:r>
          </w:p>
        </w:tc>
        <w:tc>
          <w:tcPr>
            <w:tcW w:w="4258" w:type="dxa"/>
            <w:shd w:val="clear" w:color="auto" w:fill="auto"/>
          </w:tcPr>
          <w:p w14:paraId="13EE7927" w14:textId="3237B111" w:rsidR="005C5118" w:rsidRPr="007811D6" w:rsidRDefault="00B67364" w:rsidP="005C5118">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5C5118" w:rsidRPr="007811D6">
              <w:rPr>
                <w:rFonts w:ascii="Times New Roman" w:eastAsia="Times New Roman" w:hAnsi="Times New Roman" w:cs="Times New Roman"/>
                <w:szCs w:val="24"/>
                <w:lang w:eastAsia="hr-HR"/>
              </w:rPr>
              <w:t xml:space="preserve">zrada prethodnih studija opravdanosti </w:t>
            </w:r>
            <w:r w:rsidR="00BA21EF">
              <w:rPr>
                <w:rFonts w:ascii="Times New Roman" w:eastAsia="Times New Roman" w:hAnsi="Times New Roman" w:cs="Times New Roman"/>
                <w:szCs w:val="24"/>
                <w:lang w:eastAsia="hr-HR"/>
              </w:rPr>
              <w:t xml:space="preserve">građenja </w:t>
            </w:r>
            <w:r>
              <w:rPr>
                <w:rFonts w:ascii="Times New Roman" w:eastAsia="Times New Roman" w:hAnsi="Times New Roman" w:cs="Times New Roman"/>
                <w:szCs w:val="24"/>
                <w:lang w:eastAsia="hr-HR"/>
              </w:rPr>
              <w:t xml:space="preserve">te </w:t>
            </w:r>
            <w:r w:rsidR="005C5118" w:rsidRPr="007811D6">
              <w:rPr>
                <w:rFonts w:ascii="Times New Roman" w:eastAsia="Times New Roman" w:hAnsi="Times New Roman" w:cs="Times New Roman"/>
                <w:szCs w:val="24"/>
                <w:lang w:eastAsia="hr-HR"/>
              </w:rPr>
              <w:t>planova postojećih instalacija</w:t>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5C5118" w:rsidRPr="007811D6">
              <w:rPr>
                <w:rFonts w:ascii="Times New Roman" w:eastAsia="Times New Roman" w:hAnsi="Times New Roman" w:cs="Times New Roman"/>
                <w:szCs w:val="24"/>
                <w:lang w:eastAsia="hr-HR"/>
              </w:rPr>
              <w:t xml:space="preserve">zrada izvadaka iz idejnog projekta s ishođenjem </w:t>
            </w:r>
            <w:r w:rsidR="00621127" w:rsidRPr="007811D6">
              <w:rPr>
                <w:rFonts w:ascii="Times New Roman" w:eastAsia="Times New Roman" w:hAnsi="Times New Roman" w:cs="Times New Roman"/>
                <w:szCs w:val="24"/>
                <w:lang w:eastAsia="hr-HR"/>
              </w:rPr>
              <w:t>dozvole propisane zakonom kojim se regulira prostorno uređenje</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 xml:space="preserve"> t</w:t>
            </w:r>
            <w:r w:rsidR="005C5118" w:rsidRPr="007811D6">
              <w:rPr>
                <w:rFonts w:ascii="Times New Roman" w:eastAsia="Times New Roman" w:hAnsi="Times New Roman" w:cs="Times New Roman"/>
                <w:szCs w:val="24"/>
                <w:lang w:eastAsia="hr-HR"/>
              </w:rPr>
              <w:t>očan proračun posebnih građevinskih dijelova</w:t>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p>
        </w:tc>
      </w:tr>
      <w:tr w:rsidR="005C5118" w:rsidRPr="007811D6" w14:paraId="3EA751CB" w14:textId="77777777" w:rsidTr="005B51F1">
        <w:tc>
          <w:tcPr>
            <w:tcW w:w="4804" w:type="dxa"/>
            <w:shd w:val="clear" w:color="auto" w:fill="auto"/>
          </w:tcPr>
          <w:p w14:paraId="2F945A6A" w14:textId="7FC41EDE" w:rsidR="005C5118" w:rsidRPr="007811D6" w:rsidRDefault="005C5118" w:rsidP="005C5118">
            <w:pPr>
              <w:spacing w:after="240"/>
              <w:jc w:val="left"/>
              <w:rPr>
                <w:rFonts w:ascii="Times New Roman" w:eastAsia="Times New Roman" w:hAnsi="Times New Roman" w:cs="Times New Roman"/>
                <w:szCs w:val="24"/>
                <w:lang w:eastAsia="hr-HR"/>
              </w:rPr>
            </w:pPr>
          </w:p>
        </w:tc>
        <w:tc>
          <w:tcPr>
            <w:tcW w:w="4258" w:type="dxa"/>
            <w:shd w:val="clear" w:color="auto" w:fill="auto"/>
          </w:tcPr>
          <w:p w14:paraId="695D62E1" w14:textId="140EC6B3" w:rsidR="005C5118" w:rsidRPr="007811D6" w:rsidRDefault="00DC16FB" w:rsidP="005C5118">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t>Lokacijska dozvola</w:t>
            </w:r>
            <w:r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lokacijske dozvole</w:t>
            </w:r>
          </w:p>
        </w:tc>
      </w:tr>
      <w:tr w:rsidR="005C5118" w:rsidRPr="007811D6" w14:paraId="16807CE8" w14:textId="77777777" w:rsidTr="005B51F1">
        <w:tc>
          <w:tcPr>
            <w:tcW w:w="4804" w:type="dxa"/>
            <w:shd w:val="clear" w:color="auto" w:fill="auto"/>
          </w:tcPr>
          <w:p w14:paraId="33F99C7B" w14:textId="3D6DD7A5" w:rsidR="005C5118" w:rsidRPr="007811D6" w:rsidRDefault="00C81AC9" w:rsidP="005C5118">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b/>
                <w:szCs w:val="24"/>
                <w:lang w:eastAsia="hr-HR"/>
              </w:rPr>
              <w:t xml:space="preserve">4. </w:t>
            </w:r>
            <w:r w:rsidR="005C5118" w:rsidRPr="007811D6">
              <w:rPr>
                <w:rFonts w:ascii="Times New Roman" w:eastAsia="Times New Roman" w:hAnsi="Times New Roman" w:cs="Times New Roman"/>
                <w:b/>
                <w:szCs w:val="24"/>
                <w:lang w:eastAsia="hr-HR"/>
              </w:rPr>
              <w:t>Glavni projekt</w:t>
            </w:r>
            <w:r w:rsidR="005C5118" w:rsidRPr="007811D6">
              <w:rPr>
                <w:rFonts w:ascii="Times New Roman" w:eastAsia="Times New Roman" w:hAnsi="Times New Roman" w:cs="Times New Roman"/>
                <w:szCs w:val="24"/>
                <w:lang w:eastAsia="hr-HR"/>
              </w:rPr>
              <w:br/>
            </w:r>
            <w:bookmarkStart w:id="12" w:name="_Hlk68544361"/>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d</w:t>
            </w:r>
            <w:r w:rsidR="005C5118" w:rsidRPr="007811D6">
              <w:rPr>
                <w:rFonts w:ascii="Times New Roman" w:eastAsia="Times New Roman" w:hAnsi="Times New Roman" w:cs="Times New Roman"/>
                <w:szCs w:val="24"/>
                <w:lang w:eastAsia="hr-HR"/>
              </w:rPr>
              <w:t>etaljna razrada projektnog koncepta</w:t>
            </w:r>
            <w:r w:rsidR="007A55C2">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uzimajući u obzir sve struke, specifične uvjete i priloge projekata druge struke</w:t>
            </w:r>
            <w:r w:rsidR="005C5118"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adrž</w:t>
            </w:r>
            <w:r w:rsidR="007A55C2">
              <w:rPr>
                <w:rFonts w:ascii="Times New Roman" w:eastAsia="Times New Roman" w:hAnsi="Times New Roman" w:cs="Times New Roman"/>
                <w:szCs w:val="24"/>
                <w:lang w:eastAsia="hr-HR"/>
              </w:rPr>
              <w:t>ava</w:t>
            </w:r>
            <w:r w:rsidR="005C5118" w:rsidRPr="007811D6">
              <w:rPr>
                <w:rFonts w:ascii="Times New Roman" w:eastAsia="Times New Roman" w:hAnsi="Times New Roman" w:cs="Times New Roman"/>
                <w:szCs w:val="24"/>
                <w:lang w:eastAsia="hr-HR"/>
              </w:rPr>
              <w:t xml:space="preserve"> tehnički opis konstrukcije, program kontrole i osiguranja kvalitete, točno definiranje opterećenja, računske dokaze nosivosti i stabilnosti konstrukcije u cjelini i pojedinih građevnih elemenata, izradu planova pozicija, dimenzioniranje svih elemenata nosive konstrukcije, </w:t>
            </w:r>
            <w:r w:rsidR="002C5E37" w:rsidRPr="007811D6">
              <w:rPr>
                <w:rFonts w:ascii="Times New Roman" w:eastAsia="Times New Roman" w:hAnsi="Times New Roman" w:cs="Times New Roman"/>
                <w:szCs w:val="24"/>
                <w:lang w:eastAsia="hr-HR"/>
              </w:rPr>
              <w:t>građevinsko</w:t>
            </w:r>
            <w:r w:rsidR="007A55C2">
              <w:rPr>
                <w:rFonts w:ascii="Times New Roman" w:eastAsia="Times New Roman" w:hAnsi="Times New Roman" w:cs="Times New Roman"/>
                <w:szCs w:val="24"/>
                <w:lang w:eastAsia="hr-HR"/>
              </w:rPr>
              <w:t>-</w:t>
            </w:r>
            <w:r w:rsidR="002C5E37" w:rsidRPr="007811D6">
              <w:rPr>
                <w:rFonts w:ascii="Times New Roman" w:eastAsia="Times New Roman" w:hAnsi="Times New Roman" w:cs="Times New Roman"/>
                <w:szCs w:val="24"/>
                <w:lang w:eastAsia="hr-HR"/>
              </w:rPr>
              <w:t xml:space="preserve">fizikalne dokaze zaštite od požara i zaštite konstrukcije od drugih agresivnih djelovanja, </w:t>
            </w:r>
            <w:r w:rsidR="005C5118" w:rsidRPr="007811D6">
              <w:rPr>
                <w:rFonts w:ascii="Times New Roman" w:eastAsia="Times New Roman" w:hAnsi="Times New Roman" w:cs="Times New Roman"/>
                <w:szCs w:val="24"/>
                <w:lang w:eastAsia="hr-HR"/>
              </w:rPr>
              <w:t xml:space="preserve">definiranje </w:t>
            </w:r>
            <w:r w:rsidR="006F09EB">
              <w:rPr>
                <w:rFonts w:ascii="Times New Roman" w:eastAsia="Times New Roman" w:hAnsi="Times New Roman" w:cs="Times New Roman"/>
                <w:szCs w:val="24"/>
                <w:lang w:eastAsia="hr-HR"/>
              </w:rPr>
              <w:t>materijala</w:t>
            </w:r>
            <w:r w:rsidR="005C5118" w:rsidRPr="007811D6">
              <w:rPr>
                <w:rFonts w:ascii="Times New Roman" w:eastAsia="Times New Roman" w:hAnsi="Times New Roman" w:cs="Times New Roman"/>
                <w:szCs w:val="24"/>
                <w:lang w:eastAsia="hr-HR"/>
              </w:rPr>
              <w:t xml:space="preserve"> i svih mehaničkih i fizikalnih karakteristika </w:t>
            </w:r>
            <w:r w:rsidR="006F09EB">
              <w:rPr>
                <w:rFonts w:ascii="Times New Roman" w:eastAsia="Times New Roman" w:hAnsi="Times New Roman" w:cs="Times New Roman"/>
                <w:szCs w:val="24"/>
                <w:lang w:eastAsia="hr-HR"/>
              </w:rPr>
              <w:t>materijala</w:t>
            </w:r>
            <w:r w:rsidR="005C5118" w:rsidRPr="007811D6">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br/>
              <w:t>izradu</w:t>
            </w:r>
            <w:r w:rsidR="007A55C2">
              <w:rPr>
                <w:rFonts w:ascii="Times New Roman" w:eastAsia="Times New Roman" w:hAnsi="Times New Roman" w:cs="Times New Roman"/>
                <w:szCs w:val="24"/>
                <w:lang w:eastAsia="hr-HR"/>
              </w:rPr>
              <w:t xml:space="preserve"> </w:t>
            </w:r>
            <w:r w:rsidR="002C5E37" w:rsidRPr="007811D6">
              <w:rPr>
                <w:rFonts w:ascii="Times New Roman" w:eastAsia="Times New Roman" w:hAnsi="Times New Roman" w:cs="Times New Roman"/>
                <w:szCs w:val="24"/>
                <w:lang w:eastAsia="hr-HR"/>
              </w:rPr>
              <w:t>potrebnih grafičkih prikaza</w:t>
            </w:r>
            <w:r w:rsidR="005C5118" w:rsidRPr="007811D6">
              <w:rPr>
                <w:rFonts w:ascii="Times New Roman" w:eastAsia="Times New Roman" w:hAnsi="Times New Roman" w:cs="Times New Roman"/>
                <w:szCs w:val="24"/>
                <w:lang w:eastAsia="hr-HR"/>
              </w:rPr>
              <w:t>,</w:t>
            </w:r>
            <w:r w:rsidR="002C5E37" w:rsidRPr="007811D6">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doradu i prilagodbu projekta, opisa i proračuna na temelju priloga ostalih stručnih suradnika u projektiranju</w:t>
            </w:r>
            <w:r w:rsidR="005C5118"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roračun troškova</w:t>
            </w:r>
            <w:r w:rsidR="00AE34C5">
              <w:rPr>
                <w:rFonts w:ascii="Times New Roman" w:eastAsia="Times New Roman" w:hAnsi="Times New Roman" w:cs="Times New Roman"/>
                <w:szCs w:val="24"/>
                <w:lang w:eastAsia="hr-HR"/>
              </w:rPr>
              <w:t xml:space="preserve"> građenja</w:t>
            </w:r>
            <w:r w:rsidR="005C5118"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o</w:t>
            </w:r>
            <w:r w:rsidR="005C5118" w:rsidRPr="007811D6">
              <w:rPr>
                <w:rFonts w:ascii="Times New Roman" w:eastAsia="Times New Roman" w:hAnsi="Times New Roman" w:cs="Times New Roman"/>
                <w:szCs w:val="24"/>
                <w:lang w:eastAsia="hr-HR"/>
              </w:rPr>
              <w:t>bjedinjavanje projekata svih struka i usklađivanje nacrta</w:t>
            </w:r>
            <w:bookmarkEnd w:id="12"/>
          </w:p>
        </w:tc>
        <w:tc>
          <w:tcPr>
            <w:tcW w:w="4258" w:type="dxa"/>
            <w:shd w:val="clear" w:color="auto" w:fill="auto"/>
          </w:tcPr>
          <w:p w14:paraId="09F4FC52" w14:textId="79207DF3" w:rsidR="005C5118" w:rsidRPr="007811D6" w:rsidRDefault="007A55C2" w:rsidP="005C5118">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ribavljanje izvadaka iz zemljišne knjige, katastra i drugih službenih materijala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5C5118" w:rsidRPr="007811D6">
              <w:rPr>
                <w:rFonts w:ascii="Times New Roman" w:eastAsia="Times New Roman" w:hAnsi="Times New Roman" w:cs="Times New Roman"/>
                <w:szCs w:val="24"/>
                <w:lang w:eastAsia="hr-HR"/>
              </w:rPr>
              <w:t>zrada konačne studije opravdanosti</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d</w:t>
            </w:r>
            <w:r w:rsidR="005C5118" w:rsidRPr="007811D6">
              <w:rPr>
                <w:rFonts w:ascii="Times New Roman" w:eastAsia="Times New Roman" w:hAnsi="Times New Roman" w:cs="Times New Roman"/>
                <w:szCs w:val="24"/>
                <w:lang w:eastAsia="hr-HR"/>
              </w:rPr>
              <w:t xml:space="preserve">odatni proračuni za posebne načine </w:t>
            </w:r>
            <w:r w:rsidR="00BA21EF">
              <w:rPr>
                <w:rFonts w:ascii="Times New Roman" w:eastAsia="Times New Roman" w:hAnsi="Times New Roman" w:cs="Times New Roman"/>
                <w:szCs w:val="24"/>
                <w:lang w:eastAsia="hr-HR"/>
              </w:rPr>
              <w:t>građenja</w:t>
            </w:r>
            <w:r w:rsidR="00BA21EF" w:rsidRPr="007811D6">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ili proračuni posebnih konstrukcija</w:t>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5C5118" w:rsidRPr="007811D6">
              <w:rPr>
                <w:rFonts w:ascii="Times New Roman" w:eastAsia="Times New Roman" w:hAnsi="Times New Roman" w:cs="Times New Roman"/>
                <w:szCs w:val="24"/>
                <w:lang w:eastAsia="hr-HR"/>
              </w:rPr>
              <w:t xml:space="preserve">zrada konačne studije opravdanosti </w:t>
            </w:r>
            <w:r w:rsidR="00BA21EF">
              <w:rPr>
                <w:rFonts w:ascii="Times New Roman" w:eastAsia="Times New Roman" w:hAnsi="Times New Roman" w:cs="Times New Roman"/>
                <w:szCs w:val="24"/>
                <w:lang w:eastAsia="hr-HR"/>
              </w:rPr>
              <w:t>građenja</w:t>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p>
        </w:tc>
      </w:tr>
      <w:tr w:rsidR="005C5118" w:rsidRPr="007811D6" w14:paraId="64C95878" w14:textId="77777777" w:rsidTr="005B51F1">
        <w:tc>
          <w:tcPr>
            <w:tcW w:w="4804" w:type="dxa"/>
            <w:shd w:val="clear" w:color="auto" w:fill="auto"/>
          </w:tcPr>
          <w:p w14:paraId="5A447CB6" w14:textId="1A5DC659" w:rsidR="005C5118" w:rsidRPr="007811D6" w:rsidRDefault="005C5118" w:rsidP="005C5118">
            <w:pPr>
              <w:spacing w:after="240"/>
              <w:jc w:val="left"/>
              <w:rPr>
                <w:rFonts w:ascii="Times New Roman" w:eastAsia="Times New Roman" w:hAnsi="Times New Roman" w:cs="Times New Roman"/>
                <w:szCs w:val="24"/>
                <w:lang w:eastAsia="hr-HR"/>
              </w:rPr>
            </w:pPr>
          </w:p>
        </w:tc>
        <w:tc>
          <w:tcPr>
            <w:tcW w:w="4258" w:type="dxa"/>
            <w:shd w:val="clear" w:color="auto" w:fill="auto"/>
          </w:tcPr>
          <w:p w14:paraId="1071474F" w14:textId="4A3F3C22" w:rsidR="005C5118" w:rsidRPr="007811D6" w:rsidRDefault="00DC16FB"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t>Građevinska dozvola</w:t>
            </w:r>
            <w:r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i</w:t>
            </w:r>
            <w:r w:rsidRPr="007811D6">
              <w:rPr>
                <w:rFonts w:ascii="Times New Roman" w:eastAsia="Times New Roman" w:hAnsi="Times New Roman" w:cs="Times New Roman"/>
                <w:szCs w:val="24"/>
                <w:lang w:eastAsia="hr-HR"/>
              </w:rPr>
              <w:t>shođenje građevinske dozvole</w:t>
            </w:r>
          </w:p>
        </w:tc>
      </w:tr>
      <w:tr w:rsidR="005C5118" w:rsidRPr="007811D6" w14:paraId="79DBD666" w14:textId="77777777" w:rsidTr="005B51F1">
        <w:tc>
          <w:tcPr>
            <w:tcW w:w="4804" w:type="dxa"/>
            <w:shd w:val="clear" w:color="auto" w:fill="auto"/>
          </w:tcPr>
          <w:p w14:paraId="1B53EB55" w14:textId="0711BE3B" w:rsidR="005B51F1" w:rsidRPr="007811D6" w:rsidRDefault="00C81AC9" w:rsidP="005C5118">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b/>
                <w:szCs w:val="24"/>
                <w:lang w:eastAsia="hr-HR"/>
              </w:rPr>
              <w:t>5</w:t>
            </w:r>
            <w:r w:rsidR="005C5118" w:rsidRPr="007811D6">
              <w:rPr>
                <w:rFonts w:ascii="Times New Roman" w:eastAsia="Times New Roman" w:hAnsi="Times New Roman" w:cs="Times New Roman"/>
                <w:b/>
                <w:szCs w:val="24"/>
                <w:lang w:eastAsia="hr-HR"/>
              </w:rPr>
              <w:t>. Izvedbeni projekt</w:t>
            </w:r>
            <w:r w:rsidR="005C5118" w:rsidRPr="007811D6">
              <w:rPr>
                <w:rFonts w:ascii="Times New Roman" w:eastAsia="Times New Roman" w:hAnsi="Times New Roman" w:cs="Times New Roman"/>
                <w:szCs w:val="24"/>
                <w:lang w:eastAsia="hr-HR"/>
              </w:rPr>
              <w:br/>
            </w:r>
            <w:bookmarkStart w:id="13" w:name="_Hlk68544603"/>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r</w:t>
            </w:r>
            <w:r w:rsidR="005C5118" w:rsidRPr="007811D6">
              <w:rPr>
                <w:rFonts w:ascii="Times New Roman" w:eastAsia="Times New Roman" w:hAnsi="Times New Roman" w:cs="Times New Roman"/>
                <w:szCs w:val="24"/>
                <w:lang w:eastAsia="hr-HR"/>
              </w:rPr>
              <w:t>azrada glavnog projekta u odnosu na projekte drugih struka</w:t>
            </w:r>
            <w:r w:rsidR="005C5118"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adrž</w:t>
            </w:r>
            <w:r w:rsidR="007A55C2">
              <w:rPr>
                <w:rFonts w:ascii="Times New Roman" w:eastAsia="Times New Roman" w:hAnsi="Times New Roman" w:cs="Times New Roman"/>
                <w:szCs w:val="24"/>
                <w:lang w:eastAsia="hr-HR"/>
              </w:rPr>
              <w:t>ava</w:t>
            </w:r>
            <w:r w:rsidR="005C5118" w:rsidRPr="007811D6">
              <w:rPr>
                <w:rFonts w:ascii="Times New Roman" w:eastAsia="Times New Roman" w:hAnsi="Times New Roman" w:cs="Times New Roman"/>
                <w:szCs w:val="24"/>
                <w:lang w:eastAsia="hr-HR"/>
              </w:rPr>
              <w:t xml:space="preserve"> nacrte konstrukcija s uputama za ugradnju predgotovljenih dijelova konstrukcije, nacrte armiranja, nacrte metalnih konstrukcija, drvenih konstrukcija te druge konstrukcijske detalje potrebne za građenje,</w:t>
            </w:r>
            <w:r w:rsidR="007A55C2">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radioničke nacrte za metalne i drvene konstrukcije, nacrte elemenata za predgotovljene armiranobetonske ili prednapete dijelove konstrukcije,</w:t>
            </w:r>
            <w:r w:rsidR="007A55C2">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planove oplata,</w:t>
            </w:r>
            <w:r w:rsidR="007A55C2">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 xml:space="preserve">sastavljanje detaljnih lista potrebnih </w:t>
            </w:r>
            <w:r w:rsidR="006F09EB">
              <w:rPr>
                <w:rFonts w:ascii="Times New Roman" w:eastAsia="Times New Roman" w:hAnsi="Times New Roman" w:cs="Times New Roman"/>
                <w:szCs w:val="24"/>
                <w:lang w:eastAsia="hr-HR"/>
              </w:rPr>
              <w:t>materijala</w:t>
            </w:r>
            <w:r w:rsidR="005C5118" w:rsidRPr="007811D6">
              <w:rPr>
                <w:rFonts w:ascii="Times New Roman" w:eastAsia="Times New Roman" w:hAnsi="Times New Roman" w:cs="Times New Roman"/>
                <w:szCs w:val="24"/>
                <w:lang w:eastAsia="hr-HR"/>
              </w:rPr>
              <w:t xml:space="preserve"> s iskazom količine potrebnih </w:t>
            </w:r>
            <w:r w:rsidR="006F09EB">
              <w:rPr>
                <w:rFonts w:ascii="Times New Roman" w:eastAsia="Times New Roman" w:hAnsi="Times New Roman" w:cs="Times New Roman"/>
                <w:szCs w:val="24"/>
                <w:lang w:eastAsia="hr-HR"/>
              </w:rPr>
              <w:t>materijala</w:t>
            </w:r>
            <w:r w:rsidR="005C5118" w:rsidRPr="007811D6">
              <w:rPr>
                <w:rFonts w:ascii="Times New Roman" w:eastAsia="Times New Roman" w:hAnsi="Times New Roman" w:cs="Times New Roman"/>
                <w:szCs w:val="24"/>
                <w:lang w:eastAsia="hr-HR"/>
              </w:rPr>
              <w:t xml:space="preserve"> (npr. čelika ili armature),</w:t>
            </w:r>
            <w:r w:rsidR="007A55C2">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grafičke i računske priloge za građevinu s pojedinačnim podacima neophodnim</w:t>
            </w:r>
            <w:r w:rsidR="007A55C2">
              <w:rPr>
                <w:rFonts w:ascii="Times New Roman" w:eastAsia="Times New Roman" w:hAnsi="Times New Roman" w:cs="Times New Roman"/>
                <w:szCs w:val="24"/>
                <w:lang w:eastAsia="hr-HR"/>
              </w:rPr>
              <w:t>a</w:t>
            </w:r>
            <w:r w:rsidR="005C5118" w:rsidRPr="007811D6">
              <w:rPr>
                <w:rFonts w:ascii="Times New Roman" w:eastAsia="Times New Roman" w:hAnsi="Times New Roman" w:cs="Times New Roman"/>
                <w:szCs w:val="24"/>
                <w:lang w:eastAsia="hr-HR"/>
              </w:rPr>
              <w:t xml:space="preserve"> za </w:t>
            </w:r>
            <w:r w:rsidR="00BA21EF">
              <w:rPr>
                <w:rFonts w:ascii="Times New Roman" w:eastAsia="Times New Roman" w:hAnsi="Times New Roman" w:cs="Times New Roman"/>
                <w:szCs w:val="24"/>
                <w:lang w:eastAsia="hr-HR"/>
              </w:rPr>
              <w:t>građenje</w:t>
            </w:r>
            <w:r w:rsidR="005C5118"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r</w:t>
            </w:r>
            <w:r w:rsidR="005C5118" w:rsidRPr="007811D6">
              <w:rPr>
                <w:rFonts w:ascii="Times New Roman" w:eastAsia="Times New Roman" w:hAnsi="Times New Roman" w:cs="Times New Roman"/>
                <w:szCs w:val="24"/>
                <w:lang w:eastAsia="hr-HR"/>
              </w:rPr>
              <w:t>azrada podloga za projekte ostalih struka i objedinjavanje projekata i usklađivanja</w:t>
            </w:r>
            <w:r w:rsidR="005C5118"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d</w:t>
            </w:r>
            <w:r w:rsidR="005C5118" w:rsidRPr="007811D6">
              <w:rPr>
                <w:rFonts w:ascii="Times New Roman" w:eastAsia="Times New Roman" w:hAnsi="Times New Roman" w:cs="Times New Roman"/>
                <w:szCs w:val="24"/>
                <w:lang w:eastAsia="hr-HR"/>
              </w:rPr>
              <w:t xml:space="preserve">opuna izvedbenog projekta u tijeku izvedbe </w:t>
            </w:r>
            <w:r w:rsidR="005C5118" w:rsidRPr="007811D6">
              <w:rPr>
                <w:rFonts w:ascii="Times New Roman" w:eastAsia="Times New Roman" w:hAnsi="Times New Roman" w:cs="Times New Roman"/>
                <w:szCs w:val="24"/>
                <w:lang w:eastAsia="hr-HR"/>
              </w:rPr>
              <w:lastRenderedPageBreak/>
              <w:t>građevine</w:t>
            </w:r>
            <w:bookmarkEnd w:id="13"/>
            <w:r w:rsidR="005B51F1" w:rsidRPr="007811D6">
              <w:rPr>
                <w:rFonts w:ascii="Times New Roman" w:eastAsia="Times New Roman" w:hAnsi="Times New Roman" w:cs="Times New Roman"/>
                <w:szCs w:val="24"/>
                <w:lang w:eastAsia="hr-HR"/>
              </w:rPr>
              <w:br/>
            </w:r>
          </w:p>
        </w:tc>
        <w:tc>
          <w:tcPr>
            <w:tcW w:w="4258" w:type="dxa"/>
            <w:shd w:val="clear" w:color="auto" w:fill="auto"/>
          </w:tcPr>
          <w:p w14:paraId="7D77D964" w14:textId="789E6ADA" w:rsidR="005C5118" w:rsidRPr="005B51F1" w:rsidRDefault="007A55C2" w:rsidP="005C5118">
            <w:pPr>
              <w:spacing w:after="240"/>
              <w:jc w:val="left"/>
              <w:rPr>
                <w:rFonts w:ascii="Times New Roman" w:eastAsia="Times New Roman" w:hAnsi="Times New Roman" w:cs="Times New Roman"/>
                <w:szCs w:val="24"/>
                <w:lang w:eastAsia="hr-HR"/>
              </w:rPr>
            </w:pPr>
            <w:r w:rsidRPr="005B51F1">
              <w:rPr>
                <w:rFonts w:ascii="Times New Roman" w:eastAsia="Times New Roman" w:hAnsi="Times New Roman" w:cs="Times New Roman"/>
                <w:szCs w:val="24"/>
                <w:lang w:eastAsia="hr-HR"/>
              </w:rPr>
              <w:lastRenderedPageBreak/>
              <w:t xml:space="preserve">̶ </w:t>
            </w:r>
            <w:r w:rsidR="000F3320" w:rsidRPr="005B51F1">
              <w:rPr>
                <w:rFonts w:ascii="Times New Roman" w:eastAsia="Times New Roman" w:hAnsi="Times New Roman" w:cs="Times New Roman"/>
                <w:szCs w:val="24"/>
                <w:lang w:eastAsia="hr-HR"/>
              </w:rPr>
              <w:t xml:space="preserve"> </w:t>
            </w:r>
            <w:r w:rsidRPr="005B51F1">
              <w:rPr>
                <w:rFonts w:ascii="Times New Roman" w:eastAsia="Times New Roman" w:hAnsi="Times New Roman" w:cs="Times New Roman"/>
                <w:szCs w:val="24"/>
                <w:lang w:eastAsia="hr-HR"/>
              </w:rPr>
              <w:t>p</w:t>
            </w:r>
            <w:r w:rsidR="005C5118" w:rsidRPr="005B51F1">
              <w:rPr>
                <w:rFonts w:ascii="Times New Roman" w:eastAsia="Times New Roman" w:hAnsi="Times New Roman" w:cs="Times New Roman"/>
                <w:szCs w:val="24"/>
                <w:lang w:eastAsia="hr-HR"/>
              </w:rPr>
              <w:t>oslovi koji proizlaze iz promjena projekta koji nisu ugovoreni</w:t>
            </w:r>
            <w:r w:rsidR="005C5118" w:rsidRPr="005B51F1">
              <w:rPr>
                <w:rFonts w:ascii="Times New Roman" w:eastAsia="Times New Roman" w:hAnsi="Times New Roman" w:cs="Times New Roman"/>
                <w:szCs w:val="24"/>
                <w:lang w:eastAsia="hr-HR"/>
              </w:rPr>
              <w:br/>
            </w:r>
            <w:r w:rsidR="005C5118" w:rsidRPr="005B51F1">
              <w:rPr>
                <w:rFonts w:ascii="Times New Roman" w:eastAsia="Times New Roman" w:hAnsi="Times New Roman" w:cs="Times New Roman"/>
                <w:szCs w:val="24"/>
                <w:lang w:eastAsia="hr-HR"/>
              </w:rPr>
              <w:br/>
            </w:r>
          </w:p>
        </w:tc>
      </w:tr>
      <w:tr w:rsidR="005C5118" w:rsidRPr="007811D6" w14:paraId="5CA5D04F" w14:textId="77777777" w:rsidTr="005B51F1">
        <w:tc>
          <w:tcPr>
            <w:tcW w:w="4804" w:type="dxa"/>
            <w:shd w:val="clear" w:color="auto" w:fill="auto"/>
          </w:tcPr>
          <w:p w14:paraId="26AAE9C3" w14:textId="1F9B3DEF" w:rsidR="003E4C4C" w:rsidRPr="007811D6" w:rsidRDefault="00C81AC9" w:rsidP="003E4C4C">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b/>
                <w:szCs w:val="24"/>
                <w:lang w:eastAsia="hr-HR"/>
              </w:rPr>
              <w:t>6</w:t>
            </w:r>
            <w:r w:rsidR="005C5118" w:rsidRPr="007811D6">
              <w:rPr>
                <w:rFonts w:ascii="Times New Roman" w:eastAsia="Times New Roman" w:hAnsi="Times New Roman" w:cs="Times New Roman"/>
                <w:b/>
                <w:szCs w:val="24"/>
                <w:lang w:eastAsia="hr-HR"/>
              </w:rPr>
              <w:t>. Troškovnik</w:t>
            </w:r>
            <w:r w:rsidR="005C5118"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i</w:t>
            </w:r>
            <w:r w:rsidR="003E4C4C" w:rsidRPr="007811D6">
              <w:rPr>
                <w:rFonts w:ascii="Times New Roman" w:eastAsia="Times New Roman" w:hAnsi="Times New Roman" w:cs="Times New Roman"/>
                <w:szCs w:val="24"/>
                <w:lang w:eastAsia="hr-HR"/>
              </w:rPr>
              <w:t xml:space="preserve">zrada </w:t>
            </w:r>
            <w:r w:rsidR="00BC40FE">
              <w:rPr>
                <w:rFonts w:ascii="Times New Roman" w:eastAsia="Times New Roman" w:hAnsi="Times New Roman" w:cs="Times New Roman"/>
                <w:szCs w:val="24"/>
                <w:lang w:eastAsia="hr-HR"/>
              </w:rPr>
              <w:t>iz</w:t>
            </w:r>
            <w:r w:rsidR="003E4C4C" w:rsidRPr="007811D6">
              <w:rPr>
                <w:rFonts w:ascii="Times New Roman" w:eastAsia="Times New Roman" w:hAnsi="Times New Roman" w:cs="Times New Roman"/>
                <w:szCs w:val="24"/>
                <w:lang w:eastAsia="hr-HR"/>
              </w:rPr>
              <w:t>računa količina kao osnove za sastavljanje troškovničkih opisa radova uz koordinaciju s rješenjima ostalih stručnih suradnika u projektiranju</w:t>
            </w:r>
          </w:p>
          <w:p w14:paraId="01BCF7AD" w14:textId="7BEF9564" w:rsidR="005C5118" w:rsidRPr="007811D6" w:rsidRDefault="007A55C2" w:rsidP="003E4C4C">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3E4C4C" w:rsidRPr="007811D6">
              <w:rPr>
                <w:rFonts w:ascii="Times New Roman" w:eastAsia="Times New Roman" w:hAnsi="Times New Roman" w:cs="Times New Roman"/>
                <w:szCs w:val="24"/>
                <w:lang w:eastAsia="hr-HR"/>
              </w:rPr>
              <w:t>zrada troškovnika s opisom pojedinih stavki radova</w:t>
            </w:r>
            <w:r w:rsidR="003F269B">
              <w:rPr>
                <w:rFonts w:ascii="Times New Roman" w:eastAsia="Times New Roman" w:hAnsi="Times New Roman" w:cs="Times New Roman"/>
                <w:szCs w:val="24"/>
                <w:lang w:eastAsia="hr-HR"/>
              </w:rPr>
              <w:t>,</w:t>
            </w:r>
            <w:r w:rsidR="003E4C4C" w:rsidRPr="007811D6">
              <w:rPr>
                <w:rFonts w:ascii="Times New Roman" w:eastAsia="Times New Roman" w:hAnsi="Times New Roman" w:cs="Times New Roman"/>
                <w:szCs w:val="24"/>
                <w:lang w:eastAsia="hr-HR"/>
              </w:rPr>
              <w:t xml:space="preserve"> s popisom radova prema vrstama i </w:t>
            </w:r>
            <w:r w:rsidR="003F269B">
              <w:rPr>
                <w:rFonts w:ascii="Times New Roman" w:eastAsia="Times New Roman" w:hAnsi="Times New Roman" w:cs="Times New Roman"/>
                <w:szCs w:val="24"/>
                <w:lang w:eastAsia="hr-HR"/>
              </w:rPr>
              <w:t>grupama</w:t>
            </w:r>
            <w:r w:rsidRPr="007811D6">
              <w:rPr>
                <w:rFonts w:ascii="Times New Roman" w:eastAsia="Times New Roman" w:hAnsi="Times New Roman" w:cs="Times New Roman"/>
                <w:szCs w:val="24"/>
                <w:lang w:eastAsia="hr-HR"/>
              </w:rPr>
              <w:t xml:space="preserve"> </w:t>
            </w:r>
            <w:r w:rsidR="003E4C4C" w:rsidRPr="007811D6">
              <w:rPr>
                <w:rFonts w:ascii="Times New Roman" w:eastAsia="Times New Roman" w:hAnsi="Times New Roman" w:cs="Times New Roman"/>
                <w:szCs w:val="24"/>
                <w:lang w:eastAsia="hr-HR"/>
              </w:rPr>
              <w:t>radova</w:t>
            </w:r>
          </w:p>
        </w:tc>
        <w:tc>
          <w:tcPr>
            <w:tcW w:w="4258" w:type="dxa"/>
            <w:shd w:val="clear" w:color="auto" w:fill="auto"/>
          </w:tcPr>
          <w:p w14:paraId="6F6ED4D3" w14:textId="77777777" w:rsidR="00AC79ED" w:rsidRPr="007811D6" w:rsidRDefault="00AC79ED" w:rsidP="005C5118">
            <w:pPr>
              <w:spacing w:after="0"/>
              <w:jc w:val="left"/>
              <w:rPr>
                <w:rFonts w:ascii="Times New Roman" w:eastAsia="Times New Roman" w:hAnsi="Times New Roman" w:cs="Times New Roman"/>
                <w:szCs w:val="24"/>
                <w:lang w:eastAsia="hr-HR"/>
              </w:rPr>
            </w:pPr>
          </w:p>
          <w:p w14:paraId="49765B9F" w14:textId="035443A8" w:rsidR="005C5118" w:rsidRPr="007811D6" w:rsidRDefault="007A55C2" w:rsidP="005C5118">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AC79ED"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w:t>
            </w:r>
            <w:r w:rsidR="00AC79ED" w:rsidRPr="007811D6">
              <w:rPr>
                <w:rFonts w:ascii="Times New Roman" w:eastAsia="Times New Roman" w:hAnsi="Times New Roman" w:cs="Times New Roman"/>
                <w:szCs w:val="24"/>
                <w:lang w:eastAsia="hr-HR"/>
              </w:rPr>
              <w:t xml:space="preserve">natječaja, izrada opisa radova te općih i posebnih uvjeta </w:t>
            </w:r>
            <w:r w:rsidR="00BA21EF">
              <w:rPr>
                <w:rFonts w:ascii="Times New Roman" w:eastAsia="Times New Roman" w:hAnsi="Times New Roman" w:cs="Times New Roman"/>
                <w:szCs w:val="24"/>
                <w:lang w:eastAsia="hr-HR"/>
              </w:rPr>
              <w:t>građenja</w:t>
            </w:r>
          </w:p>
        </w:tc>
      </w:tr>
      <w:tr w:rsidR="005B51F1" w:rsidRPr="007811D6" w14:paraId="699E8D31" w14:textId="77777777" w:rsidTr="005B51F1">
        <w:tc>
          <w:tcPr>
            <w:tcW w:w="4804" w:type="dxa"/>
            <w:shd w:val="clear" w:color="auto" w:fill="auto"/>
          </w:tcPr>
          <w:p w14:paraId="078C63E6" w14:textId="77777777" w:rsidR="005B51F1" w:rsidRPr="007811D6" w:rsidRDefault="005B51F1" w:rsidP="005B51F1">
            <w:pPr>
              <w:spacing w:after="240"/>
              <w:jc w:val="left"/>
              <w:rPr>
                <w:rFonts w:ascii="Times New Roman" w:eastAsia="Times New Roman" w:hAnsi="Times New Roman" w:cs="Times New Roman"/>
                <w:b/>
                <w:szCs w:val="24"/>
                <w:lang w:eastAsia="hr-HR"/>
              </w:rPr>
            </w:pPr>
          </w:p>
        </w:tc>
        <w:tc>
          <w:tcPr>
            <w:tcW w:w="4258" w:type="dxa"/>
            <w:shd w:val="clear" w:color="auto" w:fill="auto"/>
          </w:tcPr>
          <w:p w14:paraId="2FE11991" w14:textId="5B00C7C1" w:rsidR="005B51F1" w:rsidRPr="007811D6" w:rsidRDefault="005B51F1" w:rsidP="005B51F1">
            <w:pPr>
              <w:spacing w:after="0"/>
              <w:jc w:val="left"/>
              <w:rPr>
                <w:rFonts w:ascii="Times New Roman" w:eastAsia="Times New Roman" w:hAnsi="Times New Roman" w:cs="Times New Roman"/>
                <w:szCs w:val="24"/>
                <w:lang w:eastAsia="hr-HR"/>
              </w:rPr>
            </w:pPr>
            <w:r w:rsidRPr="0060536F">
              <w:rPr>
                <w:rFonts w:ascii="Times New Roman" w:eastAsia="Times New Roman" w:hAnsi="Times New Roman" w:cs="Times New Roman"/>
                <w:b/>
                <w:bCs/>
                <w:szCs w:val="24"/>
                <w:lang w:eastAsia="zh-CN"/>
              </w:rPr>
              <w:t>Projektantski nadzor</w:t>
            </w:r>
            <w:r w:rsidRPr="007811D6">
              <w:rPr>
                <w:rFonts w:ascii="Times New Roman" w:eastAsia="Times New Roman" w:hAnsi="Times New Roman" w:cs="Times New Roman"/>
                <w:b/>
                <w:bCs/>
                <w:szCs w:val="24"/>
                <w:lang w:eastAsia="zh-CN"/>
              </w:rPr>
              <w:br/>
            </w:r>
            <w:r>
              <w:rPr>
                <w:rFonts w:ascii="Times New Roman" w:eastAsia="Times New Roman" w:hAnsi="Times New Roman" w:cs="Times New Roman"/>
                <w:szCs w:val="24"/>
                <w:lang w:eastAsia="zh-CN"/>
              </w:rPr>
              <w:t xml:space="preserve">̶  sadržaj usluge definiran člankom </w:t>
            </w:r>
            <w:r w:rsidR="00C81AC9">
              <w:rPr>
                <w:rFonts w:ascii="Times New Roman" w:eastAsia="Times New Roman" w:hAnsi="Times New Roman" w:cs="Times New Roman"/>
                <w:szCs w:val="24"/>
                <w:lang w:eastAsia="zh-CN"/>
              </w:rPr>
              <w:t>27</w:t>
            </w:r>
            <w:r>
              <w:rPr>
                <w:rFonts w:ascii="Times New Roman" w:eastAsia="Times New Roman" w:hAnsi="Times New Roman" w:cs="Times New Roman"/>
                <w:szCs w:val="24"/>
                <w:lang w:eastAsia="zh-CN"/>
              </w:rPr>
              <w:t>.</w:t>
            </w:r>
          </w:p>
        </w:tc>
      </w:tr>
      <w:tr w:rsidR="005B51F1" w:rsidRPr="007811D6" w14:paraId="47143776" w14:textId="77777777" w:rsidTr="005B51F1">
        <w:tc>
          <w:tcPr>
            <w:tcW w:w="4804" w:type="dxa"/>
            <w:shd w:val="clear" w:color="auto" w:fill="auto"/>
          </w:tcPr>
          <w:p w14:paraId="2E4DD0C6" w14:textId="77777777" w:rsidR="005B51F1" w:rsidRPr="007811D6" w:rsidRDefault="005B51F1" w:rsidP="005B51F1">
            <w:pPr>
              <w:spacing w:after="240"/>
              <w:jc w:val="left"/>
              <w:rPr>
                <w:rFonts w:ascii="Times New Roman" w:eastAsia="Times New Roman" w:hAnsi="Times New Roman" w:cs="Times New Roman"/>
                <w:b/>
                <w:szCs w:val="24"/>
                <w:lang w:eastAsia="hr-HR"/>
              </w:rPr>
            </w:pPr>
          </w:p>
        </w:tc>
        <w:tc>
          <w:tcPr>
            <w:tcW w:w="4258" w:type="dxa"/>
            <w:shd w:val="clear" w:color="auto" w:fill="auto"/>
          </w:tcPr>
          <w:p w14:paraId="7A4F1637" w14:textId="046B9E9A" w:rsidR="005B51F1" w:rsidRPr="007811D6" w:rsidRDefault="005B51F1" w:rsidP="005B51F1">
            <w:pPr>
              <w:spacing w:after="0"/>
              <w:jc w:val="left"/>
              <w:rPr>
                <w:rFonts w:ascii="Times New Roman" w:eastAsia="Times New Roman" w:hAnsi="Times New Roman" w:cs="Times New Roman"/>
                <w:szCs w:val="24"/>
                <w:lang w:eastAsia="hr-HR"/>
              </w:rPr>
            </w:pPr>
            <w:r w:rsidRPr="0060536F">
              <w:rPr>
                <w:rFonts w:ascii="Times New Roman" w:eastAsia="Times New Roman" w:hAnsi="Times New Roman" w:cs="Times New Roman"/>
                <w:b/>
                <w:bCs/>
                <w:szCs w:val="24"/>
                <w:lang w:eastAsia="zh-CN"/>
              </w:rPr>
              <w:t>Glavni projektant</w:t>
            </w:r>
            <w:r w:rsidRPr="007811D6">
              <w:rPr>
                <w:rFonts w:ascii="Times New Roman" w:eastAsia="Times New Roman" w:hAnsi="Times New Roman" w:cs="Times New Roman"/>
                <w:b/>
                <w:bCs/>
                <w:szCs w:val="24"/>
                <w:lang w:eastAsia="zh-CN"/>
              </w:rPr>
              <w:t xml:space="preserve"> </w:t>
            </w:r>
            <w:r w:rsidRPr="007811D6">
              <w:rPr>
                <w:rFonts w:ascii="Times New Roman" w:eastAsia="Times New Roman" w:hAnsi="Times New Roman" w:cs="Times New Roman"/>
                <w:b/>
                <w:bCs/>
                <w:szCs w:val="24"/>
                <w:lang w:eastAsia="zh-CN"/>
              </w:rPr>
              <w:br/>
            </w:r>
            <w:r>
              <w:rPr>
                <w:rFonts w:ascii="Times New Roman" w:eastAsia="Times New Roman" w:hAnsi="Times New Roman" w:cs="Times New Roman"/>
                <w:szCs w:val="24"/>
                <w:lang w:eastAsia="zh-CN"/>
              </w:rPr>
              <w:t xml:space="preserve">̶  sadržaj usluge definiran člankom </w:t>
            </w:r>
            <w:r w:rsidR="00C81AC9">
              <w:rPr>
                <w:rFonts w:ascii="Times New Roman" w:eastAsia="Times New Roman" w:hAnsi="Times New Roman" w:cs="Times New Roman"/>
                <w:szCs w:val="24"/>
                <w:lang w:eastAsia="zh-CN"/>
              </w:rPr>
              <w:t>27</w:t>
            </w:r>
            <w:r>
              <w:rPr>
                <w:rFonts w:ascii="Times New Roman" w:eastAsia="Times New Roman" w:hAnsi="Times New Roman" w:cs="Times New Roman"/>
                <w:szCs w:val="24"/>
                <w:lang w:eastAsia="zh-CN"/>
              </w:rPr>
              <w:t>.</w:t>
            </w:r>
          </w:p>
        </w:tc>
      </w:tr>
    </w:tbl>
    <w:p w14:paraId="6035469B" w14:textId="77777777" w:rsidR="005C5118" w:rsidRPr="007811D6" w:rsidRDefault="005C5118" w:rsidP="005C5118">
      <w:pPr>
        <w:spacing w:after="0"/>
        <w:jc w:val="center"/>
        <w:rPr>
          <w:rFonts w:ascii="Times New Roman" w:eastAsia="Times New Roman" w:hAnsi="Times New Roman" w:cs="Times New Roman"/>
          <w:i/>
          <w:iCs/>
          <w:szCs w:val="24"/>
          <w:lang w:eastAsia="hr-HR"/>
        </w:rPr>
      </w:pPr>
    </w:p>
    <w:p w14:paraId="719F4D88" w14:textId="77777777" w:rsidR="00AA19E2" w:rsidRPr="007811D6" w:rsidRDefault="00AA19E2" w:rsidP="00F94175">
      <w:pPr>
        <w:rPr>
          <w:rFonts w:ascii="Times New Roman" w:hAnsi="Times New Roman" w:cs="Times New Roman"/>
        </w:rPr>
      </w:pPr>
    </w:p>
    <w:p w14:paraId="603909EA" w14:textId="7B67723A" w:rsidR="005C5118" w:rsidRPr="007811D6" w:rsidRDefault="005C5118" w:rsidP="005C5118">
      <w:pPr>
        <w:jc w:val="center"/>
        <w:rPr>
          <w:rFonts w:ascii="Times New Roman" w:hAnsi="Times New Roman" w:cs="Times New Roman"/>
        </w:rPr>
      </w:pPr>
      <w:r w:rsidRPr="007811D6">
        <w:rPr>
          <w:rFonts w:ascii="Times New Roman" w:hAnsi="Times New Roman" w:cs="Times New Roman"/>
          <w:i/>
          <w:iCs/>
        </w:rPr>
        <w:t xml:space="preserve">Utvrđivanje proračunskih troškova </w:t>
      </w:r>
      <w:r w:rsidR="00721FE7" w:rsidRPr="007811D6">
        <w:rPr>
          <w:rFonts w:ascii="Times New Roman" w:hAnsi="Times New Roman" w:cs="Times New Roman"/>
          <w:i/>
          <w:iCs/>
        </w:rPr>
        <w:t>građenja</w:t>
      </w:r>
    </w:p>
    <w:p w14:paraId="073E4A00" w14:textId="29EB0BE0" w:rsidR="005C5118" w:rsidRPr="007811D6" w:rsidRDefault="005C5118" w:rsidP="008E76D4">
      <w:pPr>
        <w:pStyle w:val="Heading2"/>
      </w:pPr>
      <w:r w:rsidRPr="007811D6">
        <w:t>Članak 2</w:t>
      </w:r>
      <w:r w:rsidR="004C5244" w:rsidRPr="007811D6">
        <w:t>3</w:t>
      </w:r>
      <w:r w:rsidRPr="007811D6">
        <w:t>.</w:t>
      </w:r>
    </w:p>
    <w:p w14:paraId="7BA99C5E" w14:textId="66365A06" w:rsidR="005C5118" w:rsidRPr="007811D6" w:rsidRDefault="005C5118" w:rsidP="005C5118">
      <w:pPr>
        <w:pStyle w:val="NormalWeb"/>
        <w:spacing w:after="240" w:afterAutospacing="0"/>
        <w:jc w:val="both"/>
      </w:pPr>
      <w:r w:rsidRPr="007811D6">
        <w:t xml:space="preserve">(1) Broj norma sati za osnovne poslove </w:t>
      </w:r>
      <w:r w:rsidR="00DC16FB">
        <w:t>projektiranja konstrukcija</w:t>
      </w:r>
      <w:r w:rsidRPr="007811D6">
        <w:t xml:space="preserve"> inženjerskih građevina određuje se prema proračunskim troškovima </w:t>
      </w:r>
      <w:r w:rsidR="00542886" w:rsidRPr="007811D6">
        <w:t xml:space="preserve">građenja </w:t>
      </w:r>
      <w:r w:rsidRPr="007811D6">
        <w:t>građevine</w:t>
      </w:r>
      <w:r w:rsidR="00BC0A99">
        <w:t xml:space="preserve"> i</w:t>
      </w:r>
      <w:r w:rsidRPr="007811D6">
        <w:t xml:space="preserve"> stupnju složenosti kojoj građevina pripada. </w:t>
      </w:r>
    </w:p>
    <w:p w14:paraId="34E0AF18" w14:textId="62C69D29" w:rsidR="005C5118" w:rsidRPr="007811D6" w:rsidRDefault="005C5118" w:rsidP="005C5118">
      <w:pPr>
        <w:pStyle w:val="NormalWeb"/>
        <w:spacing w:after="240" w:afterAutospacing="0"/>
        <w:jc w:val="both"/>
      </w:pPr>
      <w:r w:rsidRPr="007811D6">
        <w:t>(2) Proračunski troškovi</w:t>
      </w:r>
      <w:r w:rsidR="00FA0F9D">
        <w:t xml:space="preserve"> građenja</w:t>
      </w:r>
      <w:r w:rsidRPr="007811D6">
        <w:t xml:space="preserve"> na </w:t>
      </w:r>
      <w:r w:rsidR="003F269B">
        <w:t>osnovi</w:t>
      </w:r>
      <w:r w:rsidR="00786BDD" w:rsidRPr="007811D6">
        <w:t xml:space="preserve"> </w:t>
      </w:r>
      <w:r w:rsidRPr="007811D6">
        <w:t xml:space="preserve">kojih se određuje broj norma sati za izradu projekta dobivaju se zbrajanjem cijena građevinskih radova, obrtničkih radova i cijena instalacija. </w:t>
      </w:r>
    </w:p>
    <w:p w14:paraId="2AAA09C1" w14:textId="6E5CDE68" w:rsidR="005C5118" w:rsidRPr="007811D6" w:rsidRDefault="005C5118" w:rsidP="005C5118">
      <w:pPr>
        <w:pStyle w:val="NormalWeb"/>
        <w:spacing w:after="240" w:afterAutospacing="0"/>
        <w:jc w:val="both"/>
      </w:pPr>
      <w:r w:rsidRPr="007811D6">
        <w:t xml:space="preserve">(3) U proračunske troškove na </w:t>
      </w:r>
      <w:r w:rsidR="003F269B">
        <w:t>osnovi</w:t>
      </w:r>
      <w:r w:rsidR="00786BDD" w:rsidRPr="007811D6">
        <w:t xml:space="preserve"> </w:t>
      </w:r>
      <w:r w:rsidRPr="007811D6">
        <w:t xml:space="preserve">kojih se određuje broj norma sati za projekte inženjerskih građevina ne ulaze vrijednost građevinskog zemljišta, vrijednost građevina koje se ruše radi </w:t>
      </w:r>
      <w:r w:rsidR="00BA21EF">
        <w:t>građenja</w:t>
      </w:r>
      <w:r w:rsidR="00130154">
        <w:t xml:space="preserve"> </w:t>
      </w:r>
      <w:r w:rsidRPr="007811D6">
        <w:t xml:space="preserve">novih građevina, vrijednost građevina za raseljavanje, vrijednost projekta, vrijednost pripremnih radova, </w:t>
      </w:r>
      <w:r w:rsidR="00822C24">
        <w:t xml:space="preserve">stručnog </w:t>
      </w:r>
      <w:r w:rsidRPr="007811D6">
        <w:t>nadzora</w:t>
      </w:r>
      <w:r w:rsidR="00822C24">
        <w:t xml:space="preserve"> građenja</w:t>
      </w:r>
      <w:r w:rsidRPr="007811D6">
        <w:t xml:space="preserve"> i ostalih investicijskih poslova, vrijednost uređenja okolnog zemljišta</w:t>
      </w:r>
      <w:r w:rsidR="00786BDD">
        <w:t xml:space="preserve"> </w:t>
      </w:r>
      <w:r w:rsidR="003F269B">
        <w:t>n</w:t>
      </w:r>
      <w:r w:rsidR="00786BDD">
        <w:t>i</w:t>
      </w:r>
      <w:r w:rsidRPr="007811D6">
        <w:t xml:space="preserve"> vrijednost vanjskih instalacija. </w:t>
      </w:r>
    </w:p>
    <w:p w14:paraId="753BFF57" w14:textId="77777777" w:rsidR="002A0072" w:rsidRPr="007811D6" w:rsidRDefault="002A0072" w:rsidP="005C5118"/>
    <w:p w14:paraId="64099DF9" w14:textId="77777777" w:rsidR="005C5118" w:rsidRPr="007811D6" w:rsidRDefault="005C5118" w:rsidP="005C5118">
      <w:pPr>
        <w:spacing w:after="0"/>
        <w:jc w:val="center"/>
        <w:rPr>
          <w:rFonts w:ascii="Times New Roman" w:eastAsia="Times New Roman" w:hAnsi="Times New Roman" w:cs="Times New Roman"/>
          <w:i/>
          <w:szCs w:val="24"/>
          <w:lang w:eastAsia="hr-HR"/>
        </w:rPr>
      </w:pPr>
      <w:bookmarkStart w:id="14" w:name="_Toc457679738"/>
      <w:r w:rsidRPr="007811D6">
        <w:rPr>
          <w:rFonts w:ascii="Times New Roman" w:eastAsia="Times New Roman" w:hAnsi="Times New Roman" w:cs="Times New Roman"/>
          <w:i/>
          <w:szCs w:val="24"/>
          <w:lang w:eastAsia="hr-HR"/>
        </w:rPr>
        <w:t>Klasificiranje građevina prema stupnju složenosti za poslove projektiranja inženjerskih građevina</w:t>
      </w:r>
      <w:bookmarkEnd w:id="14"/>
    </w:p>
    <w:p w14:paraId="5FFE44D4" w14:textId="1B20D2FB" w:rsidR="005C5118" w:rsidRPr="007811D6" w:rsidRDefault="005C5118" w:rsidP="008E76D4">
      <w:pPr>
        <w:pStyle w:val="Heading2"/>
      </w:pPr>
      <w:r w:rsidRPr="007811D6">
        <w:t xml:space="preserve">Članak </w:t>
      </w:r>
      <w:r w:rsidR="004C5244" w:rsidRPr="007811D6">
        <w:t>24</w:t>
      </w:r>
      <w:r w:rsidRPr="007811D6">
        <w:t>.</w:t>
      </w:r>
    </w:p>
    <w:p w14:paraId="38A35E05" w14:textId="22DFB2CF" w:rsidR="005C5118" w:rsidRPr="007811D6" w:rsidRDefault="005C5118" w:rsidP="005C5118">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3F269B">
        <w:rPr>
          <w:rFonts w:ascii="Times New Roman" w:eastAsia="Times New Roman" w:hAnsi="Times New Roman" w:cs="Times New Roman"/>
          <w:szCs w:val="24"/>
          <w:lang w:eastAsia="hr-HR"/>
        </w:rPr>
        <w:t>Prema</w:t>
      </w:r>
      <w:r w:rsidR="003F269B" w:rsidRPr="007811D6">
        <w:rPr>
          <w:rFonts w:ascii="Times New Roman" w:eastAsia="Times New Roman" w:hAnsi="Times New Roman" w:cs="Times New Roman"/>
          <w:szCs w:val="24"/>
          <w:lang w:eastAsia="hr-HR"/>
        </w:rPr>
        <w:t xml:space="preserve"> obilježjima procjene navedenim</w:t>
      </w:r>
      <w:r w:rsidR="003F269B">
        <w:rPr>
          <w:rFonts w:ascii="Times New Roman" w:eastAsia="Times New Roman" w:hAnsi="Times New Roman" w:cs="Times New Roman"/>
          <w:szCs w:val="24"/>
          <w:lang w:eastAsia="hr-HR"/>
        </w:rPr>
        <w:t>a</w:t>
      </w:r>
      <w:r w:rsidR="003F269B" w:rsidRPr="007811D6">
        <w:rPr>
          <w:rFonts w:ascii="Times New Roman" w:eastAsia="Times New Roman" w:hAnsi="Times New Roman" w:cs="Times New Roman"/>
          <w:szCs w:val="24"/>
          <w:lang w:eastAsia="hr-HR"/>
        </w:rPr>
        <w:t xml:space="preserve"> u stavku 2. ovog članka</w:t>
      </w:r>
      <w:r w:rsidR="003F269B">
        <w:rPr>
          <w:rFonts w:ascii="Times New Roman" w:eastAsia="Times New Roman" w:hAnsi="Times New Roman" w:cs="Times New Roman"/>
          <w:szCs w:val="24"/>
          <w:lang w:eastAsia="hr-HR"/>
        </w:rPr>
        <w:t>,</w:t>
      </w:r>
      <w:r w:rsidR="003F269B" w:rsidRPr="007811D6">
        <w:rPr>
          <w:rFonts w:ascii="Times New Roman" w:eastAsia="Times New Roman" w:hAnsi="Times New Roman" w:cs="Times New Roman"/>
          <w:szCs w:val="24"/>
          <w:lang w:eastAsia="hr-HR"/>
        </w:rPr>
        <w:t xml:space="preserve"> </w:t>
      </w:r>
      <w:r w:rsidR="003F269B">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nženjerske građevine svrstavaju se u sljedeće stupnjeve složenosti: </w:t>
      </w:r>
    </w:p>
    <w:p w14:paraId="6E5AB9F5" w14:textId="3671C178" w:rsidR="005C5118" w:rsidRPr="007811D6" w:rsidRDefault="00786BDD"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građevine s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 xml:space="preserve">malim projektnim zahtjevima </w:t>
      </w:r>
    </w:p>
    <w:p w14:paraId="299CEB89" w14:textId="4517D80F" w:rsidR="005C5118" w:rsidRPr="007811D6" w:rsidRDefault="00786BDD"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građevine s manjim projektnim zahtjevima </w:t>
      </w:r>
    </w:p>
    <w:p w14:paraId="0404A03E" w14:textId="3EC88B85" w:rsidR="005C5118" w:rsidRPr="007811D6" w:rsidRDefault="00786BDD"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5C5118"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građevine s prosječnim projektnim zahtjevima </w:t>
      </w:r>
    </w:p>
    <w:p w14:paraId="40842A36" w14:textId="2E9D3F84" w:rsidR="005C5118" w:rsidRPr="007811D6" w:rsidRDefault="00786BDD"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građevine s natprosječnim projektnim zahtjevima </w:t>
      </w:r>
    </w:p>
    <w:p w14:paraId="29544298" w14:textId="7BA3C26E" w:rsidR="005C5118" w:rsidRPr="007811D6" w:rsidRDefault="000F3320"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C5118" w:rsidRPr="007811D6">
        <w:rPr>
          <w:rFonts w:ascii="Times New Roman" w:eastAsia="Times New Roman" w:hAnsi="Times New Roman" w:cs="Times New Roman"/>
          <w:szCs w:val="24"/>
          <w:lang w:eastAsia="hr-HR"/>
        </w:rPr>
        <w:t>tupanj složenosti V</w:t>
      </w:r>
      <w:r w:rsidR="00786BDD">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građevine s </w:t>
      </w:r>
      <w:r w:rsidR="00786BDD">
        <w:rPr>
          <w:rFonts w:ascii="Times New Roman" w:eastAsia="Times New Roman" w:hAnsi="Times New Roman" w:cs="Times New Roman"/>
          <w:szCs w:val="24"/>
          <w:lang w:eastAsia="hr-HR"/>
        </w:rPr>
        <w:t>vrlo</w:t>
      </w:r>
      <w:r w:rsidR="00786BDD" w:rsidRPr="007811D6">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velikim projektnim zahtjevima.</w:t>
      </w:r>
    </w:p>
    <w:p w14:paraId="208B870E" w14:textId="56A53C1E" w:rsidR="005C5118" w:rsidRPr="007811D6" w:rsidRDefault="005C5118" w:rsidP="005C5118">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w:t>
      </w:r>
      <w:r w:rsidRPr="000F4324">
        <w:rPr>
          <w:rFonts w:ascii="Times New Roman" w:eastAsia="Times New Roman" w:hAnsi="Times New Roman" w:cs="Times New Roman"/>
          <w:szCs w:val="24"/>
          <w:lang w:eastAsia="hr-HR"/>
        </w:rPr>
        <w:t>procjene</w:t>
      </w:r>
      <w:r w:rsidRPr="007811D6">
        <w:rPr>
          <w:rFonts w:ascii="Times New Roman" w:eastAsia="Times New Roman" w:hAnsi="Times New Roman" w:cs="Times New Roman"/>
          <w:szCs w:val="24"/>
          <w:lang w:eastAsia="hr-HR"/>
        </w:rPr>
        <w:t xml:space="preserve"> su: </w:t>
      </w:r>
    </w:p>
    <w:p w14:paraId="23C8E2A7" w14:textId="31AF4C52" w:rsidR="005C5118" w:rsidRPr="007811D6" w:rsidRDefault="005C5118" w:rsidP="003D2576">
      <w:pPr>
        <w:numPr>
          <w:ilvl w:val="0"/>
          <w:numId w:val="1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3F269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3F269B">
        <w:rPr>
          <w:rFonts w:ascii="Times New Roman" w:eastAsia="Times New Roman" w:hAnsi="Times New Roman" w:cs="Times New Roman"/>
          <w:szCs w:val="24"/>
          <w:lang w:eastAsia="hr-HR"/>
        </w:rPr>
        <w:t>a svojstva</w:t>
      </w:r>
      <w:r w:rsidRPr="007811D6">
        <w:rPr>
          <w:rFonts w:ascii="Times New Roman" w:eastAsia="Times New Roman" w:hAnsi="Times New Roman" w:cs="Times New Roman"/>
          <w:szCs w:val="24"/>
          <w:lang w:eastAsia="hr-HR"/>
        </w:rPr>
        <w:t xml:space="preserve"> građevinskog zemljišta </w:t>
      </w:r>
    </w:p>
    <w:p w14:paraId="0624419C" w14:textId="69FE14EE" w:rsidR="000F4324" w:rsidRDefault="000F4324" w:rsidP="003D2576">
      <w:pPr>
        <w:numPr>
          <w:ilvl w:val="0"/>
          <w:numId w:val="1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z</w:t>
      </w:r>
      <w:r w:rsidRPr="000F4324">
        <w:rPr>
          <w:rFonts w:ascii="Times New Roman" w:eastAsia="Times New Roman" w:hAnsi="Times New Roman" w:cs="Times New Roman"/>
          <w:szCs w:val="24"/>
          <w:lang w:eastAsia="hr-HR"/>
        </w:rPr>
        <w:t xml:space="preserve">ahtjevi tehničko-tehnološkog rješenja </w:t>
      </w:r>
    </w:p>
    <w:p w14:paraId="1AD054C2" w14:textId="2BFF8F2B" w:rsidR="005C5118" w:rsidRPr="007811D6" w:rsidRDefault="005C5118" w:rsidP="003D2576">
      <w:pPr>
        <w:numPr>
          <w:ilvl w:val="0"/>
          <w:numId w:val="1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w:t>
      </w:r>
      <w:r w:rsidR="0040147B">
        <w:rPr>
          <w:rFonts w:ascii="Times New Roman" w:eastAsia="Times New Roman" w:hAnsi="Times New Roman" w:cs="Times New Roman"/>
          <w:szCs w:val="24"/>
          <w:lang w:eastAsia="hr-HR"/>
        </w:rPr>
        <w:t>okoliš</w:t>
      </w:r>
    </w:p>
    <w:p w14:paraId="45504F7F" w14:textId="5375CC6C" w:rsidR="005C5118" w:rsidRPr="007811D6" w:rsidRDefault="005C5118" w:rsidP="003D2576">
      <w:pPr>
        <w:numPr>
          <w:ilvl w:val="0"/>
          <w:numId w:val="1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zahtjevi </w:t>
      </w:r>
    </w:p>
    <w:p w14:paraId="35069DBE" w14:textId="2D0FBF2E" w:rsidR="005C5118" w:rsidRPr="007811D6" w:rsidRDefault="005C5118" w:rsidP="003D2576">
      <w:pPr>
        <w:numPr>
          <w:ilvl w:val="0"/>
          <w:numId w:val="1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FD756B" w:rsidRPr="007811D6">
        <w:rPr>
          <w:rFonts w:ascii="Times New Roman" w:eastAsia="Times New Roman" w:hAnsi="Times New Roman" w:cs="Times New Roman"/>
          <w:szCs w:val="24"/>
          <w:lang w:eastAsia="hr-HR"/>
        </w:rPr>
        <w:t xml:space="preserve">specifični </w:t>
      </w:r>
      <w:r w:rsidRPr="007811D6">
        <w:rPr>
          <w:rFonts w:ascii="Times New Roman" w:eastAsia="Times New Roman" w:hAnsi="Times New Roman" w:cs="Times New Roman"/>
          <w:szCs w:val="24"/>
          <w:lang w:eastAsia="hr-HR"/>
        </w:rPr>
        <w:t>za struku.</w:t>
      </w:r>
    </w:p>
    <w:p w14:paraId="59DE5D5C" w14:textId="508CDDA7" w:rsidR="005C5118" w:rsidRPr="007811D6" w:rsidRDefault="005C5118" w:rsidP="005C5118">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Ako se na inženjerske građevine mogu primijeniti </w:t>
      </w:r>
      <w:r w:rsidRPr="000F4324">
        <w:rPr>
          <w:rFonts w:ascii="Times New Roman" w:eastAsia="Times New Roman" w:hAnsi="Times New Roman" w:cs="Times New Roman"/>
          <w:szCs w:val="24"/>
          <w:lang w:eastAsia="hr-HR"/>
        </w:rPr>
        <w:t>obilježja procjene iz više stupnjeva složenosti i ako zbog toga dođe do dvojbe kojem</w:t>
      </w:r>
      <w:r w:rsidR="00786BDD" w:rsidRPr="000F4324">
        <w:rPr>
          <w:rFonts w:ascii="Times New Roman" w:eastAsia="Times New Roman" w:hAnsi="Times New Roman" w:cs="Times New Roman"/>
          <w:szCs w:val="24"/>
          <w:lang w:eastAsia="hr-HR"/>
        </w:rPr>
        <w:t>u</w:t>
      </w:r>
      <w:r w:rsidRPr="000F4324">
        <w:rPr>
          <w:rFonts w:ascii="Times New Roman" w:eastAsia="Times New Roman" w:hAnsi="Times New Roman" w:cs="Times New Roman"/>
          <w:szCs w:val="24"/>
          <w:lang w:eastAsia="hr-HR"/>
        </w:rPr>
        <w:t xml:space="preserve"> se stupnju složenosti građevina može pripisati, </w:t>
      </w:r>
      <w:r w:rsidR="00786BDD" w:rsidRPr="000F4324">
        <w:rPr>
          <w:rFonts w:ascii="Times New Roman" w:eastAsia="Times New Roman" w:hAnsi="Times New Roman" w:cs="Times New Roman"/>
          <w:szCs w:val="24"/>
          <w:lang w:eastAsia="hr-HR"/>
        </w:rPr>
        <w:t xml:space="preserve">broj bodova vrednovanja </w:t>
      </w:r>
      <w:r w:rsidR="0024231E" w:rsidRPr="000F4324">
        <w:rPr>
          <w:rFonts w:ascii="Times New Roman" w:eastAsia="Times New Roman" w:hAnsi="Times New Roman" w:cs="Times New Roman"/>
          <w:szCs w:val="24"/>
          <w:lang w:eastAsia="hr-HR"/>
        </w:rPr>
        <w:t xml:space="preserve">potrebno je </w:t>
      </w:r>
      <w:r w:rsidRPr="000F4324">
        <w:rPr>
          <w:rFonts w:ascii="Times New Roman" w:eastAsia="Times New Roman" w:hAnsi="Times New Roman" w:cs="Times New Roman"/>
          <w:szCs w:val="24"/>
          <w:lang w:eastAsia="hr-HR"/>
        </w:rPr>
        <w:t xml:space="preserve">odrediti prema stavku 4. ovog članka. </w:t>
      </w:r>
      <w:r w:rsidR="003F269B" w:rsidRPr="000F4324">
        <w:rPr>
          <w:rFonts w:ascii="Times New Roman" w:eastAsia="Times New Roman" w:hAnsi="Times New Roman" w:cs="Times New Roman"/>
          <w:szCs w:val="24"/>
          <w:lang w:eastAsia="hr-HR"/>
        </w:rPr>
        <w:t>Prema zbroju bodova procjene, g</w:t>
      </w:r>
      <w:r w:rsidRPr="000F4324">
        <w:rPr>
          <w:rFonts w:ascii="Times New Roman" w:eastAsia="Times New Roman" w:hAnsi="Times New Roman" w:cs="Times New Roman"/>
          <w:szCs w:val="24"/>
          <w:lang w:eastAsia="hr-HR"/>
        </w:rPr>
        <w:t>rađevina se svrstava u sljedeće stupnjeve</w:t>
      </w:r>
      <w:r w:rsidRPr="007811D6">
        <w:rPr>
          <w:rFonts w:ascii="Times New Roman" w:eastAsia="Times New Roman" w:hAnsi="Times New Roman" w:cs="Times New Roman"/>
          <w:szCs w:val="24"/>
          <w:lang w:eastAsia="hr-HR"/>
        </w:rPr>
        <w:t xml:space="preserve"> složenosti: </w:t>
      </w:r>
    </w:p>
    <w:p w14:paraId="42B07C5F" w14:textId="563AEDFC" w:rsidR="005C5118" w:rsidRPr="007811D6" w:rsidRDefault="00786BDD"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građevina do 10 bodova </w:t>
      </w:r>
    </w:p>
    <w:p w14:paraId="07A01C36" w14:textId="2DC8D0D6" w:rsidR="005C5118" w:rsidRPr="007811D6" w:rsidRDefault="00786BDD"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građevina s 11 do 17 bodova </w:t>
      </w:r>
    </w:p>
    <w:p w14:paraId="2466F2F9" w14:textId="0C0077FD" w:rsidR="005C5118" w:rsidRPr="007811D6" w:rsidRDefault="0088512A"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5C5118"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građevina s 18 do 25 bodova </w:t>
      </w:r>
    </w:p>
    <w:p w14:paraId="1C840C82" w14:textId="0907DB03" w:rsidR="005C5118" w:rsidRPr="007811D6" w:rsidRDefault="0088512A"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građevina s 26 do 33 boda </w:t>
      </w:r>
    </w:p>
    <w:p w14:paraId="10E086BC" w14:textId="0D69BB1D" w:rsidR="005C5118" w:rsidRPr="007811D6" w:rsidRDefault="0088512A"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građevina s 34 do 40 bodova.</w:t>
      </w:r>
    </w:p>
    <w:p w14:paraId="109D93EC" w14:textId="2C3C03C7" w:rsidR="005C5118" w:rsidRPr="007811D6" w:rsidRDefault="005C5118" w:rsidP="005C5118">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Obilježja </w:t>
      </w:r>
      <w:r w:rsidRPr="000F4324">
        <w:rPr>
          <w:rFonts w:ascii="Times New Roman" w:eastAsia="Times New Roman" w:hAnsi="Times New Roman" w:cs="Times New Roman"/>
          <w:szCs w:val="24"/>
          <w:lang w:eastAsia="hr-HR"/>
        </w:rPr>
        <w:t>procjene</w:t>
      </w:r>
      <w:r w:rsidRPr="007811D6">
        <w:rPr>
          <w:rFonts w:ascii="Times New Roman" w:eastAsia="Times New Roman" w:hAnsi="Times New Roman" w:cs="Times New Roman"/>
          <w:szCs w:val="24"/>
          <w:lang w:eastAsia="hr-HR"/>
        </w:rPr>
        <w:t xml:space="preserve"> iz stavka 2. ovog članka boduju se prema vrijednostima iz tablice </w:t>
      </w:r>
      <w:r w:rsidR="003F269B">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w:t>
      </w:r>
    </w:p>
    <w:p w14:paraId="08406C00" w14:textId="53EA22A1" w:rsidR="005C5118" w:rsidRPr="007811D6" w:rsidRDefault="005C5118" w:rsidP="005C5118">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88512A">
        <w:rPr>
          <w:rFonts w:ascii="Times New Roman" w:eastAsia="Times New Roman" w:hAnsi="Times New Roman" w:cs="Times New Roman"/>
          <w:i/>
          <w:iCs/>
          <w:szCs w:val="24"/>
          <w:lang w:eastAsia="hr-HR"/>
        </w:rPr>
        <w:t>6</w:t>
      </w:r>
      <w:r w:rsidRPr="007811D6">
        <w:rPr>
          <w:rFonts w:ascii="Times New Roman" w:eastAsia="Times New Roman" w:hAnsi="Times New Roman" w:cs="Times New Roman"/>
          <w:i/>
          <w:iCs/>
          <w:szCs w:val="24"/>
          <w:lang w:eastAsia="hr-HR"/>
        </w:rPr>
        <w:t>.</w:t>
      </w:r>
      <w:r w:rsidR="00CB743D"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szCs w:val="24"/>
          <w:lang w:eastAsia="hr-HR"/>
        </w:rPr>
        <w:t xml:space="preserve">Bodovi </w:t>
      </w:r>
      <w:r w:rsidR="0040147B">
        <w:rPr>
          <w:rFonts w:ascii="Times New Roman" w:eastAsia="Times New Roman" w:hAnsi="Times New Roman" w:cs="Times New Roman"/>
          <w:szCs w:val="24"/>
          <w:lang w:eastAsia="hr-HR"/>
        </w:rPr>
        <w:t xml:space="preserve">obilježja procjene </w:t>
      </w:r>
      <w:r w:rsidRPr="007811D6">
        <w:rPr>
          <w:rFonts w:ascii="Times New Roman" w:eastAsia="Times New Roman" w:hAnsi="Times New Roman" w:cs="Times New Roman"/>
          <w:szCs w:val="24"/>
          <w:lang w:eastAsia="hr-HR"/>
        </w:rPr>
        <w:t xml:space="preserve">za projektiranje inženjerskih građevina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4395"/>
        <w:gridCol w:w="1275"/>
      </w:tblGrid>
      <w:tr w:rsidR="005C5118" w:rsidRPr="007811D6" w14:paraId="46AB0BB6" w14:textId="77777777" w:rsidTr="005C5118">
        <w:tc>
          <w:tcPr>
            <w:tcW w:w="510" w:type="dxa"/>
            <w:shd w:val="clear" w:color="auto" w:fill="auto"/>
          </w:tcPr>
          <w:p w14:paraId="2A7BF65F" w14:textId="1066E8C0" w:rsidR="005C5118" w:rsidRPr="007811D6" w:rsidRDefault="005C5118" w:rsidP="005C5118">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Br</w:t>
            </w:r>
            <w:r w:rsidR="0088512A">
              <w:rPr>
                <w:rFonts w:ascii="Times New Roman" w:eastAsia="Times New Roman" w:hAnsi="Times New Roman" w:cs="Times New Roman"/>
                <w:b/>
                <w:bCs/>
                <w:szCs w:val="24"/>
                <w:lang w:eastAsia="hr-HR"/>
              </w:rPr>
              <w:t>.</w:t>
            </w:r>
          </w:p>
        </w:tc>
        <w:tc>
          <w:tcPr>
            <w:tcW w:w="4395" w:type="dxa"/>
            <w:shd w:val="clear" w:color="auto" w:fill="auto"/>
          </w:tcPr>
          <w:p w14:paraId="70A76117" w14:textId="77777777" w:rsidR="005C5118" w:rsidRPr="007811D6" w:rsidRDefault="005C5118" w:rsidP="005C5118">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Obilježje procjene</w:t>
            </w:r>
          </w:p>
        </w:tc>
        <w:tc>
          <w:tcPr>
            <w:tcW w:w="1275" w:type="dxa"/>
            <w:shd w:val="clear" w:color="auto" w:fill="auto"/>
          </w:tcPr>
          <w:p w14:paraId="6044B39A"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Bodovi</w:t>
            </w:r>
          </w:p>
        </w:tc>
      </w:tr>
      <w:tr w:rsidR="005C5118" w:rsidRPr="007811D6" w14:paraId="5C4474B5" w14:textId="77777777" w:rsidTr="005C5118">
        <w:tc>
          <w:tcPr>
            <w:tcW w:w="510" w:type="dxa"/>
            <w:shd w:val="clear" w:color="auto" w:fill="auto"/>
          </w:tcPr>
          <w:p w14:paraId="2AED2D1F"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4395" w:type="dxa"/>
            <w:shd w:val="clear" w:color="auto" w:fill="auto"/>
          </w:tcPr>
          <w:p w14:paraId="67E8B63B" w14:textId="18CD2263" w:rsidR="005C5118" w:rsidRPr="007811D6" w:rsidRDefault="005C5118" w:rsidP="005C5118">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3F269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3F269B">
              <w:rPr>
                <w:rFonts w:ascii="Times New Roman" w:eastAsia="Times New Roman" w:hAnsi="Times New Roman" w:cs="Times New Roman"/>
                <w:szCs w:val="24"/>
                <w:lang w:eastAsia="hr-HR"/>
              </w:rPr>
              <w:t>a svojstva</w:t>
            </w:r>
            <w:r w:rsidRPr="007811D6">
              <w:rPr>
                <w:rFonts w:ascii="Times New Roman" w:eastAsia="Times New Roman" w:hAnsi="Times New Roman" w:cs="Times New Roman"/>
                <w:szCs w:val="24"/>
                <w:lang w:eastAsia="hr-HR"/>
              </w:rPr>
              <w:t xml:space="preserve"> građevinskog zemljišta </w:t>
            </w:r>
          </w:p>
        </w:tc>
        <w:tc>
          <w:tcPr>
            <w:tcW w:w="1275" w:type="dxa"/>
            <w:shd w:val="clear" w:color="auto" w:fill="auto"/>
            <w:vAlign w:val="center"/>
          </w:tcPr>
          <w:p w14:paraId="65A3E992"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p>
        </w:tc>
      </w:tr>
      <w:tr w:rsidR="005C5118" w:rsidRPr="007811D6" w14:paraId="2E03FD1F" w14:textId="77777777" w:rsidTr="005C5118">
        <w:tc>
          <w:tcPr>
            <w:tcW w:w="510" w:type="dxa"/>
            <w:shd w:val="clear" w:color="auto" w:fill="auto"/>
          </w:tcPr>
          <w:p w14:paraId="493E2875"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4395" w:type="dxa"/>
            <w:shd w:val="clear" w:color="auto" w:fill="auto"/>
          </w:tcPr>
          <w:p w14:paraId="70A2EF23" w14:textId="7BC215ED" w:rsidR="005C5118" w:rsidRPr="007811D6" w:rsidRDefault="000F4324" w:rsidP="005C5118">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z</w:t>
            </w:r>
            <w:r w:rsidRPr="000F4324">
              <w:rPr>
                <w:rFonts w:ascii="Times New Roman" w:eastAsia="Times New Roman" w:hAnsi="Times New Roman" w:cs="Times New Roman"/>
                <w:szCs w:val="24"/>
                <w:lang w:eastAsia="hr-HR"/>
              </w:rPr>
              <w:t>ahtjevi tehničko-tehnološkog rješenja</w:t>
            </w:r>
          </w:p>
        </w:tc>
        <w:tc>
          <w:tcPr>
            <w:tcW w:w="1275" w:type="dxa"/>
            <w:shd w:val="clear" w:color="auto" w:fill="auto"/>
            <w:vAlign w:val="center"/>
          </w:tcPr>
          <w:p w14:paraId="35BCFB5D"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p>
        </w:tc>
      </w:tr>
      <w:tr w:rsidR="005C5118" w:rsidRPr="007811D6" w14:paraId="3C4D2377" w14:textId="77777777" w:rsidTr="005C5118">
        <w:tc>
          <w:tcPr>
            <w:tcW w:w="510" w:type="dxa"/>
            <w:shd w:val="clear" w:color="auto" w:fill="auto"/>
          </w:tcPr>
          <w:p w14:paraId="6A125C09"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4395" w:type="dxa"/>
            <w:shd w:val="clear" w:color="auto" w:fill="auto"/>
          </w:tcPr>
          <w:p w14:paraId="5D61B3F0" w14:textId="64043D0F" w:rsidR="005C5118" w:rsidRPr="007811D6" w:rsidRDefault="000F4324" w:rsidP="005C5118">
            <w:pPr>
              <w:spacing w:after="0"/>
              <w:jc w:val="left"/>
              <w:rPr>
                <w:rFonts w:ascii="Times New Roman" w:eastAsia="Times New Roman" w:hAnsi="Times New Roman" w:cs="Times New Roman"/>
                <w:szCs w:val="24"/>
                <w:lang w:eastAsia="hr-HR"/>
              </w:rPr>
            </w:pPr>
            <w:r w:rsidRPr="000F4324">
              <w:rPr>
                <w:rFonts w:ascii="Times New Roman" w:eastAsia="Times New Roman" w:hAnsi="Times New Roman" w:cs="Times New Roman"/>
                <w:szCs w:val="24"/>
                <w:lang w:eastAsia="hr-HR"/>
              </w:rPr>
              <w:t>zahtjevi za okoliš</w:t>
            </w:r>
          </w:p>
        </w:tc>
        <w:tc>
          <w:tcPr>
            <w:tcW w:w="1275" w:type="dxa"/>
            <w:shd w:val="clear" w:color="auto" w:fill="auto"/>
            <w:vAlign w:val="center"/>
          </w:tcPr>
          <w:p w14:paraId="0840E2E5"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p>
        </w:tc>
      </w:tr>
      <w:tr w:rsidR="005C5118" w:rsidRPr="007811D6" w14:paraId="3DB9DCCA" w14:textId="77777777" w:rsidTr="005C5118">
        <w:tc>
          <w:tcPr>
            <w:tcW w:w="510" w:type="dxa"/>
            <w:shd w:val="clear" w:color="auto" w:fill="auto"/>
          </w:tcPr>
          <w:p w14:paraId="76564F83"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4395" w:type="dxa"/>
            <w:shd w:val="clear" w:color="auto" w:fill="auto"/>
          </w:tcPr>
          <w:p w14:paraId="68355923" w14:textId="60D7DA9A" w:rsidR="005C5118" w:rsidRPr="000F4324" w:rsidRDefault="000F4324" w:rsidP="000F432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opseg funkcionalnih cjelina, konstrukcijski zahtjevi</w:t>
            </w:r>
          </w:p>
        </w:tc>
        <w:tc>
          <w:tcPr>
            <w:tcW w:w="1275" w:type="dxa"/>
            <w:shd w:val="clear" w:color="auto" w:fill="auto"/>
            <w:vAlign w:val="center"/>
          </w:tcPr>
          <w:p w14:paraId="61A979FD"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10</w:t>
            </w:r>
          </w:p>
        </w:tc>
      </w:tr>
      <w:tr w:rsidR="005C5118" w:rsidRPr="007811D6" w14:paraId="2A7E0BF0" w14:textId="77777777" w:rsidTr="005C5118">
        <w:tc>
          <w:tcPr>
            <w:tcW w:w="510" w:type="dxa"/>
            <w:shd w:val="clear" w:color="auto" w:fill="auto"/>
          </w:tcPr>
          <w:p w14:paraId="1E581138"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4395" w:type="dxa"/>
            <w:shd w:val="clear" w:color="auto" w:fill="auto"/>
          </w:tcPr>
          <w:p w14:paraId="33995109" w14:textId="10ACDF53" w:rsidR="005C5118" w:rsidRPr="007811D6" w:rsidRDefault="00CC5D3B" w:rsidP="005C5118">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specifični </w:t>
            </w:r>
            <w:r w:rsidR="005C5118" w:rsidRPr="007811D6">
              <w:rPr>
                <w:rFonts w:ascii="Times New Roman" w:eastAsia="Times New Roman" w:hAnsi="Times New Roman" w:cs="Times New Roman"/>
                <w:szCs w:val="24"/>
                <w:lang w:eastAsia="hr-HR"/>
              </w:rPr>
              <w:t xml:space="preserve">za struku </w:t>
            </w:r>
          </w:p>
        </w:tc>
        <w:tc>
          <w:tcPr>
            <w:tcW w:w="1275" w:type="dxa"/>
            <w:shd w:val="clear" w:color="auto" w:fill="auto"/>
            <w:vAlign w:val="center"/>
          </w:tcPr>
          <w:p w14:paraId="1BC688E2"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15</w:t>
            </w:r>
          </w:p>
        </w:tc>
      </w:tr>
    </w:tbl>
    <w:p w14:paraId="409CB4C1" w14:textId="53001ED6" w:rsidR="005C5118" w:rsidRPr="007811D6" w:rsidRDefault="005C5118" w:rsidP="005C5118">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 Pojedinom</w:t>
      </w:r>
      <w:r w:rsidR="003F269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stupnju složenosti, prema obilježjima procjene, pripadaju </w:t>
      </w:r>
      <w:r w:rsidR="0088512A">
        <w:rPr>
          <w:rFonts w:ascii="Times New Roman" w:eastAsia="Times New Roman" w:hAnsi="Times New Roman" w:cs="Times New Roman"/>
          <w:szCs w:val="24"/>
          <w:lang w:eastAsia="hr-HR"/>
        </w:rPr>
        <w:t>u nastavku</w:t>
      </w:r>
      <w:r w:rsidR="0088512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navedene inženjerske građevine. </w:t>
      </w:r>
    </w:p>
    <w:p w14:paraId="56CF1D4A" w14:textId="46ABCD9C" w:rsidR="005C5118" w:rsidRPr="007811D6" w:rsidRDefault="003F269B" w:rsidP="005C5118">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C5118" w:rsidRPr="007811D6">
        <w:rPr>
          <w:rFonts w:ascii="Times New Roman" w:eastAsia="Times New Roman" w:hAnsi="Times New Roman" w:cs="Times New Roman"/>
          <w:szCs w:val="24"/>
          <w:lang w:eastAsia="hr-HR"/>
        </w:rPr>
        <w:t>tupanj složenosti I</w:t>
      </w:r>
      <w:r w:rsidR="0088512A">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w:t>
      </w:r>
    </w:p>
    <w:p w14:paraId="62A37D2B" w14:textId="77777777" w:rsidR="005C5118" w:rsidRPr="007811D6" w:rsidRDefault="005C5118" w:rsidP="003D2576">
      <w:pPr>
        <w:numPr>
          <w:ilvl w:val="0"/>
          <w:numId w:val="14"/>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međuskladišta, sabirališta i stanice za obradu otpada i korisnih materijala bez dodatnih postrojenja </w:t>
      </w:r>
    </w:p>
    <w:p w14:paraId="3505B9EE" w14:textId="7E4720C3" w:rsidR="005C5118" w:rsidRPr="007811D6" w:rsidRDefault="005C5118" w:rsidP="003D2576">
      <w:pPr>
        <w:numPr>
          <w:ilvl w:val="0"/>
          <w:numId w:val="14"/>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jednostavni zidani dimnjaci</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jednostavni jarboli i tornjevi bez nadogradnje</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vrlo jednostavne građevine za opskrbu uz cjevovode</w:t>
      </w:r>
    </w:p>
    <w:p w14:paraId="37BABB19" w14:textId="09C0C5CA" w:rsidR="005C5118" w:rsidRPr="007811D6" w:rsidRDefault="003F269B" w:rsidP="005C5118">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s</w:t>
      </w:r>
      <w:r w:rsidR="005C5118" w:rsidRPr="007811D6">
        <w:rPr>
          <w:rFonts w:ascii="Times New Roman" w:eastAsia="Times New Roman" w:hAnsi="Times New Roman" w:cs="Times New Roman"/>
          <w:szCs w:val="24"/>
          <w:lang w:eastAsia="hr-HR"/>
        </w:rPr>
        <w:t>tupanj složenosti II</w:t>
      </w:r>
      <w:r w:rsidR="0088512A">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w:t>
      </w:r>
    </w:p>
    <w:p w14:paraId="11A88D8B" w14:textId="335B7BF9" w:rsidR="005C5118" w:rsidRPr="007811D6" w:rsidRDefault="005C5118" w:rsidP="003D2576">
      <w:pPr>
        <w:numPr>
          <w:ilvl w:val="0"/>
          <w:numId w:val="15"/>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međuskladišta, sabirališta i stanice za obradu otpada ili korisnih materijala s jednostavnim dodatnim postrojenjem</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jednostavna jednostupanjska postrojenja za obradu korisnih materijala, jednostavna postrojenja za obradu građevnog otpada</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postrojenja za kompostiranje</w:t>
      </w:r>
    </w:p>
    <w:p w14:paraId="0A4AD0B6" w14:textId="77777777" w:rsidR="005C5118" w:rsidRPr="007811D6" w:rsidRDefault="005C5118" w:rsidP="003D2576">
      <w:pPr>
        <w:numPr>
          <w:ilvl w:val="0"/>
          <w:numId w:val="15"/>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jednostavni dimnjaci, ako nisu navedeni u I. stupnju složenosti, jarboli i tornjevi bez dogradnje, ako nisu navedeni u I. stupnju složenosti, opskrbne građevine, jednostavno temeljeni samostojeći silosi bez nadogradnje.</w:t>
      </w:r>
    </w:p>
    <w:p w14:paraId="733586F8" w14:textId="57AFC870" w:rsidR="005C5118" w:rsidRPr="007811D6" w:rsidRDefault="003F269B" w:rsidP="005C5118">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C5118"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5C5118" w:rsidRPr="007811D6">
          <w:rPr>
            <w:rFonts w:ascii="Times New Roman" w:eastAsia="Times New Roman" w:hAnsi="Times New Roman" w:cs="Times New Roman"/>
            <w:szCs w:val="24"/>
            <w:lang w:eastAsia="hr-HR"/>
          </w:rPr>
          <w:t>III</w:t>
        </w:r>
      </w:smartTag>
      <w:r w:rsidR="0088512A">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w:t>
      </w:r>
    </w:p>
    <w:p w14:paraId="6787C26A" w14:textId="61A41598" w:rsidR="005C5118" w:rsidRPr="007811D6" w:rsidRDefault="005C5118" w:rsidP="003D2576">
      <w:pPr>
        <w:numPr>
          <w:ilvl w:val="0"/>
          <w:numId w:val="13"/>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međuskladišta, sabirališta i stanice za obradu otpada ili korisnih materijala</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ako nisu svrstana u I. ili II. stupanj složenosti, jednostavne građevine i postrojenja za obradu građevnog otpada, postrojenja za obradu korisnog materijala, postrojenja za kompostiranje</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ako nisu svrstana u I. ili II. stupanj složenosti, deponij</w:t>
      </w:r>
      <w:r w:rsidR="0088512A">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kućnog otpada i deponij</w:t>
      </w:r>
      <w:r w:rsidR="0088512A">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za jednu namjenu, ako nisu svrstan</w:t>
      </w:r>
      <w:r w:rsidR="0088512A">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u stupanj složenosti IV</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izolacija starih odlagališta i zagađenih područja, ako nisu svrstan</w:t>
      </w:r>
      <w:r w:rsidR="0088512A">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u stupanj složenosti IV</w:t>
      </w:r>
      <w:r w:rsidR="0088512A">
        <w:rPr>
          <w:rFonts w:ascii="Times New Roman" w:eastAsia="Times New Roman" w:hAnsi="Times New Roman" w:cs="Times New Roman"/>
          <w:szCs w:val="24"/>
          <w:lang w:eastAsia="hr-HR"/>
        </w:rPr>
        <w:t>.</w:t>
      </w:r>
    </w:p>
    <w:p w14:paraId="5E3A531E" w14:textId="1F15D7D2" w:rsidR="005C5118" w:rsidRPr="007811D6" w:rsidRDefault="005C5118" w:rsidP="003D2576">
      <w:pPr>
        <w:numPr>
          <w:ilvl w:val="0"/>
          <w:numId w:val="13"/>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složene građevine postrojenja za grijanja, srednje složeni dimnjaci, jarboli i tornjevi s nadogradnjom, opskrbne građevine</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ako nisu svrstane u II. stupanj složenosti, samostojeći silosi s jednostavnom nadogradnjom</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ako nisu svrstani u II. stupanj složenosti, jednostavne podzemne garaže, centrale za crpke, jednostavni rashladni tornjevi</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opskrbne građevine s pripadajućim šahtovima za opskrbne sustave s ograničenim uvjetima</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građevine za zaštitu od buke, ako nisu navedene u stupnjevima složenosti II</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ili IV.</w:t>
      </w:r>
    </w:p>
    <w:p w14:paraId="7E939457" w14:textId="240554A1" w:rsidR="005C5118" w:rsidRPr="007811D6" w:rsidRDefault="003F269B" w:rsidP="005C5118">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C5118" w:rsidRPr="007811D6">
        <w:rPr>
          <w:rFonts w:ascii="Times New Roman" w:eastAsia="Times New Roman" w:hAnsi="Times New Roman" w:cs="Times New Roman"/>
          <w:szCs w:val="24"/>
          <w:lang w:eastAsia="hr-HR"/>
        </w:rPr>
        <w:t>tupanj složenosti IV</w:t>
      </w:r>
      <w:r w:rsidR="005851B7">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w:t>
      </w:r>
    </w:p>
    <w:p w14:paraId="7EAEC3C4" w14:textId="6EDD5F47" w:rsidR="005C5118" w:rsidRPr="007811D6" w:rsidRDefault="005C5118" w:rsidP="00FC0402">
      <w:pPr>
        <w:numPr>
          <w:ilvl w:val="0"/>
          <w:numId w:val="100"/>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višestupanjska postrojenja za obradu korisnih materijala, postrojenja za obradu komposta, postrojenja za obradu posebnog otpada, deponij</w:t>
      </w:r>
      <w:r w:rsidR="005851B7">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kućnog otpada i deponij</w:t>
      </w:r>
      <w:r w:rsidR="005851B7">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za jednu namjenu sa složenim tehničkim zahtjevima, deponij</w:t>
      </w:r>
      <w:r w:rsidR="005851B7">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posebnog otpada, podzemn</w:t>
      </w:r>
      <w:r w:rsidR="005851B7">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deponij</w:t>
      </w:r>
      <w:r w:rsidR="005851B7">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deponij</w:t>
      </w:r>
      <w:r w:rsidR="005851B7">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kontejnera, izolacija starih odlagališta i </w:t>
      </w:r>
      <w:r w:rsidR="005851B7">
        <w:rPr>
          <w:rFonts w:ascii="Times New Roman" w:eastAsia="Times New Roman" w:hAnsi="Times New Roman" w:cs="Times New Roman"/>
          <w:szCs w:val="24"/>
          <w:lang w:eastAsia="hr-HR"/>
        </w:rPr>
        <w:t>onečišćenih</w:t>
      </w:r>
      <w:r w:rsidR="005851B7"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područja sa složenim tehničkim zahtjevima, postrojenja za obradu </w:t>
      </w:r>
      <w:r w:rsidR="005851B7">
        <w:rPr>
          <w:rFonts w:ascii="Times New Roman" w:eastAsia="Times New Roman" w:hAnsi="Times New Roman" w:cs="Times New Roman"/>
          <w:szCs w:val="24"/>
          <w:lang w:eastAsia="hr-HR"/>
        </w:rPr>
        <w:t>onečišćenog</w:t>
      </w:r>
      <w:r w:rsidR="005851B7"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zemljišta </w:t>
      </w:r>
    </w:p>
    <w:p w14:paraId="11992147" w14:textId="4CC111F5" w:rsidR="005C5118" w:rsidRPr="007811D6" w:rsidRDefault="005C5118" w:rsidP="00FC0402">
      <w:pPr>
        <w:numPr>
          <w:ilvl w:val="0"/>
          <w:numId w:val="100"/>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složeni dimnjaci</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jarboli i tornjevi s nadogradnjom i pogonskim katom</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rashladni tornjevi, ako nisu navedeni u stupnj</w:t>
      </w:r>
      <w:r w:rsidR="005851B7">
        <w:rPr>
          <w:rFonts w:ascii="Times New Roman" w:eastAsia="Times New Roman" w:hAnsi="Times New Roman" w:cs="Times New Roman"/>
          <w:szCs w:val="24"/>
          <w:lang w:eastAsia="hr-HR"/>
        </w:rPr>
        <w:t>evima</w:t>
      </w:r>
      <w:r w:rsidRPr="007811D6">
        <w:rPr>
          <w:rFonts w:ascii="Times New Roman" w:eastAsia="Times New Roman" w:hAnsi="Times New Roman" w:cs="Times New Roman"/>
          <w:szCs w:val="24"/>
          <w:lang w:eastAsia="hr-HR"/>
        </w:rPr>
        <w:t xml:space="preserve"> složenosti </w:t>
      </w:r>
      <w:smartTag w:uri="urn:schemas-microsoft-com:office:smarttags" w:element="stockticker">
        <w:r w:rsidRPr="007811D6">
          <w:rPr>
            <w:rFonts w:ascii="Times New Roman" w:eastAsia="Times New Roman" w:hAnsi="Times New Roman" w:cs="Times New Roman"/>
            <w:szCs w:val="24"/>
            <w:lang w:eastAsia="hr-HR"/>
          </w:rPr>
          <w:t>III</w:t>
        </w:r>
      </w:smartTag>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ili V</w:t>
      </w:r>
      <w:r w:rsidR="00F4677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opskrbni kanali s pripadajućim šahtovima za različite medije u složenim uvjetima</w:t>
      </w:r>
      <w:r w:rsidR="00F4677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silosi sa spojenim blokovima ćelija i nadogradnjom</w:t>
      </w:r>
      <w:r w:rsidR="00F4677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samostojeće podzemne garaže, ako nisu svrstane u stup</w:t>
      </w:r>
      <w:r w:rsidR="00F4677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nj složenosti </w:t>
      </w:r>
      <w:smartTag w:uri="urn:schemas-microsoft-com:office:smarttags" w:element="stockticker">
        <w:r w:rsidRPr="007811D6">
          <w:rPr>
            <w:rFonts w:ascii="Times New Roman" w:eastAsia="Times New Roman" w:hAnsi="Times New Roman" w:cs="Times New Roman"/>
            <w:szCs w:val="24"/>
            <w:lang w:eastAsia="hr-HR"/>
          </w:rPr>
          <w:t>III</w:t>
        </w:r>
      </w:smartTag>
      <w:r w:rsidR="00F4677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složene potporne građevine</w:t>
      </w:r>
      <w:r w:rsidR="00F4677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građevine za zaštitu od buke u složenim gradskim uvjetima.</w:t>
      </w:r>
    </w:p>
    <w:p w14:paraId="3A9E6A00" w14:textId="25DAB23B" w:rsidR="005C5118" w:rsidRPr="007811D6" w:rsidRDefault="003F269B" w:rsidP="005C5118">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C5118" w:rsidRPr="007811D6">
        <w:rPr>
          <w:rFonts w:ascii="Times New Roman" w:eastAsia="Times New Roman" w:hAnsi="Times New Roman" w:cs="Times New Roman"/>
          <w:szCs w:val="24"/>
          <w:lang w:eastAsia="hr-HR"/>
        </w:rPr>
        <w:t>tupanj složenosti V</w:t>
      </w:r>
      <w:r w:rsidR="00F4677B">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w:t>
      </w:r>
    </w:p>
    <w:p w14:paraId="6A55473B" w14:textId="77777777" w:rsidR="005C5118" w:rsidRPr="007811D6" w:rsidRDefault="005C5118" w:rsidP="00FC0402">
      <w:pPr>
        <w:numPr>
          <w:ilvl w:val="0"/>
          <w:numId w:val="101"/>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postrojenja za spaljivanje, postrojenja za pirolizu</w:t>
      </w:r>
    </w:p>
    <w:p w14:paraId="649A9C57" w14:textId="77777777" w:rsidR="005C5118" w:rsidRPr="007811D6" w:rsidRDefault="005C5118" w:rsidP="00FC0402">
      <w:pPr>
        <w:numPr>
          <w:ilvl w:val="0"/>
          <w:numId w:val="101"/>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osobito složeni dimnjaci, jarboli i tornjevi s nadogradnjama, s pogonskim katom i uređenjem za publiku, složeni tornjevi za hlađenje.</w:t>
      </w:r>
    </w:p>
    <w:p w14:paraId="2C274BFE" w14:textId="77777777" w:rsidR="00AA19E2" w:rsidRPr="007811D6" w:rsidRDefault="00AA19E2" w:rsidP="00F94175">
      <w:pPr>
        <w:rPr>
          <w:rFonts w:ascii="Times New Roman" w:hAnsi="Times New Roman" w:cs="Times New Roman"/>
        </w:rPr>
      </w:pPr>
    </w:p>
    <w:p w14:paraId="51DC8C08" w14:textId="5DBF43B8" w:rsidR="00CB743D" w:rsidRPr="007811D6" w:rsidRDefault="00CB743D" w:rsidP="00CB743D">
      <w:pPr>
        <w:spacing w:after="0"/>
        <w:jc w:val="center"/>
        <w:rPr>
          <w:rFonts w:ascii="Times New Roman" w:eastAsia="Times New Roman" w:hAnsi="Times New Roman" w:cs="Times New Roman"/>
          <w:szCs w:val="24"/>
          <w:lang w:eastAsia="hr-HR"/>
        </w:rPr>
      </w:pPr>
      <w:bookmarkStart w:id="15" w:name="_Toc457679739"/>
      <w:r w:rsidRPr="007811D6">
        <w:rPr>
          <w:rFonts w:ascii="Times New Roman" w:eastAsia="Times New Roman" w:hAnsi="Times New Roman" w:cs="Times New Roman"/>
          <w:i/>
          <w:iCs/>
          <w:szCs w:val="24"/>
          <w:lang w:eastAsia="hr-HR"/>
        </w:rPr>
        <w:t>Broj norma sati za osnovne poslove projektiranja inženjerskih građevina</w:t>
      </w:r>
      <w:bookmarkEnd w:id="15"/>
    </w:p>
    <w:p w14:paraId="14F50033" w14:textId="1FF926F3" w:rsidR="00CB743D" w:rsidRPr="007811D6" w:rsidRDefault="00CB743D" w:rsidP="008E76D4">
      <w:pPr>
        <w:pStyle w:val="Heading2"/>
      </w:pPr>
      <w:r w:rsidRPr="007811D6">
        <w:t xml:space="preserve">Članak </w:t>
      </w:r>
      <w:r w:rsidR="004C5244" w:rsidRPr="007811D6">
        <w:t>25</w:t>
      </w:r>
      <w:r w:rsidRPr="007811D6">
        <w:t>.</w:t>
      </w:r>
    </w:p>
    <w:p w14:paraId="3B0FDE70" w14:textId="77777777" w:rsidR="007B10BA" w:rsidRPr="007811D6" w:rsidRDefault="007B10BA" w:rsidP="007B10BA">
      <w:pPr>
        <w:rPr>
          <w:lang w:eastAsia="hr-HR"/>
        </w:rPr>
      </w:pPr>
    </w:p>
    <w:p w14:paraId="16157095" w14:textId="6F3932DE" w:rsidR="00CB743D" w:rsidRPr="007811D6" w:rsidRDefault="007B6A66" w:rsidP="00CB743D">
      <w:pPr>
        <w:spacing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R</w:t>
      </w:r>
      <w:r w:rsidR="00506F3E" w:rsidRPr="007811D6">
        <w:rPr>
          <w:rFonts w:ascii="Times New Roman" w:eastAsia="Times New Roman" w:hAnsi="Times New Roman" w:cs="Times New Roman"/>
          <w:szCs w:val="24"/>
          <w:lang w:eastAsia="hr-HR"/>
        </w:rPr>
        <w:t xml:space="preserve">aspon vrijednosti norma sati potreban za </w:t>
      </w:r>
      <w:r w:rsidR="00CB743D" w:rsidRPr="007811D6">
        <w:rPr>
          <w:rFonts w:ascii="Times New Roman" w:eastAsia="Times New Roman" w:hAnsi="Times New Roman" w:cs="Times New Roman"/>
          <w:szCs w:val="24"/>
          <w:lang w:eastAsia="hr-HR"/>
        </w:rPr>
        <w:t xml:space="preserve">osnovne poslove projektiranja inženjerskih građevina </w:t>
      </w:r>
      <w:r w:rsidR="002D0F24" w:rsidRPr="007811D6">
        <w:rPr>
          <w:rFonts w:ascii="Times New Roman" w:eastAsia="Times New Roman" w:hAnsi="Times New Roman" w:cs="Times New Roman"/>
          <w:szCs w:val="24"/>
          <w:lang w:eastAsia="hr-HR"/>
        </w:rPr>
        <w:t>prikazan je</w:t>
      </w:r>
      <w:r w:rsidR="00CB743D" w:rsidRPr="007811D6">
        <w:rPr>
          <w:rFonts w:ascii="Times New Roman" w:eastAsia="Times New Roman" w:hAnsi="Times New Roman" w:cs="Times New Roman"/>
          <w:szCs w:val="24"/>
          <w:lang w:eastAsia="hr-HR"/>
        </w:rPr>
        <w:t xml:space="preserve"> u tablici </w:t>
      </w:r>
      <w:r w:rsidR="005D5A1F">
        <w:rPr>
          <w:rFonts w:ascii="Times New Roman" w:eastAsia="Times New Roman" w:hAnsi="Times New Roman" w:cs="Times New Roman"/>
          <w:szCs w:val="24"/>
          <w:lang w:eastAsia="hr-HR"/>
        </w:rPr>
        <w:t>7</w:t>
      </w:r>
      <w:r w:rsidR="00CB743D" w:rsidRPr="007811D6">
        <w:rPr>
          <w:rFonts w:ascii="Times New Roman" w:eastAsia="Times New Roman" w:hAnsi="Times New Roman" w:cs="Times New Roman"/>
          <w:szCs w:val="24"/>
          <w:lang w:eastAsia="hr-HR"/>
        </w:rPr>
        <w:t>.</w:t>
      </w:r>
      <w:r w:rsidR="00B30031" w:rsidRPr="007811D6">
        <w:rPr>
          <w:rFonts w:ascii="Times New Roman" w:eastAsia="Times New Roman" w:hAnsi="Times New Roman" w:cs="Times New Roman"/>
          <w:szCs w:val="24"/>
          <w:lang w:eastAsia="hr-HR"/>
        </w:rPr>
        <w:t xml:space="preserve"> </w:t>
      </w:r>
      <w:r w:rsidR="001716B7" w:rsidRPr="007811D6">
        <w:rPr>
          <w:rFonts w:ascii="Times New Roman" w:eastAsia="Times New Roman" w:hAnsi="Times New Roman" w:cs="Times New Roman"/>
          <w:szCs w:val="24"/>
          <w:lang w:eastAsia="hr-HR"/>
        </w:rPr>
        <w:t xml:space="preserve">Za </w:t>
      </w:r>
      <w:r w:rsidR="0040147B">
        <w:rPr>
          <w:rFonts w:ascii="Times New Roman" w:eastAsia="Times New Roman" w:hAnsi="Times New Roman" w:cs="Times New Roman"/>
          <w:szCs w:val="24"/>
          <w:lang w:eastAsia="hr-HR"/>
        </w:rPr>
        <w:t>nove građevine</w:t>
      </w:r>
      <w:r w:rsidR="001716B7" w:rsidRPr="007811D6">
        <w:rPr>
          <w:rFonts w:ascii="Times New Roman" w:eastAsia="Times New Roman" w:hAnsi="Times New Roman" w:cs="Times New Roman"/>
          <w:szCs w:val="24"/>
          <w:lang w:eastAsia="hr-HR"/>
        </w:rPr>
        <w:t xml:space="preserve"> kao proračunska vrijednost građenja uzima se vrijednost samo građevinskih radova, dok se za </w:t>
      </w:r>
      <w:r w:rsidR="00FB24B9">
        <w:rPr>
          <w:rFonts w:ascii="Times New Roman" w:eastAsia="Times New Roman" w:hAnsi="Times New Roman" w:cs="Times New Roman"/>
          <w:szCs w:val="24"/>
          <w:lang w:eastAsia="hr-HR"/>
        </w:rPr>
        <w:t>rekonstrukcije</w:t>
      </w:r>
      <w:r w:rsidR="001716B7" w:rsidRPr="007811D6">
        <w:rPr>
          <w:rFonts w:ascii="Times New Roman" w:eastAsia="Times New Roman" w:hAnsi="Times New Roman" w:cs="Times New Roman"/>
          <w:szCs w:val="24"/>
          <w:lang w:eastAsia="hr-HR"/>
        </w:rPr>
        <w:t xml:space="preserve"> kao proračunska vrijednost uzima cjelokupna vrijednost izvođenja radova</w:t>
      </w:r>
      <w:r w:rsidR="001C076B" w:rsidRPr="007811D6">
        <w:rPr>
          <w:rFonts w:ascii="Times New Roman" w:eastAsia="Times New Roman" w:hAnsi="Times New Roman" w:cs="Times New Roman"/>
          <w:szCs w:val="24"/>
          <w:lang w:eastAsia="hr-HR"/>
        </w:rPr>
        <w:t xml:space="preserve"> ili se potreban broj sati procjenjuje na drugi način</w:t>
      </w:r>
      <w:r w:rsidR="001716B7" w:rsidRPr="007811D6">
        <w:rPr>
          <w:rFonts w:ascii="Times New Roman" w:eastAsia="Times New Roman" w:hAnsi="Times New Roman" w:cs="Times New Roman"/>
          <w:szCs w:val="24"/>
          <w:lang w:eastAsia="hr-HR"/>
        </w:rPr>
        <w:t>.</w:t>
      </w:r>
    </w:p>
    <w:p w14:paraId="4F8CC59E" w14:textId="5416BA79" w:rsidR="00CB743D" w:rsidRPr="007811D6" w:rsidRDefault="00CB743D" w:rsidP="00CB743D">
      <w:pPr>
        <w:spacing w:after="240"/>
        <w:ind w:left="1416" w:hanging="1356"/>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5D5A1F">
        <w:rPr>
          <w:rFonts w:ascii="Times New Roman" w:eastAsia="Times New Roman" w:hAnsi="Times New Roman" w:cs="Times New Roman"/>
          <w:i/>
          <w:iCs/>
          <w:szCs w:val="24"/>
          <w:lang w:eastAsia="hr-HR"/>
        </w:rPr>
        <w:t>7</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bCs/>
          <w:szCs w:val="24"/>
          <w:lang w:eastAsia="hr-HR"/>
        </w:rPr>
        <w:t>Broj norma sati</w:t>
      </w:r>
      <w:r w:rsidR="00CC0108" w:rsidRPr="007811D6">
        <w:rPr>
          <w:rFonts w:ascii="Times New Roman" w:eastAsia="Times New Roman" w:hAnsi="Times New Roman" w:cs="Times New Roman"/>
          <w:bCs/>
          <w:szCs w:val="24"/>
          <w:lang w:eastAsia="hr-HR"/>
        </w:rPr>
        <w:t xml:space="preserve"> </w:t>
      </w:r>
      <w:r w:rsidRPr="007811D6">
        <w:rPr>
          <w:rFonts w:ascii="Times New Roman" w:eastAsia="Times New Roman" w:hAnsi="Times New Roman" w:cs="Times New Roman"/>
          <w:szCs w:val="24"/>
          <w:lang w:eastAsia="hr-HR"/>
        </w:rPr>
        <w:t xml:space="preserve">(Ns) </w:t>
      </w:r>
      <w:r w:rsidR="00CC0108" w:rsidRPr="007811D6">
        <w:rPr>
          <w:rFonts w:ascii="Times New Roman" w:eastAsia="Times New Roman" w:hAnsi="Times New Roman" w:cs="Times New Roman"/>
          <w:szCs w:val="24"/>
          <w:lang w:eastAsia="hr-HR"/>
        </w:rPr>
        <w:t xml:space="preserve">potrebnih za </w:t>
      </w:r>
      <w:r w:rsidR="005D5A1F">
        <w:rPr>
          <w:rFonts w:ascii="Times New Roman" w:eastAsia="Times New Roman" w:hAnsi="Times New Roman" w:cs="Times New Roman"/>
          <w:szCs w:val="24"/>
          <w:lang w:eastAsia="hr-HR"/>
        </w:rPr>
        <w:t>obavljanje</w:t>
      </w:r>
      <w:r w:rsidR="005D5A1F" w:rsidRPr="007811D6">
        <w:rPr>
          <w:rFonts w:ascii="Times New Roman" w:eastAsia="Times New Roman" w:hAnsi="Times New Roman" w:cs="Times New Roman"/>
          <w:szCs w:val="24"/>
          <w:lang w:eastAsia="hr-HR"/>
        </w:rPr>
        <w:t xml:space="preserve"> </w:t>
      </w:r>
      <w:r w:rsidR="00CC0108" w:rsidRPr="007811D6">
        <w:rPr>
          <w:rFonts w:ascii="Times New Roman" w:eastAsia="Times New Roman" w:hAnsi="Times New Roman" w:cs="Times New Roman"/>
          <w:szCs w:val="24"/>
          <w:lang w:eastAsia="hr-HR"/>
        </w:rPr>
        <w:t xml:space="preserve">osnovnih poslova </w:t>
      </w:r>
      <w:r w:rsidRPr="007811D6">
        <w:rPr>
          <w:rFonts w:ascii="Times New Roman" w:eastAsia="Times New Roman" w:hAnsi="Times New Roman" w:cs="Times New Roman"/>
          <w:szCs w:val="24"/>
          <w:lang w:eastAsia="hr-HR"/>
        </w:rPr>
        <w:t xml:space="preserve">projektiranja inženjerskih građevina </w:t>
      </w: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E40B93" w:rsidRPr="00E40B93" w14:paraId="2CA53EC2" w14:textId="77777777" w:rsidTr="00E40B93">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31151B"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710374D0"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Stupanj složenosti</w:t>
            </w:r>
          </w:p>
        </w:tc>
      </w:tr>
      <w:tr w:rsidR="00E40B93" w:rsidRPr="00E40B93" w14:paraId="41832F24" w14:textId="77777777" w:rsidTr="00E40B93">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5A65613B" w14:textId="77777777" w:rsidR="00E40B93" w:rsidRPr="00E40B93" w:rsidRDefault="00E40B93" w:rsidP="00E40B93">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7E4FFC95"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5D99CC66"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70435106"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61884991"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IV</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447B1937"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V</w:t>
            </w:r>
          </w:p>
        </w:tc>
      </w:tr>
      <w:tr w:rsidR="00E40B93" w:rsidRPr="00E40B93" w14:paraId="52EA449A"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0B461F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w:t>
            </w:r>
          </w:p>
        </w:tc>
        <w:tc>
          <w:tcPr>
            <w:tcW w:w="828" w:type="dxa"/>
            <w:tcBorders>
              <w:top w:val="nil"/>
              <w:left w:val="nil"/>
              <w:bottom w:val="single" w:sz="4" w:space="0" w:color="auto"/>
              <w:right w:val="single" w:sz="4" w:space="0" w:color="auto"/>
            </w:tcBorders>
            <w:shd w:val="clear" w:color="auto" w:fill="auto"/>
            <w:noWrap/>
            <w:vAlign w:val="center"/>
            <w:hideMark/>
          </w:tcPr>
          <w:p w14:paraId="031E9A5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78</w:t>
            </w:r>
          </w:p>
        </w:tc>
        <w:tc>
          <w:tcPr>
            <w:tcW w:w="819" w:type="dxa"/>
            <w:tcBorders>
              <w:top w:val="nil"/>
              <w:left w:val="nil"/>
              <w:bottom w:val="single" w:sz="4" w:space="0" w:color="auto"/>
              <w:right w:val="single" w:sz="4" w:space="0" w:color="auto"/>
            </w:tcBorders>
            <w:shd w:val="clear" w:color="auto" w:fill="auto"/>
            <w:noWrap/>
            <w:vAlign w:val="center"/>
            <w:hideMark/>
          </w:tcPr>
          <w:p w14:paraId="4814E1F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w:t>
            </w:r>
          </w:p>
        </w:tc>
        <w:tc>
          <w:tcPr>
            <w:tcW w:w="818" w:type="dxa"/>
            <w:tcBorders>
              <w:top w:val="nil"/>
              <w:left w:val="nil"/>
              <w:bottom w:val="single" w:sz="4" w:space="0" w:color="auto"/>
              <w:right w:val="single" w:sz="4" w:space="0" w:color="auto"/>
            </w:tcBorders>
            <w:shd w:val="clear" w:color="auto" w:fill="auto"/>
            <w:noWrap/>
            <w:vAlign w:val="center"/>
            <w:hideMark/>
          </w:tcPr>
          <w:p w14:paraId="642E789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w:t>
            </w:r>
          </w:p>
        </w:tc>
        <w:tc>
          <w:tcPr>
            <w:tcW w:w="818" w:type="dxa"/>
            <w:tcBorders>
              <w:top w:val="nil"/>
              <w:left w:val="nil"/>
              <w:bottom w:val="single" w:sz="4" w:space="0" w:color="auto"/>
              <w:right w:val="single" w:sz="4" w:space="0" w:color="auto"/>
            </w:tcBorders>
            <w:shd w:val="clear" w:color="auto" w:fill="auto"/>
            <w:noWrap/>
            <w:vAlign w:val="center"/>
            <w:hideMark/>
          </w:tcPr>
          <w:p w14:paraId="65D4DC8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118</w:t>
            </w:r>
          </w:p>
        </w:tc>
        <w:tc>
          <w:tcPr>
            <w:tcW w:w="818" w:type="dxa"/>
            <w:tcBorders>
              <w:top w:val="nil"/>
              <w:left w:val="nil"/>
              <w:bottom w:val="single" w:sz="4" w:space="0" w:color="auto"/>
              <w:right w:val="single" w:sz="4" w:space="0" w:color="auto"/>
            </w:tcBorders>
            <w:shd w:val="clear" w:color="auto" w:fill="auto"/>
            <w:noWrap/>
            <w:vAlign w:val="center"/>
            <w:hideMark/>
          </w:tcPr>
          <w:p w14:paraId="321CC5D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118</w:t>
            </w:r>
          </w:p>
        </w:tc>
        <w:tc>
          <w:tcPr>
            <w:tcW w:w="818" w:type="dxa"/>
            <w:tcBorders>
              <w:top w:val="nil"/>
              <w:left w:val="nil"/>
              <w:bottom w:val="single" w:sz="4" w:space="0" w:color="auto"/>
              <w:right w:val="single" w:sz="4" w:space="0" w:color="auto"/>
            </w:tcBorders>
            <w:shd w:val="clear" w:color="auto" w:fill="auto"/>
            <w:noWrap/>
            <w:vAlign w:val="center"/>
            <w:hideMark/>
          </w:tcPr>
          <w:p w14:paraId="14DE95A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137</w:t>
            </w:r>
          </w:p>
        </w:tc>
        <w:tc>
          <w:tcPr>
            <w:tcW w:w="818" w:type="dxa"/>
            <w:tcBorders>
              <w:top w:val="nil"/>
              <w:left w:val="nil"/>
              <w:bottom w:val="single" w:sz="4" w:space="0" w:color="auto"/>
              <w:right w:val="single" w:sz="4" w:space="0" w:color="auto"/>
            </w:tcBorders>
            <w:shd w:val="clear" w:color="auto" w:fill="auto"/>
            <w:noWrap/>
            <w:vAlign w:val="center"/>
            <w:hideMark/>
          </w:tcPr>
          <w:p w14:paraId="3A21267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137</w:t>
            </w:r>
          </w:p>
        </w:tc>
        <w:tc>
          <w:tcPr>
            <w:tcW w:w="818" w:type="dxa"/>
            <w:tcBorders>
              <w:top w:val="nil"/>
              <w:left w:val="nil"/>
              <w:bottom w:val="single" w:sz="4" w:space="0" w:color="auto"/>
              <w:right w:val="single" w:sz="4" w:space="0" w:color="auto"/>
            </w:tcBorders>
            <w:shd w:val="clear" w:color="auto" w:fill="auto"/>
            <w:noWrap/>
            <w:vAlign w:val="center"/>
            <w:hideMark/>
          </w:tcPr>
          <w:p w14:paraId="24CDF03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157</w:t>
            </w:r>
          </w:p>
        </w:tc>
        <w:tc>
          <w:tcPr>
            <w:tcW w:w="818" w:type="dxa"/>
            <w:tcBorders>
              <w:top w:val="nil"/>
              <w:left w:val="nil"/>
              <w:bottom w:val="single" w:sz="4" w:space="0" w:color="auto"/>
              <w:right w:val="single" w:sz="4" w:space="0" w:color="auto"/>
            </w:tcBorders>
            <w:shd w:val="clear" w:color="auto" w:fill="auto"/>
            <w:noWrap/>
            <w:vAlign w:val="center"/>
            <w:hideMark/>
          </w:tcPr>
          <w:p w14:paraId="0B86067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157</w:t>
            </w:r>
          </w:p>
        </w:tc>
        <w:tc>
          <w:tcPr>
            <w:tcW w:w="827" w:type="dxa"/>
            <w:tcBorders>
              <w:top w:val="nil"/>
              <w:left w:val="nil"/>
              <w:bottom w:val="single" w:sz="4" w:space="0" w:color="auto"/>
              <w:right w:val="single" w:sz="8" w:space="0" w:color="auto"/>
            </w:tcBorders>
            <w:shd w:val="clear" w:color="auto" w:fill="auto"/>
            <w:noWrap/>
            <w:vAlign w:val="center"/>
            <w:hideMark/>
          </w:tcPr>
          <w:p w14:paraId="2FB1CBF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177</w:t>
            </w:r>
          </w:p>
        </w:tc>
      </w:tr>
      <w:tr w:rsidR="00E40B93" w:rsidRPr="00E40B93" w14:paraId="3DC01D0F"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056B68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w:t>
            </w:r>
          </w:p>
        </w:tc>
        <w:tc>
          <w:tcPr>
            <w:tcW w:w="828" w:type="dxa"/>
            <w:tcBorders>
              <w:top w:val="nil"/>
              <w:left w:val="nil"/>
              <w:bottom w:val="single" w:sz="4" w:space="0" w:color="auto"/>
              <w:right w:val="single" w:sz="4" w:space="0" w:color="auto"/>
            </w:tcBorders>
            <w:shd w:val="clear" w:color="auto" w:fill="auto"/>
            <w:noWrap/>
            <w:vAlign w:val="center"/>
            <w:hideMark/>
          </w:tcPr>
          <w:p w14:paraId="19A5A9D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119</w:t>
            </w:r>
          </w:p>
        </w:tc>
        <w:tc>
          <w:tcPr>
            <w:tcW w:w="819" w:type="dxa"/>
            <w:tcBorders>
              <w:top w:val="nil"/>
              <w:left w:val="nil"/>
              <w:bottom w:val="single" w:sz="4" w:space="0" w:color="auto"/>
              <w:right w:val="single" w:sz="4" w:space="0" w:color="auto"/>
            </w:tcBorders>
            <w:shd w:val="clear" w:color="auto" w:fill="auto"/>
            <w:noWrap/>
            <w:vAlign w:val="center"/>
            <w:hideMark/>
          </w:tcPr>
          <w:p w14:paraId="03728C6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147</w:t>
            </w:r>
          </w:p>
        </w:tc>
        <w:tc>
          <w:tcPr>
            <w:tcW w:w="818" w:type="dxa"/>
            <w:tcBorders>
              <w:top w:val="nil"/>
              <w:left w:val="nil"/>
              <w:bottom w:val="single" w:sz="4" w:space="0" w:color="auto"/>
              <w:right w:val="single" w:sz="4" w:space="0" w:color="auto"/>
            </w:tcBorders>
            <w:shd w:val="clear" w:color="auto" w:fill="auto"/>
            <w:noWrap/>
            <w:vAlign w:val="center"/>
            <w:hideMark/>
          </w:tcPr>
          <w:p w14:paraId="5C81430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147</w:t>
            </w:r>
          </w:p>
        </w:tc>
        <w:tc>
          <w:tcPr>
            <w:tcW w:w="818" w:type="dxa"/>
            <w:tcBorders>
              <w:top w:val="nil"/>
              <w:left w:val="nil"/>
              <w:bottom w:val="single" w:sz="4" w:space="0" w:color="auto"/>
              <w:right w:val="single" w:sz="4" w:space="0" w:color="auto"/>
            </w:tcBorders>
            <w:shd w:val="clear" w:color="auto" w:fill="auto"/>
            <w:noWrap/>
            <w:vAlign w:val="center"/>
            <w:hideMark/>
          </w:tcPr>
          <w:p w14:paraId="65F67B3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176</w:t>
            </w:r>
          </w:p>
        </w:tc>
        <w:tc>
          <w:tcPr>
            <w:tcW w:w="818" w:type="dxa"/>
            <w:tcBorders>
              <w:top w:val="nil"/>
              <w:left w:val="nil"/>
              <w:bottom w:val="single" w:sz="4" w:space="0" w:color="auto"/>
              <w:right w:val="single" w:sz="4" w:space="0" w:color="auto"/>
            </w:tcBorders>
            <w:shd w:val="clear" w:color="auto" w:fill="auto"/>
            <w:noWrap/>
            <w:vAlign w:val="center"/>
            <w:hideMark/>
          </w:tcPr>
          <w:p w14:paraId="3BE18DB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176</w:t>
            </w:r>
          </w:p>
        </w:tc>
        <w:tc>
          <w:tcPr>
            <w:tcW w:w="818" w:type="dxa"/>
            <w:tcBorders>
              <w:top w:val="nil"/>
              <w:left w:val="nil"/>
              <w:bottom w:val="single" w:sz="4" w:space="0" w:color="auto"/>
              <w:right w:val="single" w:sz="4" w:space="0" w:color="auto"/>
            </w:tcBorders>
            <w:shd w:val="clear" w:color="auto" w:fill="auto"/>
            <w:noWrap/>
            <w:vAlign w:val="center"/>
            <w:hideMark/>
          </w:tcPr>
          <w:p w14:paraId="5706DA8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205</w:t>
            </w:r>
          </w:p>
        </w:tc>
        <w:tc>
          <w:tcPr>
            <w:tcW w:w="818" w:type="dxa"/>
            <w:tcBorders>
              <w:top w:val="nil"/>
              <w:left w:val="nil"/>
              <w:bottom w:val="single" w:sz="4" w:space="0" w:color="auto"/>
              <w:right w:val="single" w:sz="4" w:space="0" w:color="auto"/>
            </w:tcBorders>
            <w:shd w:val="clear" w:color="auto" w:fill="auto"/>
            <w:noWrap/>
            <w:vAlign w:val="center"/>
            <w:hideMark/>
          </w:tcPr>
          <w:p w14:paraId="3CF9811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205</w:t>
            </w:r>
          </w:p>
        </w:tc>
        <w:tc>
          <w:tcPr>
            <w:tcW w:w="818" w:type="dxa"/>
            <w:tcBorders>
              <w:top w:val="nil"/>
              <w:left w:val="nil"/>
              <w:bottom w:val="single" w:sz="4" w:space="0" w:color="auto"/>
              <w:right w:val="single" w:sz="4" w:space="0" w:color="auto"/>
            </w:tcBorders>
            <w:shd w:val="clear" w:color="auto" w:fill="auto"/>
            <w:noWrap/>
            <w:vAlign w:val="center"/>
            <w:hideMark/>
          </w:tcPr>
          <w:p w14:paraId="4AD9733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234</w:t>
            </w:r>
          </w:p>
        </w:tc>
        <w:tc>
          <w:tcPr>
            <w:tcW w:w="818" w:type="dxa"/>
            <w:tcBorders>
              <w:top w:val="nil"/>
              <w:left w:val="nil"/>
              <w:bottom w:val="single" w:sz="4" w:space="0" w:color="auto"/>
              <w:right w:val="single" w:sz="4" w:space="0" w:color="auto"/>
            </w:tcBorders>
            <w:shd w:val="clear" w:color="auto" w:fill="auto"/>
            <w:noWrap/>
            <w:vAlign w:val="center"/>
            <w:hideMark/>
          </w:tcPr>
          <w:p w14:paraId="13250EF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234</w:t>
            </w:r>
          </w:p>
        </w:tc>
        <w:tc>
          <w:tcPr>
            <w:tcW w:w="827" w:type="dxa"/>
            <w:tcBorders>
              <w:top w:val="nil"/>
              <w:left w:val="nil"/>
              <w:bottom w:val="single" w:sz="4" w:space="0" w:color="auto"/>
              <w:right w:val="single" w:sz="8" w:space="0" w:color="auto"/>
            </w:tcBorders>
            <w:shd w:val="clear" w:color="auto" w:fill="auto"/>
            <w:noWrap/>
            <w:vAlign w:val="center"/>
            <w:hideMark/>
          </w:tcPr>
          <w:p w14:paraId="0FBC16B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263</w:t>
            </w:r>
          </w:p>
        </w:tc>
      </w:tr>
      <w:tr w:rsidR="00E40B93" w:rsidRPr="00E40B93" w14:paraId="6B990D46"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E27933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w:t>
            </w:r>
          </w:p>
        </w:tc>
        <w:tc>
          <w:tcPr>
            <w:tcW w:w="828" w:type="dxa"/>
            <w:tcBorders>
              <w:top w:val="nil"/>
              <w:left w:val="nil"/>
              <w:bottom w:val="single" w:sz="4" w:space="0" w:color="auto"/>
              <w:right w:val="single" w:sz="4" w:space="0" w:color="auto"/>
            </w:tcBorders>
            <w:shd w:val="clear" w:color="auto" w:fill="auto"/>
            <w:noWrap/>
            <w:vAlign w:val="center"/>
            <w:hideMark/>
          </w:tcPr>
          <w:p w14:paraId="1F47FC8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208</w:t>
            </w:r>
          </w:p>
        </w:tc>
        <w:tc>
          <w:tcPr>
            <w:tcW w:w="819" w:type="dxa"/>
            <w:tcBorders>
              <w:top w:val="nil"/>
              <w:left w:val="nil"/>
              <w:bottom w:val="single" w:sz="4" w:space="0" w:color="auto"/>
              <w:right w:val="single" w:sz="4" w:space="0" w:color="auto"/>
            </w:tcBorders>
            <w:shd w:val="clear" w:color="auto" w:fill="auto"/>
            <w:noWrap/>
            <w:vAlign w:val="center"/>
            <w:hideMark/>
          </w:tcPr>
          <w:p w14:paraId="27B076F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255</w:t>
            </w:r>
          </w:p>
        </w:tc>
        <w:tc>
          <w:tcPr>
            <w:tcW w:w="818" w:type="dxa"/>
            <w:tcBorders>
              <w:top w:val="nil"/>
              <w:left w:val="nil"/>
              <w:bottom w:val="single" w:sz="4" w:space="0" w:color="auto"/>
              <w:right w:val="single" w:sz="4" w:space="0" w:color="auto"/>
            </w:tcBorders>
            <w:shd w:val="clear" w:color="auto" w:fill="auto"/>
            <w:noWrap/>
            <w:vAlign w:val="center"/>
            <w:hideMark/>
          </w:tcPr>
          <w:p w14:paraId="37D03E4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255</w:t>
            </w:r>
          </w:p>
        </w:tc>
        <w:tc>
          <w:tcPr>
            <w:tcW w:w="818" w:type="dxa"/>
            <w:tcBorders>
              <w:top w:val="nil"/>
              <w:left w:val="nil"/>
              <w:bottom w:val="single" w:sz="4" w:space="0" w:color="auto"/>
              <w:right w:val="single" w:sz="4" w:space="0" w:color="auto"/>
            </w:tcBorders>
            <w:shd w:val="clear" w:color="auto" w:fill="auto"/>
            <w:noWrap/>
            <w:vAlign w:val="center"/>
            <w:hideMark/>
          </w:tcPr>
          <w:p w14:paraId="4AF279F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303</w:t>
            </w:r>
          </w:p>
        </w:tc>
        <w:tc>
          <w:tcPr>
            <w:tcW w:w="818" w:type="dxa"/>
            <w:tcBorders>
              <w:top w:val="nil"/>
              <w:left w:val="nil"/>
              <w:bottom w:val="single" w:sz="4" w:space="0" w:color="auto"/>
              <w:right w:val="single" w:sz="4" w:space="0" w:color="auto"/>
            </w:tcBorders>
            <w:shd w:val="clear" w:color="auto" w:fill="auto"/>
            <w:noWrap/>
            <w:vAlign w:val="center"/>
            <w:hideMark/>
          </w:tcPr>
          <w:p w14:paraId="533D035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303</w:t>
            </w:r>
          </w:p>
        </w:tc>
        <w:tc>
          <w:tcPr>
            <w:tcW w:w="818" w:type="dxa"/>
            <w:tcBorders>
              <w:top w:val="nil"/>
              <w:left w:val="nil"/>
              <w:bottom w:val="single" w:sz="4" w:space="0" w:color="auto"/>
              <w:right w:val="single" w:sz="4" w:space="0" w:color="auto"/>
            </w:tcBorders>
            <w:shd w:val="clear" w:color="auto" w:fill="auto"/>
            <w:noWrap/>
            <w:vAlign w:val="center"/>
            <w:hideMark/>
          </w:tcPr>
          <w:p w14:paraId="66B5226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350</w:t>
            </w:r>
          </w:p>
        </w:tc>
        <w:tc>
          <w:tcPr>
            <w:tcW w:w="818" w:type="dxa"/>
            <w:tcBorders>
              <w:top w:val="nil"/>
              <w:left w:val="nil"/>
              <w:bottom w:val="single" w:sz="4" w:space="0" w:color="auto"/>
              <w:right w:val="single" w:sz="4" w:space="0" w:color="auto"/>
            </w:tcBorders>
            <w:shd w:val="clear" w:color="auto" w:fill="auto"/>
            <w:noWrap/>
            <w:vAlign w:val="center"/>
            <w:hideMark/>
          </w:tcPr>
          <w:p w14:paraId="4DF68DE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350</w:t>
            </w:r>
          </w:p>
        </w:tc>
        <w:tc>
          <w:tcPr>
            <w:tcW w:w="818" w:type="dxa"/>
            <w:tcBorders>
              <w:top w:val="nil"/>
              <w:left w:val="nil"/>
              <w:bottom w:val="single" w:sz="4" w:space="0" w:color="auto"/>
              <w:right w:val="single" w:sz="4" w:space="0" w:color="auto"/>
            </w:tcBorders>
            <w:shd w:val="clear" w:color="auto" w:fill="auto"/>
            <w:noWrap/>
            <w:vAlign w:val="center"/>
            <w:hideMark/>
          </w:tcPr>
          <w:p w14:paraId="06AFD79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397</w:t>
            </w:r>
          </w:p>
        </w:tc>
        <w:tc>
          <w:tcPr>
            <w:tcW w:w="818" w:type="dxa"/>
            <w:tcBorders>
              <w:top w:val="nil"/>
              <w:left w:val="nil"/>
              <w:bottom w:val="single" w:sz="4" w:space="0" w:color="auto"/>
              <w:right w:val="single" w:sz="4" w:space="0" w:color="auto"/>
            </w:tcBorders>
            <w:shd w:val="clear" w:color="auto" w:fill="auto"/>
            <w:noWrap/>
            <w:vAlign w:val="center"/>
            <w:hideMark/>
          </w:tcPr>
          <w:p w14:paraId="22EEF74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397</w:t>
            </w:r>
          </w:p>
        </w:tc>
        <w:tc>
          <w:tcPr>
            <w:tcW w:w="827" w:type="dxa"/>
            <w:tcBorders>
              <w:top w:val="nil"/>
              <w:left w:val="nil"/>
              <w:bottom w:val="single" w:sz="4" w:space="0" w:color="auto"/>
              <w:right w:val="single" w:sz="8" w:space="0" w:color="auto"/>
            </w:tcBorders>
            <w:shd w:val="clear" w:color="auto" w:fill="auto"/>
            <w:noWrap/>
            <w:vAlign w:val="center"/>
            <w:hideMark/>
          </w:tcPr>
          <w:p w14:paraId="449036F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444</w:t>
            </w:r>
          </w:p>
        </w:tc>
      </w:tr>
      <w:tr w:rsidR="00E40B93" w:rsidRPr="00E40B93" w14:paraId="100EB730"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99F201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w:t>
            </w:r>
          </w:p>
        </w:tc>
        <w:tc>
          <w:tcPr>
            <w:tcW w:w="828" w:type="dxa"/>
            <w:tcBorders>
              <w:top w:val="nil"/>
              <w:left w:val="nil"/>
              <w:bottom w:val="single" w:sz="4" w:space="0" w:color="auto"/>
              <w:right w:val="single" w:sz="4" w:space="0" w:color="auto"/>
            </w:tcBorders>
            <w:shd w:val="clear" w:color="auto" w:fill="auto"/>
            <w:noWrap/>
            <w:vAlign w:val="center"/>
            <w:hideMark/>
          </w:tcPr>
          <w:p w14:paraId="189E7D9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286</w:t>
            </w:r>
          </w:p>
        </w:tc>
        <w:tc>
          <w:tcPr>
            <w:tcW w:w="819" w:type="dxa"/>
            <w:tcBorders>
              <w:top w:val="nil"/>
              <w:left w:val="nil"/>
              <w:bottom w:val="single" w:sz="4" w:space="0" w:color="auto"/>
              <w:right w:val="single" w:sz="4" w:space="0" w:color="auto"/>
            </w:tcBorders>
            <w:shd w:val="clear" w:color="auto" w:fill="auto"/>
            <w:noWrap/>
            <w:vAlign w:val="center"/>
            <w:hideMark/>
          </w:tcPr>
          <w:p w14:paraId="13454AB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349</w:t>
            </w:r>
          </w:p>
        </w:tc>
        <w:tc>
          <w:tcPr>
            <w:tcW w:w="818" w:type="dxa"/>
            <w:tcBorders>
              <w:top w:val="nil"/>
              <w:left w:val="nil"/>
              <w:bottom w:val="single" w:sz="4" w:space="0" w:color="auto"/>
              <w:right w:val="single" w:sz="4" w:space="0" w:color="auto"/>
            </w:tcBorders>
            <w:shd w:val="clear" w:color="auto" w:fill="auto"/>
            <w:noWrap/>
            <w:vAlign w:val="center"/>
            <w:hideMark/>
          </w:tcPr>
          <w:p w14:paraId="6450638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349</w:t>
            </w:r>
          </w:p>
        </w:tc>
        <w:tc>
          <w:tcPr>
            <w:tcW w:w="818" w:type="dxa"/>
            <w:tcBorders>
              <w:top w:val="nil"/>
              <w:left w:val="nil"/>
              <w:bottom w:val="single" w:sz="4" w:space="0" w:color="auto"/>
              <w:right w:val="single" w:sz="4" w:space="0" w:color="auto"/>
            </w:tcBorders>
            <w:shd w:val="clear" w:color="auto" w:fill="auto"/>
            <w:noWrap/>
            <w:vAlign w:val="center"/>
            <w:hideMark/>
          </w:tcPr>
          <w:p w14:paraId="7B067D4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412</w:t>
            </w:r>
          </w:p>
        </w:tc>
        <w:tc>
          <w:tcPr>
            <w:tcW w:w="818" w:type="dxa"/>
            <w:tcBorders>
              <w:top w:val="nil"/>
              <w:left w:val="nil"/>
              <w:bottom w:val="single" w:sz="4" w:space="0" w:color="auto"/>
              <w:right w:val="single" w:sz="4" w:space="0" w:color="auto"/>
            </w:tcBorders>
            <w:shd w:val="clear" w:color="auto" w:fill="auto"/>
            <w:noWrap/>
            <w:vAlign w:val="center"/>
            <w:hideMark/>
          </w:tcPr>
          <w:p w14:paraId="430184E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412</w:t>
            </w:r>
          </w:p>
        </w:tc>
        <w:tc>
          <w:tcPr>
            <w:tcW w:w="818" w:type="dxa"/>
            <w:tcBorders>
              <w:top w:val="nil"/>
              <w:left w:val="nil"/>
              <w:bottom w:val="single" w:sz="4" w:space="0" w:color="auto"/>
              <w:right w:val="single" w:sz="4" w:space="0" w:color="auto"/>
            </w:tcBorders>
            <w:shd w:val="clear" w:color="auto" w:fill="auto"/>
            <w:noWrap/>
            <w:vAlign w:val="center"/>
            <w:hideMark/>
          </w:tcPr>
          <w:p w14:paraId="2C53957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475</w:t>
            </w:r>
          </w:p>
        </w:tc>
        <w:tc>
          <w:tcPr>
            <w:tcW w:w="818" w:type="dxa"/>
            <w:tcBorders>
              <w:top w:val="nil"/>
              <w:left w:val="nil"/>
              <w:bottom w:val="single" w:sz="4" w:space="0" w:color="auto"/>
              <w:right w:val="single" w:sz="4" w:space="0" w:color="auto"/>
            </w:tcBorders>
            <w:shd w:val="clear" w:color="auto" w:fill="auto"/>
            <w:noWrap/>
            <w:vAlign w:val="center"/>
            <w:hideMark/>
          </w:tcPr>
          <w:p w14:paraId="1D99B50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475</w:t>
            </w:r>
          </w:p>
        </w:tc>
        <w:tc>
          <w:tcPr>
            <w:tcW w:w="818" w:type="dxa"/>
            <w:tcBorders>
              <w:top w:val="nil"/>
              <w:left w:val="nil"/>
              <w:bottom w:val="single" w:sz="4" w:space="0" w:color="auto"/>
              <w:right w:val="single" w:sz="4" w:space="0" w:color="auto"/>
            </w:tcBorders>
            <w:shd w:val="clear" w:color="auto" w:fill="auto"/>
            <w:noWrap/>
            <w:vAlign w:val="center"/>
            <w:hideMark/>
          </w:tcPr>
          <w:p w14:paraId="2CC262E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537</w:t>
            </w:r>
          </w:p>
        </w:tc>
        <w:tc>
          <w:tcPr>
            <w:tcW w:w="818" w:type="dxa"/>
            <w:tcBorders>
              <w:top w:val="nil"/>
              <w:left w:val="nil"/>
              <w:bottom w:val="single" w:sz="4" w:space="0" w:color="auto"/>
              <w:right w:val="single" w:sz="4" w:space="0" w:color="auto"/>
            </w:tcBorders>
            <w:shd w:val="clear" w:color="auto" w:fill="auto"/>
            <w:noWrap/>
            <w:vAlign w:val="center"/>
            <w:hideMark/>
          </w:tcPr>
          <w:p w14:paraId="3858E27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537</w:t>
            </w:r>
          </w:p>
        </w:tc>
        <w:tc>
          <w:tcPr>
            <w:tcW w:w="827" w:type="dxa"/>
            <w:tcBorders>
              <w:top w:val="nil"/>
              <w:left w:val="nil"/>
              <w:bottom w:val="single" w:sz="4" w:space="0" w:color="auto"/>
              <w:right w:val="single" w:sz="8" w:space="0" w:color="auto"/>
            </w:tcBorders>
            <w:shd w:val="clear" w:color="auto" w:fill="auto"/>
            <w:noWrap/>
            <w:vAlign w:val="center"/>
            <w:hideMark/>
          </w:tcPr>
          <w:p w14:paraId="44F542C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599</w:t>
            </w:r>
          </w:p>
        </w:tc>
      </w:tr>
      <w:tr w:rsidR="00E40B93" w:rsidRPr="00E40B93" w14:paraId="2396C747"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F96747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w:t>
            </w:r>
          </w:p>
        </w:tc>
        <w:tc>
          <w:tcPr>
            <w:tcW w:w="828" w:type="dxa"/>
            <w:tcBorders>
              <w:top w:val="nil"/>
              <w:left w:val="nil"/>
              <w:bottom w:val="single" w:sz="4" w:space="0" w:color="auto"/>
              <w:right w:val="single" w:sz="4" w:space="0" w:color="auto"/>
            </w:tcBorders>
            <w:shd w:val="clear" w:color="auto" w:fill="auto"/>
            <w:noWrap/>
            <w:vAlign w:val="center"/>
            <w:hideMark/>
          </w:tcPr>
          <w:p w14:paraId="69FE023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367</w:t>
            </w:r>
          </w:p>
        </w:tc>
        <w:tc>
          <w:tcPr>
            <w:tcW w:w="819" w:type="dxa"/>
            <w:tcBorders>
              <w:top w:val="nil"/>
              <w:left w:val="nil"/>
              <w:bottom w:val="single" w:sz="4" w:space="0" w:color="auto"/>
              <w:right w:val="single" w:sz="4" w:space="0" w:color="auto"/>
            </w:tcBorders>
            <w:shd w:val="clear" w:color="auto" w:fill="auto"/>
            <w:noWrap/>
            <w:vAlign w:val="center"/>
            <w:hideMark/>
          </w:tcPr>
          <w:p w14:paraId="50A8F3A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446</w:t>
            </w:r>
          </w:p>
        </w:tc>
        <w:tc>
          <w:tcPr>
            <w:tcW w:w="818" w:type="dxa"/>
            <w:tcBorders>
              <w:top w:val="nil"/>
              <w:left w:val="nil"/>
              <w:bottom w:val="single" w:sz="4" w:space="0" w:color="auto"/>
              <w:right w:val="single" w:sz="4" w:space="0" w:color="auto"/>
            </w:tcBorders>
            <w:shd w:val="clear" w:color="auto" w:fill="auto"/>
            <w:noWrap/>
            <w:vAlign w:val="center"/>
            <w:hideMark/>
          </w:tcPr>
          <w:p w14:paraId="7C97C2B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446</w:t>
            </w:r>
          </w:p>
        </w:tc>
        <w:tc>
          <w:tcPr>
            <w:tcW w:w="818" w:type="dxa"/>
            <w:tcBorders>
              <w:top w:val="nil"/>
              <w:left w:val="nil"/>
              <w:bottom w:val="single" w:sz="4" w:space="0" w:color="auto"/>
              <w:right w:val="single" w:sz="4" w:space="0" w:color="auto"/>
            </w:tcBorders>
            <w:shd w:val="clear" w:color="auto" w:fill="auto"/>
            <w:noWrap/>
            <w:vAlign w:val="center"/>
            <w:hideMark/>
          </w:tcPr>
          <w:p w14:paraId="651645D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525</w:t>
            </w:r>
          </w:p>
        </w:tc>
        <w:tc>
          <w:tcPr>
            <w:tcW w:w="818" w:type="dxa"/>
            <w:tcBorders>
              <w:top w:val="nil"/>
              <w:left w:val="nil"/>
              <w:bottom w:val="single" w:sz="4" w:space="0" w:color="auto"/>
              <w:right w:val="single" w:sz="4" w:space="0" w:color="auto"/>
            </w:tcBorders>
            <w:shd w:val="clear" w:color="auto" w:fill="auto"/>
            <w:noWrap/>
            <w:vAlign w:val="center"/>
            <w:hideMark/>
          </w:tcPr>
          <w:p w14:paraId="2282351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525</w:t>
            </w:r>
          </w:p>
        </w:tc>
        <w:tc>
          <w:tcPr>
            <w:tcW w:w="818" w:type="dxa"/>
            <w:tcBorders>
              <w:top w:val="nil"/>
              <w:left w:val="nil"/>
              <w:bottom w:val="single" w:sz="4" w:space="0" w:color="auto"/>
              <w:right w:val="single" w:sz="4" w:space="0" w:color="auto"/>
            </w:tcBorders>
            <w:shd w:val="clear" w:color="auto" w:fill="auto"/>
            <w:noWrap/>
            <w:vAlign w:val="center"/>
            <w:hideMark/>
          </w:tcPr>
          <w:p w14:paraId="783B104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603</w:t>
            </w:r>
          </w:p>
        </w:tc>
        <w:tc>
          <w:tcPr>
            <w:tcW w:w="818" w:type="dxa"/>
            <w:tcBorders>
              <w:top w:val="nil"/>
              <w:left w:val="nil"/>
              <w:bottom w:val="single" w:sz="4" w:space="0" w:color="auto"/>
              <w:right w:val="single" w:sz="4" w:space="0" w:color="auto"/>
            </w:tcBorders>
            <w:shd w:val="clear" w:color="auto" w:fill="auto"/>
            <w:noWrap/>
            <w:vAlign w:val="center"/>
            <w:hideMark/>
          </w:tcPr>
          <w:p w14:paraId="0CECC06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603</w:t>
            </w:r>
          </w:p>
        </w:tc>
        <w:tc>
          <w:tcPr>
            <w:tcW w:w="818" w:type="dxa"/>
            <w:tcBorders>
              <w:top w:val="nil"/>
              <w:left w:val="nil"/>
              <w:bottom w:val="single" w:sz="4" w:space="0" w:color="auto"/>
              <w:right w:val="single" w:sz="4" w:space="0" w:color="auto"/>
            </w:tcBorders>
            <w:shd w:val="clear" w:color="auto" w:fill="auto"/>
            <w:noWrap/>
            <w:vAlign w:val="center"/>
            <w:hideMark/>
          </w:tcPr>
          <w:p w14:paraId="719ECB7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680</w:t>
            </w:r>
          </w:p>
        </w:tc>
        <w:tc>
          <w:tcPr>
            <w:tcW w:w="818" w:type="dxa"/>
            <w:tcBorders>
              <w:top w:val="nil"/>
              <w:left w:val="nil"/>
              <w:bottom w:val="single" w:sz="4" w:space="0" w:color="auto"/>
              <w:right w:val="single" w:sz="4" w:space="0" w:color="auto"/>
            </w:tcBorders>
            <w:shd w:val="clear" w:color="auto" w:fill="auto"/>
            <w:noWrap/>
            <w:vAlign w:val="center"/>
            <w:hideMark/>
          </w:tcPr>
          <w:p w14:paraId="73F0AB6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680</w:t>
            </w:r>
          </w:p>
        </w:tc>
        <w:tc>
          <w:tcPr>
            <w:tcW w:w="827" w:type="dxa"/>
            <w:tcBorders>
              <w:top w:val="nil"/>
              <w:left w:val="nil"/>
              <w:bottom w:val="single" w:sz="4" w:space="0" w:color="auto"/>
              <w:right w:val="single" w:sz="8" w:space="0" w:color="auto"/>
            </w:tcBorders>
            <w:shd w:val="clear" w:color="auto" w:fill="auto"/>
            <w:noWrap/>
            <w:vAlign w:val="center"/>
            <w:hideMark/>
          </w:tcPr>
          <w:p w14:paraId="72EDB07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758</w:t>
            </w:r>
          </w:p>
        </w:tc>
      </w:tr>
      <w:tr w:rsidR="00E40B93" w:rsidRPr="00E40B93" w14:paraId="463BED90"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A67BBB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w:t>
            </w:r>
          </w:p>
        </w:tc>
        <w:tc>
          <w:tcPr>
            <w:tcW w:w="828" w:type="dxa"/>
            <w:tcBorders>
              <w:top w:val="nil"/>
              <w:left w:val="nil"/>
              <w:bottom w:val="single" w:sz="4" w:space="0" w:color="auto"/>
              <w:right w:val="single" w:sz="4" w:space="0" w:color="auto"/>
            </w:tcBorders>
            <w:shd w:val="clear" w:color="auto" w:fill="auto"/>
            <w:noWrap/>
            <w:vAlign w:val="center"/>
            <w:hideMark/>
          </w:tcPr>
          <w:p w14:paraId="289A56C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500</w:t>
            </w:r>
          </w:p>
        </w:tc>
        <w:tc>
          <w:tcPr>
            <w:tcW w:w="819" w:type="dxa"/>
            <w:tcBorders>
              <w:top w:val="nil"/>
              <w:left w:val="nil"/>
              <w:bottom w:val="single" w:sz="4" w:space="0" w:color="auto"/>
              <w:right w:val="single" w:sz="4" w:space="0" w:color="auto"/>
            </w:tcBorders>
            <w:shd w:val="clear" w:color="auto" w:fill="auto"/>
            <w:noWrap/>
            <w:vAlign w:val="center"/>
            <w:hideMark/>
          </w:tcPr>
          <w:p w14:paraId="43FF88E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603</w:t>
            </w:r>
          </w:p>
        </w:tc>
        <w:tc>
          <w:tcPr>
            <w:tcW w:w="818" w:type="dxa"/>
            <w:tcBorders>
              <w:top w:val="nil"/>
              <w:left w:val="nil"/>
              <w:bottom w:val="single" w:sz="4" w:space="0" w:color="auto"/>
              <w:right w:val="single" w:sz="4" w:space="0" w:color="auto"/>
            </w:tcBorders>
            <w:shd w:val="clear" w:color="auto" w:fill="auto"/>
            <w:noWrap/>
            <w:vAlign w:val="center"/>
            <w:hideMark/>
          </w:tcPr>
          <w:p w14:paraId="3D32D3E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603</w:t>
            </w:r>
          </w:p>
        </w:tc>
        <w:tc>
          <w:tcPr>
            <w:tcW w:w="818" w:type="dxa"/>
            <w:tcBorders>
              <w:top w:val="nil"/>
              <w:left w:val="nil"/>
              <w:bottom w:val="single" w:sz="4" w:space="0" w:color="auto"/>
              <w:right w:val="single" w:sz="4" w:space="0" w:color="auto"/>
            </w:tcBorders>
            <w:shd w:val="clear" w:color="auto" w:fill="auto"/>
            <w:noWrap/>
            <w:vAlign w:val="center"/>
            <w:hideMark/>
          </w:tcPr>
          <w:p w14:paraId="61F7957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708</w:t>
            </w:r>
          </w:p>
        </w:tc>
        <w:tc>
          <w:tcPr>
            <w:tcW w:w="818" w:type="dxa"/>
            <w:tcBorders>
              <w:top w:val="nil"/>
              <w:left w:val="nil"/>
              <w:bottom w:val="single" w:sz="4" w:space="0" w:color="auto"/>
              <w:right w:val="single" w:sz="4" w:space="0" w:color="auto"/>
            </w:tcBorders>
            <w:shd w:val="clear" w:color="auto" w:fill="auto"/>
            <w:noWrap/>
            <w:vAlign w:val="center"/>
            <w:hideMark/>
          </w:tcPr>
          <w:p w14:paraId="722EB71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708</w:t>
            </w:r>
          </w:p>
        </w:tc>
        <w:tc>
          <w:tcPr>
            <w:tcW w:w="818" w:type="dxa"/>
            <w:tcBorders>
              <w:top w:val="nil"/>
              <w:left w:val="nil"/>
              <w:bottom w:val="single" w:sz="4" w:space="0" w:color="auto"/>
              <w:right w:val="single" w:sz="4" w:space="0" w:color="auto"/>
            </w:tcBorders>
            <w:shd w:val="clear" w:color="auto" w:fill="auto"/>
            <w:noWrap/>
            <w:vAlign w:val="center"/>
            <w:hideMark/>
          </w:tcPr>
          <w:p w14:paraId="0532258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810</w:t>
            </w:r>
          </w:p>
        </w:tc>
        <w:tc>
          <w:tcPr>
            <w:tcW w:w="818" w:type="dxa"/>
            <w:tcBorders>
              <w:top w:val="nil"/>
              <w:left w:val="nil"/>
              <w:bottom w:val="single" w:sz="4" w:space="0" w:color="auto"/>
              <w:right w:val="single" w:sz="4" w:space="0" w:color="auto"/>
            </w:tcBorders>
            <w:shd w:val="clear" w:color="auto" w:fill="auto"/>
            <w:noWrap/>
            <w:vAlign w:val="center"/>
            <w:hideMark/>
          </w:tcPr>
          <w:p w14:paraId="6FD571F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810</w:t>
            </w:r>
          </w:p>
        </w:tc>
        <w:tc>
          <w:tcPr>
            <w:tcW w:w="818" w:type="dxa"/>
            <w:tcBorders>
              <w:top w:val="nil"/>
              <w:left w:val="nil"/>
              <w:bottom w:val="single" w:sz="4" w:space="0" w:color="auto"/>
              <w:right w:val="single" w:sz="4" w:space="0" w:color="auto"/>
            </w:tcBorders>
            <w:shd w:val="clear" w:color="auto" w:fill="auto"/>
            <w:noWrap/>
            <w:vAlign w:val="center"/>
            <w:hideMark/>
          </w:tcPr>
          <w:p w14:paraId="6A831CF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911</w:t>
            </w:r>
          </w:p>
        </w:tc>
        <w:tc>
          <w:tcPr>
            <w:tcW w:w="818" w:type="dxa"/>
            <w:tcBorders>
              <w:top w:val="nil"/>
              <w:left w:val="nil"/>
              <w:bottom w:val="single" w:sz="4" w:space="0" w:color="auto"/>
              <w:right w:val="single" w:sz="4" w:space="0" w:color="auto"/>
            </w:tcBorders>
            <w:shd w:val="clear" w:color="auto" w:fill="auto"/>
            <w:noWrap/>
            <w:vAlign w:val="center"/>
            <w:hideMark/>
          </w:tcPr>
          <w:p w14:paraId="42FA83E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911</w:t>
            </w:r>
          </w:p>
        </w:tc>
        <w:tc>
          <w:tcPr>
            <w:tcW w:w="827" w:type="dxa"/>
            <w:tcBorders>
              <w:top w:val="nil"/>
              <w:left w:val="nil"/>
              <w:bottom w:val="single" w:sz="4" w:space="0" w:color="auto"/>
              <w:right w:val="single" w:sz="8" w:space="0" w:color="auto"/>
            </w:tcBorders>
            <w:shd w:val="clear" w:color="auto" w:fill="auto"/>
            <w:noWrap/>
            <w:vAlign w:val="center"/>
            <w:hideMark/>
          </w:tcPr>
          <w:p w14:paraId="1FA2DE6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1.013</w:t>
            </w:r>
          </w:p>
        </w:tc>
      </w:tr>
      <w:tr w:rsidR="00E40B93" w:rsidRPr="00E40B93" w14:paraId="0053DABA"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41591B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w:t>
            </w:r>
          </w:p>
        </w:tc>
        <w:tc>
          <w:tcPr>
            <w:tcW w:w="828" w:type="dxa"/>
            <w:tcBorders>
              <w:top w:val="nil"/>
              <w:left w:val="nil"/>
              <w:bottom w:val="single" w:sz="4" w:space="0" w:color="auto"/>
              <w:right w:val="single" w:sz="4" w:space="0" w:color="auto"/>
            </w:tcBorders>
            <w:shd w:val="clear" w:color="auto" w:fill="auto"/>
            <w:noWrap/>
            <w:vAlign w:val="center"/>
            <w:hideMark/>
          </w:tcPr>
          <w:p w14:paraId="4A84029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761</w:t>
            </w:r>
          </w:p>
        </w:tc>
        <w:tc>
          <w:tcPr>
            <w:tcW w:w="819" w:type="dxa"/>
            <w:tcBorders>
              <w:top w:val="nil"/>
              <w:left w:val="nil"/>
              <w:bottom w:val="single" w:sz="4" w:space="0" w:color="auto"/>
              <w:right w:val="single" w:sz="4" w:space="0" w:color="auto"/>
            </w:tcBorders>
            <w:shd w:val="clear" w:color="auto" w:fill="auto"/>
            <w:noWrap/>
            <w:vAlign w:val="center"/>
            <w:hideMark/>
          </w:tcPr>
          <w:p w14:paraId="4564C81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910</w:t>
            </w:r>
          </w:p>
        </w:tc>
        <w:tc>
          <w:tcPr>
            <w:tcW w:w="818" w:type="dxa"/>
            <w:tcBorders>
              <w:top w:val="nil"/>
              <w:left w:val="nil"/>
              <w:bottom w:val="single" w:sz="4" w:space="0" w:color="auto"/>
              <w:right w:val="single" w:sz="4" w:space="0" w:color="auto"/>
            </w:tcBorders>
            <w:shd w:val="clear" w:color="auto" w:fill="auto"/>
            <w:noWrap/>
            <w:vAlign w:val="center"/>
            <w:hideMark/>
          </w:tcPr>
          <w:p w14:paraId="465C83F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910</w:t>
            </w:r>
          </w:p>
        </w:tc>
        <w:tc>
          <w:tcPr>
            <w:tcW w:w="818" w:type="dxa"/>
            <w:tcBorders>
              <w:top w:val="nil"/>
              <w:left w:val="nil"/>
              <w:bottom w:val="single" w:sz="4" w:space="0" w:color="auto"/>
              <w:right w:val="single" w:sz="4" w:space="0" w:color="auto"/>
            </w:tcBorders>
            <w:shd w:val="clear" w:color="auto" w:fill="auto"/>
            <w:noWrap/>
            <w:vAlign w:val="center"/>
            <w:hideMark/>
          </w:tcPr>
          <w:p w14:paraId="663EF59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1.061</w:t>
            </w:r>
          </w:p>
        </w:tc>
        <w:tc>
          <w:tcPr>
            <w:tcW w:w="818" w:type="dxa"/>
            <w:tcBorders>
              <w:top w:val="nil"/>
              <w:left w:val="nil"/>
              <w:bottom w:val="single" w:sz="4" w:space="0" w:color="auto"/>
              <w:right w:val="single" w:sz="4" w:space="0" w:color="auto"/>
            </w:tcBorders>
            <w:shd w:val="clear" w:color="auto" w:fill="auto"/>
            <w:noWrap/>
            <w:vAlign w:val="center"/>
            <w:hideMark/>
          </w:tcPr>
          <w:p w14:paraId="185F91E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1.061</w:t>
            </w:r>
          </w:p>
        </w:tc>
        <w:tc>
          <w:tcPr>
            <w:tcW w:w="818" w:type="dxa"/>
            <w:tcBorders>
              <w:top w:val="nil"/>
              <w:left w:val="nil"/>
              <w:bottom w:val="single" w:sz="4" w:space="0" w:color="auto"/>
              <w:right w:val="single" w:sz="4" w:space="0" w:color="auto"/>
            </w:tcBorders>
            <w:shd w:val="clear" w:color="auto" w:fill="auto"/>
            <w:noWrap/>
            <w:vAlign w:val="center"/>
            <w:hideMark/>
          </w:tcPr>
          <w:p w14:paraId="256DC0D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1.209</w:t>
            </w:r>
          </w:p>
        </w:tc>
        <w:tc>
          <w:tcPr>
            <w:tcW w:w="818" w:type="dxa"/>
            <w:tcBorders>
              <w:top w:val="nil"/>
              <w:left w:val="nil"/>
              <w:bottom w:val="single" w:sz="4" w:space="0" w:color="auto"/>
              <w:right w:val="single" w:sz="4" w:space="0" w:color="auto"/>
            </w:tcBorders>
            <w:shd w:val="clear" w:color="auto" w:fill="auto"/>
            <w:noWrap/>
            <w:vAlign w:val="center"/>
            <w:hideMark/>
          </w:tcPr>
          <w:p w14:paraId="7E8B8AC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1.209</w:t>
            </w:r>
          </w:p>
        </w:tc>
        <w:tc>
          <w:tcPr>
            <w:tcW w:w="818" w:type="dxa"/>
            <w:tcBorders>
              <w:top w:val="nil"/>
              <w:left w:val="nil"/>
              <w:bottom w:val="single" w:sz="4" w:space="0" w:color="auto"/>
              <w:right w:val="single" w:sz="4" w:space="0" w:color="auto"/>
            </w:tcBorders>
            <w:shd w:val="clear" w:color="auto" w:fill="auto"/>
            <w:noWrap/>
            <w:vAlign w:val="center"/>
            <w:hideMark/>
          </w:tcPr>
          <w:p w14:paraId="4A573D7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1.354</w:t>
            </w:r>
          </w:p>
        </w:tc>
        <w:tc>
          <w:tcPr>
            <w:tcW w:w="818" w:type="dxa"/>
            <w:tcBorders>
              <w:top w:val="nil"/>
              <w:left w:val="nil"/>
              <w:bottom w:val="single" w:sz="4" w:space="0" w:color="auto"/>
              <w:right w:val="single" w:sz="4" w:space="0" w:color="auto"/>
            </w:tcBorders>
            <w:shd w:val="clear" w:color="auto" w:fill="auto"/>
            <w:noWrap/>
            <w:vAlign w:val="center"/>
            <w:hideMark/>
          </w:tcPr>
          <w:p w14:paraId="0FDD19C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1.354</w:t>
            </w:r>
          </w:p>
        </w:tc>
        <w:tc>
          <w:tcPr>
            <w:tcW w:w="827" w:type="dxa"/>
            <w:tcBorders>
              <w:top w:val="nil"/>
              <w:left w:val="nil"/>
              <w:bottom w:val="single" w:sz="4" w:space="0" w:color="auto"/>
              <w:right w:val="single" w:sz="8" w:space="0" w:color="auto"/>
            </w:tcBorders>
            <w:shd w:val="clear" w:color="auto" w:fill="auto"/>
            <w:noWrap/>
            <w:vAlign w:val="center"/>
            <w:hideMark/>
          </w:tcPr>
          <w:p w14:paraId="3031C4B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1.502</w:t>
            </w:r>
          </w:p>
        </w:tc>
      </w:tr>
      <w:tr w:rsidR="00E40B93" w:rsidRPr="00E40B93" w14:paraId="3D4C41B6"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BFAC0E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w:t>
            </w:r>
          </w:p>
        </w:tc>
        <w:tc>
          <w:tcPr>
            <w:tcW w:w="828" w:type="dxa"/>
            <w:tcBorders>
              <w:top w:val="nil"/>
              <w:left w:val="nil"/>
              <w:bottom w:val="single" w:sz="4" w:space="0" w:color="auto"/>
              <w:right w:val="single" w:sz="4" w:space="0" w:color="auto"/>
            </w:tcBorders>
            <w:shd w:val="clear" w:color="auto" w:fill="auto"/>
            <w:noWrap/>
            <w:vAlign w:val="center"/>
            <w:hideMark/>
          </w:tcPr>
          <w:p w14:paraId="4DC8162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1.332</w:t>
            </w:r>
          </w:p>
        </w:tc>
        <w:tc>
          <w:tcPr>
            <w:tcW w:w="819" w:type="dxa"/>
            <w:tcBorders>
              <w:top w:val="nil"/>
              <w:left w:val="nil"/>
              <w:bottom w:val="single" w:sz="4" w:space="0" w:color="auto"/>
              <w:right w:val="single" w:sz="4" w:space="0" w:color="auto"/>
            </w:tcBorders>
            <w:shd w:val="clear" w:color="auto" w:fill="auto"/>
            <w:noWrap/>
            <w:vAlign w:val="center"/>
            <w:hideMark/>
          </w:tcPr>
          <w:p w14:paraId="10066DB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1.573</w:t>
            </w:r>
          </w:p>
        </w:tc>
        <w:tc>
          <w:tcPr>
            <w:tcW w:w="818" w:type="dxa"/>
            <w:tcBorders>
              <w:top w:val="nil"/>
              <w:left w:val="nil"/>
              <w:bottom w:val="single" w:sz="4" w:space="0" w:color="auto"/>
              <w:right w:val="single" w:sz="4" w:space="0" w:color="auto"/>
            </w:tcBorders>
            <w:shd w:val="clear" w:color="auto" w:fill="auto"/>
            <w:noWrap/>
            <w:vAlign w:val="center"/>
            <w:hideMark/>
          </w:tcPr>
          <w:p w14:paraId="61AB20D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1.573</w:t>
            </w:r>
          </w:p>
        </w:tc>
        <w:tc>
          <w:tcPr>
            <w:tcW w:w="818" w:type="dxa"/>
            <w:tcBorders>
              <w:top w:val="nil"/>
              <w:left w:val="nil"/>
              <w:bottom w:val="single" w:sz="4" w:space="0" w:color="auto"/>
              <w:right w:val="single" w:sz="4" w:space="0" w:color="auto"/>
            </w:tcBorders>
            <w:shd w:val="clear" w:color="auto" w:fill="auto"/>
            <w:noWrap/>
            <w:vAlign w:val="center"/>
            <w:hideMark/>
          </w:tcPr>
          <w:p w14:paraId="7D18273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1.821</w:t>
            </w:r>
          </w:p>
        </w:tc>
        <w:tc>
          <w:tcPr>
            <w:tcW w:w="818" w:type="dxa"/>
            <w:tcBorders>
              <w:top w:val="nil"/>
              <w:left w:val="nil"/>
              <w:bottom w:val="single" w:sz="4" w:space="0" w:color="auto"/>
              <w:right w:val="single" w:sz="4" w:space="0" w:color="auto"/>
            </w:tcBorders>
            <w:shd w:val="clear" w:color="auto" w:fill="auto"/>
            <w:noWrap/>
            <w:vAlign w:val="center"/>
            <w:hideMark/>
          </w:tcPr>
          <w:p w14:paraId="22A4F83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1.821</w:t>
            </w:r>
          </w:p>
        </w:tc>
        <w:tc>
          <w:tcPr>
            <w:tcW w:w="818" w:type="dxa"/>
            <w:tcBorders>
              <w:top w:val="nil"/>
              <w:left w:val="nil"/>
              <w:bottom w:val="single" w:sz="4" w:space="0" w:color="auto"/>
              <w:right w:val="single" w:sz="4" w:space="0" w:color="auto"/>
            </w:tcBorders>
            <w:shd w:val="clear" w:color="auto" w:fill="auto"/>
            <w:noWrap/>
            <w:vAlign w:val="center"/>
            <w:hideMark/>
          </w:tcPr>
          <w:p w14:paraId="2DD244D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2.063</w:t>
            </w:r>
          </w:p>
        </w:tc>
        <w:tc>
          <w:tcPr>
            <w:tcW w:w="818" w:type="dxa"/>
            <w:tcBorders>
              <w:top w:val="nil"/>
              <w:left w:val="nil"/>
              <w:bottom w:val="single" w:sz="4" w:space="0" w:color="auto"/>
              <w:right w:val="single" w:sz="4" w:space="0" w:color="auto"/>
            </w:tcBorders>
            <w:shd w:val="clear" w:color="auto" w:fill="auto"/>
            <w:noWrap/>
            <w:vAlign w:val="center"/>
            <w:hideMark/>
          </w:tcPr>
          <w:p w14:paraId="76A7F28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2.063</w:t>
            </w:r>
          </w:p>
        </w:tc>
        <w:tc>
          <w:tcPr>
            <w:tcW w:w="818" w:type="dxa"/>
            <w:tcBorders>
              <w:top w:val="nil"/>
              <w:left w:val="nil"/>
              <w:bottom w:val="single" w:sz="4" w:space="0" w:color="auto"/>
              <w:right w:val="single" w:sz="4" w:space="0" w:color="auto"/>
            </w:tcBorders>
            <w:shd w:val="clear" w:color="auto" w:fill="auto"/>
            <w:noWrap/>
            <w:vAlign w:val="center"/>
            <w:hideMark/>
          </w:tcPr>
          <w:p w14:paraId="240FF9A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2.297</w:t>
            </w:r>
          </w:p>
        </w:tc>
        <w:tc>
          <w:tcPr>
            <w:tcW w:w="818" w:type="dxa"/>
            <w:tcBorders>
              <w:top w:val="nil"/>
              <w:left w:val="nil"/>
              <w:bottom w:val="single" w:sz="4" w:space="0" w:color="auto"/>
              <w:right w:val="single" w:sz="4" w:space="0" w:color="auto"/>
            </w:tcBorders>
            <w:shd w:val="clear" w:color="auto" w:fill="auto"/>
            <w:noWrap/>
            <w:vAlign w:val="center"/>
            <w:hideMark/>
          </w:tcPr>
          <w:p w14:paraId="13E8BEE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2.297</w:t>
            </w:r>
          </w:p>
        </w:tc>
        <w:tc>
          <w:tcPr>
            <w:tcW w:w="827" w:type="dxa"/>
            <w:tcBorders>
              <w:top w:val="nil"/>
              <w:left w:val="nil"/>
              <w:bottom w:val="single" w:sz="4" w:space="0" w:color="auto"/>
              <w:right w:val="single" w:sz="8" w:space="0" w:color="auto"/>
            </w:tcBorders>
            <w:shd w:val="clear" w:color="auto" w:fill="auto"/>
            <w:noWrap/>
            <w:vAlign w:val="center"/>
            <w:hideMark/>
          </w:tcPr>
          <w:p w14:paraId="62F071D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2.538</w:t>
            </w:r>
          </w:p>
        </w:tc>
      </w:tr>
      <w:tr w:rsidR="00E40B93" w:rsidRPr="00E40B93" w14:paraId="41E17801"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181BF9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1.460.000</w:t>
            </w:r>
          </w:p>
        </w:tc>
        <w:tc>
          <w:tcPr>
            <w:tcW w:w="828" w:type="dxa"/>
            <w:tcBorders>
              <w:top w:val="nil"/>
              <w:left w:val="nil"/>
              <w:bottom w:val="single" w:sz="4" w:space="0" w:color="auto"/>
              <w:right w:val="single" w:sz="4" w:space="0" w:color="auto"/>
            </w:tcBorders>
            <w:shd w:val="clear" w:color="auto" w:fill="auto"/>
            <w:noWrap/>
            <w:vAlign w:val="center"/>
            <w:hideMark/>
          </w:tcPr>
          <w:p w14:paraId="599F702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1.834</w:t>
            </w:r>
          </w:p>
        </w:tc>
        <w:tc>
          <w:tcPr>
            <w:tcW w:w="819" w:type="dxa"/>
            <w:tcBorders>
              <w:top w:val="nil"/>
              <w:left w:val="nil"/>
              <w:bottom w:val="single" w:sz="4" w:space="0" w:color="auto"/>
              <w:right w:val="single" w:sz="4" w:space="0" w:color="auto"/>
            </w:tcBorders>
            <w:shd w:val="clear" w:color="auto" w:fill="auto"/>
            <w:noWrap/>
            <w:vAlign w:val="center"/>
            <w:hideMark/>
          </w:tcPr>
          <w:p w14:paraId="549E446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2.152</w:t>
            </w:r>
          </w:p>
        </w:tc>
        <w:tc>
          <w:tcPr>
            <w:tcW w:w="818" w:type="dxa"/>
            <w:tcBorders>
              <w:top w:val="nil"/>
              <w:left w:val="nil"/>
              <w:bottom w:val="single" w:sz="4" w:space="0" w:color="auto"/>
              <w:right w:val="single" w:sz="4" w:space="0" w:color="auto"/>
            </w:tcBorders>
            <w:shd w:val="clear" w:color="auto" w:fill="auto"/>
            <w:noWrap/>
            <w:vAlign w:val="center"/>
            <w:hideMark/>
          </w:tcPr>
          <w:p w14:paraId="56B34B7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2.152</w:t>
            </w:r>
          </w:p>
        </w:tc>
        <w:tc>
          <w:tcPr>
            <w:tcW w:w="818" w:type="dxa"/>
            <w:tcBorders>
              <w:top w:val="nil"/>
              <w:left w:val="nil"/>
              <w:bottom w:val="single" w:sz="4" w:space="0" w:color="auto"/>
              <w:right w:val="single" w:sz="4" w:space="0" w:color="auto"/>
            </w:tcBorders>
            <w:shd w:val="clear" w:color="auto" w:fill="auto"/>
            <w:noWrap/>
            <w:vAlign w:val="center"/>
            <w:hideMark/>
          </w:tcPr>
          <w:p w14:paraId="376397A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2.481</w:t>
            </w:r>
          </w:p>
        </w:tc>
        <w:tc>
          <w:tcPr>
            <w:tcW w:w="818" w:type="dxa"/>
            <w:tcBorders>
              <w:top w:val="nil"/>
              <w:left w:val="nil"/>
              <w:bottom w:val="single" w:sz="4" w:space="0" w:color="auto"/>
              <w:right w:val="single" w:sz="4" w:space="0" w:color="auto"/>
            </w:tcBorders>
            <w:shd w:val="clear" w:color="auto" w:fill="auto"/>
            <w:noWrap/>
            <w:vAlign w:val="center"/>
            <w:hideMark/>
          </w:tcPr>
          <w:p w14:paraId="02BCF58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2.481</w:t>
            </w:r>
          </w:p>
        </w:tc>
        <w:tc>
          <w:tcPr>
            <w:tcW w:w="818" w:type="dxa"/>
            <w:tcBorders>
              <w:top w:val="nil"/>
              <w:left w:val="nil"/>
              <w:bottom w:val="single" w:sz="4" w:space="0" w:color="auto"/>
              <w:right w:val="single" w:sz="4" w:space="0" w:color="auto"/>
            </w:tcBorders>
            <w:shd w:val="clear" w:color="auto" w:fill="auto"/>
            <w:noWrap/>
            <w:vAlign w:val="center"/>
            <w:hideMark/>
          </w:tcPr>
          <w:p w14:paraId="2624D19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2.800</w:t>
            </w:r>
          </w:p>
        </w:tc>
        <w:tc>
          <w:tcPr>
            <w:tcW w:w="818" w:type="dxa"/>
            <w:tcBorders>
              <w:top w:val="nil"/>
              <w:left w:val="nil"/>
              <w:bottom w:val="single" w:sz="4" w:space="0" w:color="auto"/>
              <w:right w:val="single" w:sz="4" w:space="0" w:color="auto"/>
            </w:tcBorders>
            <w:shd w:val="clear" w:color="auto" w:fill="auto"/>
            <w:noWrap/>
            <w:vAlign w:val="center"/>
            <w:hideMark/>
          </w:tcPr>
          <w:p w14:paraId="6D88ECD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2.800</w:t>
            </w:r>
          </w:p>
        </w:tc>
        <w:tc>
          <w:tcPr>
            <w:tcW w:w="818" w:type="dxa"/>
            <w:tcBorders>
              <w:top w:val="nil"/>
              <w:left w:val="nil"/>
              <w:bottom w:val="single" w:sz="4" w:space="0" w:color="auto"/>
              <w:right w:val="single" w:sz="4" w:space="0" w:color="auto"/>
            </w:tcBorders>
            <w:shd w:val="clear" w:color="auto" w:fill="auto"/>
            <w:noWrap/>
            <w:vAlign w:val="center"/>
            <w:hideMark/>
          </w:tcPr>
          <w:p w14:paraId="38F1D46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3.108</w:t>
            </w:r>
          </w:p>
        </w:tc>
        <w:tc>
          <w:tcPr>
            <w:tcW w:w="818" w:type="dxa"/>
            <w:tcBorders>
              <w:top w:val="nil"/>
              <w:left w:val="nil"/>
              <w:bottom w:val="single" w:sz="4" w:space="0" w:color="auto"/>
              <w:right w:val="single" w:sz="4" w:space="0" w:color="auto"/>
            </w:tcBorders>
            <w:shd w:val="clear" w:color="auto" w:fill="auto"/>
            <w:noWrap/>
            <w:vAlign w:val="center"/>
            <w:hideMark/>
          </w:tcPr>
          <w:p w14:paraId="306F7D5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3.108</w:t>
            </w:r>
          </w:p>
        </w:tc>
        <w:tc>
          <w:tcPr>
            <w:tcW w:w="827" w:type="dxa"/>
            <w:tcBorders>
              <w:top w:val="nil"/>
              <w:left w:val="nil"/>
              <w:bottom w:val="single" w:sz="4" w:space="0" w:color="auto"/>
              <w:right w:val="single" w:sz="8" w:space="0" w:color="auto"/>
            </w:tcBorders>
            <w:shd w:val="clear" w:color="auto" w:fill="auto"/>
            <w:noWrap/>
            <w:vAlign w:val="center"/>
            <w:hideMark/>
          </w:tcPr>
          <w:p w14:paraId="402761D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3.427</w:t>
            </w:r>
          </w:p>
        </w:tc>
      </w:tr>
      <w:tr w:rsidR="00E40B93" w:rsidRPr="00E40B93" w14:paraId="69EBCEC8"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1C5A4B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1.990.000</w:t>
            </w:r>
          </w:p>
        </w:tc>
        <w:tc>
          <w:tcPr>
            <w:tcW w:w="828" w:type="dxa"/>
            <w:tcBorders>
              <w:top w:val="nil"/>
              <w:left w:val="nil"/>
              <w:bottom w:val="single" w:sz="4" w:space="0" w:color="auto"/>
              <w:right w:val="single" w:sz="4" w:space="0" w:color="auto"/>
            </w:tcBorders>
            <w:shd w:val="clear" w:color="auto" w:fill="auto"/>
            <w:noWrap/>
            <w:vAlign w:val="center"/>
            <w:hideMark/>
          </w:tcPr>
          <w:p w14:paraId="164CDEF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2.358</w:t>
            </w:r>
          </w:p>
        </w:tc>
        <w:tc>
          <w:tcPr>
            <w:tcW w:w="819" w:type="dxa"/>
            <w:tcBorders>
              <w:top w:val="nil"/>
              <w:left w:val="nil"/>
              <w:bottom w:val="single" w:sz="4" w:space="0" w:color="auto"/>
              <w:right w:val="single" w:sz="4" w:space="0" w:color="auto"/>
            </w:tcBorders>
            <w:shd w:val="clear" w:color="auto" w:fill="auto"/>
            <w:noWrap/>
            <w:vAlign w:val="center"/>
            <w:hideMark/>
          </w:tcPr>
          <w:p w14:paraId="1E12857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2.750</w:t>
            </w:r>
          </w:p>
        </w:tc>
        <w:tc>
          <w:tcPr>
            <w:tcW w:w="818" w:type="dxa"/>
            <w:tcBorders>
              <w:top w:val="nil"/>
              <w:left w:val="nil"/>
              <w:bottom w:val="single" w:sz="4" w:space="0" w:color="auto"/>
              <w:right w:val="single" w:sz="4" w:space="0" w:color="auto"/>
            </w:tcBorders>
            <w:shd w:val="clear" w:color="auto" w:fill="auto"/>
            <w:noWrap/>
            <w:vAlign w:val="center"/>
            <w:hideMark/>
          </w:tcPr>
          <w:p w14:paraId="47963D7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2.750</w:t>
            </w:r>
          </w:p>
        </w:tc>
        <w:tc>
          <w:tcPr>
            <w:tcW w:w="818" w:type="dxa"/>
            <w:tcBorders>
              <w:top w:val="nil"/>
              <w:left w:val="nil"/>
              <w:bottom w:val="single" w:sz="4" w:space="0" w:color="auto"/>
              <w:right w:val="single" w:sz="4" w:space="0" w:color="auto"/>
            </w:tcBorders>
            <w:shd w:val="clear" w:color="auto" w:fill="auto"/>
            <w:noWrap/>
            <w:vAlign w:val="center"/>
            <w:hideMark/>
          </w:tcPr>
          <w:p w14:paraId="69C1741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3.159</w:t>
            </w:r>
          </w:p>
        </w:tc>
        <w:tc>
          <w:tcPr>
            <w:tcW w:w="818" w:type="dxa"/>
            <w:tcBorders>
              <w:top w:val="nil"/>
              <w:left w:val="nil"/>
              <w:bottom w:val="single" w:sz="4" w:space="0" w:color="auto"/>
              <w:right w:val="single" w:sz="4" w:space="0" w:color="auto"/>
            </w:tcBorders>
            <w:shd w:val="clear" w:color="auto" w:fill="auto"/>
            <w:noWrap/>
            <w:vAlign w:val="center"/>
            <w:hideMark/>
          </w:tcPr>
          <w:p w14:paraId="3D8EAEF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3.159</w:t>
            </w:r>
          </w:p>
        </w:tc>
        <w:tc>
          <w:tcPr>
            <w:tcW w:w="818" w:type="dxa"/>
            <w:tcBorders>
              <w:top w:val="nil"/>
              <w:left w:val="nil"/>
              <w:bottom w:val="single" w:sz="4" w:space="0" w:color="auto"/>
              <w:right w:val="single" w:sz="4" w:space="0" w:color="auto"/>
            </w:tcBorders>
            <w:shd w:val="clear" w:color="auto" w:fill="auto"/>
            <w:noWrap/>
            <w:vAlign w:val="center"/>
            <w:hideMark/>
          </w:tcPr>
          <w:p w14:paraId="25DAAD5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3.556</w:t>
            </w:r>
          </w:p>
        </w:tc>
        <w:tc>
          <w:tcPr>
            <w:tcW w:w="818" w:type="dxa"/>
            <w:tcBorders>
              <w:top w:val="nil"/>
              <w:left w:val="nil"/>
              <w:bottom w:val="single" w:sz="4" w:space="0" w:color="auto"/>
              <w:right w:val="single" w:sz="4" w:space="0" w:color="auto"/>
            </w:tcBorders>
            <w:shd w:val="clear" w:color="auto" w:fill="auto"/>
            <w:noWrap/>
            <w:vAlign w:val="center"/>
            <w:hideMark/>
          </w:tcPr>
          <w:p w14:paraId="5139CA1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3.556</w:t>
            </w:r>
          </w:p>
        </w:tc>
        <w:tc>
          <w:tcPr>
            <w:tcW w:w="818" w:type="dxa"/>
            <w:tcBorders>
              <w:top w:val="nil"/>
              <w:left w:val="nil"/>
              <w:bottom w:val="single" w:sz="4" w:space="0" w:color="auto"/>
              <w:right w:val="single" w:sz="4" w:space="0" w:color="auto"/>
            </w:tcBorders>
            <w:shd w:val="clear" w:color="auto" w:fill="auto"/>
            <w:noWrap/>
            <w:vAlign w:val="center"/>
            <w:hideMark/>
          </w:tcPr>
          <w:p w14:paraId="310B81A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3.937</w:t>
            </w:r>
          </w:p>
        </w:tc>
        <w:tc>
          <w:tcPr>
            <w:tcW w:w="818" w:type="dxa"/>
            <w:tcBorders>
              <w:top w:val="nil"/>
              <w:left w:val="nil"/>
              <w:bottom w:val="single" w:sz="4" w:space="0" w:color="auto"/>
              <w:right w:val="single" w:sz="4" w:space="0" w:color="auto"/>
            </w:tcBorders>
            <w:shd w:val="clear" w:color="auto" w:fill="auto"/>
            <w:noWrap/>
            <w:vAlign w:val="center"/>
            <w:hideMark/>
          </w:tcPr>
          <w:p w14:paraId="217958E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3.937</w:t>
            </w:r>
          </w:p>
        </w:tc>
        <w:tc>
          <w:tcPr>
            <w:tcW w:w="827" w:type="dxa"/>
            <w:tcBorders>
              <w:top w:val="nil"/>
              <w:left w:val="nil"/>
              <w:bottom w:val="single" w:sz="4" w:space="0" w:color="auto"/>
              <w:right w:val="single" w:sz="8" w:space="0" w:color="auto"/>
            </w:tcBorders>
            <w:shd w:val="clear" w:color="auto" w:fill="auto"/>
            <w:noWrap/>
            <w:vAlign w:val="center"/>
            <w:hideMark/>
          </w:tcPr>
          <w:p w14:paraId="4753839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4.334</w:t>
            </w:r>
          </w:p>
        </w:tc>
      </w:tr>
      <w:tr w:rsidR="00E40B93" w:rsidRPr="00E40B93" w14:paraId="41143D25"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668BED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2.920.000</w:t>
            </w:r>
          </w:p>
        </w:tc>
        <w:tc>
          <w:tcPr>
            <w:tcW w:w="828" w:type="dxa"/>
            <w:tcBorders>
              <w:top w:val="nil"/>
              <w:left w:val="nil"/>
              <w:bottom w:val="single" w:sz="4" w:space="0" w:color="auto"/>
              <w:right w:val="single" w:sz="4" w:space="0" w:color="auto"/>
            </w:tcBorders>
            <w:shd w:val="clear" w:color="auto" w:fill="auto"/>
            <w:noWrap/>
            <w:vAlign w:val="center"/>
            <w:hideMark/>
          </w:tcPr>
          <w:p w14:paraId="4B6D7B4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3.210</w:t>
            </w:r>
          </w:p>
        </w:tc>
        <w:tc>
          <w:tcPr>
            <w:tcW w:w="819" w:type="dxa"/>
            <w:tcBorders>
              <w:top w:val="nil"/>
              <w:left w:val="nil"/>
              <w:bottom w:val="single" w:sz="4" w:space="0" w:color="auto"/>
              <w:right w:val="single" w:sz="4" w:space="0" w:color="auto"/>
            </w:tcBorders>
            <w:shd w:val="clear" w:color="auto" w:fill="auto"/>
            <w:noWrap/>
            <w:vAlign w:val="center"/>
            <w:hideMark/>
          </w:tcPr>
          <w:p w14:paraId="421EDF0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3.722</w:t>
            </w:r>
          </w:p>
        </w:tc>
        <w:tc>
          <w:tcPr>
            <w:tcW w:w="818" w:type="dxa"/>
            <w:tcBorders>
              <w:top w:val="nil"/>
              <w:left w:val="nil"/>
              <w:bottom w:val="single" w:sz="4" w:space="0" w:color="auto"/>
              <w:right w:val="single" w:sz="4" w:space="0" w:color="auto"/>
            </w:tcBorders>
            <w:shd w:val="clear" w:color="auto" w:fill="auto"/>
            <w:noWrap/>
            <w:vAlign w:val="center"/>
            <w:hideMark/>
          </w:tcPr>
          <w:p w14:paraId="355E1A8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3.722</w:t>
            </w:r>
          </w:p>
        </w:tc>
        <w:tc>
          <w:tcPr>
            <w:tcW w:w="818" w:type="dxa"/>
            <w:tcBorders>
              <w:top w:val="nil"/>
              <w:left w:val="nil"/>
              <w:bottom w:val="single" w:sz="4" w:space="0" w:color="auto"/>
              <w:right w:val="single" w:sz="4" w:space="0" w:color="auto"/>
            </w:tcBorders>
            <w:shd w:val="clear" w:color="auto" w:fill="auto"/>
            <w:noWrap/>
            <w:vAlign w:val="center"/>
            <w:hideMark/>
          </w:tcPr>
          <w:p w14:paraId="762BAB5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4.257</w:t>
            </w:r>
          </w:p>
        </w:tc>
        <w:tc>
          <w:tcPr>
            <w:tcW w:w="818" w:type="dxa"/>
            <w:tcBorders>
              <w:top w:val="nil"/>
              <w:left w:val="nil"/>
              <w:bottom w:val="single" w:sz="4" w:space="0" w:color="auto"/>
              <w:right w:val="single" w:sz="4" w:space="0" w:color="auto"/>
            </w:tcBorders>
            <w:shd w:val="clear" w:color="auto" w:fill="auto"/>
            <w:noWrap/>
            <w:vAlign w:val="center"/>
            <w:hideMark/>
          </w:tcPr>
          <w:p w14:paraId="045918B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4.257</w:t>
            </w:r>
          </w:p>
        </w:tc>
        <w:tc>
          <w:tcPr>
            <w:tcW w:w="818" w:type="dxa"/>
            <w:tcBorders>
              <w:top w:val="nil"/>
              <w:left w:val="nil"/>
              <w:bottom w:val="single" w:sz="4" w:space="0" w:color="auto"/>
              <w:right w:val="single" w:sz="4" w:space="0" w:color="auto"/>
            </w:tcBorders>
            <w:shd w:val="clear" w:color="auto" w:fill="auto"/>
            <w:noWrap/>
            <w:vAlign w:val="center"/>
            <w:hideMark/>
          </w:tcPr>
          <w:p w14:paraId="69155AA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4.776</w:t>
            </w:r>
          </w:p>
        </w:tc>
        <w:tc>
          <w:tcPr>
            <w:tcW w:w="818" w:type="dxa"/>
            <w:tcBorders>
              <w:top w:val="nil"/>
              <w:left w:val="nil"/>
              <w:bottom w:val="single" w:sz="4" w:space="0" w:color="auto"/>
              <w:right w:val="single" w:sz="4" w:space="0" w:color="auto"/>
            </w:tcBorders>
            <w:shd w:val="clear" w:color="auto" w:fill="auto"/>
            <w:noWrap/>
            <w:vAlign w:val="center"/>
            <w:hideMark/>
          </w:tcPr>
          <w:p w14:paraId="73447BE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4.776</w:t>
            </w:r>
          </w:p>
        </w:tc>
        <w:tc>
          <w:tcPr>
            <w:tcW w:w="818" w:type="dxa"/>
            <w:tcBorders>
              <w:top w:val="nil"/>
              <w:left w:val="nil"/>
              <w:bottom w:val="single" w:sz="4" w:space="0" w:color="auto"/>
              <w:right w:val="single" w:sz="4" w:space="0" w:color="auto"/>
            </w:tcBorders>
            <w:shd w:val="clear" w:color="auto" w:fill="auto"/>
            <w:noWrap/>
            <w:vAlign w:val="center"/>
            <w:hideMark/>
          </w:tcPr>
          <w:p w14:paraId="2552640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5.273</w:t>
            </w:r>
          </w:p>
        </w:tc>
        <w:tc>
          <w:tcPr>
            <w:tcW w:w="818" w:type="dxa"/>
            <w:tcBorders>
              <w:top w:val="nil"/>
              <w:left w:val="nil"/>
              <w:bottom w:val="single" w:sz="4" w:space="0" w:color="auto"/>
              <w:right w:val="single" w:sz="4" w:space="0" w:color="auto"/>
            </w:tcBorders>
            <w:shd w:val="clear" w:color="auto" w:fill="auto"/>
            <w:noWrap/>
            <w:vAlign w:val="center"/>
            <w:hideMark/>
          </w:tcPr>
          <w:p w14:paraId="64D5086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5.273</w:t>
            </w:r>
          </w:p>
        </w:tc>
        <w:tc>
          <w:tcPr>
            <w:tcW w:w="827" w:type="dxa"/>
            <w:tcBorders>
              <w:top w:val="nil"/>
              <w:left w:val="nil"/>
              <w:bottom w:val="single" w:sz="4" w:space="0" w:color="auto"/>
              <w:right w:val="single" w:sz="8" w:space="0" w:color="auto"/>
            </w:tcBorders>
            <w:shd w:val="clear" w:color="auto" w:fill="auto"/>
            <w:noWrap/>
            <w:vAlign w:val="center"/>
            <w:hideMark/>
          </w:tcPr>
          <w:p w14:paraId="5BB16FA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5.791</w:t>
            </w:r>
          </w:p>
        </w:tc>
      </w:tr>
      <w:tr w:rsidR="00E40B93" w:rsidRPr="00E40B93" w14:paraId="294611E3"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07A7D1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4.910.000</w:t>
            </w:r>
          </w:p>
        </w:tc>
        <w:tc>
          <w:tcPr>
            <w:tcW w:w="828" w:type="dxa"/>
            <w:tcBorders>
              <w:top w:val="nil"/>
              <w:left w:val="nil"/>
              <w:bottom w:val="single" w:sz="4" w:space="0" w:color="auto"/>
              <w:right w:val="single" w:sz="4" w:space="0" w:color="auto"/>
            </w:tcBorders>
            <w:shd w:val="clear" w:color="auto" w:fill="auto"/>
            <w:noWrap/>
            <w:vAlign w:val="center"/>
            <w:hideMark/>
          </w:tcPr>
          <w:p w14:paraId="361EEF7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4.883</w:t>
            </w:r>
          </w:p>
        </w:tc>
        <w:tc>
          <w:tcPr>
            <w:tcW w:w="819" w:type="dxa"/>
            <w:tcBorders>
              <w:top w:val="nil"/>
              <w:left w:val="nil"/>
              <w:bottom w:val="single" w:sz="4" w:space="0" w:color="auto"/>
              <w:right w:val="single" w:sz="4" w:space="0" w:color="auto"/>
            </w:tcBorders>
            <w:shd w:val="clear" w:color="auto" w:fill="auto"/>
            <w:noWrap/>
            <w:vAlign w:val="center"/>
            <w:hideMark/>
          </w:tcPr>
          <w:p w14:paraId="5BD4B27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5.614</w:t>
            </w:r>
          </w:p>
        </w:tc>
        <w:tc>
          <w:tcPr>
            <w:tcW w:w="818" w:type="dxa"/>
            <w:tcBorders>
              <w:top w:val="nil"/>
              <w:left w:val="nil"/>
              <w:bottom w:val="single" w:sz="4" w:space="0" w:color="auto"/>
              <w:right w:val="single" w:sz="4" w:space="0" w:color="auto"/>
            </w:tcBorders>
            <w:shd w:val="clear" w:color="auto" w:fill="auto"/>
            <w:noWrap/>
            <w:vAlign w:val="center"/>
            <w:hideMark/>
          </w:tcPr>
          <w:p w14:paraId="09CE849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5.614</w:t>
            </w:r>
          </w:p>
        </w:tc>
        <w:tc>
          <w:tcPr>
            <w:tcW w:w="818" w:type="dxa"/>
            <w:tcBorders>
              <w:top w:val="nil"/>
              <w:left w:val="nil"/>
              <w:bottom w:val="single" w:sz="4" w:space="0" w:color="auto"/>
              <w:right w:val="single" w:sz="4" w:space="0" w:color="auto"/>
            </w:tcBorders>
            <w:shd w:val="clear" w:color="auto" w:fill="auto"/>
            <w:noWrap/>
            <w:vAlign w:val="center"/>
            <w:hideMark/>
          </w:tcPr>
          <w:p w14:paraId="52C0C7F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6.383</w:t>
            </w:r>
          </w:p>
        </w:tc>
        <w:tc>
          <w:tcPr>
            <w:tcW w:w="818" w:type="dxa"/>
            <w:tcBorders>
              <w:top w:val="nil"/>
              <w:left w:val="nil"/>
              <w:bottom w:val="single" w:sz="4" w:space="0" w:color="auto"/>
              <w:right w:val="single" w:sz="4" w:space="0" w:color="auto"/>
            </w:tcBorders>
            <w:shd w:val="clear" w:color="auto" w:fill="auto"/>
            <w:noWrap/>
            <w:vAlign w:val="center"/>
            <w:hideMark/>
          </w:tcPr>
          <w:p w14:paraId="48C4B41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6.383</w:t>
            </w:r>
          </w:p>
        </w:tc>
        <w:tc>
          <w:tcPr>
            <w:tcW w:w="818" w:type="dxa"/>
            <w:tcBorders>
              <w:top w:val="nil"/>
              <w:left w:val="nil"/>
              <w:bottom w:val="single" w:sz="4" w:space="0" w:color="auto"/>
              <w:right w:val="single" w:sz="4" w:space="0" w:color="auto"/>
            </w:tcBorders>
            <w:shd w:val="clear" w:color="auto" w:fill="auto"/>
            <w:noWrap/>
            <w:vAlign w:val="center"/>
            <w:hideMark/>
          </w:tcPr>
          <w:p w14:paraId="3D3D89E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7.129</w:t>
            </w:r>
          </w:p>
        </w:tc>
        <w:tc>
          <w:tcPr>
            <w:tcW w:w="818" w:type="dxa"/>
            <w:tcBorders>
              <w:top w:val="nil"/>
              <w:left w:val="nil"/>
              <w:bottom w:val="single" w:sz="4" w:space="0" w:color="auto"/>
              <w:right w:val="single" w:sz="4" w:space="0" w:color="auto"/>
            </w:tcBorders>
            <w:shd w:val="clear" w:color="auto" w:fill="auto"/>
            <w:noWrap/>
            <w:vAlign w:val="center"/>
            <w:hideMark/>
          </w:tcPr>
          <w:p w14:paraId="7CE061E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7.129</w:t>
            </w:r>
          </w:p>
        </w:tc>
        <w:tc>
          <w:tcPr>
            <w:tcW w:w="818" w:type="dxa"/>
            <w:tcBorders>
              <w:top w:val="nil"/>
              <w:left w:val="nil"/>
              <w:bottom w:val="single" w:sz="4" w:space="0" w:color="auto"/>
              <w:right w:val="single" w:sz="4" w:space="0" w:color="auto"/>
            </w:tcBorders>
            <w:shd w:val="clear" w:color="auto" w:fill="auto"/>
            <w:noWrap/>
            <w:vAlign w:val="center"/>
            <w:hideMark/>
          </w:tcPr>
          <w:p w14:paraId="4719700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7.840</w:t>
            </w:r>
          </w:p>
        </w:tc>
        <w:tc>
          <w:tcPr>
            <w:tcW w:w="818" w:type="dxa"/>
            <w:tcBorders>
              <w:top w:val="nil"/>
              <w:left w:val="nil"/>
              <w:bottom w:val="single" w:sz="4" w:space="0" w:color="auto"/>
              <w:right w:val="single" w:sz="4" w:space="0" w:color="auto"/>
            </w:tcBorders>
            <w:shd w:val="clear" w:color="auto" w:fill="auto"/>
            <w:noWrap/>
            <w:vAlign w:val="center"/>
            <w:hideMark/>
          </w:tcPr>
          <w:p w14:paraId="35EAA51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7.840</w:t>
            </w:r>
          </w:p>
        </w:tc>
        <w:tc>
          <w:tcPr>
            <w:tcW w:w="827" w:type="dxa"/>
            <w:tcBorders>
              <w:top w:val="nil"/>
              <w:left w:val="nil"/>
              <w:bottom w:val="single" w:sz="4" w:space="0" w:color="auto"/>
              <w:right w:val="single" w:sz="8" w:space="0" w:color="auto"/>
            </w:tcBorders>
            <w:shd w:val="clear" w:color="auto" w:fill="auto"/>
            <w:noWrap/>
            <w:vAlign w:val="center"/>
            <w:hideMark/>
          </w:tcPr>
          <w:p w14:paraId="05CD1FB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8.584</w:t>
            </w:r>
          </w:p>
        </w:tc>
      </w:tr>
      <w:tr w:rsidR="00E40B93" w:rsidRPr="00E40B93" w14:paraId="46F7504B"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028EE9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9.820.000</w:t>
            </w:r>
          </w:p>
        </w:tc>
        <w:tc>
          <w:tcPr>
            <w:tcW w:w="828" w:type="dxa"/>
            <w:tcBorders>
              <w:top w:val="nil"/>
              <w:left w:val="nil"/>
              <w:bottom w:val="single" w:sz="4" w:space="0" w:color="auto"/>
              <w:right w:val="single" w:sz="4" w:space="0" w:color="auto"/>
            </w:tcBorders>
            <w:shd w:val="clear" w:color="auto" w:fill="auto"/>
            <w:noWrap/>
            <w:vAlign w:val="center"/>
            <w:hideMark/>
          </w:tcPr>
          <w:p w14:paraId="3D56928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8.545</w:t>
            </w:r>
          </w:p>
        </w:tc>
        <w:tc>
          <w:tcPr>
            <w:tcW w:w="819" w:type="dxa"/>
            <w:tcBorders>
              <w:top w:val="nil"/>
              <w:left w:val="nil"/>
              <w:bottom w:val="single" w:sz="4" w:space="0" w:color="auto"/>
              <w:right w:val="single" w:sz="4" w:space="0" w:color="auto"/>
            </w:tcBorders>
            <w:shd w:val="clear" w:color="auto" w:fill="auto"/>
            <w:noWrap/>
            <w:vAlign w:val="center"/>
            <w:hideMark/>
          </w:tcPr>
          <w:p w14:paraId="3D4096F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9.710</w:t>
            </w:r>
          </w:p>
        </w:tc>
        <w:tc>
          <w:tcPr>
            <w:tcW w:w="818" w:type="dxa"/>
            <w:tcBorders>
              <w:top w:val="nil"/>
              <w:left w:val="nil"/>
              <w:bottom w:val="single" w:sz="4" w:space="0" w:color="auto"/>
              <w:right w:val="single" w:sz="4" w:space="0" w:color="auto"/>
            </w:tcBorders>
            <w:shd w:val="clear" w:color="auto" w:fill="auto"/>
            <w:noWrap/>
            <w:vAlign w:val="center"/>
            <w:hideMark/>
          </w:tcPr>
          <w:p w14:paraId="71ED74D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9.710</w:t>
            </w:r>
          </w:p>
        </w:tc>
        <w:tc>
          <w:tcPr>
            <w:tcW w:w="818" w:type="dxa"/>
            <w:tcBorders>
              <w:top w:val="nil"/>
              <w:left w:val="nil"/>
              <w:bottom w:val="single" w:sz="4" w:space="0" w:color="auto"/>
              <w:right w:val="single" w:sz="4" w:space="0" w:color="auto"/>
            </w:tcBorders>
            <w:shd w:val="clear" w:color="auto" w:fill="auto"/>
            <w:noWrap/>
            <w:vAlign w:val="center"/>
            <w:hideMark/>
          </w:tcPr>
          <w:p w14:paraId="3DA89C3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10.955</w:t>
            </w:r>
          </w:p>
        </w:tc>
        <w:tc>
          <w:tcPr>
            <w:tcW w:w="818" w:type="dxa"/>
            <w:tcBorders>
              <w:top w:val="nil"/>
              <w:left w:val="nil"/>
              <w:bottom w:val="single" w:sz="4" w:space="0" w:color="auto"/>
              <w:right w:val="single" w:sz="4" w:space="0" w:color="auto"/>
            </w:tcBorders>
            <w:shd w:val="clear" w:color="auto" w:fill="auto"/>
            <w:noWrap/>
            <w:vAlign w:val="center"/>
            <w:hideMark/>
          </w:tcPr>
          <w:p w14:paraId="087E060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10.955</w:t>
            </w:r>
          </w:p>
        </w:tc>
        <w:tc>
          <w:tcPr>
            <w:tcW w:w="818" w:type="dxa"/>
            <w:tcBorders>
              <w:top w:val="nil"/>
              <w:left w:val="nil"/>
              <w:bottom w:val="single" w:sz="4" w:space="0" w:color="auto"/>
              <w:right w:val="single" w:sz="4" w:space="0" w:color="auto"/>
            </w:tcBorders>
            <w:shd w:val="clear" w:color="auto" w:fill="auto"/>
            <w:noWrap/>
            <w:vAlign w:val="center"/>
            <w:hideMark/>
          </w:tcPr>
          <w:p w14:paraId="65BB2EA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12.161</w:t>
            </w:r>
          </w:p>
        </w:tc>
        <w:tc>
          <w:tcPr>
            <w:tcW w:w="818" w:type="dxa"/>
            <w:tcBorders>
              <w:top w:val="nil"/>
              <w:left w:val="nil"/>
              <w:bottom w:val="single" w:sz="4" w:space="0" w:color="auto"/>
              <w:right w:val="single" w:sz="4" w:space="0" w:color="auto"/>
            </w:tcBorders>
            <w:shd w:val="clear" w:color="auto" w:fill="auto"/>
            <w:noWrap/>
            <w:vAlign w:val="center"/>
            <w:hideMark/>
          </w:tcPr>
          <w:p w14:paraId="58F8FE1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12.161</w:t>
            </w:r>
          </w:p>
        </w:tc>
        <w:tc>
          <w:tcPr>
            <w:tcW w:w="818" w:type="dxa"/>
            <w:tcBorders>
              <w:top w:val="nil"/>
              <w:left w:val="nil"/>
              <w:bottom w:val="single" w:sz="4" w:space="0" w:color="auto"/>
              <w:right w:val="single" w:sz="4" w:space="0" w:color="auto"/>
            </w:tcBorders>
            <w:shd w:val="clear" w:color="auto" w:fill="auto"/>
            <w:noWrap/>
            <w:vAlign w:val="center"/>
            <w:hideMark/>
          </w:tcPr>
          <w:p w14:paraId="633911F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13.303</w:t>
            </w:r>
          </w:p>
        </w:tc>
        <w:tc>
          <w:tcPr>
            <w:tcW w:w="818" w:type="dxa"/>
            <w:tcBorders>
              <w:top w:val="nil"/>
              <w:left w:val="nil"/>
              <w:bottom w:val="single" w:sz="4" w:space="0" w:color="auto"/>
              <w:right w:val="single" w:sz="4" w:space="0" w:color="auto"/>
            </w:tcBorders>
            <w:shd w:val="clear" w:color="auto" w:fill="auto"/>
            <w:noWrap/>
            <w:vAlign w:val="center"/>
            <w:hideMark/>
          </w:tcPr>
          <w:p w14:paraId="1F725D5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13.303</w:t>
            </w:r>
          </w:p>
        </w:tc>
        <w:tc>
          <w:tcPr>
            <w:tcW w:w="827" w:type="dxa"/>
            <w:tcBorders>
              <w:top w:val="nil"/>
              <w:left w:val="nil"/>
              <w:bottom w:val="single" w:sz="4" w:space="0" w:color="auto"/>
              <w:right w:val="single" w:sz="8" w:space="0" w:color="auto"/>
            </w:tcBorders>
            <w:shd w:val="clear" w:color="auto" w:fill="auto"/>
            <w:noWrap/>
            <w:vAlign w:val="center"/>
            <w:hideMark/>
          </w:tcPr>
          <w:p w14:paraId="01737FB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14.508</w:t>
            </w:r>
          </w:p>
        </w:tc>
      </w:tr>
      <w:tr w:rsidR="00E40B93" w:rsidRPr="00E40B93" w14:paraId="05CD8DD4"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8D02BA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14.730.000</w:t>
            </w:r>
          </w:p>
        </w:tc>
        <w:tc>
          <w:tcPr>
            <w:tcW w:w="828" w:type="dxa"/>
            <w:tcBorders>
              <w:top w:val="nil"/>
              <w:left w:val="nil"/>
              <w:bottom w:val="single" w:sz="4" w:space="0" w:color="auto"/>
              <w:right w:val="single" w:sz="4" w:space="0" w:color="auto"/>
            </w:tcBorders>
            <w:shd w:val="clear" w:color="auto" w:fill="auto"/>
            <w:noWrap/>
            <w:vAlign w:val="center"/>
            <w:hideMark/>
          </w:tcPr>
          <w:p w14:paraId="0527AC3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11.854</w:t>
            </w:r>
          </w:p>
        </w:tc>
        <w:tc>
          <w:tcPr>
            <w:tcW w:w="819" w:type="dxa"/>
            <w:tcBorders>
              <w:top w:val="nil"/>
              <w:left w:val="nil"/>
              <w:bottom w:val="single" w:sz="4" w:space="0" w:color="auto"/>
              <w:right w:val="single" w:sz="4" w:space="0" w:color="auto"/>
            </w:tcBorders>
            <w:shd w:val="clear" w:color="auto" w:fill="auto"/>
            <w:noWrap/>
            <w:vAlign w:val="center"/>
            <w:hideMark/>
          </w:tcPr>
          <w:p w14:paraId="5E0782B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13.378</w:t>
            </w:r>
          </w:p>
        </w:tc>
        <w:tc>
          <w:tcPr>
            <w:tcW w:w="818" w:type="dxa"/>
            <w:tcBorders>
              <w:top w:val="nil"/>
              <w:left w:val="nil"/>
              <w:bottom w:val="single" w:sz="4" w:space="0" w:color="auto"/>
              <w:right w:val="single" w:sz="4" w:space="0" w:color="auto"/>
            </w:tcBorders>
            <w:shd w:val="clear" w:color="auto" w:fill="auto"/>
            <w:noWrap/>
            <w:vAlign w:val="center"/>
            <w:hideMark/>
          </w:tcPr>
          <w:p w14:paraId="612D94A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13.378</w:t>
            </w:r>
          </w:p>
        </w:tc>
        <w:tc>
          <w:tcPr>
            <w:tcW w:w="818" w:type="dxa"/>
            <w:tcBorders>
              <w:top w:val="nil"/>
              <w:left w:val="nil"/>
              <w:bottom w:val="single" w:sz="4" w:space="0" w:color="auto"/>
              <w:right w:val="single" w:sz="4" w:space="0" w:color="auto"/>
            </w:tcBorders>
            <w:shd w:val="clear" w:color="auto" w:fill="auto"/>
            <w:noWrap/>
            <w:vAlign w:val="center"/>
            <w:hideMark/>
          </w:tcPr>
          <w:p w14:paraId="2CAD523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15.025</w:t>
            </w:r>
          </w:p>
        </w:tc>
        <w:tc>
          <w:tcPr>
            <w:tcW w:w="818" w:type="dxa"/>
            <w:tcBorders>
              <w:top w:val="nil"/>
              <w:left w:val="nil"/>
              <w:bottom w:val="single" w:sz="4" w:space="0" w:color="auto"/>
              <w:right w:val="single" w:sz="4" w:space="0" w:color="auto"/>
            </w:tcBorders>
            <w:shd w:val="clear" w:color="auto" w:fill="auto"/>
            <w:noWrap/>
            <w:vAlign w:val="center"/>
            <w:hideMark/>
          </w:tcPr>
          <w:p w14:paraId="1036F52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15.025</w:t>
            </w:r>
          </w:p>
        </w:tc>
        <w:tc>
          <w:tcPr>
            <w:tcW w:w="818" w:type="dxa"/>
            <w:tcBorders>
              <w:top w:val="nil"/>
              <w:left w:val="nil"/>
              <w:bottom w:val="single" w:sz="4" w:space="0" w:color="auto"/>
              <w:right w:val="single" w:sz="4" w:space="0" w:color="auto"/>
            </w:tcBorders>
            <w:shd w:val="clear" w:color="auto" w:fill="auto"/>
            <w:noWrap/>
            <w:vAlign w:val="center"/>
            <w:hideMark/>
          </w:tcPr>
          <w:p w14:paraId="27667F8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16.621</w:t>
            </w:r>
          </w:p>
        </w:tc>
        <w:tc>
          <w:tcPr>
            <w:tcW w:w="818" w:type="dxa"/>
            <w:tcBorders>
              <w:top w:val="nil"/>
              <w:left w:val="nil"/>
              <w:bottom w:val="single" w:sz="4" w:space="0" w:color="auto"/>
              <w:right w:val="single" w:sz="4" w:space="0" w:color="auto"/>
            </w:tcBorders>
            <w:shd w:val="clear" w:color="auto" w:fill="auto"/>
            <w:noWrap/>
            <w:vAlign w:val="center"/>
            <w:hideMark/>
          </w:tcPr>
          <w:p w14:paraId="2236382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16.621</w:t>
            </w:r>
          </w:p>
        </w:tc>
        <w:tc>
          <w:tcPr>
            <w:tcW w:w="818" w:type="dxa"/>
            <w:tcBorders>
              <w:top w:val="nil"/>
              <w:left w:val="nil"/>
              <w:bottom w:val="single" w:sz="4" w:space="0" w:color="auto"/>
              <w:right w:val="single" w:sz="4" w:space="0" w:color="auto"/>
            </w:tcBorders>
            <w:shd w:val="clear" w:color="auto" w:fill="auto"/>
            <w:noWrap/>
            <w:vAlign w:val="center"/>
            <w:hideMark/>
          </w:tcPr>
          <w:p w14:paraId="1515042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18.125</w:t>
            </w:r>
          </w:p>
        </w:tc>
        <w:tc>
          <w:tcPr>
            <w:tcW w:w="818" w:type="dxa"/>
            <w:tcBorders>
              <w:top w:val="nil"/>
              <w:left w:val="nil"/>
              <w:bottom w:val="single" w:sz="4" w:space="0" w:color="auto"/>
              <w:right w:val="single" w:sz="4" w:space="0" w:color="auto"/>
            </w:tcBorders>
            <w:shd w:val="clear" w:color="auto" w:fill="auto"/>
            <w:noWrap/>
            <w:vAlign w:val="center"/>
            <w:hideMark/>
          </w:tcPr>
          <w:p w14:paraId="624D8A7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18.125</w:t>
            </w:r>
          </w:p>
        </w:tc>
        <w:tc>
          <w:tcPr>
            <w:tcW w:w="827" w:type="dxa"/>
            <w:tcBorders>
              <w:top w:val="nil"/>
              <w:left w:val="nil"/>
              <w:bottom w:val="single" w:sz="4" w:space="0" w:color="auto"/>
              <w:right w:val="single" w:sz="8" w:space="0" w:color="auto"/>
            </w:tcBorders>
            <w:shd w:val="clear" w:color="auto" w:fill="auto"/>
            <w:noWrap/>
            <w:vAlign w:val="center"/>
            <w:hideMark/>
          </w:tcPr>
          <w:p w14:paraId="53C69EF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19.721</w:t>
            </w:r>
          </w:p>
        </w:tc>
      </w:tr>
      <w:tr w:rsidR="00E40B93" w:rsidRPr="00E40B93" w14:paraId="5DC5A04C"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9C6A98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19.910.000</w:t>
            </w:r>
          </w:p>
        </w:tc>
        <w:tc>
          <w:tcPr>
            <w:tcW w:w="828" w:type="dxa"/>
            <w:tcBorders>
              <w:top w:val="nil"/>
              <w:left w:val="nil"/>
              <w:bottom w:val="single" w:sz="4" w:space="0" w:color="auto"/>
              <w:right w:val="single" w:sz="4" w:space="0" w:color="auto"/>
            </w:tcBorders>
            <w:shd w:val="clear" w:color="auto" w:fill="auto"/>
            <w:noWrap/>
            <w:vAlign w:val="center"/>
            <w:hideMark/>
          </w:tcPr>
          <w:p w14:paraId="15634E2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15.115</w:t>
            </w:r>
          </w:p>
        </w:tc>
        <w:tc>
          <w:tcPr>
            <w:tcW w:w="819" w:type="dxa"/>
            <w:tcBorders>
              <w:top w:val="nil"/>
              <w:left w:val="nil"/>
              <w:bottom w:val="single" w:sz="4" w:space="0" w:color="auto"/>
              <w:right w:val="single" w:sz="4" w:space="0" w:color="auto"/>
            </w:tcBorders>
            <w:shd w:val="clear" w:color="auto" w:fill="auto"/>
            <w:noWrap/>
            <w:vAlign w:val="center"/>
            <w:hideMark/>
          </w:tcPr>
          <w:p w14:paraId="1DBA166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16.973</w:t>
            </w:r>
          </w:p>
        </w:tc>
        <w:tc>
          <w:tcPr>
            <w:tcW w:w="818" w:type="dxa"/>
            <w:tcBorders>
              <w:top w:val="nil"/>
              <w:left w:val="nil"/>
              <w:bottom w:val="single" w:sz="4" w:space="0" w:color="auto"/>
              <w:right w:val="single" w:sz="4" w:space="0" w:color="auto"/>
            </w:tcBorders>
            <w:shd w:val="clear" w:color="auto" w:fill="auto"/>
            <w:noWrap/>
            <w:vAlign w:val="center"/>
            <w:hideMark/>
          </w:tcPr>
          <w:p w14:paraId="06F9ED9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16.973</w:t>
            </w:r>
          </w:p>
        </w:tc>
        <w:tc>
          <w:tcPr>
            <w:tcW w:w="818" w:type="dxa"/>
            <w:tcBorders>
              <w:top w:val="nil"/>
              <w:left w:val="nil"/>
              <w:bottom w:val="single" w:sz="4" w:space="0" w:color="auto"/>
              <w:right w:val="single" w:sz="4" w:space="0" w:color="auto"/>
            </w:tcBorders>
            <w:shd w:val="clear" w:color="auto" w:fill="auto"/>
            <w:noWrap/>
            <w:vAlign w:val="center"/>
            <w:hideMark/>
          </w:tcPr>
          <w:p w14:paraId="3D1BBB7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18.988</w:t>
            </w:r>
          </w:p>
        </w:tc>
        <w:tc>
          <w:tcPr>
            <w:tcW w:w="818" w:type="dxa"/>
            <w:tcBorders>
              <w:top w:val="nil"/>
              <w:left w:val="nil"/>
              <w:bottom w:val="single" w:sz="4" w:space="0" w:color="auto"/>
              <w:right w:val="single" w:sz="4" w:space="0" w:color="auto"/>
            </w:tcBorders>
            <w:shd w:val="clear" w:color="auto" w:fill="auto"/>
            <w:noWrap/>
            <w:vAlign w:val="center"/>
            <w:hideMark/>
          </w:tcPr>
          <w:p w14:paraId="6BF31A9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18.988</w:t>
            </w:r>
          </w:p>
        </w:tc>
        <w:tc>
          <w:tcPr>
            <w:tcW w:w="818" w:type="dxa"/>
            <w:tcBorders>
              <w:top w:val="nil"/>
              <w:left w:val="nil"/>
              <w:bottom w:val="single" w:sz="4" w:space="0" w:color="auto"/>
              <w:right w:val="single" w:sz="4" w:space="0" w:color="auto"/>
            </w:tcBorders>
            <w:shd w:val="clear" w:color="auto" w:fill="auto"/>
            <w:noWrap/>
            <w:vAlign w:val="center"/>
            <w:hideMark/>
          </w:tcPr>
          <w:p w14:paraId="684F2D2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20.961</w:t>
            </w:r>
          </w:p>
        </w:tc>
        <w:tc>
          <w:tcPr>
            <w:tcW w:w="818" w:type="dxa"/>
            <w:tcBorders>
              <w:top w:val="nil"/>
              <w:left w:val="nil"/>
              <w:bottom w:val="single" w:sz="4" w:space="0" w:color="auto"/>
              <w:right w:val="single" w:sz="4" w:space="0" w:color="auto"/>
            </w:tcBorders>
            <w:shd w:val="clear" w:color="auto" w:fill="auto"/>
            <w:noWrap/>
            <w:vAlign w:val="center"/>
            <w:hideMark/>
          </w:tcPr>
          <w:p w14:paraId="408504F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20.961</w:t>
            </w:r>
          </w:p>
        </w:tc>
        <w:tc>
          <w:tcPr>
            <w:tcW w:w="818" w:type="dxa"/>
            <w:tcBorders>
              <w:top w:val="nil"/>
              <w:left w:val="nil"/>
              <w:bottom w:val="single" w:sz="4" w:space="0" w:color="auto"/>
              <w:right w:val="single" w:sz="4" w:space="0" w:color="auto"/>
            </w:tcBorders>
            <w:shd w:val="clear" w:color="auto" w:fill="auto"/>
            <w:noWrap/>
            <w:vAlign w:val="center"/>
            <w:hideMark/>
          </w:tcPr>
          <w:p w14:paraId="4A1C6DF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22.804</w:t>
            </w:r>
          </w:p>
        </w:tc>
        <w:tc>
          <w:tcPr>
            <w:tcW w:w="818" w:type="dxa"/>
            <w:tcBorders>
              <w:top w:val="nil"/>
              <w:left w:val="nil"/>
              <w:bottom w:val="single" w:sz="4" w:space="0" w:color="auto"/>
              <w:right w:val="single" w:sz="4" w:space="0" w:color="auto"/>
            </w:tcBorders>
            <w:shd w:val="clear" w:color="auto" w:fill="auto"/>
            <w:noWrap/>
            <w:vAlign w:val="center"/>
            <w:hideMark/>
          </w:tcPr>
          <w:p w14:paraId="3FB38EB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22.804</w:t>
            </w:r>
          </w:p>
        </w:tc>
        <w:tc>
          <w:tcPr>
            <w:tcW w:w="827" w:type="dxa"/>
            <w:tcBorders>
              <w:top w:val="nil"/>
              <w:left w:val="nil"/>
              <w:bottom w:val="single" w:sz="4" w:space="0" w:color="auto"/>
              <w:right w:val="single" w:sz="8" w:space="0" w:color="auto"/>
            </w:tcBorders>
            <w:shd w:val="clear" w:color="auto" w:fill="auto"/>
            <w:noWrap/>
            <w:vAlign w:val="center"/>
            <w:hideMark/>
          </w:tcPr>
          <w:p w14:paraId="6676271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24.771</w:t>
            </w:r>
          </w:p>
        </w:tc>
      </w:tr>
      <w:tr w:rsidR="00E40B93" w:rsidRPr="00E40B93" w14:paraId="765BE2C8"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1A37DB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29.200.000</w:t>
            </w:r>
          </w:p>
        </w:tc>
        <w:tc>
          <w:tcPr>
            <w:tcW w:w="828" w:type="dxa"/>
            <w:tcBorders>
              <w:top w:val="nil"/>
              <w:left w:val="nil"/>
              <w:bottom w:val="single" w:sz="4" w:space="0" w:color="auto"/>
              <w:right w:val="single" w:sz="4" w:space="0" w:color="auto"/>
            </w:tcBorders>
            <w:shd w:val="clear" w:color="auto" w:fill="auto"/>
            <w:noWrap/>
            <w:vAlign w:val="center"/>
            <w:hideMark/>
          </w:tcPr>
          <w:p w14:paraId="781BBEB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20.591</w:t>
            </w:r>
          </w:p>
        </w:tc>
        <w:tc>
          <w:tcPr>
            <w:tcW w:w="819" w:type="dxa"/>
            <w:tcBorders>
              <w:top w:val="nil"/>
              <w:left w:val="nil"/>
              <w:bottom w:val="single" w:sz="4" w:space="0" w:color="auto"/>
              <w:right w:val="single" w:sz="4" w:space="0" w:color="auto"/>
            </w:tcBorders>
            <w:shd w:val="clear" w:color="auto" w:fill="auto"/>
            <w:noWrap/>
            <w:vAlign w:val="center"/>
            <w:hideMark/>
          </w:tcPr>
          <w:p w14:paraId="5B701A0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22.974</w:t>
            </w:r>
          </w:p>
        </w:tc>
        <w:tc>
          <w:tcPr>
            <w:tcW w:w="818" w:type="dxa"/>
            <w:tcBorders>
              <w:top w:val="nil"/>
              <w:left w:val="nil"/>
              <w:bottom w:val="single" w:sz="4" w:space="0" w:color="auto"/>
              <w:right w:val="single" w:sz="4" w:space="0" w:color="auto"/>
            </w:tcBorders>
            <w:shd w:val="clear" w:color="auto" w:fill="auto"/>
            <w:noWrap/>
            <w:vAlign w:val="center"/>
            <w:hideMark/>
          </w:tcPr>
          <w:p w14:paraId="76A3F9C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22.974</w:t>
            </w:r>
          </w:p>
        </w:tc>
        <w:tc>
          <w:tcPr>
            <w:tcW w:w="818" w:type="dxa"/>
            <w:tcBorders>
              <w:top w:val="nil"/>
              <w:left w:val="nil"/>
              <w:bottom w:val="single" w:sz="4" w:space="0" w:color="auto"/>
              <w:right w:val="single" w:sz="4" w:space="0" w:color="auto"/>
            </w:tcBorders>
            <w:shd w:val="clear" w:color="auto" w:fill="auto"/>
            <w:noWrap/>
            <w:vAlign w:val="center"/>
            <w:hideMark/>
          </w:tcPr>
          <w:p w14:paraId="0BB222B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25.604</w:t>
            </w:r>
          </w:p>
        </w:tc>
        <w:tc>
          <w:tcPr>
            <w:tcW w:w="818" w:type="dxa"/>
            <w:tcBorders>
              <w:top w:val="nil"/>
              <w:left w:val="nil"/>
              <w:bottom w:val="single" w:sz="4" w:space="0" w:color="auto"/>
              <w:right w:val="single" w:sz="4" w:space="0" w:color="auto"/>
            </w:tcBorders>
            <w:shd w:val="clear" w:color="auto" w:fill="auto"/>
            <w:noWrap/>
            <w:vAlign w:val="center"/>
            <w:hideMark/>
          </w:tcPr>
          <w:p w14:paraId="4BEA444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25.604</w:t>
            </w:r>
          </w:p>
        </w:tc>
        <w:tc>
          <w:tcPr>
            <w:tcW w:w="818" w:type="dxa"/>
            <w:tcBorders>
              <w:top w:val="nil"/>
              <w:left w:val="nil"/>
              <w:bottom w:val="single" w:sz="4" w:space="0" w:color="auto"/>
              <w:right w:val="single" w:sz="4" w:space="0" w:color="auto"/>
            </w:tcBorders>
            <w:shd w:val="clear" w:color="auto" w:fill="auto"/>
            <w:noWrap/>
            <w:vAlign w:val="center"/>
            <w:hideMark/>
          </w:tcPr>
          <w:p w14:paraId="754B5A4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28.156</w:t>
            </w:r>
          </w:p>
        </w:tc>
        <w:tc>
          <w:tcPr>
            <w:tcW w:w="818" w:type="dxa"/>
            <w:tcBorders>
              <w:top w:val="nil"/>
              <w:left w:val="nil"/>
              <w:bottom w:val="single" w:sz="4" w:space="0" w:color="auto"/>
              <w:right w:val="single" w:sz="4" w:space="0" w:color="auto"/>
            </w:tcBorders>
            <w:shd w:val="clear" w:color="auto" w:fill="auto"/>
            <w:noWrap/>
            <w:vAlign w:val="center"/>
            <w:hideMark/>
          </w:tcPr>
          <w:p w14:paraId="66D3058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28.156</w:t>
            </w:r>
          </w:p>
        </w:tc>
        <w:tc>
          <w:tcPr>
            <w:tcW w:w="818" w:type="dxa"/>
            <w:tcBorders>
              <w:top w:val="nil"/>
              <w:left w:val="nil"/>
              <w:bottom w:val="single" w:sz="4" w:space="0" w:color="auto"/>
              <w:right w:val="single" w:sz="4" w:space="0" w:color="auto"/>
            </w:tcBorders>
            <w:shd w:val="clear" w:color="auto" w:fill="auto"/>
            <w:noWrap/>
            <w:vAlign w:val="center"/>
            <w:hideMark/>
          </w:tcPr>
          <w:p w14:paraId="4887B44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30.542</w:t>
            </w:r>
          </w:p>
        </w:tc>
        <w:tc>
          <w:tcPr>
            <w:tcW w:w="818" w:type="dxa"/>
            <w:tcBorders>
              <w:top w:val="nil"/>
              <w:left w:val="nil"/>
              <w:bottom w:val="single" w:sz="4" w:space="0" w:color="auto"/>
              <w:right w:val="single" w:sz="4" w:space="0" w:color="auto"/>
            </w:tcBorders>
            <w:shd w:val="clear" w:color="auto" w:fill="auto"/>
            <w:noWrap/>
            <w:vAlign w:val="center"/>
            <w:hideMark/>
          </w:tcPr>
          <w:p w14:paraId="191BF66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30.542</w:t>
            </w:r>
          </w:p>
        </w:tc>
        <w:tc>
          <w:tcPr>
            <w:tcW w:w="827" w:type="dxa"/>
            <w:tcBorders>
              <w:top w:val="nil"/>
              <w:left w:val="nil"/>
              <w:bottom w:val="single" w:sz="4" w:space="0" w:color="auto"/>
              <w:right w:val="single" w:sz="8" w:space="0" w:color="auto"/>
            </w:tcBorders>
            <w:shd w:val="clear" w:color="auto" w:fill="auto"/>
            <w:noWrap/>
            <w:vAlign w:val="center"/>
            <w:hideMark/>
          </w:tcPr>
          <w:p w14:paraId="60C811B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33.103</w:t>
            </w:r>
          </w:p>
        </w:tc>
      </w:tr>
      <w:tr w:rsidR="00E40B93" w:rsidRPr="00E40B93" w14:paraId="1F640D5B" w14:textId="77777777" w:rsidTr="00E40B93">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E17FBE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49.110.000</w:t>
            </w:r>
          </w:p>
        </w:tc>
        <w:tc>
          <w:tcPr>
            <w:tcW w:w="828" w:type="dxa"/>
            <w:tcBorders>
              <w:top w:val="nil"/>
              <w:left w:val="nil"/>
              <w:bottom w:val="single" w:sz="8" w:space="0" w:color="auto"/>
              <w:right w:val="single" w:sz="4" w:space="0" w:color="auto"/>
            </w:tcBorders>
            <w:shd w:val="clear" w:color="auto" w:fill="auto"/>
            <w:noWrap/>
            <w:vAlign w:val="center"/>
            <w:hideMark/>
          </w:tcPr>
          <w:p w14:paraId="3928BB3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31.327</w:t>
            </w:r>
          </w:p>
        </w:tc>
        <w:tc>
          <w:tcPr>
            <w:tcW w:w="819" w:type="dxa"/>
            <w:tcBorders>
              <w:top w:val="nil"/>
              <w:left w:val="nil"/>
              <w:bottom w:val="single" w:sz="8" w:space="0" w:color="auto"/>
              <w:right w:val="single" w:sz="4" w:space="0" w:color="auto"/>
            </w:tcBorders>
            <w:shd w:val="clear" w:color="auto" w:fill="auto"/>
            <w:noWrap/>
            <w:vAlign w:val="center"/>
            <w:hideMark/>
          </w:tcPr>
          <w:p w14:paraId="6AA414E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34.649</w:t>
            </w:r>
          </w:p>
        </w:tc>
        <w:tc>
          <w:tcPr>
            <w:tcW w:w="818" w:type="dxa"/>
            <w:tcBorders>
              <w:top w:val="nil"/>
              <w:left w:val="nil"/>
              <w:bottom w:val="single" w:sz="8" w:space="0" w:color="auto"/>
              <w:right w:val="single" w:sz="4" w:space="0" w:color="auto"/>
            </w:tcBorders>
            <w:shd w:val="clear" w:color="auto" w:fill="auto"/>
            <w:noWrap/>
            <w:vAlign w:val="center"/>
            <w:hideMark/>
          </w:tcPr>
          <w:p w14:paraId="33C405B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34.649</w:t>
            </w:r>
          </w:p>
        </w:tc>
        <w:tc>
          <w:tcPr>
            <w:tcW w:w="818" w:type="dxa"/>
            <w:tcBorders>
              <w:top w:val="nil"/>
              <w:left w:val="nil"/>
              <w:bottom w:val="single" w:sz="8" w:space="0" w:color="auto"/>
              <w:right w:val="single" w:sz="4" w:space="0" w:color="auto"/>
            </w:tcBorders>
            <w:shd w:val="clear" w:color="auto" w:fill="auto"/>
            <w:noWrap/>
            <w:vAlign w:val="center"/>
            <w:hideMark/>
          </w:tcPr>
          <w:p w14:paraId="021D199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38.392</w:t>
            </w:r>
          </w:p>
        </w:tc>
        <w:tc>
          <w:tcPr>
            <w:tcW w:w="818" w:type="dxa"/>
            <w:tcBorders>
              <w:top w:val="nil"/>
              <w:left w:val="nil"/>
              <w:bottom w:val="single" w:sz="8" w:space="0" w:color="auto"/>
              <w:right w:val="single" w:sz="4" w:space="0" w:color="auto"/>
            </w:tcBorders>
            <w:shd w:val="clear" w:color="auto" w:fill="auto"/>
            <w:noWrap/>
            <w:vAlign w:val="center"/>
            <w:hideMark/>
          </w:tcPr>
          <w:p w14:paraId="316BD8A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38.392</w:t>
            </w:r>
          </w:p>
        </w:tc>
        <w:tc>
          <w:tcPr>
            <w:tcW w:w="818" w:type="dxa"/>
            <w:tcBorders>
              <w:top w:val="nil"/>
              <w:left w:val="nil"/>
              <w:bottom w:val="single" w:sz="8" w:space="0" w:color="auto"/>
              <w:right w:val="single" w:sz="4" w:space="0" w:color="auto"/>
            </w:tcBorders>
            <w:shd w:val="clear" w:color="auto" w:fill="auto"/>
            <w:noWrap/>
            <w:vAlign w:val="center"/>
            <w:hideMark/>
          </w:tcPr>
          <w:p w14:paraId="1164336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42.027</w:t>
            </w:r>
          </w:p>
        </w:tc>
        <w:tc>
          <w:tcPr>
            <w:tcW w:w="818" w:type="dxa"/>
            <w:tcBorders>
              <w:top w:val="nil"/>
              <w:left w:val="nil"/>
              <w:bottom w:val="single" w:sz="8" w:space="0" w:color="auto"/>
              <w:right w:val="single" w:sz="4" w:space="0" w:color="auto"/>
            </w:tcBorders>
            <w:shd w:val="clear" w:color="auto" w:fill="auto"/>
            <w:noWrap/>
            <w:vAlign w:val="center"/>
            <w:hideMark/>
          </w:tcPr>
          <w:p w14:paraId="4C13C22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42.027</w:t>
            </w:r>
          </w:p>
        </w:tc>
        <w:tc>
          <w:tcPr>
            <w:tcW w:w="818" w:type="dxa"/>
            <w:tcBorders>
              <w:top w:val="nil"/>
              <w:left w:val="nil"/>
              <w:bottom w:val="single" w:sz="8" w:space="0" w:color="auto"/>
              <w:right w:val="single" w:sz="4" w:space="0" w:color="auto"/>
            </w:tcBorders>
            <w:shd w:val="clear" w:color="auto" w:fill="auto"/>
            <w:noWrap/>
            <w:vAlign w:val="center"/>
            <w:hideMark/>
          </w:tcPr>
          <w:p w14:paraId="2D0BB7D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45.407</w:t>
            </w:r>
          </w:p>
        </w:tc>
        <w:tc>
          <w:tcPr>
            <w:tcW w:w="818" w:type="dxa"/>
            <w:tcBorders>
              <w:top w:val="nil"/>
              <w:left w:val="nil"/>
              <w:bottom w:val="single" w:sz="8" w:space="0" w:color="auto"/>
              <w:right w:val="single" w:sz="4" w:space="0" w:color="auto"/>
            </w:tcBorders>
            <w:shd w:val="clear" w:color="auto" w:fill="auto"/>
            <w:noWrap/>
            <w:vAlign w:val="center"/>
            <w:hideMark/>
          </w:tcPr>
          <w:p w14:paraId="3599A2D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45.407</w:t>
            </w:r>
          </w:p>
        </w:tc>
        <w:tc>
          <w:tcPr>
            <w:tcW w:w="827" w:type="dxa"/>
            <w:tcBorders>
              <w:top w:val="nil"/>
              <w:left w:val="nil"/>
              <w:bottom w:val="single" w:sz="8" w:space="0" w:color="auto"/>
              <w:right w:val="single" w:sz="8" w:space="0" w:color="auto"/>
            </w:tcBorders>
            <w:shd w:val="clear" w:color="auto" w:fill="auto"/>
            <w:noWrap/>
            <w:vAlign w:val="center"/>
            <w:hideMark/>
          </w:tcPr>
          <w:p w14:paraId="620971E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49.069</w:t>
            </w:r>
          </w:p>
        </w:tc>
      </w:tr>
    </w:tbl>
    <w:p w14:paraId="07DF09BE" w14:textId="6C0F6ACE" w:rsidR="00CB743D" w:rsidRPr="007811D6" w:rsidRDefault="00CB743D" w:rsidP="00CB743D">
      <w:pPr>
        <w:spacing w:before="100" w:beforeAutospacing="1" w:after="100" w:afterAutospacing="1"/>
        <w:jc w:val="left"/>
        <w:rPr>
          <w:rFonts w:ascii="Times New Roman" w:eastAsia="Times New Roman" w:hAnsi="Times New Roman" w:cs="Times New Roman"/>
          <w:szCs w:val="24"/>
          <w:lang w:eastAsia="hr-HR"/>
        </w:rPr>
      </w:pPr>
    </w:p>
    <w:p w14:paraId="270F3E15" w14:textId="57832482" w:rsidR="00CB743D" w:rsidRPr="007811D6" w:rsidRDefault="00C60C0C" w:rsidP="00CB743D">
      <w:pPr>
        <w:spacing w:after="0"/>
        <w:jc w:val="center"/>
        <w:rPr>
          <w:rFonts w:ascii="Times New Roman" w:eastAsia="Times New Roman" w:hAnsi="Times New Roman" w:cs="Times New Roman"/>
          <w:szCs w:val="24"/>
          <w:lang w:eastAsia="hr-HR"/>
        </w:rPr>
      </w:pPr>
      <w:bookmarkStart w:id="16" w:name="_Toc457679740"/>
      <w:r w:rsidRPr="007811D6">
        <w:rPr>
          <w:rFonts w:ascii="Times New Roman" w:eastAsia="Times New Roman" w:hAnsi="Times New Roman" w:cs="Times New Roman"/>
          <w:i/>
          <w:iCs/>
          <w:szCs w:val="24"/>
          <w:lang w:eastAsia="hr-HR"/>
        </w:rPr>
        <w:t xml:space="preserve">Postoci utrošenih </w:t>
      </w:r>
      <w:r w:rsidR="00CB743D" w:rsidRPr="007811D6">
        <w:rPr>
          <w:rFonts w:ascii="Times New Roman" w:eastAsia="Times New Roman" w:hAnsi="Times New Roman" w:cs="Times New Roman"/>
          <w:i/>
          <w:iCs/>
          <w:szCs w:val="24"/>
          <w:lang w:eastAsia="hr-HR"/>
        </w:rPr>
        <w:t>norma sati za pojedinu fazu projektiranja</w:t>
      </w:r>
      <w:bookmarkEnd w:id="16"/>
    </w:p>
    <w:p w14:paraId="0ECD62C8" w14:textId="42602203" w:rsidR="00CB743D" w:rsidRPr="007811D6" w:rsidRDefault="00CB743D" w:rsidP="008E76D4">
      <w:pPr>
        <w:pStyle w:val="Heading2"/>
      </w:pPr>
      <w:r w:rsidRPr="007811D6">
        <w:t xml:space="preserve">Članak </w:t>
      </w:r>
      <w:r w:rsidR="004C5244" w:rsidRPr="007811D6">
        <w:t>26</w:t>
      </w:r>
      <w:r w:rsidRPr="007811D6">
        <w:t>.</w:t>
      </w:r>
    </w:p>
    <w:p w14:paraId="78533A24" w14:textId="7429AA25" w:rsidR="00CB743D" w:rsidRPr="007811D6" w:rsidRDefault="00CB743D" w:rsidP="00CB743D">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izračuna</w:t>
      </w:r>
      <w:r w:rsidR="005D5A1F">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w:t>
      </w:r>
      <w:r w:rsidR="005D5A1F">
        <w:rPr>
          <w:rFonts w:ascii="Times New Roman" w:eastAsia="Times New Roman" w:hAnsi="Times New Roman" w:cs="Times New Roman"/>
          <w:szCs w:val="24"/>
          <w:lang w:eastAsia="hr-HR"/>
        </w:rPr>
        <w:t>7</w:t>
      </w:r>
      <w:r w:rsidRPr="007811D6">
        <w:rPr>
          <w:rFonts w:ascii="Times New Roman" w:eastAsia="Times New Roman" w:hAnsi="Times New Roman" w:cs="Times New Roman"/>
          <w:szCs w:val="24"/>
          <w:lang w:eastAsia="hr-HR"/>
        </w:rPr>
        <w:t xml:space="preserve">. iz članka </w:t>
      </w:r>
      <w:r w:rsidR="004C5244" w:rsidRPr="007811D6">
        <w:rPr>
          <w:rFonts w:ascii="Times New Roman" w:eastAsia="Times New Roman" w:hAnsi="Times New Roman" w:cs="Times New Roman"/>
          <w:szCs w:val="24"/>
          <w:lang w:eastAsia="hr-HR"/>
        </w:rPr>
        <w:t>25</w:t>
      </w:r>
      <w:r w:rsidRPr="007811D6">
        <w:rPr>
          <w:rFonts w:ascii="Times New Roman" w:eastAsia="Times New Roman" w:hAnsi="Times New Roman" w:cs="Times New Roman"/>
          <w:szCs w:val="24"/>
          <w:lang w:eastAsia="hr-HR"/>
        </w:rPr>
        <w:t xml:space="preserve">. dijeli se na pojedinu fazu projektiranja prema tablici </w:t>
      </w:r>
      <w:r w:rsidR="005D5A1F">
        <w:rPr>
          <w:rFonts w:ascii="Times New Roman" w:eastAsia="Times New Roman" w:hAnsi="Times New Roman" w:cs="Times New Roman"/>
          <w:szCs w:val="24"/>
          <w:lang w:eastAsia="hr-HR"/>
        </w:rPr>
        <w:t>8</w:t>
      </w:r>
      <w:r w:rsidRPr="007811D6">
        <w:rPr>
          <w:rFonts w:ascii="Times New Roman" w:eastAsia="Times New Roman" w:hAnsi="Times New Roman" w:cs="Times New Roman"/>
          <w:szCs w:val="24"/>
          <w:lang w:eastAsia="hr-HR"/>
        </w:rPr>
        <w:t xml:space="preserve">. </w:t>
      </w:r>
    </w:p>
    <w:p w14:paraId="2BEA6CB8" w14:textId="705923D8" w:rsidR="00CB743D" w:rsidRPr="007811D6" w:rsidRDefault="00CB743D" w:rsidP="00CB743D">
      <w:pPr>
        <w:spacing w:before="100" w:beforeAutospacing="1" w:after="240"/>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5D5A1F">
        <w:rPr>
          <w:rFonts w:ascii="Times New Roman" w:eastAsia="Times New Roman" w:hAnsi="Times New Roman" w:cs="Times New Roman"/>
          <w:i/>
          <w:iCs/>
          <w:szCs w:val="24"/>
          <w:lang w:eastAsia="hr-HR"/>
        </w:rPr>
        <w:t>8</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szCs w:val="24"/>
          <w:lang w:eastAsia="hr-HR"/>
        </w:rPr>
        <w:t>Vrednovanje osnovnih poslova u postocima ukupnog broja norma sati za izradu</w:t>
      </w:r>
      <w:r w:rsidR="00D50C7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projekta inženjerskih građevina</w:t>
      </w:r>
      <w:r w:rsidRPr="007811D6">
        <w:rPr>
          <w:rFonts w:ascii="Times New Roman" w:eastAsia="Times New Roman" w:hAnsi="Times New Roman" w:cs="Times New Roman"/>
          <w:szCs w:val="24"/>
          <w:lang w:eastAsia="hr-H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375"/>
        <w:gridCol w:w="2155"/>
      </w:tblGrid>
      <w:tr w:rsidR="00CB743D" w:rsidRPr="007811D6" w14:paraId="7DBFA9DA" w14:textId="77777777" w:rsidTr="00966B6C">
        <w:tc>
          <w:tcPr>
            <w:tcW w:w="710" w:type="dxa"/>
            <w:shd w:val="clear" w:color="auto" w:fill="auto"/>
          </w:tcPr>
          <w:p w14:paraId="5B598936"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375" w:type="dxa"/>
            <w:shd w:val="clear" w:color="auto" w:fill="auto"/>
          </w:tcPr>
          <w:p w14:paraId="14F1C991"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2155" w:type="dxa"/>
            <w:shd w:val="clear" w:color="auto" w:fill="auto"/>
          </w:tcPr>
          <w:p w14:paraId="1ACE7733"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CB743D" w:rsidRPr="007811D6" w14:paraId="2A67BAF3" w14:textId="77777777" w:rsidTr="00966B6C">
        <w:tc>
          <w:tcPr>
            <w:tcW w:w="710" w:type="dxa"/>
            <w:shd w:val="clear" w:color="auto" w:fill="auto"/>
          </w:tcPr>
          <w:p w14:paraId="3CE41797"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375" w:type="dxa"/>
            <w:shd w:val="clear" w:color="auto" w:fill="auto"/>
          </w:tcPr>
          <w:p w14:paraId="1569DE64"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2155" w:type="dxa"/>
            <w:shd w:val="clear" w:color="auto" w:fill="auto"/>
          </w:tcPr>
          <w:p w14:paraId="19855056" w14:textId="77777777"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 xml:space="preserve">2 </w:t>
            </w:r>
          </w:p>
        </w:tc>
      </w:tr>
      <w:tr w:rsidR="00CB743D" w:rsidRPr="007811D6" w14:paraId="63AA98B2" w14:textId="77777777" w:rsidTr="00966B6C">
        <w:tc>
          <w:tcPr>
            <w:tcW w:w="710" w:type="dxa"/>
            <w:shd w:val="clear" w:color="auto" w:fill="auto"/>
          </w:tcPr>
          <w:p w14:paraId="687BCF98"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375" w:type="dxa"/>
            <w:shd w:val="clear" w:color="auto" w:fill="auto"/>
          </w:tcPr>
          <w:p w14:paraId="70D7F9D2"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2155" w:type="dxa"/>
            <w:shd w:val="clear" w:color="auto" w:fill="auto"/>
          </w:tcPr>
          <w:p w14:paraId="2897D3F1" w14:textId="77777777"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 xml:space="preserve">3 </w:t>
            </w:r>
          </w:p>
        </w:tc>
      </w:tr>
      <w:tr w:rsidR="00CB743D" w:rsidRPr="007811D6" w14:paraId="0B19EA4C" w14:textId="77777777" w:rsidTr="00966B6C">
        <w:tc>
          <w:tcPr>
            <w:tcW w:w="710" w:type="dxa"/>
            <w:shd w:val="clear" w:color="auto" w:fill="auto"/>
          </w:tcPr>
          <w:p w14:paraId="22B0BDD5"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375" w:type="dxa"/>
            <w:shd w:val="clear" w:color="auto" w:fill="auto"/>
          </w:tcPr>
          <w:p w14:paraId="716F4DB2"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2155" w:type="dxa"/>
            <w:shd w:val="clear" w:color="auto" w:fill="auto"/>
          </w:tcPr>
          <w:p w14:paraId="5604A424" w14:textId="7BE175DB"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w:t>
            </w:r>
            <w:r w:rsidR="003E0C07">
              <w:rPr>
                <w:rFonts w:ascii="Times New Roman" w:eastAsia="Times New Roman" w:hAnsi="Times New Roman" w:cs="Times New Roman"/>
                <w:b/>
                <w:szCs w:val="24"/>
                <w:lang w:eastAsia="hr-HR"/>
              </w:rPr>
              <w:t>2</w:t>
            </w:r>
          </w:p>
        </w:tc>
      </w:tr>
      <w:tr w:rsidR="00CB743D" w:rsidRPr="007811D6" w14:paraId="7FA355B5" w14:textId="77777777" w:rsidTr="00966B6C">
        <w:tc>
          <w:tcPr>
            <w:tcW w:w="710" w:type="dxa"/>
            <w:shd w:val="clear" w:color="auto" w:fill="auto"/>
          </w:tcPr>
          <w:p w14:paraId="4CCDA122" w14:textId="2C33986B" w:rsidR="00CB743D" w:rsidRPr="007811D6" w:rsidRDefault="003E0C07" w:rsidP="00CB743D">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w:t>
            </w:r>
            <w:r w:rsidR="00CB743D" w:rsidRPr="007811D6">
              <w:rPr>
                <w:rFonts w:ascii="Times New Roman" w:eastAsia="Times New Roman" w:hAnsi="Times New Roman" w:cs="Times New Roman"/>
                <w:szCs w:val="24"/>
                <w:lang w:eastAsia="hr-HR"/>
              </w:rPr>
              <w:t>.</w:t>
            </w:r>
          </w:p>
        </w:tc>
        <w:tc>
          <w:tcPr>
            <w:tcW w:w="2375" w:type="dxa"/>
            <w:shd w:val="clear" w:color="auto" w:fill="auto"/>
          </w:tcPr>
          <w:p w14:paraId="07AB7B7C"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2155" w:type="dxa"/>
            <w:shd w:val="clear" w:color="auto" w:fill="auto"/>
          </w:tcPr>
          <w:p w14:paraId="58ACFE44" w14:textId="4C6DF23C"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w:t>
            </w:r>
            <w:r w:rsidR="003E0C07">
              <w:rPr>
                <w:rFonts w:ascii="Times New Roman" w:eastAsia="Times New Roman" w:hAnsi="Times New Roman" w:cs="Times New Roman"/>
                <w:b/>
                <w:szCs w:val="24"/>
                <w:lang w:eastAsia="hr-HR"/>
              </w:rPr>
              <w:t>7</w:t>
            </w:r>
          </w:p>
        </w:tc>
      </w:tr>
      <w:tr w:rsidR="00CB743D" w:rsidRPr="007811D6" w14:paraId="6127640C" w14:textId="77777777" w:rsidTr="00966B6C">
        <w:tc>
          <w:tcPr>
            <w:tcW w:w="710" w:type="dxa"/>
            <w:shd w:val="clear" w:color="auto" w:fill="auto"/>
          </w:tcPr>
          <w:p w14:paraId="0709F270" w14:textId="4ECC2B8D" w:rsidR="00CB743D" w:rsidRPr="007811D6" w:rsidRDefault="003E0C07" w:rsidP="00CB743D">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5</w:t>
            </w:r>
            <w:r w:rsidR="00CB743D" w:rsidRPr="007811D6">
              <w:rPr>
                <w:rFonts w:ascii="Times New Roman" w:eastAsia="Times New Roman" w:hAnsi="Times New Roman" w:cs="Times New Roman"/>
                <w:szCs w:val="24"/>
                <w:lang w:eastAsia="hr-HR"/>
              </w:rPr>
              <w:t>.</w:t>
            </w:r>
          </w:p>
        </w:tc>
        <w:tc>
          <w:tcPr>
            <w:tcW w:w="2375" w:type="dxa"/>
            <w:shd w:val="clear" w:color="auto" w:fill="auto"/>
          </w:tcPr>
          <w:p w14:paraId="23A677D9"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2155" w:type="dxa"/>
            <w:shd w:val="clear" w:color="auto" w:fill="auto"/>
          </w:tcPr>
          <w:p w14:paraId="44508C69" w14:textId="77777777"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30</w:t>
            </w:r>
          </w:p>
        </w:tc>
      </w:tr>
      <w:tr w:rsidR="00CB743D" w:rsidRPr="007811D6" w14:paraId="5D0846CC" w14:textId="77777777" w:rsidTr="00966B6C">
        <w:tc>
          <w:tcPr>
            <w:tcW w:w="710" w:type="dxa"/>
            <w:shd w:val="clear" w:color="auto" w:fill="auto"/>
          </w:tcPr>
          <w:p w14:paraId="3F35FA46" w14:textId="32EC7002" w:rsidR="00CB743D" w:rsidRPr="007811D6" w:rsidRDefault="003E0C07" w:rsidP="00CB743D">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w:t>
            </w:r>
            <w:r w:rsidR="00CB743D" w:rsidRPr="007811D6">
              <w:rPr>
                <w:rFonts w:ascii="Times New Roman" w:eastAsia="Times New Roman" w:hAnsi="Times New Roman" w:cs="Times New Roman"/>
                <w:szCs w:val="24"/>
                <w:lang w:eastAsia="hr-HR"/>
              </w:rPr>
              <w:t>.</w:t>
            </w:r>
          </w:p>
        </w:tc>
        <w:tc>
          <w:tcPr>
            <w:tcW w:w="2375" w:type="dxa"/>
            <w:shd w:val="clear" w:color="auto" w:fill="auto"/>
          </w:tcPr>
          <w:p w14:paraId="14CF2813"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2155" w:type="dxa"/>
            <w:shd w:val="clear" w:color="auto" w:fill="auto"/>
          </w:tcPr>
          <w:p w14:paraId="6A410FCE" w14:textId="77777777"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 xml:space="preserve">6 </w:t>
            </w:r>
          </w:p>
        </w:tc>
      </w:tr>
    </w:tbl>
    <w:p w14:paraId="353BBBAC" w14:textId="4F04F816" w:rsidR="00A4641A" w:rsidRPr="007811D6" w:rsidRDefault="00CB743D" w:rsidP="00A4641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5D5A1F">
        <w:rPr>
          <w:rFonts w:ascii="Times New Roman" w:eastAsia="Times New Roman" w:hAnsi="Times New Roman" w:cs="Times New Roman"/>
          <w:szCs w:val="24"/>
          <w:lang w:eastAsia="hr-HR"/>
        </w:rPr>
        <w:t>Ako</w:t>
      </w:r>
      <w:r w:rsidR="005D5A1F" w:rsidRPr="007811D6">
        <w:rPr>
          <w:rFonts w:ascii="Times New Roman" w:eastAsia="Times New Roman" w:hAnsi="Times New Roman" w:cs="Times New Roman"/>
          <w:szCs w:val="24"/>
          <w:lang w:eastAsia="hr-HR"/>
        </w:rPr>
        <w:t xml:space="preserve"> </w:t>
      </w:r>
      <w:r w:rsidR="00A4641A" w:rsidRPr="007811D6">
        <w:rPr>
          <w:rFonts w:ascii="Times New Roman" w:eastAsia="Times New Roman" w:hAnsi="Times New Roman" w:cs="Times New Roman"/>
          <w:szCs w:val="24"/>
          <w:lang w:eastAsia="hr-HR"/>
        </w:rPr>
        <w:t xml:space="preserve">naručitelj ugovara izvođenje iduće faze s drugim projektantom koji nije izradio projekt prethodne faze, </w:t>
      </w:r>
      <w:r w:rsidR="00FB24B9">
        <w:rPr>
          <w:rFonts w:ascii="Times New Roman" w:eastAsia="Times New Roman" w:hAnsi="Times New Roman" w:cs="Times New Roman"/>
          <w:szCs w:val="24"/>
          <w:lang w:eastAsia="hr-HR"/>
        </w:rPr>
        <w:t>broj norma sati povećava se</w:t>
      </w:r>
      <w:r w:rsidR="00D215CE">
        <w:rPr>
          <w:rFonts w:ascii="Times New Roman" w:eastAsia="Times New Roman" w:hAnsi="Times New Roman" w:cs="Times New Roman"/>
          <w:szCs w:val="24"/>
          <w:lang w:eastAsia="hr-HR"/>
        </w:rPr>
        <w:t xml:space="preserve"> za</w:t>
      </w:r>
      <w:r w:rsidR="00A4641A" w:rsidRPr="007811D6">
        <w:rPr>
          <w:rFonts w:ascii="Times New Roman" w:eastAsia="Times New Roman" w:hAnsi="Times New Roman" w:cs="Times New Roman"/>
          <w:szCs w:val="24"/>
          <w:lang w:eastAsia="hr-HR"/>
        </w:rPr>
        <w:t xml:space="preserve"> 10</w:t>
      </w:r>
      <w:r w:rsidR="005D5A1F">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A4641A"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5D241B26" w14:textId="77777777" w:rsidR="009B569F" w:rsidRPr="007811D6" w:rsidRDefault="009B569F" w:rsidP="00F94175">
      <w:pPr>
        <w:rPr>
          <w:rFonts w:ascii="Times New Roman" w:hAnsi="Times New Roman" w:cs="Times New Roman"/>
        </w:rPr>
      </w:pPr>
    </w:p>
    <w:p w14:paraId="32C6B283" w14:textId="6771968C" w:rsidR="009B569F" w:rsidRPr="007811D6" w:rsidRDefault="009B569F" w:rsidP="009B569F">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Ostale dodatn</w:t>
      </w:r>
      <w:r w:rsidR="00D215CE">
        <w:rPr>
          <w:rFonts w:ascii="Times New Roman" w:eastAsia="Times New Roman" w:hAnsi="Times New Roman" w:cs="Times New Roman"/>
          <w:i/>
          <w:iCs/>
          <w:szCs w:val="24"/>
          <w:lang w:eastAsia="hr-HR"/>
        </w:rPr>
        <w:t>e</w:t>
      </w:r>
      <w:r w:rsidRPr="007811D6">
        <w:rPr>
          <w:rFonts w:ascii="Times New Roman" w:eastAsia="Times New Roman" w:hAnsi="Times New Roman" w:cs="Times New Roman"/>
          <w:i/>
          <w:iCs/>
          <w:szCs w:val="24"/>
          <w:lang w:eastAsia="hr-HR"/>
        </w:rPr>
        <w:t xml:space="preserve"> usluge</w:t>
      </w:r>
      <w:r w:rsidR="00D215CE">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vezan</w:t>
      </w:r>
      <w:r w:rsidR="00D215CE">
        <w:rPr>
          <w:rFonts w:ascii="Times New Roman" w:eastAsia="Times New Roman" w:hAnsi="Times New Roman" w:cs="Times New Roman"/>
          <w:i/>
          <w:iCs/>
          <w:szCs w:val="24"/>
          <w:lang w:eastAsia="hr-HR"/>
        </w:rPr>
        <w:t>e</w:t>
      </w:r>
      <w:r w:rsidRPr="007811D6">
        <w:rPr>
          <w:rFonts w:ascii="Times New Roman" w:eastAsia="Times New Roman" w:hAnsi="Times New Roman" w:cs="Times New Roman"/>
          <w:i/>
          <w:iCs/>
          <w:szCs w:val="24"/>
          <w:lang w:eastAsia="hr-HR"/>
        </w:rPr>
        <w:t xml:space="preserve"> </w:t>
      </w:r>
      <w:r w:rsidR="005D5A1F">
        <w:rPr>
          <w:rFonts w:ascii="Times New Roman" w:eastAsia="Times New Roman" w:hAnsi="Times New Roman" w:cs="Times New Roman"/>
          <w:i/>
          <w:iCs/>
          <w:szCs w:val="24"/>
          <w:lang w:eastAsia="hr-HR"/>
        </w:rPr>
        <w:t>uz</w:t>
      </w:r>
      <w:r w:rsidR="005D5A1F"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projektiranje inženjerskih građevina</w:t>
      </w:r>
    </w:p>
    <w:p w14:paraId="0BBB1147" w14:textId="153C319E" w:rsidR="009B569F" w:rsidRPr="007811D6" w:rsidRDefault="009B569F" w:rsidP="008E76D4">
      <w:pPr>
        <w:pStyle w:val="Heading2"/>
      </w:pPr>
      <w:r w:rsidRPr="007811D6">
        <w:t xml:space="preserve">Članak </w:t>
      </w:r>
      <w:r w:rsidR="004C5244" w:rsidRPr="007811D6">
        <w:t>27</w:t>
      </w:r>
      <w:r w:rsidRPr="007811D6">
        <w:t>.</w:t>
      </w:r>
    </w:p>
    <w:p w14:paraId="2292816C" w14:textId="77777777" w:rsidR="009B569F" w:rsidRPr="007811D6" w:rsidRDefault="009B569F" w:rsidP="009B569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697BE1A7" w14:textId="3ACDA8EE" w:rsidR="009B569F" w:rsidRPr="007811D6" w:rsidRDefault="009B569F" w:rsidP="009B569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5D5A1F">
        <w:rPr>
          <w:rFonts w:ascii="Times New Roman" w:eastAsia="Times New Roman" w:hAnsi="Times New Roman" w:cs="Times New Roman"/>
          <w:szCs w:val="24"/>
          <w:lang w:eastAsia="hr-HR"/>
        </w:rPr>
        <w:t>u</w:t>
      </w:r>
      <w:r w:rsidR="005D5A1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5D5A1F">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508CA034" w14:textId="5DE7FBBF" w:rsidR="009B569F" w:rsidRPr="007811D6" w:rsidRDefault="009B569F" w:rsidP="009B569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Opis uslug</w:t>
      </w:r>
      <w:r w:rsidR="00D62AE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je sljedeći: </w:t>
      </w:r>
    </w:p>
    <w:p w14:paraId="3DEAD13E" w14:textId="77777777" w:rsidR="009B569F" w:rsidRPr="007811D6" w:rsidRDefault="009B569F" w:rsidP="00FC0402">
      <w:pPr>
        <w:numPr>
          <w:ilvl w:val="0"/>
          <w:numId w:val="102"/>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746A1601" w14:textId="77777777" w:rsidR="009B569F" w:rsidRPr="007811D6" w:rsidRDefault="009B569F" w:rsidP="00FC0402">
      <w:pPr>
        <w:numPr>
          <w:ilvl w:val="0"/>
          <w:numId w:val="102"/>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24DB2671" w14:textId="05FCACBA" w:rsidR="009B569F" w:rsidRPr="007811D6" w:rsidRDefault="009B569F" w:rsidP="00FC0402">
      <w:pPr>
        <w:numPr>
          <w:ilvl w:val="0"/>
          <w:numId w:val="102"/>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5D5A1F">
        <w:rPr>
          <w:rFonts w:ascii="Times New Roman" w:eastAsia="Times New Roman" w:hAnsi="Times New Roman" w:cs="Times New Roman"/>
          <w:szCs w:val="24"/>
          <w:lang w:eastAsia="hr-HR"/>
        </w:rPr>
        <w:t>u</w:t>
      </w:r>
      <w:r w:rsidR="005D5A1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065E7D1E" w14:textId="77777777" w:rsidR="009B569F" w:rsidRPr="007811D6" w:rsidRDefault="009B569F" w:rsidP="00FC0402">
      <w:pPr>
        <w:numPr>
          <w:ilvl w:val="0"/>
          <w:numId w:val="102"/>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71F2A6FC" w14:textId="497B223A" w:rsidR="009B569F" w:rsidRPr="007811D6" w:rsidRDefault="009B569F" w:rsidP="00FC0402">
      <w:pPr>
        <w:numPr>
          <w:ilvl w:val="0"/>
          <w:numId w:val="102"/>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5D5A1F">
        <w:rPr>
          <w:rFonts w:ascii="Times New Roman" w:eastAsia="Times New Roman" w:hAnsi="Times New Roman" w:cs="Times New Roman"/>
          <w:szCs w:val="24"/>
          <w:lang w:eastAsia="hr-HR"/>
        </w:rPr>
        <w:t>u</w:t>
      </w:r>
      <w:r w:rsidR="005D5A1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04FD0F81" w14:textId="3D477BD5" w:rsidR="009B569F" w:rsidRPr="007811D6" w:rsidRDefault="00107545" w:rsidP="009B569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iznosi </w:t>
      </w:r>
      <w:r>
        <w:rPr>
          <w:rFonts w:ascii="Times New Roman" w:eastAsia="Times New Roman" w:hAnsi="Times New Roman" w:cs="Times New Roman"/>
          <w:szCs w:val="24"/>
          <w:lang w:eastAsia="hr-HR"/>
        </w:rPr>
        <w:t xml:space="preserve">5 % </w:t>
      </w:r>
      <w:r w:rsidRPr="007811D6">
        <w:rPr>
          <w:rFonts w:ascii="Times New Roman" w:eastAsia="Times New Roman" w:hAnsi="Times New Roman" w:cs="Times New Roman"/>
          <w:szCs w:val="24"/>
          <w:lang w:eastAsia="hr-HR"/>
        </w:rPr>
        <w:t xml:space="preserve">od ukupnog broja norma sati za </w:t>
      </w:r>
      <w:r>
        <w:rPr>
          <w:rFonts w:ascii="Times New Roman" w:eastAsia="Times New Roman" w:hAnsi="Times New Roman" w:cs="Times New Roman"/>
          <w:szCs w:val="24"/>
          <w:lang w:eastAsia="hr-HR"/>
        </w:rPr>
        <w:t xml:space="preserve">izradu </w:t>
      </w:r>
      <w:r w:rsidRPr="007811D6">
        <w:rPr>
          <w:rFonts w:ascii="Times New Roman" w:eastAsia="Times New Roman" w:hAnsi="Times New Roman" w:cs="Times New Roman"/>
          <w:szCs w:val="24"/>
          <w:lang w:eastAsia="hr-HR"/>
        </w:rPr>
        <w:t>projekt</w:t>
      </w:r>
      <w:r>
        <w:rPr>
          <w:rFonts w:ascii="Times New Roman" w:eastAsia="Times New Roman" w:hAnsi="Times New Roman" w:cs="Times New Roman"/>
          <w:szCs w:val="24"/>
          <w:lang w:eastAsia="hr-HR"/>
        </w:rPr>
        <w:t>a</w:t>
      </w:r>
      <w:r w:rsidR="009B569F" w:rsidRPr="007811D6">
        <w:rPr>
          <w:rFonts w:ascii="Times New Roman" w:eastAsia="Times New Roman" w:hAnsi="Times New Roman" w:cs="Times New Roman"/>
          <w:szCs w:val="24"/>
          <w:lang w:eastAsia="hr-HR"/>
        </w:rPr>
        <w:t xml:space="preserve">. </w:t>
      </w:r>
    </w:p>
    <w:p w14:paraId="59871F94" w14:textId="37B737C7" w:rsidR="009B569F" w:rsidRPr="007811D6" w:rsidRDefault="00434565" w:rsidP="009B569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w:t>
      </w:r>
      <w:r w:rsidR="009B569F" w:rsidRPr="007811D6">
        <w:rPr>
          <w:rFonts w:ascii="Times New Roman" w:eastAsia="Times New Roman" w:hAnsi="Times New Roman" w:cs="Times New Roman"/>
          <w:szCs w:val="24"/>
          <w:lang w:eastAsia="hr-HR"/>
        </w:rPr>
        <w:t xml:space="preserve">. Projektantski nadzor </w:t>
      </w:r>
    </w:p>
    <w:p w14:paraId="78C3381B" w14:textId="77777777" w:rsidR="002070EF" w:rsidRPr="007811D6" w:rsidRDefault="002070EF" w:rsidP="002070E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 određuju se slobodno ili prema stvarno utrošenom vremenu.</w:t>
      </w:r>
    </w:p>
    <w:p w14:paraId="65812256" w14:textId="77777777" w:rsidR="00A931E3" w:rsidRPr="007811D6" w:rsidRDefault="00A931E3" w:rsidP="00A931E3">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Pr>
          <w:rFonts w:ascii="Times New Roman" w:eastAsia="Times New Roman" w:hAnsi="Times New Roman" w:cs="Times New Roman"/>
          <w:szCs w:val="24"/>
          <w:lang w:eastAsia="hr-HR"/>
        </w:rPr>
        <w:t>obuhvaćati</w:t>
      </w:r>
      <w:r w:rsidRPr="007811D6">
        <w:rPr>
          <w:rFonts w:ascii="Times New Roman" w:eastAsia="Times New Roman" w:hAnsi="Times New Roman" w:cs="Times New Roman"/>
          <w:szCs w:val="24"/>
          <w:lang w:eastAsia="hr-HR"/>
        </w:rPr>
        <w:t xml:space="preserve"> sljedeće </w:t>
      </w:r>
      <w:r>
        <w:rPr>
          <w:rFonts w:ascii="Times New Roman" w:eastAsia="Times New Roman" w:hAnsi="Times New Roman" w:cs="Times New Roman"/>
          <w:szCs w:val="24"/>
          <w:lang w:eastAsia="hr-HR"/>
        </w:rPr>
        <w:t>usluge</w:t>
      </w:r>
      <w:r w:rsidRPr="007811D6">
        <w:rPr>
          <w:rFonts w:ascii="Times New Roman" w:eastAsia="Times New Roman" w:hAnsi="Times New Roman" w:cs="Times New Roman"/>
          <w:szCs w:val="24"/>
          <w:lang w:eastAsia="hr-HR"/>
        </w:rPr>
        <w:t>:</w:t>
      </w:r>
    </w:p>
    <w:p w14:paraId="260F17D5"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davanje mišljenja i odobrenja u pogledu izvedbenih projekata izvođača (projekt tehnologije izvedbe, radionički nacrti) </w:t>
      </w:r>
    </w:p>
    <w:p w14:paraId="2C121102"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obilazak gradilišta tijekom </w:t>
      </w:r>
      <w:r>
        <w:rPr>
          <w:rFonts w:ascii="Times New Roman" w:eastAsia="Times New Roman" w:hAnsi="Times New Roman" w:cs="Times New Roman"/>
          <w:szCs w:val="24"/>
          <w:shd w:val="clear" w:color="auto" w:fill="FFFFFF"/>
          <w:lang w:eastAsia="hr-HR"/>
        </w:rPr>
        <w:t>građenja</w:t>
      </w:r>
      <w:r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Pr="007811D6">
        <w:rPr>
          <w:rFonts w:ascii="Times New Roman" w:eastAsia="Times New Roman" w:hAnsi="Times New Roman" w:cs="Times New Roman"/>
          <w:szCs w:val="24"/>
          <w:shd w:val="clear" w:color="auto" w:fill="FFFFFF"/>
          <w:lang w:eastAsia="hr-HR"/>
        </w:rPr>
        <w:t xml:space="preserve"> potrebno je posebno ugovoriti</w:t>
      </w:r>
    </w:p>
    <w:p w14:paraId="4C235045"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i pojašnjenje izvođaču</w:t>
      </w:r>
      <w:r w:rsidRPr="007811D6" w:rsidDel="00F23761">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projektnu dokumentaciju</w:t>
      </w:r>
      <w:r w:rsidRPr="00F23761">
        <w:rPr>
          <w:rFonts w:ascii="Times New Roman" w:eastAsia="Times New Roman" w:hAnsi="Times New Roman" w:cs="Times New Roman"/>
          <w:szCs w:val="24"/>
          <w:shd w:val="clear" w:color="auto" w:fill="FFFFFF"/>
          <w:lang w:eastAsia="hr-HR"/>
        </w:rPr>
        <w:t xml:space="preserve"> </w:t>
      </w:r>
    </w:p>
    <w:p w14:paraId="01CB390B"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962F23">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i</w:t>
      </w:r>
      <w:r w:rsidRPr="00AB1BC6">
        <w:rPr>
          <w:rFonts w:ascii="Times New Roman" w:eastAsia="Times New Roman" w:hAnsi="Times New Roman" w:cs="Times New Roman"/>
          <w:szCs w:val="24"/>
          <w:shd w:val="clear" w:color="auto" w:fill="FFFFFF"/>
          <w:lang w:eastAsia="hr-HR"/>
        </w:rPr>
        <w:t>zradu izmjena i dopuna projekta kad se tijekom građenja ustanovi da treba nešto mijenjati i dopunjavati što se nije moglo predvidjeti prije (npr</w:t>
      </w:r>
      <w:r>
        <w:rPr>
          <w:rFonts w:ascii="Times New Roman" w:eastAsia="Times New Roman" w:hAnsi="Times New Roman" w:cs="Times New Roman"/>
          <w:szCs w:val="24"/>
          <w:shd w:val="clear" w:color="auto" w:fill="FFFFFF"/>
          <w:lang w:eastAsia="hr-HR"/>
        </w:rPr>
        <w:t>.</w:t>
      </w:r>
      <w:r w:rsidRPr="00AB1BC6">
        <w:rPr>
          <w:rFonts w:ascii="Times New Roman" w:eastAsia="Times New Roman" w:hAnsi="Times New Roman" w:cs="Times New Roman"/>
          <w:szCs w:val="24"/>
          <w:shd w:val="clear" w:color="auto" w:fill="FFFFFF"/>
          <w:lang w:eastAsia="hr-HR"/>
        </w:rPr>
        <w:t xml:space="preserve"> kod rekonstrukcije)</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6C580388"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izrada </w:t>
      </w:r>
      <w:r>
        <w:rPr>
          <w:rFonts w:ascii="Times New Roman" w:eastAsia="Times New Roman" w:hAnsi="Times New Roman" w:cs="Times New Roman"/>
          <w:szCs w:val="24"/>
          <w:shd w:val="clear" w:color="auto" w:fill="FFFFFF"/>
          <w:lang w:eastAsia="hr-HR"/>
        </w:rPr>
        <w:t>izmjena i dopuna projekta koje nije sam izradio</w:t>
      </w:r>
      <w:r w:rsidRPr="007811D6">
        <w:rPr>
          <w:rFonts w:ascii="Times New Roman" w:eastAsia="Times New Roman" w:hAnsi="Times New Roman" w:cs="Times New Roman"/>
          <w:szCs w:val="24"/>
          <w:shd w:val="clear" w:color="auto" w:fill="FFFFFF"/>
          <w:lang w:eastAsia="hr-HR"/>
        </w:rPr>
        <w:t xml:space="preserve">, pod uvjetom da </w:t>
      </w:r>
      <w:r>
        <w:rPr>
          <w:rFonts w:ascii="Times New Roman" w:eastAsia="Times New Roman" w:hAnsi="Times New Roman" w:cs="Times New Roman"/>
          <w:szCs w:val="24"/>
          <w:shd w:val="clear" w:color="auto" w:fill="FFFFFF"/>
          <w:lang w:eastAsia="hr-HR"/>
        </w:rPr>
        <w:t>projekt</w:t>
      </w:r>
      <w:r w:rsidRPr="007811D6">
        <w:rPr>
          <w:rFonts w:ascii="Times New Roman" w:eastAsia="Times New Roman" w:hAnsi="Times New Roman" w:cs="Times New Roman"/>
          <w:szCs w:val="24"/>
          <w:shd w:val="clear" w:color="auto" w:fill="FFFFFF"/>
          <w:lang w:eastAsia="hr-HR"/>
        </w:rPr>
        <w:t xml:space="preserve"> nedovoljno objašnjava tehnička rješenja</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078C5C84"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procjenu izvedenih radova i njihove usklađenosti s projektom, dozvolama i zahtjevima </w:t>
      </w:r>
      <w:r>
        <w:rPr>
          <w:rFonts w:ascii="Times New Roman" w:eastAsia="Times New Roman" w:hAnsi="Times New Roman" w:cs="Times New Roman"/>
          <w:szCs w:val="24"/>
          <w:shd w:val="clear" w:color="auto" w:fill="FFFFFF"/>
          <w:lang w:eastAsia="hr-HR"/>
        </w:rPr>
        <w:t>drugih projektanata</w:t>
      </w:r>
      <w:r w:rsidRPr="007811D6">
        <w:rPr>
          <w:rFonts w:ascii="Times New Roman" w:eastAsia="Times New Roman" w:hAnsi="Times New Roman" w:cs="Times New Roman"/>
          <w:szCs w:val="24"/>
          <w:shd w:val="clear" w:color="auto" w:fill="FFFFFF"/>
          <w:lang w:eastAsia="hr-HR"/>
        </w:rPr>
        <w:t xml:space="preserve"> tijekom građenja</w:t>
      </w:r>
    </w:p>
    <w:p w14:paraId="2EC5F1EC"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provjeru izvode li se u skladu s projektom te ocjenu njihove</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prihvatljivosti</w:t>
      </w:r>
    </w:p>
    <w:p w14:paraId="7ADEA686" w14:textId="7D3AFF01"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lastRenderedPageBreak/>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tumačenje dodatnih radova potrebnih za izvedbu prema nalogu investitora ili </w:t>
      </w:r>
      <w:r w:rsidR="00822C24">
        <w:rPr>
          <w:rFonts w:ascii="Times New Roman" w:eastAsia="Times New Roman" w:hAnsi="Times New Roman" w:cs="Times New Roman"/>
          <w:szCs w:val="24"/>
          <w:shd w:val="clear" w:color="auto" w:fill="FFFFFF"/>
          <w:lang w:eastAsia="hr-HR"/>
        </w:rPr>
        <w:t>nadzornog inženjera</w:t>
      </w:r>
      <w:r w:rsidR="00822C24" w:rsidRPr="007811D6">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w:t>
      </w:r>
    </w:p>
    <w:p w14:paraId="4AA760EF"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izvođenje radova predviđenih projektom</w:t>
      </w:r>
    </w:p>
    <w:p w14:paraId="123E8D37"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sudjelovanje u radu komisije za tehnički pregled.</w:t>
      </w:r>
    </w:p>
    <w:p w14:paraId="334ED84F" w14:textId="77777777" w:rsidR="002070EF" w:rsidRPr="007811D6" w:rsidRDefault="002070EF" w:rsidP="002070EF">
      <w:pPr>
        <w:spacing w:after="0"/>
        <w:jc w:val="left"/>
        <w:rPr>
          <w:rFonts w:ascii="Times New Roman" w:eastAsia="Times New Roman" w:hAnsi="Times New Roman" w:cs="Times New Roman"/>
          <w:szCs w:val="24"/>
          <w:lang w:eastAsia="hr-HR"/>
        </w:rPr>
      </w:pPr>
    </w:p>
    <w:p w14:paraId="72CD0B77" w14:textId="6A82D861" w:rsidR="002070EF" w:rsidRPr="007811D6" w:rsidRDefault="002070EF" w:rsidP="002070EF">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ne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za predviđene </w:t>
      </w:r>
      <w:r>
        <w:rPr>
          <w:rFonts w:ascii="Times New Roman" w:eastAsia="Times New Roman" w:hAnsi="Times New Roman" w:cs="Times New Roman"/>
          <w:szCs w:val="24"/>
          <w:lang w:eastAsia="hr-HR"/>
        </w:rPr>
        <w:t>proizvode i opremu</w:t>
      </w:r>
      <w:r w:rsidRPr="007811D6">
        <w:rPr>
          <w:rFonts w:ascii="Times New Roman" w:eastAsia="Times New Roman" w:hAnsi="Times New Roman" w:cs="Times New Roman"/>
          <w:szCs w:val="24"/>
          <w:lang w:eastAsia="hr-HR"/>
        </w:rPr>
        <w:t>. Projektantski nadzor ne pokriva obveze stručno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nadzor</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822C24">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kao ni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i prikupljanje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3F3DB9FC" w14:textId="77777777" w:rsidR="002070EF" w:rsidRPr="007811D6" w:rsidRDefault="002070EF" w:rsidP="002070EF">
      <w:pPr>
        <w:spacing w:after="0"/>
        <w:rPr>
          <w:rFonts w:ascii="Times New Roman" w:eastAsia="Times New Roman" w:hAnsi="Times New Roman" w:cs="Times New Roman"/>
          <w:sz w:val="20"/>
          <w:szCs w:val="20"/>
          <w:lang w:eastAsia="hr-HR"/>
        </w:rPr>
      </w:pPr>
    </w:p>
    <w:p w14:paraId="3DF5075D" w14:textId="1F15942E" w:rsidR="002070EF" w:rsidRPr="007811D6" w:rsidRDefault="002070EF" w:rsidP="002070E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r w:rsidR="004F1E82">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lang w:eastAsia="hr-HR"/>
        </w:rPr>
        <w:t>Obveze izvršitelja ne odnose se na razdoblje izvođačevih jamstvenih rokova.</w:t>
      </w:r>
    </w:p>
    <w:p w14:paraId="754E7DAE" w14:textId="45B63D3A" w:rsidR="009B569F" w:rsidRPr="007811D6" w:rsidRDefault="00622619" w:rsidP="009B569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w:t>
      </w:r>
      <w:r w:rsidR="009B569F" w:rsidRPr="007811D6">
        <w:rPr>
          <w:rFonts w:ascii="Times New Roman" w:eastAsia="Times New Roman" w:hAnsi="Times New Roman" w:cs="Times New Roman"/>
          <w:szCs w:val="24"/>
          <w:lang w:eastAsia="hr-HR"/>
        </w:rPr>
        <w:t xml:space="preserve"> </w:t>
      </w:r>
      <w:r w:rsidR="002B19A2" w:rsidRPr="007811D6">
        <w:rPr>
          <w:rFonts w:ascii="Times New Roman" w:eastAsia="Times New Roman" w:hAnsi="Times New Roman" w:cs="Times New Roman"/>
          <w:szCs w:val="24"/>
          <w:lang w:eastAsia="hr-HR"/>
        </w:rPr>
        <w:t xml:space="preserve">ugovara </w:t>
      </w:r>
      <w:r w:rsidR="009B569F" w:rsidRPr="007811D6">
        <w:rPr>
          <w:rFonts w:ascii="Times New Roman" w:eastAsia="Times New Roman" w:hAnsi="Times New Roman" w:cs="Times New Roman"/>
          <w:szCs w:val="24"/>
          <w:lang w:eastAsia="hr-HR"/>
        </w:rPr>
        <w:t>se slobodno ili kao vremenska naknada, a ovisno o poslovima koji se ugovore</w:t>
      </w:r>
      <w:r w:rsidR="00826FFE">
        <w:rPr>
          <w:rFonts w:ascii="Times New Roman" w:eastAsia="Times New Roman" w:hAnsi="Times New Roman" w:cs="Times New Roman"/>
          <w:szCs w:val="24"/>
          <w:lang w:eastAsia="hr-HR"/>
        </w:rPr>
        <w:t>,</w:t>
      </w:r>
      <w:r w:rsidR="009B569F" w:rsidRPr="007811D6">
        <w:rPr>
          <w:rFonts w:ascii="Times New Roman" w:eastAsia="Times New Roman" w:hAnsi="Times New Roman" w:cs="Times New Roman"/>
          <w:szCs w:val="24"/>
          <w:lang w:eastAsia="hr-HR"/>
        </w:rPr>
        <w:t xml:space="preserve"> može iznositi </w:t>
      </w:r>
      <w:r w:rsidR="002B19A2">
        <w:rPr>
          <w:rFonts w:ascii="Times New Roman" w:eastAsia="Times New Roman" w:hAnsi="Times New Roman" w:cs="Times New Roman"/>
          <w:szCs w:val="24"/>
          <w:lang w:eastAsia="hr-HR"/>
        </w:rPr>
        <w:t xml:space="preserve">od </w:t>
      </w:r>
      <w:r w:rsidR="009B569F" w:rsidRPr="007811D6">
        <w:rPr>
          <w:rFonts w:ascii="Times New Roman" w:eastAsia="Times New Roman" w:hAnsi="Times New Roman" w:cs="Times New Roman"/>
          <w:szCs w:val="24"/>
          <w:lang w:eastAsia="hr-HR"/>
        </w:rPr>
        <w:t>10</w:t>
      </w:r>
      <w:r w:rsidRPr="007811D6">
        <w:rPr>
          <w:rFonts w:ascii="Times New Roman" w:eastAsia="Times New Roman" w:hAnsi="Times New Roman" w:cs="Times New Roman"/>
          <w:szCs w:val="24"/>
          <w:lang w:eastAsia="hr-HR"/>
        </w:rPr>
        <w:t xml:space="preserve"> </w:t>
      </w:r>
      <w:r w:rsidR="002B19A2">
        <w:rPr>
          <w:rFonts w:ascii="Times New Roman" w:eastAsia="Times New Roman" w:hAnsi="Times New Roman" w:cs="Times New Roman"/>
          <w:szCs w:val="24"/>
          <w:lang w:eastAsia="hr-HR"/>
        </w:rPr>
        <w:t>do</w:t>
      </w:r>
      <w:r w:rsidR="009B569F" w:rsidRPr="007811D6">
        <w:rPr>
          <w:rFonts w:ascii="Times New Roman" w:eastAsia="Times New Roman" w:hAnsi="Times New Roman" w:cs="Times New Roman"/>
          <w:szCs w:val="24"/>
          <w:lang w:eastAsia="hr-HR"/>
        </w:rPr>
        <w:t xml:space="preserve"> 30</w:t>
      </w:r>
      <w:r w:rsidR="002B19A2">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9B569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826FFE">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w:t>
      </w:r>
      <w:r w:rsidR="00826FFE" w:rsidRPr="007811D6">
        <w:rPr>
          <w:rFonts w:ascii="Times New Roman" w:eastAsia="Times New Roman" w:hAnsi="Times New Roman" w:cs="Times New Roman"/>
          <w:szCs w:val="24"/>
          <w:lang w:eastAsia="hr-HR"/>
        </w:rPr>
        <w:t xml:space="preserve">potrebnog </w:t>
      </w:r>
      <w:r w:rsidRPr="007811D6">
        <w:rPr>
          <w:rFonts w:ascii="Times New Roman" w:eastAsia="Times New Roman" w:hAnsi="Times New Roman" w:cs="Times New Roman"/>
          <w:szCs w:val="24"/>
          <w:lang w:eastAsia="hr-HR"/>
        </w:rPr>
        <w:t xml:space="preserve">za </w:t>
      </w:r>
      <w:r w:rsidR="009B569F" w:rsidRPr="007811D6">
        <w:rPr>
          <w:rFonts w:ascii="Times New Roman" w:eastAsia="Times New Roman" w:hAnsi="Times New Roman" w:cs="Times New Roman"/>
          <w:szCs w:val="24"/>
          <w:lang w:eastAsia="hr-HR"/>
        </w:rPr>
        <w:t>sv</w:t>
      </w:r>
      <w:r w:rsidRPr="007811D6">
        <w:rPr>
          <w:rFonts w:ascii="Times New Roman" w:eastAsia="Times New Roman" w:hAnsi="Times New Roman" w:cs="Times New Roman"/>
          <w:szCs w:val="24"/>
          <w:lang w:eastAsia="hr-HR"/>
        </w:rPr>
        <w:t>e</w:t>
      </w:r>
      <w:r w:rsidR="009B569F" w:rsidRPr="007811D6">
        <w:rPr>
          <w:rFonts w:ascii="Times New Roman" w:eastAsia="Times New Roman" w:hAnsi="Times New Roman" w:cs="Times New Roman"/>
          <w:szCs w:val="24"/>
          <w:lang w:eastAsia="hr-HR"/>
        </w:rPr>
        <w:t xml:space="preserve"> faza projekta.</w:t>
      </w:r>
    </w:p>
    <w:p w14:paraId="5F3872D2" w14:textId="37644D81" w:rsidR="009B569F" w:rsidRPr="007811D6" w:rsidRDefault="00434565" w:rsidP="009B569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r w:rsidR="009B569F" w:rsidRPr="007811D6">
        <w:rPr>
          <w:rFonts w:ascii="Times New Roman" w:eastAsia="Times New Roman" w:hAnsi="Times New Roman" w:cs="Times New Roman"/>
          <w:szCs w:val="24"/>
          <w:lang w:eastAsia="hr-HR"/>
        </w:rPr>
        <w:t xml:space="preserve">. </w:t>
      </w:r>
      <w:r w:rsidR="00E936DD" w:rsidRPr="007811D6">
        <w:rPr>
          <w:rFonts w:ascii="Times New Roman" w:eastAsia="Times New Roman" w:hAnsi="Times New Roman" w:cs="Times New Roman"/>
          <w:szCs w:val="24"/>
          <w:lang w:eastAsia="hr-HR"/>
        </w:rPr>
        <w:t>Usluge glavnog projektanta</w:t>
      </w:r>
    </w:p>
    <w:p w14:paraId="5E630F9B" w14:textId="77777777" w:rsidR="00502A2F" w:rsidRPr="007811D6" w:rsidRDefault="00502A2F" w:rsidP="00502A2F">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Pr>
          <w:rFonts w:ascii="Times New Roman" w:hAnsi="Times New Roman" w:cs="Times New Roman"/>
        </w:rPr>
        <w:t>,</w:t>
      </w:r>
      <w:r w:rsidRPr="007811D6">
        <w:rPr>
          <w:rFonts w:ascii="Times New Roman" w:hAnsi="Times New Roman" w:cs="Times New Roman"/>
        </w:rPr>
        <w:t xml:space="preserve"> što uključuje odgovornost za cjelovitost i međusobnu usklađenost projekata svih struka.</w:t>
      </w:r>
    </w:p>
    <w:p w14:paraId="195AA054" w14:textId="77777777" w:rsidR="00502A2F" w:rsidRPr="007811D6" w:rsidRDefault="00502A2F" w:rsidP="00502A2F">
      <w:pPr>
        <w:spacing w:after="0"/>
        <w:rPr>
          <w:rFonts w:ascii="Times New Roman" w:eastAsia="Times New Roman" w:hAnsi="Times New Roman" w:cs="Times New Roman"/>
          <w:strike/>
          <w:szCs w:val="24"/>
          <w:lang w:eastAsia="hr-HR"/>
        </w:rPr>
      </w:pPr>
    </w:p>
    <w:p w14:paraId="624E4A66"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70890EA2"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5503460D"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79A33B75"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u zadanim rokovima uime svih podizvođača – projektanta drugih struka</w:t>
      </w:r>
    </w:p>
    <w:p w14:paraId="062CF670"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05F6CEC7"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68676296"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w:t>
      </w:r>
      <w:r>
        <w:rPr>
          <w:rFonts w:ascii="Times New Roman" w:eastAsia="Times New Roman" w:hAnsi="Times New Roman" w:cs="Times New Roman"/>
          <w:szCs w:val="24"/>
          <w:lang w:eastAsia="hr-HR"/>
        </w:rPr>
        <w:t>središnjeg</w:t>
      </w:r>
      <w:r w:rsidRPr="007811D6">
        <w:rPr>
          <w:rFonts w:ascii="Times New Roman" w:eastAsia="Times New Roman" w:hAnsi="Times New Roman" w:cs="Times New Roman"/>
          <w:szCs w:val="24"/>
          <w:lang w:eastAsia="hr-HR"/>
        </w:rPr>
        <w:t xml:space="preserve"> mjesta za koordiniranje projekta</w:t>
      </w:r>
    </w:p>
    <w:p w14:paraId="613DFA78"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21BEAF9A" w14:textId="77777777" w:rsidR="000D799B" w:rsidRDefault="000D799B" w:rsidP="000D799B">
      <w:pPr>
        <w:numPr>
          <w:ilvl w:val="0"/>
          <w:numId w:val="95"/>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provjera međusobne usklađenosti projektne dokumentacije svih struka i ispunjenja projektnih zadataka</w:t>
      </w:r>
    </w:p>
    <w:p w14:paraId="2B6370E7"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20EF0C1C"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0DB05EDF"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vođenja procesa projektiranja vezano </w:t>
      </w:r>
      <w:r>
        <w:rPr>
          <w:rFonts w:ascii="Times New Roman" w:eastAsia="Times New Roman" w:hAnsi="Times New Roman" w:cs="Times New Roman"/>
          <w:szCs w:val="24"/>
          <w:lang w:eastAsia="hr-HR"/>
        </w:rPr>
        <w:t>uz</w:t>
      </w:r>
      <w:r w:rsidRPr="007811D6">
        <w:rPr>
          <w:rFonts w:ascii="Times New Roman" w:eastAsia="Times New Roman" w:hAnsi="Times New Roman" w:cs="Times New Roman"/>
          <w:szCs w:val="24"/>
          <w:lang w:eastAsia="hr-HR"/>
        </w:rPr>
        <w:t xml:space="preserve"> donošenje odluka, izmjene i poveznice</w:t>
      </w:r>
    </w:p>
    <w:p w14:paraId="42345C8A"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6DCEF791"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37FC62EC" w14:textId="77777777" w:rsidR="000D799B" w:rsidRPr="007811D6" w:rsidRDefault="000D799B" w:rsidP="000D799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686BCB47"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0A6250F1"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w:t>
      </w:r>
      <w:r>
        <w:rPr>
          <w:rFonts w:ascii="Times New Roman" w:eastAsia="Times New Roman" w:hAnsi="Times New Roman" w:cs="Times New Roman"/>
          <w:szCs w:val="24"/>
          <w:lang w:eastAsia="hr-HR"/>
        </w:rPr>
        <w:t xml:space="preserve">izvršene </w:t>
      </w:r>
      <w:r w:rsidRPr="007811D6">
        <w:rPr>
          <w:rFonts w:ascii="Times New Roman" w:eastAsia="Times New Roman" w:hAnsi="Times New Roman" w:cs="Times New Roman"/>
          <w:szCs w:val="24"/>
          <w:lang w:eastAsia="hr-HR"/>
        </w:rPr>
        <w:t>usluge projektanta svih struka</w:t>
      </w:r>
    </w:p>
    <w:p w14:paraId="78C7E179"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lastRenderedPageBreak/>
        <w:t>rizik povezan s odgovornošću za međusobnu neusklađenost projektne dokumentacije svih struka</w:t>
      </w:r>
    </w:p>
    <w:p w14:paraId="2721DA71"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58C5E1B6"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Pr>
          <w:rFonts w:ascii="Times New Roman" w:eastAsia="Times New Roman" w:hAnsi="Times New Roman" w:cs="Times New Roman"/>
          <w:szCs w:val="24"/>
          <w:lang w:eastAsia="hr-HR"/>
        </w:rPr>
        <w:t>za</w:t>
      </w:r>
      <w:r w:rsidRPr="007811D6">
        <w:rPr>
          <w:rFonts w:ascii="Times New Roman" w:eastAsia="Times New Roman" w:hAnsi="Times New Roman" w:cs="Times New Roman"/>
          <w:szCs w:val="24"/>
          <w:lang w:eastAsia="hr-HR"/>
        </w:rPr>
        <w:t xml:space="preserve"> slučaj kašnjenja, otkaza i stečaja projektanata svih struka</w:t>
      </w:r>
    </w:p>
    <w:p w14:paraId="3A70F9F4"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70C82511" w14:textId="77777777" w:rsidR="00502A2F" w:rsidRPr="007811D6" w:rsidRDefault="00502A2F" w:rsidP="00502A2F">
      <w:pPr>
        <w:spacing w:after="0"/>
        <w:jc w:val="left"/>
        <w:rPr>
          <w:rFonts w:ascii="Times New Roman" w:eastAsia="Times New Roman" w:hAnsi="Times New Roman" w:cs="Times New Roman"/>
          <w:szCs w:val="24"/>
          <w:lang w:eastAsia="hr-HR"/>
        </w:rPr>
      </w:pPr>
    </w:p>
    <w:p w14:paraId="4942F7FC" w14:textId="77777777" w:rsidR="00502A2F" w:rsidRPr="007811D6" w:rsidRDefault="00502A2F" w:rsidP="00502A2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pri</w:t>
      </w:r>
      <w:r w:rsidRPr="007811D6">
        <w:rPr>
          <w:rFonts w:ascii="Times New Roman" w:eastAsia="Times New Roman" w:hAnsi="Times New Roman" w:cs="Times New Roman"/>
          <w:szCs w:val="24"/>
          <w:lang w:eastAsia="hr-HR"/>
        </w:rPr>
        <w:t xml:space="preserve"> izvršenj</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ugovora. </w:t>
      </w:r>
    </w:p>
    <w:p w14:paraId="29304D4C" w14:textId="77777777" w:rsidR="00502A2F" w:rsidRPr="007811D6" w:rsidRDefault="00502A2F" w:rsidP="00502A2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potrebnog</w:t>
      </w:r>
      <w:r>
        <w:rPr>
          <w:rFonts w:ascii="Times New Roman" w:eastAsia="Times New Roman" w:hAnsi="Times New Roman" w:cs="Times New Roman"/>
          <w:szCs w:val="24"/>
          <w:lang w:eastAsia="hr-HR"/>
        </w:rPr>
        <w:t xml:space="preserve"> za</w:t>
      </w:r>
      <w:r w:rsidRPr="007811D6">
        <w:rPr>
          <w:rFonts w:ascii="Times New Roman" w:eastAsia="Times New Roman" w:hAnsi="Times New Roman" w:cs="Times New Roman"/>
          <w:szCs w:val="24"/>
          <w:lang w:eastAsia="hr-HR"/>
        </w:rPr>
        <w:t xml:space="preserve"> izrad</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1FA06DE6" w14:textId="68A4CA3F" w:rsidR="00037F31" w:rsidRPr="007811D6" w:rsidRDefault="00037F31" w:rsidP="00F94175">
      <w:pPr>
        <w:rPr>
          <w:rFonts w:ascii="Times New Roman" w:hAnsi="Times New Roman" w:cs="Times New Roman"/>
        </w:rPr>
      </w:pPr>
    </w:p>
    <w:p w14:paraId="5B9723D6" w14:textId="7F82B0A6" w:rsidR="00037F31" w:rsidRPr="007811D6" w:rsidRDefault="00037F31" w:rsidP="00037F31">
      <w:pPr>
        <w:spacing w:after="0"/>
        <w:jc w:val="center"/>
        <w:rPr>
          <w:rFonts w:ascii="Times New Roman" w:eastAsia="Times New Roman" w:hAnsi="Times New Roman" w:cs="Times New Roman"/>
          <w:i/>
          <w:iCs/>
          <w:szCs w:val="24"/>
          <w:lang w:eastAsia="hr-HR"/>
        </w:rPr>
      </w:pPr>
      <w:bookmarkStart w:id="17" w:name="_Toc457679742"/>
      <w:r w:rsidRPr="007811D6">
        <w:rPr>
          <w:rFonts w:ascii="Times New Roman" w:eastAsia="Times New Roman" w:hAnsi="Times New Roman" w:cs="Times New Roman"/>
          <w:i/>
          <w:iCs/>
          <w:szCs w:val="24"/>
          <w:lang w:eastAsia="hr-HR"/>
        </w:rPr>
        <w:t>Odstupanja</w:t>
      </w:r>
      <w:bookmarkEnd w:id="17"/>
    </w:p>
    <w:p w14:paraId="5046BEC1" w14:textId="1CEC1CCD" w:rsidR="00037F31" w:rsidRPr="007811D6" w:rsidRDefault="00037F31" w:rsidP="008E76D4">
      <w:pPr>
        <w:pStyle w:val="Heading2"/>
      </w:pPr>
      <w:r w:rsidRPr="007811D6">
        <w:t xml:space="preserve">Članak </w:t>
      </w:r>
      <w:r w:rsidR="004C5244" w:rsidRPr="007811D6">
        <w:t>28</w:t>
      </w:r>
      <w:r w:rsidRPr="007811D6">
        <w:t>.</w:t>
      </w:r>
    </w:p>
    <w:p w14:paraId="5725528F" w14:textId="77777777" w:rsidR="007B10BA" w:rsidRPr="007811D6" w:rsidRDefault="007B10BA" w:rsidP="00037F31">
      <w:pPr>
        <w:spacing w:after="0"/>
        <w:rPr>
          <w:rFonts w:ascii="Times New Roman" w:eastAsia="Times New Roman" w:hAnsi="Times New Roman" w:cs="Times New Roman"/>
          <w:szCs w:val="24"/>
          <w:lang w:eastAsia="hr-HR"/>
        </w:rPr>
      </w:pPr>
    </w:p>
    <w:p w14:paraId="2E32E5A6" w14:textId="00D40F1D" w:rsidR="00D50C7A" w:rsidRPr="007811D6" w:rsidRDefault="00037F31" w:rsidP="00037F31">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CD694C"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utvrđeni prema članku </w:t>
      </w:r>
      <w:r w:rsidR="004C5244" w:rsidRPr="007811D6">
        <w:rPr>
          <w:rFonts w:ascii="Times New Roman" w:eastAsia="Times New Roman" w:hAnsi="Times New Roman" w:cs="Times New Roman"/>
          <w:szCs w:val="24"/>
          <w:lang w:eastAsia="hr-HR"/>
        </w:rPr>
        <w:t>25</w:t>
      </w:r>
      <w:r w:rsidRPr="007811D6">
        <w:rPr>
          <w:rFonts w:ascii="Times New Roman" w:eastAsia="Times New Roman" w:hAnsi="Times New Roman" w:cs="Times New Roman"/>
          <w:szCs w:val="24"/>
          <w:lang w:eastAsia="hr-HR"/>
        </w:rPr>
        <w:t>. mijenjaju se u ovim slučajevima</w:t>
      </w:r>
      <w:r w:rsidR="00D50C7A" w:rsidRPr="007811D6">
        <w:rPr>
          <w:rFonts w:ascii="Times New Roman" w:eastAsia="Times New Roman" w:hAnsi="Times New Roman" w:cs="Times New Roman"/>
          <w:szCs w:val="24"/>
          <w:lang w:eastAsia="hr-HR"/>
        </w:rPr>
        <w:t>:</w:t>
      </w:r>
    </w:p>
    <w:p w14:paraId="299E51AD" w14:textId="148775EA" w:rsidR="00D50C7A" w:rsidRPr="007811D6" w:rsidRDefault="00123A66" w:rsidP="00FC0402">
      <w:pPr>
        <w:numPr>
          <w:ilvl w:val="0"/>
          <w:numId w:val="10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w:t>
      </w:r>
      <w:r w:rsidR="00037F31" w:rsidRPr="007811D6">
        <w:rPr>
          <w:rFonts w:ascii="Times New Roman" w:eastAsia="Times New Roman" w:hAnsi="Times New Roman" w:cs="Times New Roman"/>
          <w:szCs w:val="24"/>
          <w:lang w:eastAsia="hr-HR"/>
        </w:rPr>
        <w:t>ri rekonstrukciji postojećih građevina povećanje iznosi od 25 do 50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14:paraId="30E8BBC1" w14:textId="7139E42C" w:rsidR="00037F31" w:rsidRPr="007811D6" w:rsidRDefault="00123A66" w:rsidP="00FC0402">
      <w:pPr>
        <w:numPr>
          <w:ilvl w:val="0"/>
          <w:numId w:val="10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K</w:t>
      </w:r>
      <w:r w:rsidR="00037F31" w:rsidRPr="007811D6">
        <w:rPr>
          <w:rFonts w:ascii="Times New Roman" w:eastAsia="Times New Roman" w:hAnsi="Times New Roman" w:cs="Times New Roman"/>
          <w:szCs w:val="24"/>
          <w:lang w:eastAsia="hr-HR"/>
        </w:rPr>
        <w:t>ada se radi o čeličnim, montažnim armiranobetonskim, prednapetim ili drvenim konstrukcijama, povećanje iznosi 100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037F31" w:rsidRPr="007811D6">
        <w:rPr>
          <w:rFonts w:ascii="Times New Roman" w:eastAsia="Times New Roman" w:hAnsi="Times New Roman" w:cs="Times New Roman"/>
          <w:szCs w:val="24"/>
          <w:lang w:eastAsia="hr-HR"/>
        </w:rPr>
        <w:t xml:space="preserve">, od čega </w:t>
      </w:r>
      <w:r>
        <w:rPr>
          <w:rFonts w:ascii="Times New Roman" w:eastAsia="Times New Roman" w:hAnsi="Times New Roman" w:cs="Times New Roman"/>
          <w:szCs w:val="24"/>
          <w:lang w:eastAsia="hr-HR"/>
        </w:rPr>
        <w:t xml:space="preserve">se </w:t>
      </w:r>
      <w:r w:rsidR="00037F31" w:rsidRPr="007811D6">
        <w:rPr>
          <w:rFonts w:ascii="Times New Roman" w:eastAsia="Times New Roman" w:hAnsi="Times New Roman" w:cs="Times New Roman"/>
          <w:szCs w:val="24"/>
          <w:lang w:eastAsia="hr-HR"/>
        </w:rPr>
        <w:t>80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037F31"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odnosi na</w:t>
      </w:r>
      <w:r w:rsidRPr="007811D6">
        <w:rPr>
          <w:rFonts w:ascii="Times New Roman" w:eastAsia="Times New Roman" w:hAnsi="Times New Roman" w:cs="Times New Roman"/>
          <w:szCs w:val="24"/>
          <w:lang w:eastAsia="hr-HR"/>
        </w:rPr>
        <w:t xml:space="preserve"> </w:t>
      </w:r>
      <w:r w:rsidR="00FB24B9">
        <w:rPr>
          <w:rFonts w:ascii="Times New Roman" w:eastAsia="Times New Roman" w:hAnsi="Times New Roman" w:cs="Times New Roman"/>
          <w:szCs w:val="24"/>
          <w:lang w:eastAsia="hr-HR"/>
        </w:rPr>
        <w:t xml:space="preserve">nacrte ili </w:t>
      </w:r>
      <w:r w:rsidR="00037F31" w:rsidRPr="007811D6">
        <w:rPr>
          <w:rFonts w:ascii="Times New Roman" w:eastAsia="Times New Roman" w:hAnsi="Times New Roman" w:cs="Times New Roman"/>
          <w:szCs w:val="24"/>
          <w:lang w:eastAsia="hr-HR"/>
        </w:rPr>
        <w:t>radioničke nacrte</w:t>
      </w:r>
      <w:r>
        <w:rPr>
          <w:rFonts w:ascii="Times New Roman" w:eastAsia="Times New Roman" w:hAnsi="Times New Roman" w:cs="Times New Roman"/>
          <w:szCs w:val="24"/>
          <w:lang w:eastAsia="hr-HR"/>
        </w:rPr>
        <w:t>.</w:t>
      </w:r>
      <w:r w:rsidR="00037F31" w:rsidRPr="007811D6">
        <w:rPr>
          <w:rFonts w:ascii="Times New Roman" w:eastAsia="Times New Roman" w:hAnsi="Times New Roman" w:cs="Times New Roman"/>
          <w:szCs w:val="24"/>
          <w:lang w:eastAsia="hr-HR"/>
        </w:rPr>
        <w:t xml:space="preserve"> </w:t>
      </w:r>
    </w:p>
    <w:p w14:paraId="634E8B20" w14:textId="34B18242" w:rsidR="00AF3731" w:rsidRDefault="00AF3731" w:rsidP="00037F31">
      <w:pPr>
        <w:spacing w:before="100" w:beforeAutospacing="1"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Za projektiranje potresno otpornih konstrukcija</w:t>
      </w:r>
      <w:r w:rsidRPr="00FC0402">
        <w:rPr>
          <w:rFonts w:ascii="Times New Roman" w:eastAsia="Times New Roman" w:hAnsi="Times New Roman" w:cs="Times New Roman"/>
          <w:szCs w:val="24"/>
          <w:lang w:eastAsia="hr-HR"/>
        </w:rPr>
        <w:t xml:space="preserve"> povećanje </w:t>
      </w:r>
      <w:r>
        <w:rPr>
          <w:rFonts w:ascii="Times New Roman" w:eastAsia="Times New Roman" w:hAnsi="Times New Roman" w:cs="Times New Roman"/>
          <w:szCs w:val="24"/>
          <w:lang w:eastAsia="hr-HR"/>
        </w:rPr>
        <w:t>se određuje</w:t>
      </w:r>
      <w:r w:rsidRPr="00FC0402">
        <w:rPr>
          <w:rFonts w:ascii="Times New Roman" w:eastAsia="Times New Roman" w:hAnsi="Times New Roman" w:cs="Times New Roman"/>
          <w:szCs w:val="24"/>
          <w:lang w:eastAsia="hr-HR"/>
        </w:rPr>
        <w:t xml:space="preserve"> prema tablici</w:t>
      </w:r>
      <w:r>
        <w:rPr>
          <w:rFonts w:ascii="Times New Roman" w:eastAsia="Times New Roman" w:hAnsi="Times New Roman" w:cs="Times New Roman"/>
          <w:szCs w:val="24"/>
          <w:lang w:eastAsia="hr-HR"/>
        </w:rPr>
        <w:t xml:space="preserve"> 9.</w:t>
      </w:r>
    </w:p>
    <w:p w14:paraId="66C55015" w14:textId="24771661" w:rsidR="00037F31" w:rsidRDefault="00037F31" w:rsidP="00240B4F">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123A66">
        <w:rPr>
          <w:rFonts w:ascii="Times New Roman" w:eastAsia="Times New Roman" w:hAnsi="Times New Roman" w:cs="Times New Roman"/>
          <w:i/>
          <w:iCs/>
          <w:szCs w:val="24"/>
          <w:lang w:eastAsia="hr-HR"/>
        </w:rPr>
        <w:t>9</w:t>
      </w:r>
      <w:r w:rsidRPr="007811D6">
        <w:rPr>
          <w:rFonts w:ascii="Times New Roman" w:eastAsia="Times New Roman" w:hAnsi="Times New Roman" w:cs="Times New Roman"/>
          <w:i/>
          <w:iCs/>
          <w:szCs w:val="24"/>
          <w:lang w:eastAsia="hr-HR"/>
        </w:rPr>
        <w:t xml:space="preserve">. </w:t>
      </w:r>
      <w:r w:rsidR="006F09EB">
        <w:rPr>
          <w:rFonts w:ascii="Times New Roman" w:eastAsia="Times New Roman" w:hAnsi="Times New Roman" w:cs="Times New Roman"/>
          <w:szCs w:val="24"/>
          <w:lang w:eastAsia="hr-HR"/>
        </w:rPr>
        <w:t>Povećanje</w:t>
      </w:r>
      <w:r w:rsidRPr="007811D6">
        <w:rPr>
          <w:rFonts w:ascii="Times New Roman" w:eastAsia="Times New Roman" w:hAnsi="Times New Roman" w:cs="Times New Roman"/>
          <w:szCs w:val="24"/>
          <w:lang w:eastAsia="hr-HR"/>
        </w:rPr>
        <w:t xml:space="preserve"> postotaka </w:t>
      </w:r>
      <w:r w:rsidR="00FB24B9">
        <w:rPr>
          <w:rFonts w:ascii="Times New Roman" w:eastAsia="Times New Roman" w:hAnsi="Times New Roman" w:cs="Times New Roman"/>
          <w:szCs w:val="24"/>
          <w:lang w:eastAsia="hr-HR"/>
        </w:rPr>
        <w:t>za projektiranje potresno otpornih konstrukcija</w:t>
      </w:r>
      <w:r w:rsidRPr="007811D6">
        <w:rPr>
          <w:rFonts w:ascii="Times New Roman" w:eastAsia="Times New Roman" w:hAnsi="Times New Roman" w:cs="Times New Roman"/>
          <w:szCs w:val="24"/>
          <w:lang w:eastAsia="hr-HR"/>
        </w:rPr>
        <w:t xml:space="preserve"> u odnosu na duktilnost konstrukcije</w:t>
      </w:r>
      <w:r w:rsidR="00240B4F">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275"/>
        <w:gridCol w:w="1275"/>
        <w:gridCol w:w="1275"/>
      </w:tblGrid>
      <w:tr w:rsidR="00240B4F" w:rsidRPr="007811D6" w14:paraId="3F05D0AC" w14:textId="77777777" w:rsidTr="004847BC">
        <w:tc>
          <w:tcPr>
            <w:tcW w:w="3000" w:type="dxa"/>
            <w:vMerge w:val="restart"/>
            <w:tcBorders>
              <w:top w:val="single" w:sz="4" w:space="0" w:color="auto"/>
              <w:left w:val="single" w:sz="4" w:space="0" w:color="auto"/>
              <w:bottom w:val="single" w:sz="4" w:space="0" w:color="auto"/>
              <w:right w:val="single" w:sz="4" w:space="0" w:color="auto"/>
            </w:tcBorders>
            <w:vAlign w:val="center"/>
            <w:hideMark/>
          </w:tcPr>
          <w:p w14:paraId="62EB0BB2" w14:textId="77777777" w:rsidR="00240B4F" w:rsidRPr="007811D6" w:rsidRDefault="00240B4F" w:rsidP="004847BC">
            <w:pPr>
              <w:spacing w:after="0"/>
              <w:jc w:val="center"/>
              <w:rPr>
                <w:rFonts w:ascii="Times New Roman" w:eastAsia="Times New Roman" w:hAnsi="Times New Roman" w:cs="Times New Roman"/>
                <w:szCs w:val="24"/>
                <w:lang w:eastAsia="zh-CN"/>
              </w:rPr>
            </w:pPr>
            <w:bookmarkStart w:id="18" w:name="_Hlk101716643"/>
            <w:r w:rsidRPr="007811D6">
              <w:rPr>
                <w:rFonts w:ascii="Times New Roman" w:eastAsia="Times New Roman" w:hAnsi="Times New Roman" w:cs="Times New Roman"/>
                <w:b/>
                <w:bCs/>
                <w:szCs w:val="24"/>
                <w:lang w:eastAsia="zh-CN"/>
              </w:rPr>
              <w:t>Vrsta konstrukcije</w:t>
            </w:r>
            <w:r>
              <w:rPr>
                <w:rFonts w:ascii="Times New Roman" w:eastAsia="Times New Roman" w:hAnsi="Times New Roman" w:cs="Times New Roman"/>
                <w:b/>
                <w:bCs/>
                <w:szCs w:val="24"/>
                <w:lang w:eastAsia="zh-CN"/>
              </w:rPr>
              <w:t xml:space="preserve"> prema materijalu</w:t>
            </w:r>
          </w:p>
        </w:tc>
        <w:tc>
          <w:tcPr>
            <w:tcW w:w="3825" w:type="dxa"/>
            <w:gridSpan w:val="3"/>
            <w:tcBorders>
              <w:top w:val="single" w:sz="4" w:space="0" w:color="auto"/>
              <w:left w:val="single" w:sz="4" w:space="0" w:color="auto"/>
              <w:bottom w:val="single" w:sz="4" w:space="0" w:color="auto"/>
              <w:right w:val="single" w:sz="4" w:space="0" w:color="auto"/>
            </w:tcBorders>
            <w:hideMark/>
          </w:tcPr>
          <w:p w14:paraId="6E2C92BA" w14:textId="77777777" w:rsidR="00240B4F" w:rsidRPr="007811D6" w:rsidRDefault="00240B4F" w:rsidP="004847BC">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w:t>
            </w:r>
          </w:p>
        </w:tc>
      </w:tr>
      <w:tr w:rsidR="00240B4F" w:rsidRPr="007811D6" w14:paraId="5542888A" w14:textId="77777777" w:rsidTr="004847BC">
        <w:tc>
          <w:tcPr>
            <w:tcW w:w="0" w:type="auto"/>
            <w:vMerge/>
            <w:tcBorders>
              <w:top w:val="single" w:sz="4" w:space="0" w:color="auto"/>
              <w:left w:val="single" w:sz="4" w:space="0" w:color="auto"/>
              <w:bottom w:val="single" w:sz="4" w:space="0" w:color="auto"/>
              <w:right w:val="single" w:sz="4" w:space="0" w:color="auto"/>
            </w:tcBorders>
            <w:vAlign w:val="center"/>
            <w:hideMark/>
          </w:tcPr>
          <w:p w14:paraId="5D232DED" w14:textId="77777777" w:rsidR="00240B4F" w:rsidRPr="007811D6" w:rsidRDefault="00240B4F" w:rsidP="004847BC">
            <w:pPr>
              <w:spacing w:after="0"/>
              <w:jc w:val="left"/>
              <w:rPr>
                <w:rFonts w:ascii="Times New Roman" w:eastAsia="Times New Roman" w:hAnsi="Times New Roman" w:cs="Times New Roman"/>
                <w:szCs w:val="24"/>
                <w:lang w:eastAsia="zh-CN"/>
              </w:rPr>
            </w:pPr>
          </w:p>
        </w:tc>
        <w:tc>
          <w:tcPr>
            <w:tcW w:w="3825" w:type="dxa"/>
            <w:gridSpan w:val="3"/>
            <w:tcBorders>
              <w:top w:val="single" w:sz="4" w:space="0" w:color="auto"/>
              <w:left w:val="single" w:sz="4" w:space="0" w:color="auto"/>
              <w:bottom w:val="single" w:sz="4" w:space="0" w:color="auto"/>
              <w:right w:val="single" w:sz="4" w:space="0" w:color="auto"/>
            </w:tcBorders>
            <w:hideMark/>
          </w:tcPr>
          <w:p w14:paraId="29A5B5F7" w14:textId="77777777" w:rsidR="00240B4F" w:rsidRPr="007811D6" w:rsidRDefault="00240B4F" w:rsidP="004847BC">
            <w:pPr>
              <w:spacing w:after="0"/>
              <w:jc w:val="center"/>
              <w:rPr>
                <w:rFonts w:ascii="Times New Roman" w:eastAsia="Times New Roman" w:hAnsi="Times New Roman" w:cs="Times New Roman"/>
                <w:szCs w:val="24"/>
                <w:lang w:eastAsia="zh-CN"/>
              </w:rPr>
            </w:pPr>
            <w:r>
              <w:rPr>
                <w:rFonts w:ascii="Times New Roman" w:eastAsia="Times New Roman" w:hAnsi="Times New Roman" w:cs="Times New Roman"/>
                <w:b/>
                <w:bCs/>
                <w:szCs w:val="24"/>
                <w:lang w:eastAsia="zh-CN"/>
              </w:rPr>
              <w:t>Razredi duktilnosti</w:t>
            </w:r>
          </w:p>
        </w:tc>
      </w:tr>
      <w:tr w:rsidR="00240B4F" w:rsidRPr="007811D6" w14:paraId="5A906D6F" w14:textId="77777777" w:rsidTr="004847BC">
        <w:tc>
          <w:tcPr>
            <w:tcW w:w="3000" w:type="dxa"/>
            <w:tcBorders>
              <w:top w:val="single" w:sz="4" w:space="0" w:color="auto"/>
              <w:left w:val="single" w:sz="4" w:space="0" w:color="auto"/>
              <w:bottom w:val="single" w:sz="4" w:space="0" w:color="auto"/>
              <w:right w:val="single" w:sz="4" w:space="0" w:color="auto"/>
            </w:tcBorders>
          </w:tcPr>
          <w:p w14:paraId="747CFEBB" w14:textId="77777777" w:rsidR="00240B4F" w:rsidRPr="007811D6" w:rsidRDefault="00240B4F" w:rsidP="004847BC">
            <w:pPr>
              <w:spacing w:after="0"/>
              <w:jc w:val="left"/>
              <w:rPr>
                <w:rFonts w:ascii="Times New Roman" w:eastAsia="Times New Roman" w:hAnsi="Times New Roman" w:cs="Times New Roman"/>
                <w:szCs w:val="24"/>
                <w:lang w:eastAsia="zh-CN"/>
              </w:rPr>
            </w:pPr>
          </w:p>
        </w:tc>
        <w:tc>
          <w:tcPr>
            <w:tcW w:w="1275" w:type="dxa"/>
            <w:tcBorders>
              <w:top w:val="single" w:sz="4" w:space="0" w:color="auto"/>
              <w:left w:val="single" w:sz="4" w:space="0" w:color="auto"/>
              <w:bottom w:val="single" w:sz="4" w:space="0" w:color="auto"/>
              <w:right w:val="single" w:sz="4" w:space="0" w:color="auto"/>
            </w:tcBorders>
            <w:hideMark/>
          </w:tcPr>
          <w:p w14:paraId="7A453BA6" w14:textId="77777777" w:rsidR="00240B4F" w:rsidRPr="007811D6" w:rsidRDefault="00240B4F" w:rsidP="004847BC">
            <w:pPr>
              <w:spacing w:after="0"/>
              <w:jc w:val="center"/>
              <w:rPr>
                <w:rFonts w:ascii="Times New Roman" w:eastAsia="Times New Roman" w:hAnsi="Times New Roman" w:cs="Times New Roman"/>
                <w:b/>
                <w:bCs/>
                <w:szCs w:val="24"/>
                <w:lang w:eastAsia="zh-CN"/>
              </w:rPr>
            </w:pPr>
            <w:r>
              <w:rPr>
                <w:rFonts w:ascii="Times New Roman" w:eastAsia="Times New Roman" w:hAnsi="Times New Roman" w:cs="Times New Roman"/>
                <w:b/>
                <w:bCs/>
                <w:szCs w:val="24"/>
                <w:lang w:eastAsia="zh-CN"/>
              </w:rPr>
              <w:t>mala ili DCL</w:t>
            </w:r>
          </w:p>
        </w:tc>
        <w:tc>
          <w:tcPr>
            <w:tcW w:w="1275" w:type="dxa"/>
            <w:tcBorders>
              <w:top w:val="single" w:sz="4" w:space="0" w:color="auto"/>
              <w:left w:val="single" w:sz="4" w:space="0" w:color="auto"/>
              <w:bottom w:val="single" w:sz="4" w:space="0" w:color="auto"/>
              <w:right w:val="single" w:sz="4" w:space="0" w:color="auto"/>
            </w:tcBorders>
            <w:hideMark/>
          </w:tcPr>
          <w:p w14:paraId="4D0E48EA" w14:textId="77777777" w:rsidR="00240B4F" w:rsidRPr="007811D6" w:rsidRDefault="00240B4F" w:rsidP="004847BC">
            <w:pPr>
              <w:spacing w:after="0"/>
              <w:jc w:val="center"/>
              <w:rPr>
                <w:rFonts w:ascii="Times New Roman" w:eastAsia="Times New Roman" w:hAnsi="Times New Roman" w:cs="Times New Roman"/>
                <w:b/>
                <w:bCs/>
                <w:szCs w:val="24"/>
                <w:lang w:eastAsia="zh-CN"/>
              </w:rPr>
            </w:pPr>
            <w:r>
              <w:rPr>
                <w:rFonts w:ascii="Times New Roman" w:eastAsia="Times New Roman" w:hAnsi="Times New Roman" w:cs="Times New Roman"/>
                <w:b/>
                <w:bCs/>
                <w:szCs w:val="24"/>
                <w:lang w:eastAsia="zh-CN"/>
              </w:rPr>
              <w:t>umjerena ili DCM</w:t>
            </w:r>
          </w:p>
        </w:tc>
        <w:tc>
          <w:tcPr>
            <w:tcW w:w="1275" w:type="dxa"/>
            <w:tcBorders>
              <w:top w:val="single" w:sz="4" w:space="0" w:color="auto"/>
              <w:left w:val="single" w:sz="4" w:space="0" w:color="auto"/>
              <w:bottom w:val="single" w:sz="4" w:space="0" w:color="auto"/>
              <w:right w:val="single" w:sz="4" w:space="0" w:color="auto"/>
            </w:tcBorders>
            <w:hideMark/>
          </w:tcPr>
          <w:p w14:paraId="38100B5B" w14:textId="77777777" w:rsidR="00240B4F" w:rsidRPr="007811D6" w:rsidRDefault="00240B4F" w:rsidP="004847BC">
            <w:pPr>
              <w:spacing w:after="0"/>
              <w:jc w:val="center"/>
              <w:rPr>
                <w:rFonts w:ascii="Times New Roman" w:eastAsia="Times New Roman" w:hAnsi="Times New Roman" w:cs="Times New Roman"/>
                <w:b/>
                <w:bCs/>
                <w:szCs w:val="24"/>
                <w:lang w:eastAsia="zh-CN"/>
              </w:rPr>
            </w:pPr>
            <w:r>
              <w:rPr>
                <w:rFonts w:ascii="Times New Roman" w:eastAsia="Times New Roman" w:hAnsi="Times New Roman" w:cs="Times New Roman"/>
                <w:b/>
                <w:bCs/>
                <w:szCs w:val="24"/>
                <w:lang w:eastAsia="zh-CN"/>
              </w:rPr>
              <w:t>velika ili DCH</w:t>
            </w:r>
          </w:p>
        </w:tc>
      </w:tr>
      <w:bookmarkEnd w:id="18"/>
      <w:tr w:rsidR="00240B4F" w:rsidRPr="007811D6" w14:paraId="57571FFD" w14:textId="77777777" w:rsidTr="004847BC">
        <w:tc>
          <w:tcPr>
            <w:tcW w:w="3000" w:type="dxa"/>
            <w:tcBorders>
              <w:top w:val="single" w:sz="4" w:space="0" w:color="auto"/>
              <w:left w:val="single" w:sz="4" w:space="0" w:color="auto"/>
              <w:bottom w:val="single" w:sz="4" w:space="0" w:color="auto"/>
              <w:right w:val="single" w:sz="4" w:space="0" w:color="auto"/>
            </w:tcBorders>
            <w:hideMark/>
          </w:tcPr>
          <w:p w14:paraId="71C3312F" w14:textId="77777777" w:rsidR="00240B4F" w:rsidRPr="007811D6" w:rsidRDefault="00240B4F" w:rsidP="004847BC">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armirani beton, čelik</w:t>
            </w:r>
            <w:r>
              <w:rPr>
                <w:rFonts w:ascii="Times New Roman" w:eastAsia="Times New Roman" w:hAnsi="Times New Roman" w:cs="Times New Roman"/>
                <w:szCs w:val="24"/>
                <w:lang w:eastAsia="zh-CN"/>
              </w:rPr>
              <w:t>, ziđe, drvo</w:t>
            </w:r>
          </w:p>
        </w:tc>
        <w:tc>
          <w:tcPr>
            <w:tcW w:w="1275" w:type="dxa"/>
            <w:tcBorders>
              <w:top w:val="single" w:sz="4" w:space="0" w:color="auto"/>
              <w:left w:val="single" w:sz="4" w:space="0" w:color="auto"/>
              <w:bottom w:val="single" w:sz="4" w:space="0" w:color="auto"/>
              <w:right w:val="single" w:sz="4" w:space="0" w:color="auto"/>
            </w:tcBorders>
            <w:hideMark/>
          </w:tcPr>
          <w:p w14:paraId="6842CD8F" w14:textId="3E053E46" w:rsidR="00240B4F" w:rsidRPr="007811D6" w:rsidRDefault="001279F8" w:rsidP="004847BC">
            <w:pPr>
              <w:spacing w:after="0"/>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19</w:t>
            </w:r>
          </w:p>
        </w:tc>
        <w:tc>
          <w:tcPr>
            <w:tcW w:w="1275" w:type="dxa"/>
            <w:tcBorders>
              <w:top w:val="single" w:sz="4" w:space="0" w:color="auto"/>
              <w:left w:val="single" w:sz="4" w:space="0" w:color="auto"/>
              <w:bottom w:val="single" w:sz="4" w:space="0" w:color="auto"/>
              <w:right w:val="single" w:sz="4" w:space="0" w:color="auto"/>
            </w:tcBorders>
            <w:hideMark/>
          </w:tcPr>
          <w:p w14:paraId="65D4DFF5" w14:textId="33A1FDFC" w:rsidR="00240B4F" w:rsidRPr="007811D6" w:rsidRDefault="001279F8" w:rsidP="004847BC">
            <w:pPr>
              <w:spacing w:after="0"/>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19</w:t>
            </w:r>
          </w:p>
        </w:tc>
        <w:tc>
          <w:tcPr>
            <w:tcW w:w="1275" w:type="dxa"/>
            <w:tcBorders>
              <w:top w:val="single" w:sz="4" w:space="0" w:color="auto"/>
              <w:left w:val="single" w:sz="4" w:space="0" w:color="auto"/>
              <w:bottom w:val="single" w:sz="4" w:space="0" w:color="auto"/>
              <w:right w:val="single" w:sz="4" w:space="0" w:color="auto"/>
            </w:tcBorders>
            <w:hideMark/>
          </w:tcPr>
          <w:p w14:paraId="32A0A142" w14:textId="04FE304B" w:rsidR="00240B4F" w:rsidRPr="007811D6" w:rsidRDefault="001279F8" w:rsidP="004847BC">
            <w:pPr>
              <w:spacing w:after="0"/>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28</w:t>
            </w:r>
          </w:p>
        </w:tc>
      </w:tr>
    </w:tbl>
    <w:p w14:paraId="5F7F9A3D" w14:textId="4478CE4B" w:rsidR="00123A66" w:rsidRDefault="00037F31" w:rsidP="00037F31">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5F53B1"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utvrđeni na </w:t>
      </w:r>
      <w:r w:rsidR="00123A66">
        <w:rPr>
          <w:rFonts w:ascii="Times New Roman" w:eastAsia="Times New Roman" w:hAnsi="Times New Roman" w:cs="Times New Roman"/>
          <w:szCs w:val="24"/>
          <w:lang w:eastAsia="hr-HR"/>
        </w:rPr>
        <w:t>temelju</w:t>
      </w:r>
      <w:r w:rsidR="00123A66"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odredaba iz članka </w:t>
      </w:r>
      <w:r w:rsidR="004C5244" w:rsidRPr="007811D6">
        <w:rPr>
          <w:rFonts w:ascii="Times New Roman" w:eastAsia="Times New Roman" w:hAnsi="Times New Roman" w:cs="Times New Roman"/>
          <w:szCs w:val="24"/>
          <w:lang w:eastAsia="hr-HR"/>
        </w:rPr>
        <w:t>25</w:t>
      </w:r>
      <w:r w:rsidRPr="007811D6">
        <w:rPr>
          <w:rFonts w:ascii="Times New Roman" w:eastAsia="Times New Roman" w:hAnsi="Times New Roman" w:cs="Times New Roman"/>
          <w:szCs w:val="24"/>
          <w:lang w:eastAsia="hr-HR"/>
        </w:rPr>
        <w:t>. ne primjenjuju se:</w:t>
      </w:r>
    </w:p>
    <w:p w14:paraId="7D9DCF64" w14:textId="2A85F1C2" w:rsidR="00123A66" w:rsidRDefault="00037F31" w:rsidP="00123A66">
      <w:pPr>
        <w:pStyle w:val="ListParagraph"/>
        <w:numPr>
          <w:ilvl w:val="0"/>
          <w:numId w:val="107"/>
        </w:numPr>
        <w:spacing w:before="100" w:beforeAutospacing="1" w:after="240"/>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szCs w:val="24"/>
          <w:lang w:eastAsia="hr-HR"/>
        </w:rPr>
        <w:t>za izradu projekata tipskih građevina</w:t>
      </w:r>
    </w:p>
    <w:p w14:paraId="45294BFC" w14:textId="252C6DAA" w:rsidR="00123A66" w:rsidRDefault="00037F31" w:rsidP="00123A66">
      <w:pPr>
        <w:pStyle w:val="ListParagraph"/>
        <w:numPr>
          <w:ilvl w:val="0"/>
          <w:numId w:val="107"/>
        </w:numPr>
        <w:spacing w:before="100" w:beforeAutospacing="1" w:after="240"/>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szCs w:val="24"/>
          <w:lang w:eastAsia="hr-HR"/>
        </w:rPr>
        <w:t>za sve građevine izvan stupnja složenosti.</w:t>
      </w:r>
    </w:p>
    <w:p w14:paraId="482CBF70" w14:textId="3477D85E" w:rsidR="00037F31" w:rsidRPr="00FC0402" w:rsidRDefault="00037F31">
      <w:pPr>
        <w:spacing w:before="100" w:beforeAutospacing="1" w:after="240"/>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szCs w:val="24"/>
          <w:lang w:eastAsia="hr-HR"/>
        </w:rPr>
        <w:t>U navedenim slučajevima broj norma sati ugovara se slobodno.</w:t>
      </w:r>
    </w:p>
    <w:p w14:paraId="77B912C9" w14:textId="23AB047B" w:rsidR="00037F31" w:rsidRPr="007811D6" w:rsidRDefault="00037F31" w:rsidP="00037F31">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Kada je riječ o kompleksima građevina kao što su industrijski i skladišni kompleksi</w:t>
      </w:r>
      <w:r w:rsidR="003613E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poljoprivredna gospodarstva</w:t>
      </w:r>
      <w:r w:rsidR="003613E2">
        <w:rPr>
          <w:rFonts w:ascii="Times New Roman" w:eastAsia="Times New Roman" w:hAnsi="Times New Roman" w:cs="Times New Roman"/>
          <w:szCs w:val="24"/>
          <w:lang w:eastAsia="hr-HR"/>
        </w:rPr>
        <w:t xml:space="preserve"> i slično</w:t>
      </w:r>
      <w:r w:rsidRPr="007811D6">
        <w:rPr>
          <w:rFonts w:ascii="Times New Roman" w:eastAsia="Times New Roman" w:hAnsi="Times New Roman" w:cs="Times New Roman"/>
          <w:szCs w:val="24"/>
          <w:lang w:eastAsia="hr-HR"/>
        </w:rPr>
        <w:t xml:space="preserve">, svaka pojedina građevina iz kompleksa smatra se posebnom građevinom sa stajališta proračunskih troškova i </w:t>
      </w:r>
      <w:r w:rsidR="00494EB7">
        <w:rPr>
          <w:rFonts w:ascii="Times New Roman" w:eastAsia="Times New Roman" w:hAnsi="Times New Roman" w:cs="Times New Roman"/>
          <w:szCs w:val="24"/>
          <w:lang w:eastAsia="hr-HR"/>
        </w:rPr>
        <w:t>broja norma sati</w:t>
      </w:r>
      <w:r w:rsidRPr="007811D6">
        <w:rPr>
          <w:rFonts w:ascii="Times New Roman" w:eastAsia="Times New Roman" w:hAnsi="Times New Roman" w:cs="Times New Roman"/>
          <w:szCs w:val="24"/>
          <w:lang w:eastAsia="hr-HR"/>
        </w:rPr>
        <w:t>. Na isti se način postupa i kada se radi projekt za dilatacijske jedinice koje se izvode kao posebni projekti.</w:t>
      </w:r>
    </w:p>
    <w:p w14:paraId="6D1502EC" w14:textId="77777777" w:rsidR="006775E6" w:rsidRPr="007811D6" w:rsidRDefault="006775E6" w:rsidP="00F94175">
      <w:pPr>
        <w:rPr>
          <w:rFonts w:ascii="Times New Roman" w:hAnsi="Times New Roman" w:cs="Times New Roman"/>
        </w:rPr>
      </w:pPr>
    </w:p>
    <w:p w14:paraId="72A25043" w14:textId="6E053305" w:rsidR="00966B6C" w:rsidRPr="007811D6" w:rsidRDefault="00B57941" w:rsidP="00424C8E">
      <w:pPr>
        <w:pStyle w:val="Heading1"/>
      </w:pPr>
      <w:bookmarkStart w:id="19" w:name="_Toc457679743"/>
      <w:r w:rsidRPr="007811D6">
        <w:lastRenderedPageBreak/>
        <w:t>A</w:t>
      </w:r>
      <w:r w:rsidR="00966B6C" w:rsidRPr="007811D6">
        <w:t xml:space="preserve">.3. Projekti </w:t>
      </w:r>
      <w:r w:rsidR="00704AFC">
        <w:t xml:space="preserve">instalacije </w:t>
      </w:r>
      <w:r w:rsidR="00966B6C" w:rsidRPr="007811D6">
        <w:t>vodovoda i kanalizacije u zgradama</w:t>
      </w:r>
      <w:bookmarkEnd w:id="19"/>
    </w:p>
    <w:p w14:paraId="57EE01F7" w14:textId="77777777" w:rsidR="00966B6C" w:rsidRPr="007811D6" w:rsidRDefault="00966B6C" w:rsidP="00966B6C">
      <w:pPr>
        <w:spacing w:after="0"/>
        <w:jc w:val="center"/>
        <w:rPr>
          <w:rFonts w:ascii="Times New Roman" w:eastAsia="Times New Roman" w:hAnsi="Times New Roman" w:cs="Times New Roman"/>
          <w:szCs w:val="24"/>
          <w:lang w:eastAsia="hr-HR"/>
        </w:rPr>
      </w:pPr>
    </w:p>
    <w:p w14:paraId="60CE42A9" w14:textId="77777777" w:rsidR="00966B6C" w:rsidRPr="007811D6" w:rsidRDefault="00966B6C" w:rsidP="00966B6C">
      <w:pPr>
        <w:spacing w:after="0"/>
        <w:jc w:val="center"/>
        <w:rPr>
          <w:rFonts w:ascii="Times New Roman" w:eastAsia="Times New Roman" w:hAnsi="Times New Roman" w:cs="Times New Roman"/>
          <w:szCs w:val="24"/>
          <w:lang w:eastAsia="hr-HR"/>
        </w:rPr>
      </w:pPr>
      <w:bookmarkStart w:id="20" w:name="_Toc457679744"/>
      <w:r w:rsidRPr="007811D6">
        <w:rPr>
          <w:rFonts w:ascii="Times New Roman" w:eastAsia="Times New Roman" w:hAnsi="Times New Roman" w:cs="Times New Roman"/>
          <w:i/>
          <w:iCs/>
          <w:szCs w:val="24"/>
          <w:lang w:eastAsia="hr-HR"/>
        </w:rPr>
        <w:t>Svrha usluge</w:t>
      </w:r>
      <w:bookmarkEnd w:id="20"/>
    </w:p>
    <w:p w14:paraId="5C863620" w14:textId="4A909459" w:rsidR="007B10BA" w:rsidRPr="007811D6" w:rsidRDefault="00966B6C" w:rsidP="008E76D4">
      <w:pPr>
        <w:pStyle w:val="Heading2"/>
      </w:pPr>
      <w:r w:rsidRPr="007811D6">
        <w:t xml:space="preserve">Članak </w:t>
      </w:r>
      <w:r w:rsidR="004C5244" w:rsidRPr="007811D6">
        <w:t>29</w:t>
      </w:r>
      <w:r w:rsidRPr="007811D6">
        <w:t>.</w:t>
      </w:r>
    </w:p>
    <w:p w14:paraId="5C582332" w14:textId="77777777" w:rsidR="007B10BA" w:rsidRPr="007811D6" w:rsidRDefault="007B10BA" w:rsidP="00966B6C">
      <w:pPr>
        <w:spacing w:after="240"/>
        <w:rPr>
          <w:rFonts w:ascii="Times New Roman" w:eastAsia="Times New Roman" w:hAnsi="Times New Roman" w:cs="Times New Roman"/>
          <w:szCs w:val="24"/>
          <w:lang w:eastAsia="hr-HR"/>
        </w:rPr>
      </w:pPr>
    </w:p>
    <w:p w14:paraId="2BA0FFB3" w14:textId="192E637A" w:rsidR="00966B6C" w:rsidRPr="007811D6" w:rsidRDefault="00966B6C" w:rsidP="00966B6C">
      <w:pPr>
        <w:spacing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Projekti </w:t>
      </w:r>
      <w:r w:rsidR="00704AFC">
        <w:rPr>
          <w:rFonts w:ascii="Times New Roman" w:eastAsia="Times New Roman" w:hAnsi="Times New Roman" w:cs="Times New Roman"/>
          <w:szCs w:val="24"/>
          <w:lang w:eastAsia="hr-HR"/>
        </w:rPr>
        <w:t xml:space="preserve">instalacije </w:t>
      </w:r>
      <w:r w:rsidRPr="007811D6">
        <w:rPr>
          <w:rFonts w:ascii="Times New Roman" w:eastAsia="Times New Roman" w:hAnsi="Times New Roman" w:cs="Times New Roman"/>
          <w:szCs w:val="24"/>
          <w:lang w:eastAsia="hr-HR"/>
        </w:rPr>
        <w:t xml:space="preserve">vodovoda i kanalizacije moraju riješiti </w:t>
      </w:r>
      <w:r w:rsidR="00494EB7">
        <w:rPr>
          <w:rFonts w:ascii="Times New Roman" w:eastAsia="Times New Roman" w:hAnsi="Times New Roman" w:cs="Times New Roman"/>
          <w:szCs w:val="24"/>
          <w:lang w:eastAsia="hr-HR"/>
        </w:rPr>
        <w:t>opskrbu</w:t>
      </w:r>
      <w:r w:rsidRPr="007811D6">
        <w:rPr>
          <w:rFonts w:ascii="Times New Roman" w:eastAsia="Times New Roman" w:hAnsi="Times New Roman" w:cs="Times New Roman"/>
          <w:szCs w:val="24"/>
          <w:lang w:eastAsia="hr-HR"/>
        </w:rPr>
        <w:t xml:space="preserve"> vodom i njezin</w:t>
      </w:r>
      <w:r w:rsidR="00704AFC">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odvodnj</w:t>
      </w:r>
      <w:r w:rsidR="00704AFC">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3613E2" w:rsidRPr="003613E2">
        <w:rPr>
          <w:rFonts w:ascii="Times New Roman" w:eastAsia="Times New Roman" w:hAnsi="Times New Roman" w:cs="Times New Roman"/>
          <w:szCs w:val="24"/>
          <w:lang w:eastAsia="hr-HR"/>
        </w:rPr>
        <w:t xml:space="preserve">Ovi projekti moraju biti izrađeni </w:t>
      </w:r>
      <w:r w:rsidR="00494EB7">
        <w:rPr>
          <w:rFonts w:ascii="Times New Roman" w:eastAsia="Times New Roman" w:hAnsi="Times New Roman" w:cs="Times New Roman"/>
          <w:szCs w:val="24"/>
          <w:lang w:eastAsia="hr-HR"/>
        </w:rPr>
        <w:t xml:space="preserve">u skladu s </w:t>
      </w:r>
      <w:r w:rsidR="003613E2" w:rsidRPr="003613E2">
        <w:rPr>
          <w:rFonts w:ascii="Times New Roman" w:eastAsia="Times New Roman" w:hAnsi="Times New Roman" w:cs="Times New Roman"/>
          <w:szCs w:val="24"/>
          <w:lang w:eastAsia="hr-HR"/>
        </w:rPr>
        <w:t>propisima svoje struke i međusobno usklađeni s projektima ostalih struka.</w:t>
      </w:r>
      <w:r w:rsidR="003613E2">
        <w:rPr>
          <w:rFonts w:ascii="Times New Roman" w:eastAsia="Times New Roman" w:hAnsi="Times New Roman" w:cs="Times New Roman"/>
          <w:szCs w:val="24"/>
          <w:lang w:eastAsia="hr-HR"/>
        </w:rPr>
        <w:t xml:space="preserve"> </w:t>
      </w:r>
      <w:r w:rsidRPr="00941A65">
        <w:rPr>
          <w:rFonts w:ascii="Times New Roman" w:eastAsia="Times New Roman" w:hAnsi="Times New Roman" w:cs="Times New Roman"/>
          <w:szCs w:val="24"/>
          <w:lang w:eastAsia="hr-HR"/>
        </w:rPr>
        <w:t>Predviđeni materijali moraju se uklapati u projektirane elemente osnovne konstrukcij</w:t>
      </w:r>
      <w:r w:rsidRPr="009F7292">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zbog pravilnog rada instalacija. </w:t>
      </w:r>
      <w:r w:rsidR="00123A66">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im projektom obuhvaćena je mreža vodovoda i kanalizacije do spoja s vanjskom mrežom, uključujući i sam spoj.</w:t>
      </w:r>
    </w:p>
    <w:p w14:paraId="5A7E4659" w14:textId="77777777" w:rsidR="00966B6C" w:rsidRPr="007811D6" w:rsidRDefault="00966B6C" w:rsidP="00966B6C">
      <w:pPr>
        <w:spacing w:after="0"/>
        <w:jc w:val="center"/>
        <w:rPr>
          <w:rFonts w:ascii="Times New Roman" w:eastAsia="Times New Roman" w:hAnsi="Times New Roman" w:cs="Times New Roman"/>
          <w:szCs w:val="24"/>
          <w:lang w:eastAsia="hr-HR"/>
        </w:rPr>
      </w:pPr>
      <w:bookmarkStart w:id="21" w:name="_Toc457679745"/>
      <w:r w:rsidRPr="007811D6">
        <w:rPr>
          <w:rFonts w:ascii="Times New Roman" w:eastAsia="Times New Roman" w:hAnsi="Times New Roman" w:cs="Times New Roman"/>
          <w:i/>
          <w:iCs/>
          <w:szCs w:val="24"/>
          <w:lang w:eastAsia="hr-HR"/>
        </w:rPr>
        <w:t>Sadržaj usluge</w:t>
      </w:r>
      <w:bookmarkEnd w:id="21"/>
    </w:p>
    <w:p w14:paraId="395DB9BF" w14:textId="0BBE4AD1" w:rsidR="00966B6C" w:rsidRPr="007811D6" w:rsidRDefault="00966B6C" w:rsidP="008E76D4">
      <w:pPr>
        <w:pStyle w:val="Heading2"/>
      </w:pPr>
      <w:r w:rsidRPr="007811D6">
        <w:t>Članak 3</w:t>
      </w:r>
      <w:r w:rsidR="004C5244" w:rsidRPr="007811D6">
        <w:t>0</w:t>
      </w:r>
      <w:r w:rsidRPr="007811D6">
        <w:t>.</w:t>
      </w:r>
    </w:p>
    <w:p w14:paraId="5BABA010" w14:textId="73F37F04" w:rsidR="00966B6C" w:rsidRDefault="00966B6C" w:rsidP="00966B6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Sadržaj </w:t>
      </w:r>
      <w:r w:rsidR="009E5345">
        <w:rPr>
          <w:rFonts w:ascii="Times New Roman" w:eastAsia="Times New Roman" w:hAnsi="Times New Roman" w:cs="Times New Roman"/>
          <w:szCs w:val="24"/>
          <w:lang w:eastAsia="hr-HR"/>
        </w:rPr>
        <w:t xml:space="preserve"> projekta čini tekstualni, </w:t>
      </w:r>
      <w:r w:rsidRPr="007811D6">
        <w:rPr>
          <w:rFonts w:ascii="Times New Roman" w:eastAsia="Times New Roman" w:hAnsi="Times New Roman" w:cs="Times New Roman"/>
          <w:szCs w:val="24"/>
          <w:lang w:eastAsia="hr-HR"/>
        </w:rPr>
        <w:t>proračunski i grafički</w:t>
      </w:r>
      <w:r w:rsidR="009E5345">
        <w:rPr>
          <w:rFonts w:ascii="Times New Roman" w:eastAsia="Times New Roman" w:hAnsi="Times New Roman" w:cs="Times New Roman"/>
          <w:szCs w:val="24"/>
          <w:lang w:eastAsia="hr-HR"/>
        </w:rPr>
        <w:t xml:space="preserve"> dio</w:t>
      </w:r>
      <w:r w:rsidRPr="007811D6">
        <w:rPr>
          <w:rFonts w:ascii="Times New Roman" w:eastAsia="Times New Roman" w:hAnsi="Times New Roman" w:cs="Times New Roman"/>
          <w:szCs w:val="24"/>
          <w:lang w:eastAsia="hr-HR"/>
        </w:rPr>
        <w:t xml:space="preserve">. </w:t>
      </w:r>
      <w:r w:rsidR="009E5345">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pisi, proračuni i nacrti rade se na </w:t>
      </w:r>
      <w:r w:rsidR="00123A66">
        <w:rPr>
          <w:rFonts w:ascii="Times New Roman" w:eastAsia="Times New Roman" w:hAnsi="Times New Roman" w:cs="Times New Roman"/>
          <w:szCs w:val="24"/>
          <w:lang w:eastAsia="hr-HR"/>
        </w:rPr>
        <w:t>temelju</w:t>
      </w:r>
      <w:r w:rsidR="00123A66"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propisane stručnosti, a na razini projekata ili dijelova projektne dokumentacije koja se posebno detaljnije obrađuje ako su u pitanju specifični uvjeti (hidraulički, prostorni </w:t>
      </w:r>
      <w:r w:rsidR="00123A66">
        <w:rPr>
          <w:rFonts w:ascii="Times New Roman" w:eastAsia="Times New Roman" w:hAnsi="Times New Roman" w:cs="Times New Roman"/>
          <w:szCs w:val="24"/>
          <w:lang w:eastAsia="hr-HR"/>
        </w:rPr>
        <w:t>i drugi</w:t>
      </w:r>
      <w:r w:rsidRPr="007811D6">
        <w:rPr>
          <w:rFonts w:ascii="Times New Roman" w:eastAsia="Times New Roman" w:hAnsi="Times New Roman" w:cs="Times New Roman"/>
          <w:szCs w:val="24"/>
          <w:lang w:eastAsia="hr-HR"/>
        </w:rPr>
        <w:t>).</w:t>
      </w:r>
    </w:p>
    <w:p w14:paraId="6228712F" w14:textId="55B9FE2D" w:rsidR="00966B6C" w:rsidRPr="007811D6" w:rsidRDefault="00966B6C" w:rsidP="00A75104">
      <w:pPr>
        <w:spacing w:after="0"/>
        <w:rPr>
          <w:rFonts w:ascii="Times New Roman" w:eastAsia="Times New Roman" w:hAnsi="Times New Roman" w:cs="Times New Roman"/>
          <w:i/>
          <w:iCs/>
          <w:szCs w:val="24"/>
          <w:lang w:eastAsia="hr-HR"/>
        </w:rPr>
      </w:pPr>
    </w:p>
    <w:p w14:paraId="231BBC6A" w14:textId="6BBA44EB" w:rsidR="00966B6C" w:rsidRPr="007811D6" w:rsidRDefault="00966B6C" w:rsidP="008E76D4">
      <w:pPr>
        <w:pStyle w:val="Heading2"/>
      </w:pPr>
      <w:r w:rsidRPr="007811D6">
        <w:t>Članak 3</w:t>
      </w:r>
      <w:r w:rsidR="004C5244" w:rsidRPr="007811D6">
        <w:t>1</w:t>
      </w:r>
      <w:r w:rsidRPr="007811D6">
        <w:t>.</w:t>
      </w:r>
    </w:p>
    <w:p w14:paraId="7A17E14E" w14:textId="1692EDEB"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6C221B">
        <w:rPr>
          <w:rFonts w:ascii="Times New Roman" w:eastAsia="Times New Roman" w:hAnsi="Times New Roman" w:cs="Times New Roman"/>
          <w:szCs w:val="24"/>
          <w:lang w:eastAsia="hr-HR"/>
        </w:rPr>
        <w:t>Poslovi</w:t>
      </w:r>
      <w:r w:rsidRPr="007811D6">
        <w:rPr>
          <w:rFonts w:ascii="Times New Roman" w:eastAsia="Times New Roman" w:hAnsi="Times New Roman" w:cs="Times New Roman"/>
          <w:szCs w:val="24"/>
          <w:lang w:eastAsia="hr-HR"/>
        </w:rPr>
        <w:t xml:space="preserve"> projektiranja</w:t>
      </w:r>
      <w:r w:rsidR="006C221B">
        <w:rPr>
          <w:rFonts w:ascii="Times New Roman" w:eastAsia="Times New Roman" w:hAnsi="Times New Roman" w:cs="Times New Roman"/>
          <w:szCs w:val="24"/>
          <w:lang w:eastAsia="hr-HR"/>
        </w:rPr>
        <w:t xml:space="preserve"> instalacija</w:t>
      </w:r>
      <w:r w:rsidRPr="007811D6">
        <w:rPr>
          <w:rFonts w:ascii="Times New Roman" w:eastAsia="Times New Roman" w:hAnsi="Times New Roman" w:cs="Times New Roman"/>
          <w:szCs w:val="24"/>
          <w:lang w:eastAsia="hr-HR"/>
        </w:rPr>
        <w:t xml:space="preserve"> vodovoda i kanalizacije u zgradama obuhvaća poslove koji se odnose na</w:t>
      </w:r>
      <w:r w:rsidR="00736792">
        <w:rPr>
          <w:rFonts w:ascii="Times New Roman" w:eastAsia="Times New Roman" w:hAnsi="Times New Roman" w:cs="Times New Roman"/>
          <w:szCs w:val="24"/>
          <w:lang w:eastAsia="hr-HR"/>
        </w:rPr>
        <w:t xml:space="preserve"> </w:t>
      </w:r>
      <w:r w:rsidR="006C221B">
        <w:rPr>
          <w:rFonts w:ascii="Times New Roman" w:eastAsia="Times New Roman" w:hAnsi="Times New Roman" w:cs="Times New Roman"/>
          <w:szCs w:val="24"/>
          <w:lang w:eastAsia="hr-HR"/>
        </w:rPr>
        <w:t>građenje nove</w:t>
      </w:r>
      <w:r w:rsidRPr="007811D6">
        <w:rPr>
          <w:rFonts w:ascii="Times New Roman" w:eastAsia="Times New Roman" w:hAnsi="Times New Roman" w:cs="Times New Roman"/>
          <w:szCs w:val="24"/>
          <w:lang w:eastAsia="hr-HR"/>
        </w:rPr>
        <w:t>, rekonstrukciju i održavanje</w:t>
      </w:r>
      <w:r w:rsidR="009E5345">
        <w:rPr>
          <w:rFonts w:ascii="Times New Roman" w:eastAsia="Times New Roman" w:hAnsi="Times New Roman" w:cs="Times New Roman"/>
          <w:szCs w:val="24"/>
          <w:lang w:eastAsia="hr-HR"/>
        </w:rPr>
        <w:t xml:space="preserve"> </w:t>
      </w:r>
      <w:r w:rsidR="006C221B">
        <w:rPr>
          <w:rFonts w:ascii="Times New Roman" w:eastAsia="Times New Roman" w:hAnsi="Times New Roman" w:cs="Times New Roman"/>
          <w:szCs w:val="24"/>
          <w:lang w:eastAsia="hr-HR"/>
        </w:rPr>
        <w:t>postojeće instalacije</w:t>
      </w:r>
      <w:r w:rsidRPr="007811D6">
        <w:rPr>
          <w:rFonts w:ascii="Times New Roman" w:eastAsia="Times New Roman" w:hAnsi="Times New Roman" w:cs="Times New Roman"/>
          <w:szCs w:val="24"/>
          <w:lang w:eastAsia="hr-HR"/>
        </w:rPr>
        <w:t>.</w:t>
      </w:r>
    </w:p>
    <w:p w14:paraId="513AF320" w14:textId="7FD3BD97" w:rsidR="00BD34EE" w:rsidRPr="007811D6" w:rsidRDefault="00966B6C" w:rsidP="006C221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6C221B" w:rsidRPr="007811D6">
        <w:rPr>
          <w:rFonts w:ascii="Times New Roman" w:eastAsia="Times New Roman" w:hAnsi="Times New Roman" w:cs="Times New Roman"/>
          <w:szCs w:val="24"/>
          <w:lang w:eastAsia="hr-HR"/>
        </w:rPr>
        <w:t xml:space="preserve">Poslovi projektiranja </w:t>
      </w:r>
      <w:r w:rsidR="006C221B">
        <w:rPr>
          <w:rFonts w:ascii="Times New Roman" w:eastAsia="Times New Roman" w:hAnsi="Times New Roman" w:cs="Times New Roman"/>
          <w:szCs w:val="24"/>
          <w:lang w:eastAsia="hr-HR"/>
        </w:rPr>
        <w:t xml:space="preserve">instalacija vodovoda i kanalizacije obuhvaćaju </w:t>
      </w:r>
      <w:r w:rsidR="00E36255">
        <w:rPr>
          <w:rFonts w:ascii="Times New Roman" w:eastAsia="Times New Roman" w:hAnsi="Times New Roman" w:cs="Times New Roman"/>
          <w:szCs w:val="24"/>
          <w:lang w:eastAsia="hr-HR"/>
        </w:rPr>
        <w:t>6</w:t>
      </w:r>
      <w:r w:rsidR="006C221B" w:rsidRPr="007811D6">
        <w:rPr>
          <w:rFonts w:ascii="Times New Roman" w:eastAsia="Times New Roman" w:hAnsi="Times New Roman" w:cs="Times New Roman"/>
          <w:szCs w:val="24"/>
          <w:lang w:eastAsia="hr-HR"/>
        </w:rPr>
        <w:t xml:space="preserve"> osnovnih faza izrade</w:t>
      </w:r>
      <w:r w:rsidR="006C221B">
        <w:rPr>
          <w:rFonts w:ascii="Times New Roman" w:eastAsia="Times New Roman" w:hAnsi="Times New Roman" w:cs="Times New Roman"/>
          <w:szCs w:val="24"/>
          <w:lang w:eastAsia="hr-HR"/>
        </w:rPr>
        <w:t xml:space="preserve"> projekta</w:t>
      </w:r>
      <w:r w:rsidR="006C221B" w:rsidRPr="007811D6">
        <w:rPr>
          <w:rFonts w:ascii="Times New Roman" w:eastAsia="Times New Roman" w:hAnsi="Times New Roman" w:cs="Times New Roman"/>
          <w:szCs w:val="24"/>
          <w:lang w:eastAsia="hr-HR"/>
        </w:rPr>
        <w:t xml:space="preserve">. </w:t>
      </w:r>
      <w:r w:rsidR="006C221B">
        <w:rPr>
          <w:rFonts w:ascii="Times New Roman" w:eastAsia="Times New Roman" w:hAnsi="Times New Roman" w:cs="Times New Roman"/>
          <w:szCs w:val="24"/>
          <w:lang w:eastAsia="hr-HR"/>
        </w:rPr>
        <w:t>Poslovi koji se obavljaju u</w:t>
      </w:r>
      <w:r w:rsidR="006C221B" w:rsidRPr="007811D6">
        <w:rPr>
          <w:rFonts w:ascii="Times New Roman" w:eastAsia="Times New Roman" w:hAnsi="Times New Roman" w:cs="Times New Roman"/>
          <w:szCs w:val="24"/>
          <w:lang w:eastAsia="hr-HR"/>
        </w:rPr>
        <w:t xml:space="preserve"> </w:t>
      </w:r>
      <w:r w:rsidR="006C221B">
        <w:rPr>
          <w:rFonts w:ascii="Times New Roman" w:eastAsia="Times New Roman" w:hAnsi="Times New Roman" w:cs="Times New Roman"/>
          <w:szCs w:val="24"/>
          <w:lang w:eastAsia="hr-HR"/>
        </w:rPr>
        <w:t>sklopu</w:t>
      </w:r>
      <w:r w:rsidR="006C221B" w:rsidRPr="007811D6">
        <w:rPr>
          <w:rFonts w:ascii="Times New Roman" w:eastAsia="Times New Roman" w:hAnsi="Times New Roman" w:cs="Times New Roman"/>
          <w:szCs w:val="24"/>
          <w:lang w:eastAsia="hr-HR"/>
        </w:rPr>
        <w:t xml:space="preserve"> pojedine faze izrade projekta </w:t>
      </w:r>
      <w:r w:rsidR="006C221B">
        <w:rPr>
          <w:rFonts w:ascii="Times New Roman" w:eastAsia="Times New Roman" w:hAnsi="Times New Roman" w:cs="Times New Roman"/>
          <w:szCs w:val="24"/>
          <w:lang w:eastAsia="hr-HR"/>
        </w:rPr>
        <w:t xml:space="preserve">prikazani su u tablici </w:t>
      </w:r>
      <w:r w:rsidR="00123A66">
        <w:rPr>
          <w:rFonts w:ascii="Times New Roman" w:eastAsia="Times New Roman" w:hAnsi="Times New Roman" w:cs="Times New Roman"/>
          <w:szCs w:val="24"/>
          <w:lang w:eastAsia="hr-HR"/>
        </w:rPr>
        <w:t>10.</w:t>
      </w:r>
    </w:p>
    <w:p w14:paraId="012B7363" w14:textId="37F04F0D" w:rsidR="00966B6C" w:rsidRPr="007811D6" w:rsidRDefault="00123A66" w:rsidP="00BD34E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10. </w:t>
      </w:r>
      <w:r w:rsidR="00966B6C" w:rsidRPr="00FC0402">
        <w:rPr>
          <w:rFonts w:ascii="Times New Roman" w:eastAsia="Times New Roman" w:hAnsi="Times New Roman" w:cs="Times New Roman"/>
          <w:szCs w:val="24"/>
          <w:lang w:eastAsia="hr-HR"/>
        </w:rPr>
        <w:t>Opis faza poslova projektiranja vodovoda i kanalizacije u zgradama</w:t>
      </w:r>
      <w:r w:rsidR="00966B6C" w:rsidRPr="007811D6">
        <w:rPr>
          <w:rFonts w:ascii="Times New Roman" w:eastAsia="Times New Roman" w:hAnsi="Times New Roman" w:cs="Times New Roman"/>
          <w:b/>
          <w:bCs/>
          <w:szCs w:val="24"/>
          <w:lang w:eastAsia="hr-H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278"/>
      </w:tblGrid>
      <w:tr w:rsidR="00966B6C" w:rsidRPr="007811D6" w14:paraId="79DF148A" w14:textId="77777777" w:rsidTr="002F7276">
        <w:tc>
          <w:tcPr>
            <w:tcW w:w="4784" w:type="dxa"/>
            <w:shd w:val="clear" w:color="auto" w:fill="auto"/>
          </w:tcPr>
          <w:p w14:paraId="7AF64ECA"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Osnovni poslovi</w:t>
            </w:r>
          </w:p>
        </w:tc>
        <w:tc>
          <w:tcPr>
            <w:tcW w:w="4278" w:type="dxa"/>
            <w:shd w:val="clear" w:color="auto" w:fill="auto"/>
          </w:tcPr>
          <w:p w14:paraId="56399391"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Dodatni poslovi</w:t>
            </w:r>
          </w:p>
        </w:tc>
      </w:tr>
      <w:tr w:rsidR="00966B6C" w:rsidRPr="007811D6" w14:paraId="32E7DBEE" w14:textId="77777777" w:rsidTr="002F7276">
        <w:tc>
          <w:tcPr>
            <w:tcW w:w="4784" w:type="dxa"/>
            <w:shd w:val="clear" w:color="auto" w:fill="auto"/>
          </w:tcPr>
          <w:p w14:paraId="7E23DD6D" w14:textId="32D88ECE"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 xml:space="preserve">1. Provjera </w:t>
            </w:r>
            <w:r w:rsidR="009E5345">
              <w:rPr>
                <w:rFonts w:ascii="Times New Roman" w:eastAsia="Times New Roman" w:hAnsi="Times New Roman" w:cs="Times New Roman"/>
                <w:b/>
                <w:bCs/>
                <w:szCs w:val="24"/>
                <w:lang w:eastAsia="hr-HR"/>
              </w:rPr>
              <w:t xml:space="preserve">projektnog </w:t>
            </w:r>
            <w:r w:rsidRPr="007811D6">
              <w:rPr>
                <w:rFonts w:ascii="Times New Roman" w:eastAsia="Times New Roman" w:hAnsi="Times New Roman" w:cs="Times New Roman"/>
                <w:b/>
                <w:bCs/>
                <w:szCs w:val="24"/>
                <w:lang w:eastAsia="hr-HR"/>
              </w:rPr>
              <w:t>zadatka</w:t>
            </w:r>
          </w:p>
          <w:p w14:paraId="40F2A2FF" w14:textId="4C693384" w:rsidR="00966B6C" w:rsidRPr="007811D6" w:rsidRDefault="00123A66"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 xml:space="preserve">azjašnjenje </w:t>
            </w:r>
            <w:r w:rsidR="009E5345">
              <w:rPr>
                <w:rFonts w:ascii="Times New Roman" w:eastAsia="Times New Roman" w:hAnsi="Times New Roman" w:cs="Times New Roman"/>
                <w:szCs w:val="24"/>
                <w:lang w:eastAsia="hr-HR"/>
              </w:rPr>
              <w:t xml:space="preserve">projektnog </w:t>
            </w:r>
            <w:r w:rsidR="00966B6C" w:rsidRPr="007811D6">
              <w:rPr>
                <w:rFonts w:ascii="Times New Roman" w:eastAsia="Times New Roman" w:hAnsi="Times New Roman" w:cs="Times New Roman"/>
                <w:szCs w:val="24"/>
                <w:lang w:eastAsia="hr-HR"/>
              </w:rPr>
              <w:t>zadatka u suradnji s naručiteljem i</w:t>
            </w:r>
            <w:r w:rsidR="00736792">
              <w:rPr>
                <w:rFonts w:ascii="Times New Roman" w:eastAsia="Times New Roman" w:hAnsi="Times New Roman" w:cs="Times New Roman"/>
                <w:szCs w:val="24"/>
                <w:lang w:eastAsia="hr-HR"/>
              </w:rPr>
              <w:t xml:space="preserve"> </w:t>
            </w:r>
            <w:r w:rsidR="009E5345">
              <w:rPr>
                <w:rFonts w:ascii="Times New Roman" w:eastAsia="Times New Roman" w:hAnsi="Times New Roman" w:cs="Times New Roman"/>
                <w:szCs w:val="24"/>
                <w:lang w:eastAsia="hr-HR"/>
              </w:rPr>
              <w:t>drugim projektantima</w:t>
            </w:r>
            <w:r w:rsidR="00966B6C" w:rsidRPr="007811D6">
              <w:rPr>
                <w:rFonts w:ascii="Times New Roman" w:eastAsia="Times New Roman" w:hAnsi="Times New Roman" w:cs="Times New Roman"/>
                <w:szCs w:val="24"/>
                <w:lang w:eastAsia="hr-HR"/>
              </w:rPr>
              <w:t>, osobito s obzirom na osnovn</w:t>
            </w:r>
            <w:r w:rsidR="009E5345">
              <w:rPr>
                <w:rFonts w:ascii="Times New Roman" w:eastAsia="Times New Roman" w:hAnsi="Times New Roman" w:cs="Times New Roman"/>
                <w:szCs w:val="24"/>
                <w:lang w:eastAsia="hr-HR"/>
              </w:rPr>
              <w:t>a</w:t>
            </w:r>
            <w:r w:rsidR="00966B6C" w:rsidRPr="007811D6">
              <w:rPr>
                <w:rFonts w:ascii="Times New Roman" w:eastAsia="Times New Roman" w:hAnsi="Times New Roman" w:cs="Times New Roman"/>
                <w:szCs w:val="24"/>
                <w:lang w:eastAsia="hr-HR"/>
              </w:rPr>
              <w:t xml:space="preserve"> tehničk</w:t>
            </w:r>
            <w:r w:rsidR="009E5345">
              <w:rPr>
                <w:rFonts w:ascii="Times New Roman" w:eastAsia="Times New Roman" w:hAnsi="Times New Roman" w:cs="Times New Roman"/>
                <w:szCs w:val="24"/>
                <w:lang w:eastAsia="hr-HR"/>
              </w:rPr>
              <w:t>a rješenja</w:t>
            </w:r>
            <w:r w:rsidR="00966B6C" w:rsidRPr="007811D6">
              <w:rPr>
                <w:rFonts w:ascii="Times New Roman" w:eastAsia="Times New Roman" w:hAnsi="Times New Roman" w:cs="Times New Roman"/>
                <w:szCs w:val="24"/>
                <w:lang w:eastAsia="hr-HR"/>
              </w:rPr>
              <w:t xml:space="preserve"> i </w:t>
            </w:r>
            <w:r w:rsidR="009E5345">
              <w:rPr>
                <w:rFonts w:ascii="Times New Roman" w:eastAsia="Times New Roman" w:hAnsi="Times New Roman" w:cs="Times New Roman"/>
                <w:szCs w:val="24"/>
                <w:lang w:eastAsia="hr-HR"/>
              </w:rPr>
              <w:t>financijske pokazatelje</w:t>
            </w:r>
            <w:r w:rsidR="009E5345" w:rsidRPr="007811D6">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ekonomičnosti</w:t>
            </w:r>
          </w:p>
          <w:p w14:paraId="3763E8FA" w14:textId="4DD689C0" w:rsidR="00966B6C" w:rsidRPr="007811D6" w:rsidRDefault="00123A66"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ažetak rezultata</w:t>
            </w:r>
          </w:p>
        </w:tc>
        <w:tc>
          <w:tcPr>
            <w:tcW w:w="4278" w:type="dxa"/>
            <w:shd w:val="clear" w:color="auto" w:fill="auto"/>
          </w:tcPr>
          <w:p w14:paraId="0EED9E95" w14:textId="5B480022"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123A66">
              <w:rPr>
                <w:rFonts w:ascii="Times New Roman" w:eastAsia="Times New Roman" w:hAnsi="Times New Roman" w:cs="Times New Roman"/>
                <w:szCs w:val="24"/>
                <w:lang w:eastAsia="hr-HR"/>
              </w:rPr>
              <w:t>̶  a</w:t>
            </w:r>
            <w:r w:rsidRPr="007811D6">
              <w:rPr>
                <w:rFonts w:ascii="Times New Roman" w:eastAsia="Times New Roman" w:hAnsi="Times New Roman" w:cs="Times New Roman"/>
                <w:szCs w:val="24"/>
                <w:lang w:eastAsia="hr-HR"/>
              </w:rPr>
              <w:t xml:space="preserve">naliza sustava (razjašnjenje mogućih sustava prema korisnosti, troškovima, ekonomičnosti i izvedivosti </w:t>
            </w:r>
            <w:r w:rsidR="0021458E">
              <w:rPr>
                <w:rFonts w:ascii="Times New Roman" w:eastAsia="Times New Roman" w:hAnsi="Times New Roman" w:cs="Times New Roman"/>
                <w:szCs w:val="24"/>
                <w:lang w:eastAsia="hr-HR"/>
              </w:rPr>
              <w:t>te</w:t>
            </w:r>
            <w:r w:rsidRPr="007811D6">
              <w:rPr>
                <w:rFonts w:ascii="Times New Roman" w:eastAsia="Times New Roman" w:hAnsi="Times New Roman" w:cs="Times New Roman"/>
                <w:szCs w:val="24"/>
                <w:lang w:eastAsia="hr-HR"/>
              </w:rPr>
              <w:t xml:space="preserve"> podobnosti za okoliš)</w:t>
            </w:r>
          </w:p>
          <w:p w14:paraId="4CE972D9" w14:textId="010B83E5"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p>
        </w:tc>
      </w:tr>
      <w:tr w:rsidR="00966B6C" w:rsidRPr="007811D6" w14:paraId="3C74D85E" w14:textId="77777777" w:rsidTr="002F7276">
        <w:tc>
          <w:tcPr>
            <w:tcW w:w="4784" w:type="dxa"/>
            <w:shd w:val="clear" w:color="auto" w:fill="auto"/>
          </w:tcPr>
          <w:p w14:paraId="03ECFEEC"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35FC65D2" w14:textId="5BB8CD83"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Idejno rješenje je prva faza idejnog projekta i osnov</w:t>
            </w:r>
            <w:r w:rsidR="0021458E">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za izradu idejnog projekta</w:t>
            </w:r>
            <w:r w:rsidRPr="00FC0402">
              <w:rPr>
                <w:rFonts w:ascii="Times New Roman" w:eastAsia="Times New Roman" w:hAnsi="Times New Roman" w:cs="Times New Roman"/>
                <w:szCs w:val="24"/>
                <w:lang w:eastAsia="hr-HR"/>
              </w:rPr>
              <w:t>.</w:t>
            </w:r>
          </w:p>
          <w:p w14:paraId="2EDB0B12" w14:textId="77777777"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instalacija predstavlja postavljanje i provjeru koncepta. </w:t>
            </w:r>
          </w:p>
          <w:p w14:paraId="24448CF4" w14:textId="5BB0FF11"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Idejno rješenje sadrž</w:t>
            </w:r>
            <w:r w:rsidR="0021458E">
              <w:rPr>
                <w:rFonts w:ascii="Times New Roman" w:eastAsia="Times New Roman" w:hAnsi="Times New Roman" w:cs="Times New Roman"/>
                <w:szCs w:val="24"/>
                <w:lang w:eastAsia="hr-HR"/>
              </w:rPr>
              <w:t>ava</w:t>
            </w:r>
            <w:r w:rsidRPr="007811D6">
              <w:rPr>
                <w:rFonts w:ascii="Times New Roman" w:eastAsia="Times New Roman" w:hAnsi="Times New Roman" w:cs="Times New Roman"/>
                <w:szCs w:val="24"/>
                <w:lang w:eastAsia="hr-HR"/>
              </w:rPr>
              <w:t xml:space="preserve"> sljedeće elemente: </w:t>
            </w:r>
          </w:p>
          <w:p w14:paraId="4687173F" w14:textId="52966E8A" w:rsidR="0021458E"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 xml:space="preserve"> analizu uvjeta koji utječu na odabir i karakteristike sustava </w:t>
            </w:r>
          </w:p>
          <w:p w14:paraId="58B248BD" w14:textId="1D2DC466"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 xml:space="preserve">postavljanje osnovne koncepcije instalacijskih sustava u funkcionalnom smislu </w:t>
            </w:r>
          </w:p>
          <w:p w14:paraId="4A9D50E7" w14:textId="701B94E6"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 xml:space="preserve"> utjecaj gabaritnih dijelova instalacijskih sustava na oblikovanje i funkciju zgrade </w:t>
            </w:r>
          </w:p>
          <w:p w14:paraId="750938F1" w14:textId="6D2C238D"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 xml:space="preserve"> definiranje projektnog zadatka za instalacijske sustave.</w:t>
            </w:r>
          </w:p>
          <w:p w14:paraId="10358A62" w14:textId="1E371670" w:rsidR="00760569" w:rsidRPr="007811D6" w:rsidRDefault="00760569" w:rsidP="00966B6C">
            <w:pPr>
              <w:spacing w:before="100" w:beforeAutospacing="1" w:after="100" w:afterAutospacing="1"/>
              <w:jc w:val="left"/>
              <w:rPr>
                <w:rFonts w:ascii="Times New Roman" w:eastAsia="Times New Roman" w:hAnsi="Times New Roman" w:cs="Times New Roman"/>
                <w:szCs w:val="24"/>
                <w:lang w:eastAsia="hr-HR"/>
              </w:rPr>
            </w:pPr>
          </w:p>
        </w:tc>
        <w:tc>
          <w:tcPr>
            <w:tcW w:w="4278" w:type="dxa"/>
            <w:shd w:val="clear" w:color="auto" w:fill="auto"/>
          </w:tcPr>
          <w:p w14:paraId="710A8A9F" w14:textId="77777777" w:rsidR="00966B6C" w:rsidRPr="007811D6" w:rsidRDefault="00966B6C" w:rsidP="00966B6C">
            <w:pPr>
              <w:spacing w:after="0"/>
              <w:jc w:val="left"/>
              <w:rPr>
                <w:rFonts w:ascii="Times New Roman" w:eastAsia="Times New Roman" w:hAnsi="Times New Roman" w:cs="Times New Roman"/>
                <w:szCs w:val="24"/>
                <w:lang w:eastAsia="hr-HR"/>
              </w:rPr>
            </w:pPr>
          </w:p>
        </w:tc>
      </w:tr>
      <w:tr w:rsidR="00966B6C" w:rsidRPr="007811D6" w14:paraId="4125EC9A" w14:textId="77777777" w:rsidTr="002F7276">
        <w:tc>
          <w:tcPr>
            <w:tcW w:w="4784" w:type="dxa"/>
            <w:shd w:val="clear" w:color="auto" w:fill="auto"/>
          </w:tcPr>
          <w:p w14:paraId="699D697C"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56E4A3FF" w14:textId="72941795"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966B6C" w:rsidRPr="007811D6">
              <w:rPr>
                <w:rFonts w:ascii="Times New Roman" w:eastAsia="Times New Roman" w:hAnsi="Times New Roman" w:cs="Times New Roman"/>
                <w:szCs w:val="24"/>
                <w:lang w:eastAsia="hr-HR"/>
              </w:rPr>
              <w:t>naliza podloga i uvjeta</w:t>
            </w:r>
          </w:p>
          <w:p w14:paraId="1C744156" w14:textId="73BFEAD0"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azrada projektnog koncepta s razjašnjenjem važnih sustava i dijelova postrojenja, uključujući ispitivanje alternativnih rješenja jednakih zahtjeva sa skicama radi uklapanja u plan građevine</w:t>
            </w:r>
            <w:r>
              <w:rPr>
                <w:rFonts w:ascii="Times New Roman" w:eastAsia="Times New Roman" w:hAnsi="Times New Roman" w:cs="Times New Roman"/>
                <w:szCs w:val="24"/>
                <w:lang w:eastAsia="hr-HR"/>
              </w:rPr>
              <w:t xml:space="preserve"> te </w:t>
            </w:r>
            <w:r w:rsidR="00966B6C" w:rsidRPr="007811D6">
              <w:rPr>
                <w:rFonts w:ascii="Times New Roman" w:eastAsia="Times New Roman" w:hAnsi="Times New Roman" w:cs="Times New Roman"/>
                <w:szCs w:val="24"/>
                <w:lang w:eastAsia="hr-HR"/>
              </w:rPr>
              <w:t>razmatranje ekonomičnosti</w:t>
            </w:r>
          </w:p>
          <w:p w14:paraId="32FB2F99" w14:textId="677381EA"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66B6C" w:rsidRPr="007811D6">
              <w:rPr>
                <w:rFonts w:ascii="Times New Roman" w:eastAsia="Times New Roman" w:hAnsi="Times New Roman" w:cs="Times New Roman"/>
                <w:szCs w:val="24"/>
                <w:lang w:eastAsia="hr-HR"/>
              </w:rPr>
              <w:t xml:space="preserve">zrada funkcionalne sheme, </w:t>
            </w:r>
            <w:r>
              <w:rPr>
                <w:rFonts w:ascii="Times New Roman" w:eastAsia="Times New Roman" w:hAnsi="Times New Roman" w:cs="Times New Roman"/>
                <w:szCs w:val="24"/>
                <w:lang w:eastAsia="hr-HR"/>
              </w:rPr>
              <w:t>odnosno</w:t>
            </w:r>
            <w:r w:rsidR="00966B6C" w:rsidRPr="007811D6">
              <w:rPr>
                <w:rFonts w:ascii="Times New Roman" w:eastAsia="Times New Roman" w:hAnsi="Times New Roman" w:cs="Times New Roman"/>
                <w:szCs w:val="24"/>
                <w:lang w:eastAsia="hr-HR"/>
              </w:rPr>
              <w:t xml:space="preserve"> prikaza principa uklapanja za svaku instalaciju</w:t>
            </w:r>
          </w:p>
          <w:p w14:paraId="695DD2A0" w14:textId="596F2849"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azjašnjenje odnosa, procesa i uvjeta specifičnih za struku</w:t>
            </w:r>
          </w:p>
          <w:p w14:paraId="4F66405B" w14:textId="1BC5C261"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 xml:space="preserve">udjelovanje u pripremnim </w:t>
            </w:r>
            <w:r w:rsidR="00782E4E" w:rsidRPr="007811D6">
              <w:rPr>
                <w:rFonts w:ascii="Times New Roman" w:eastAsia="Times New Roman" w:hAnsi="Times New Roman" w:cs="Times New Roman"/>
                <w:szCs w:val="24"/>
                <w:lang w:eastAsia="hr-HR"/>
              </w:rPr>
              <w:t>razgovorima</w:t>
            </w:r>
            <w:r w:rsidR="00966B6C" w:rsidRPr="007811D6">
              <w:rPr>
                <w:rFonts w:ascii="Times New Roman" w:eastAsia="Times New Roman" w:hAnsi="Times New Roman" w:cs="Times New Roman"/>
                <w:szCs w:val="24"/>
                <w:lang w:eastAsia="hr-HR"/>
              </w:rPr>
              <w:t xml:space="preserve"> s </w:t>
            </w:r>
            <w:r w:rsidR="00782E4E" w:rsidRPr="007811D6">
              <w:rPr>
                <w:rFonts w:ascii="Times New Roman" w:eastAsia="Times New Roman" w:hAnsi="Times New Roman" w:cs="Times New Roman"/>
                <w:szCs w:val="24"/>
                <w:lang w:eastAsia="hr-HR"/>
              </w:rPr>
              <w:t>upravnim tijelima graditeljstva</w:t>
            </w:r>
            <w:r w:rsidR="00966B6C" w:rsidRPr="007811D6">
              <w:rPr>
                <w:rFonts w:ascii="Times New Roman" w:eastAsia="Times New Roman" w:hAnsi="Times New Roman" w:cs="Times New Roman"/>
                <w:szCs w:val="24"/>
                <w:lang w:eastAsia="hr-HR"/>
              </w:rPr>
              <w:t xml:space="preserve"> i </w:t>
            </w:r>
            <w:r w:rsidR="00782E4E" w:rsidRPr="007811D6">
              <w:rPr>
                <w:rFonts w:ascii="Times New Roman" w:eastAsia="Times New Roman" w:hAnsi="Times New Roman" w:cs="Times New Roman"/>
                <w:szCs w:val="24"/>
                <w:lang w:eastAsia="hr-HR"/>
              </w:rPr>
              <w:t>drugim</w:t>
            </w:r>
            <w:r w:rsidR="00966B6C" w:rsidRPr="007811D6">
              <w:rPr>
                <w:rFonts w:ascii="Times New Roman" w:eastAsia="Times New Roman" w:hAnsi="Times New Roman" w:cs="Times New Roman"/>
                <w:szCs w:val="24"/>
                <w:lang w:eastAsia="hr-HR"/>
              </w:rPr>
              <w:t xml:space="preserve"> stručnim suradnicima u projektiranju o mogućnosti dobivanja dozvola</w:t>
            </w:r>
          </w:p>
          <w:p w14:paraId="20BFC30B" w14:textId="0EC9FE64"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 xml:space="preserve">udjelovanje u procjeni troškova za instalacije u </w:t>
            </w:r>
            <w:r w:rsidR="00FA0F9D">
              <w:rPr>
                <w:rFonts w:ascii="Times New Roman" w:eastAsia="Times New Roman" w:hAnsi="Times New Roman" w:cs="Times New Roman"/>
                <w:szCs w:val="24"/>
                <w:lang w:eastAsia="hr-HR"/>
              </w:rPr>
              <w:t>zgradama</w:t>
            </w:r>
          </w:p>
          <w:p w14:paraId="3743028A" w14:textId="53869679"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ažetak svih rezultata idejne faze projektiranja</w:t>
            </w:r>
          </w:p>
          <w:p w14:paraId="249483F7" w14:textId="6D478256" w:rsidR="00495FD5" w:rsidRPr="007811D6" w:rsidRDefault="0021458E" w:rsidP="00495FD5">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95FD5"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2C69E714" w14:textId="5E6DF194" w:rsidR="00495FD5" w:rsidRPr="007811D6" w:rsidRDefault="0021458E" w:rsidP="00495FD5">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95FD5" w:rsidRPr="007811D6">
              <w:rPr>
                <w:rFonts w:ascii="Times New Roman" w:eastAsia="Times New Roman" w:hAnsi="Times New Roman" w:cs="Times New Roman"/>
                <w:szCs w:val="24"/>
                <w:lang w:eastAsia="hr-HR"/>
              </w:rPr>
              <w:t>ribavljanje posebnih uvjeta i uvjeta priključenja</w:t>
            </w:r>
          </w:p>
          <w:p w14:paraId="77AA4A9E" w14:textId="784C912A" w:rsidR="00495FD5" w:rsidRPr="007811D6" w:rsidRDefault="00495FD5" w:rsidP="00495FD5">
            <w:pPr>
              <w:spacing w:after="0"/>
              <w:jc w:val="left"/>
              <w:rPr>
                <w:rFonts w:ascii="Times New Roman" w:eastAsia="Times New Roman" w:hAnsi="Times New Roman" w:cs="Times New Roman"/>
                <w:szCs w:val="24"/>
                <w:lang w:eastAsia="hr-HR"/>
              </w:rPr>
            </w:pPr>
          </w:p>
        </w:tc>
        <w:tc>
          <w:tcPr>
            <w:tcW w:w="4278" w:type="dxa"/>
            <w:shd w:val="clear" w:color="auto" w:fill="auto"/>
          </w:tcPr>
          <w:p w14:paraId="5AFD967E" w14:textId="31CF8FE8"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21458E">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 xml:space="preserve">straživanje i </w:t>
            </w:r>
            <w:r w:rsidR="0021458E">
              <w:rPr>
                <w:rFonts w:ascii="Times New Roman" w:eastAsia="Times New Roman" w:hAnsi="Times New Roman" w:cs="Times New Roman"/>
                <w:szCs w:val="24"/>
                <w:lang w:eastAsia="hr-HR"/>
              </w:rPr>
              <w:t>optimiranje</w:t>
            </w:r>
            <w:r w:rsidRPr="007811D6">
              <w:rPr>
                <w:rFonts w:ascii="Times New Roman" w:eastAsia="Times New Roman" w:hAnsi="Times New Roman" w:cs="Times New Roman"/>
                <w:szCs w:val="24"/>
                <w:lang w:eastAsia="hr-HR"/>
              </w:rPr>
              <w:t xml:space="preserve"> instalacijskih postrojenja </w:t>
            </w:r>
            <w:r w:rsidR="0021458E">
              <w:rPr>
                <w:rFonts w:ascii="Times New Roman" w:eastAsia="Times New Roman" w:hAnsi="Times New Roman" w:cs="Times New Roman"/>
                <w:szCs w:val="24"/>
                <w:lang w:eastAsia="hr-HR"/>
              </w:rPr>
              <w:t>radi</w:t>
            </w:r>
            <w:r w:rsidRPr="007811D6">
              <w:rPr>
                <w:rFonts w:ascii="Times New Roman" w:eastAsia="Times New Roman" w:hAnsi="Times New Roman" w:cs="Times New Roman"/>
                <w:szCs w:val="24"/>
                <w:lang w:eastAsia="hr-HR"/>
              </w:rPr>
              <w:t xml:space="preserve"> smanjenja energetske potrošnje i emisije štetnih tvari</w:t>
            </w:r>
          </w:p>
          <w:p w14:paraId="4D834CCB" w14:textId="0C1C6DCE"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azrada optimiranog energetskog koncepta</w:t>
            </w:r>
          </w:p>
        </w:tc>
      </w:tr>
      <w:tr w:rsidR="00966B6C" w:rsidRPr="007811D6" w14:paraId="6A207F66" w14:textId="77777777" w:rsidTr="002F7276">
        <w:tc>
          <w:tcPr>
            <w:tcW w:w="4784" w:type="dxa"/>
            <w:shd w:val="clear" w:color="auto" w:fill="auto"/>
          </w:tcPr>
          <w:p w14:paraId="03773794" w14:textId="6AA2AB1A" w:rsidR="00495FD5" w:rsidRPr="007811D6" w:rsidRDefault="00495FD5" w:rsidP="005A4F17">
            <w:pPr>
              <w:spacing w:before="100" w:beforeAutospacing="1" w:after="100" w:afterAutospacing="1"/>
              <w:jc w:val="left"/>
              <w:rPr>
                <w:rFonts w:ascii="Times New Roman" w:eastAsia="Times New Roman" w:hAnsi="Times New Roman" w:cs="Times New Roman"/>
                <w:szCs w:val="24"/>
                <w:lang w:eastAsia="hr-HR"/>
              </w:rPr>
            </w:pPr>
          </w:p>
        </w:tc>
        <w:tc>
          <w:tcPr>
            <w:tcW w:w="4278" w:type="dxa"/>
            <w:shd w:val="clear" w:color="auto" w:fill="auto"/>
          </w:tcPr>
          <w:p w14:paraId="485340D7" w14:textId="107B663D" w:rsidR="009E5345" w:rsidRPr="007811D6" w:rsidRDefault="009E5345" w:rsidP="009E5345">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Lokacijska dozvola</w:t>
            </w:r>
          </w:p>
          <w:p w14:paraId="3CEB42A9" w14:textId="77777777" w:rsidR="009E5345" w:rsidRPr="007811D6" w:rsidRDefault="009E5345" w:rsidP="009E5345">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Pr="007811D6">
              <w:rPr>
                <w:rFonts w:ascii="Times New Roman" w:eastAsia="Times New Roman" w:hAnsi="Times New Roman" w:cs="Times New Roman"/>
                <w:szCs w:val="24"/>
                <w:lang w:eastAsia="hr-HR"/>
              </w:rPr>
              <w:t>shođenje lokacijske dozvole</w:t>
            </w:r>
          </w:p>
          <w:p w14:paraId="0F9BE157" w14:textId="77777777" w:rsidR="00966B6C" w:rsidRPr="007811D6" w:rsidRDefault="00966B6C" w:rsidP="00966B6C">
            <w:pPr>
              <w:spacing w:after="0"/>
              <w:jc w:val="left"/>
              <w:rPr>
                <w:rFonts w:ascii="Times New Roman" w:eastAsia="Times New Roman" w:hAnsi="Times New Roman" w:cs="Times New Roman"/>
                <w:szCs w:val="24"/>
                <w:lang w:eastAsia="hr-HR"/>
              </w:rPr>
            </w:pPr>
          </w:p>
        </w:tc>
      </w:tr>
      <w:tr w:rsidR="00966B6C" w:rsidRPr="007811D6" w14:paraId="27E70807" w14:textId="77777777" w:rsidTr="002F7276">
        <w:tc>
          <w:tcPr>
            <w:tcW w:w="4784" w:type="dxa"/>
            <w:shd w:val="clear" w:color="auto" w:fill="auto"/>
          </w:tcPr>
          <w:p w14:paraId="7BC4601E" w14:textId="541B7C4D" w:rsidR="00966B6C" w:rsidRPr="007811D6" w:rsidRDefault="006F3381" w:rsidP="00966B6C">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lastRenderedPageBreak/>
              <w:t>4</w:t>
            </w:r>
            <w:r w:rsidR="00966B6C" w:rsidRPr="007811D6">
              <w:rPr>
                <w:rFonts w:ascii="Times New Roman" w:eastAsia="Times New Roman" w:hAnsi="Times New Roman" w:cs="Times New Roman"/>
                <w:b/>
                <w:bCs/>
                <w:szCs w:val="24"/>
                <w:lang w:eastAsia="hr-HR"/>
              </w:rPr>
              <w:t>. Glavni projekt</w:t>
            </w:r>
          </w:p>
          <w:p w14:paraId="37A8469A" w14:textId="71A2BC6E"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azrada projektnog koncepta (postupna grafička razrada odabranog rješenja)</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uzimajući u obzir sve za struku specifične zahtjeve i projekte ostalih struka kao dijela projekta cijele građevine</w:t>
            </w:r>
          </w:p>
          <w:p w14:paraId="4DA94468" w14:textId="56EF40F5" w:rsidR="00966B6C" w:rsidRPr="007811D6" w:rsidRDefault="00414EA1"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66B6C" w:rsidRPr="007811D6">
              <w:rPr>
                <w:rFonts w:ascii="Times New Roman" w:eastAsia="Times New Roman" w:hAnsi="Times New Roman" w:cs="Times New Roman"/>
                <w:szCs w:val="24"/>
                <w:lang w:eastAsia="hr-HR"/>
              </w:rPr>
              <w:t>tvrđivanje svih sustava i dijelova postrojenja.</w:t>
            </w:r>
          </w:p>
          <w:p w14:paraId="71B2280A" w14:textId="7CF25144" w:rsidR="00966B6C" w:rsidRPr="007811D6" w:rsidRDefault="00414EA1"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66B6C" w:rsidRPr="007811D6">
              <w:rPr>
                <w:rFonts w:ascii="Times New Roman" w:eastAsia="Times New Roman" w:hAnsi="Times New Roman" w:cs="Times New Roman"/>
                <w:szCs w:val="24"/>
                <w:lang w:eastAsia="hr-HR"/>
              </w:rPr>
              <w:t>roračuni i dimenzioniranja kao i grafički prikazi i opisi postrojenja</w:t>
            </w:r>
          </w:p>
          <w:p w14:paraId="5AB6F4CD" w14:textId="7630F3A1" w:rsidR="00966B6C" w:rsidRPr="007811D6" w:rsidRDefault="00414EA1"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66B6C" w:rsidRPr="007811D6">
              <w:rPr>
                <w:rFonts w:ascii="Times New Roman" w:eastAsia="Times New Roman" w:hAnsi="Times New Roman" w:cs="Times New Roman"/>
                <w:szCs w:val="24"/>
                <w:lang w:eastAsia="hr-HR"/>
              </w:rPr>
              <w:t>efiniranje i usklađivanje potrebnih podataka o opterećenjima za projektiranje (bez izrade planova otvora i propusta)</w:t>
            </w:r>
          </w:p>
          <w:p w14:paraId="37DA4F57" w14:textId="288AA8FF" w:rsidR="00966B6C" w:rsidRPr="007811D6" w:rsidRDefault="00414EA1"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 xml:space="preserve">udjelovanje u dogovorima s </w:t>
            </w:r>
            <w:r w:rsidR="00782E4E" w:rsidRPr="007811D6">
              <w:rPr>
                <w:rFonts w:ascii="Times New Roman" w:eastAsia="Times New Roman" w:hAnsi="Times New Roman" w:cs="Times New Roman"/>
                <w:szCs w:val="24"/>
                <w:lang w:eastAsia="hr-HR"/>
              </w:rPr>
              <w:t>upravnim tijelima graditeljstva</w:t>
            </w:r>
            <w:r w:rsidR="00966B6C" w:rsidRPr="007811D6">
              <w:rPr>
                <w:rFonts w:ascii="Times New Roman" w:eastAsia="Times New Roman" w:hAnsi="Times New Roman" w:cs="Times New Roman"/>
                <w:szCs w:val="24"/>
                <w:lang w:eastAsia="hr-HR"/>
              </w:rPr>
              <w:t xml:space="preserve"> i </w:t>
            </w:r>
            <w:r w:rsidR="00782E4E" w:rsidRPr="007811D6">
              <w:rPr>
                <w:rFonts w:ascii="Times New Roman" w:eastAsia="Times New Roman" w:hAnsi="Times New Roman" w:cs="Times New Roman"/>
                <w:szCs w:val="24"/>
                <w:lang w:eastAsia="hr-HR"/>
              </w:rPr>
              <w:t>drugim</w:t>
            </w:r>
            <w:r w:rsidR="00966B6C" w:rsidRPr="007811D6">
              <w:rPr>
                <w:rFonts w:ascii="Times New Roman" w:eastAsia="Times New Roman" w:hAnsi="Times New Roman" w:cs="Times New Roman"/>
                <w:szCs w:val="24"/>
                <w:lang w:eastAsia="hr-HR"/>
              </w:rPr>
              <w:t xml:space="preserve"> stručnim suradnicima u projektiranju o mogućnostima dobivanja dozvola</w:t>
            </w:r>
          </w:p>
          <w:p w14:paraId="4D22818A" w14:textId="21C47356" w:rsidR="00966B6C" w:rsidRPr="007811D6" w:rsidRDefault="00414EA1"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 xml:space="preserve">azrada projekta za dobivanje potrebnih dozvola ili suglasnosti prema propisima kao i potrebni pregovori s </w:t>
            </w:r>
            <w:r w:rsidR="00782E4E" w:rsidRPr="007811D6">
              <w:rPr>
                <w:rFonts w:ascii="Times New Roman" w:eastAsia="Times New Roman" w:hAnsi="Times New Roman" w:cs="Times New Roman"/>
                <w:szCs w:val="24"/>
                <w:lang w:eastAsia="hr-HR"/>
              </w:rPr>
              <w:t>upravnim tijelima graditeljstva</w:t>
            </w:r>
          </w:p>
          <w:p w14:paraId="3FD0692B" w14:textId="6E5E1790"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 xml:space="preserve">udjelovanje u proračunu troškova za instalacije u </w:t>
            </w:r>
            <w:r w:rsidR="00FA0F9D">
              <w:rPr>
                <w:rFonts w:ascii="Times New Roman" w:eastAsia="Times New Roman" w:hAnsi="Times New Roman" w:cs="Times New Roman"/>
                <w:szCs w:val="24"/>
                <w:lang w:eastAsia="hr-HR"/>
              </w:rPr>
              <w:t>zgradama</w:t>
            </w:r>
            <w:r w:rsidR="00966B6C" w:rsidRPr="007811D6">
              <w:rPr>
                <w:rFonts w:ascii="Times New Roman" w:eastAsia="Times New Roman" w:hAnsi="Times New Roman" w:cs="Times New Roman"/>
                <w:szCs w:val="24"/>
                <w:lang w:eastAsia="hr-HR"/>
              </w:rPr>
              <w:t>.</w:t>
            </w:r>
          </w:p>
          <w:p w14:paraId="395F6EE3" w14:textId="087AC812"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udjelovanje u kontroli troškova usporedbom proračuna i procjene troškova</w:t>
            </w:r>
          </w:p>
        </w:tc>
        <w:tc>
          <w:tcPr>
            <w:tcW w:w="4278" w:type="dxa"/>
            <w:shd w:val="clear" w:color="auto" w:fill="auto"/>
          </w:tcPr>
          <w:p w14:paraId="1D2DD342" w14:textId="4182CD8F"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563062">
              <w:rPr>
                <w:rFonts w:ascii="Times New Roman" w:eastAsia="Times New Roman" w:hAnsi="Times New Roman" w:cs="Times New Roman"/>
                <w:szCs w:val="24"/>
                <w:lang w:eastAsia="hr-HR"/>
              </w:rPr>
              <w:t xml:space="preserve">̶  </w:t>
            </w:r>
            <w:r w:rsidR="003613E2" w:rsidRPr="003613E2">
              <w:rPr>
                <w:rFonts w:ascii="Times New Roman" w:eastAsia="Times New Roman" w:hAnsi="Times New Roman" w:cs="Times New Roman"/>
                <w:szCs w:val="24"/>
                <w:lang w:eastAsia="hr-HR"/>
              </w:rPr>
              <w:t>razrada podataka za izradu tehnološki povezanih projekata</w:t>
            </w:r>
          </w:p>
          <w:p w14:paraId="020E47D3" w14:textId="025729FF"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66B6C" w:rsidRPr="007811D6">
              <w:rPr>
                <w:rFonts w:ascii="Times New Roman" w:eastAsia="Times New Roman" w:hAnsi="Times New Roman" w:cs="Times New Roman"/>
                <w:szCs w:val="24"/>
                <w:lang w:eastAsia="hr-HR"/>
              </w:rPr>
              <w:t>etaljan dokaz ekonomičnosti</w:t>
            </w:r>
          </w:p>
          <w:p w14:paraId="78E609A5" w14:textId="52CC7407"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66B6C" w:rsidRPr="007811D6">
              <w:rPr>
                <w:rFonts w:ascii="Times New Roman" w:eastAsia="Times New Roman" w:hAnsi="Times New Roman" w:cs="Times New Roman"/>
                <w:szCs w:val="24"/>
                <w:lang w:eastAsia="hr-HR"/>
              </w:rPr>
              <w:t>etaljna usporedba emisije štetnih tvari</w:t>
            </w:r>
          </w:p>
          <w:p w14:paraId="2C0CEE4A" w14:textId="7F3DA5DB"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66B6C" w:rsidRPr="007811D6">
              <w:rPr>
                <w:rFonts w:ascii="Times New Roman" w:eastAsia="Times New Roman" w:hAnsi="Times New Roman" w:cs="Times New Roman"/>
                <w:szCs w:val="24"/>
                <w:lang w:eastAsia="hr-HR"/>
              </w:rPr>
              <w:t>roračuni troškova pogona</w:t>
            </w:r>
          </w:p>
          <w:p w14:paraId="071E544B" w14:textId="4DD5BB89"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66B6C" w:rsidRPr="007811D6">
              <w:rPr>
                <w:rFonts w:ascii="Times New Roman" w:eastAsia="Times New Roman" w:hAnsi="Times New Roman" w:cs="Times New Roman"/>
                <w:szCs w:val="24"/>
                <w:lang w:eastAsia="hr-HR"/>
              </w:rPr>
              <w:t>roračun emisije štetnih tvari</w:t>
            </w:r>
          </w:p>
          <w:p w14:paraId="6F893F05" w14:textId="2F0B19DA" w:rsidR="002F7276" w:rsidRPr="002F2AEA" w:rsidRDefault="002F7276" w:rsidP="002F7276">
            <w:pPr>
              <w:spacing w:before="59" w:after="0"/>
              <w:ind w:left="117" w:right="55"/>
              <w:rPr>
                <w:rFonts w:ascii="Times New Roman" w:eastAsia="Times New Roman" w:hAnsi="Times New Roman" w:cs="Times New Roman"/>
                <w:color w:val="0066FF"/>
                <w:szCs w:val="24"/>
              </w:rPr>
            </w:pPr>
          </w:p>
          <w:p w14:paraId="319478B2" w14:textId="40845198" w:rsidR="002F7276" w:rsidRPr="007811D6" w:rsidRDefault="002F7276" w:rsidP="00966B6C">
            <w:pPr>
              <w:spacing w:before="100" w:beforeAutospacing="1" w:after="100" w:afterAutospacing="1"/>
              <w:jc w:val="left"/>
              <w:rPr>
                <w:rFonts w:ascii="Times New Roman" w:eastAsia="Times New Roman" w:hAnsi="Times New Roman" w:cs="Times New Roman"/>
                <w:szCs w:val="24"/>
                <w:lang w:eastAsia="hr-HR"/>
              </w:rPr>
            </w:pPr>
          </w:p>
        </w:tc>
      </w:tr>
      <w:tr w:rsidR="00966B6C" w:rsidRPr="007811D6" w14:paraId="2D918680" w14:textId="77777777" w:rsidTr="002F7276">
        <w:tc>
          <w:tcPr>
            <w:tcW w:w="4784" w:type="dxa"/>
            <w:shd w:val="clear" w:color="auto" w:fill="auto"/>
          </w:tcPr>
          <w:p w14:paraId="006A9F4B" w14:textId="7C78EAE1" w:rsidR="00966B6C" w:rsidRPr="007811D6" w:rsidRDefault="00966B6C" w:rsidP="002F7276">
            <w:pPr>
              <w:spacing w:before="100" w:beforeAutospacing="1" w:after="100" w:afterAutospacing="1"/>
              <w:jc w:val="left"/>
              <w:rPr>
                <w:rFonts w:ascii="Times New Roman" w:eastAsia="Times New Roman" w:hAnsi="Times New Roman" w:cs="Times New Roman"/>
                <w:szCs w:val="24"/>
                <w:lang w:eastAsia="hr-HR"/>
              </w:rPr>
            </w:pPr>
          </w:p>
        </w:tc>
        <w:tc>
          <w:tcPr>
            <w:tcW w:w="4278" w:type="dxa"/>
            <w:shd w:val="clear" w:color="auto" w:fill="auto"/>
          </w:tcPr>
          <w:p w14:paraId="1F91FBDA" w14:textId="77777777" w:rsidR="002F7276" w:rsidRPr="007811D6" w:rsidRDefault="002F7276" w:rsidP="002F7276">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6. Građevinska dozvola</w:t>
            </w:r>
          </w:p>
          <w:p w14:paraId="77155591" w14:textId="77777777" w:rsidR="002F7276" w:rsidRPr="007811D6" w:rsidRDefault="002F7276" w:rsidP="002F727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građevinske dozvole</w:t>
            </w:r>
          </w:p>
          <w:p w14:paraId="156DBA52" w14:textId="77777777" w:rsidR="00966B6C" w:rsidRPr="007811D6" w:rsidRDefault="00966B6C" w:rsidP="00966B6C">
            <w:pPr>
              <w:spacing w:after="0"/>
              <w:jc w:val="left"/>
              <w:rPr>
                <w:rFonts w:ascii="Times New Roman" w:eastAsia="Times New Roman" w:hAnsi="Times New Roman" w:cs="Times New Roman"/>
                <w:szCs w:val="24"/>
                <w:lang w:eastAsia="hr-HR"/>
              </w:rPr>
            </w:pPr>
          </w:p>
        </w:tc>
      </w:tr>
      <w:tr w:rsidR="00966B6C" w:rsidRPr="007811D6" w14:paraId="70CBBE62" w14:textId="77777777" w:rsidTr="002F7276">
        <w:tc>
          <w:tcPr>
            <w:tcW w:w="4784" w:type="dxa"/>
            <w:shd w:val="clear" w:color="auto" w:fill="auto"/>
          </w:tcPr>
          <w:p w14:paraId="42E1B002" w14:textId="6B94FC51" w:rsidR="00966B6C" w:rsidRPr="007811D6" w:rsidRDefault="006F3381" w:rsidP="00966B6C">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5</w:t>
            </w:r>
            <w:r w:rsidR="00966B6C" w:rsidRPr="007811D6">
              <w:rPr>
                <w:rFonts w:ascii="Times New Roman" w:eastAsia="Times New Roman" w:hAnsi="Times New Roman" w:cs="Times New Roman"/>
                <w:b/>
                <w:bCs/>
                <w:szCs w:val="24"/>
                <w:lang w:eastAsia="hr-HR"/>
              </w:rPr>
              <w:t>. Izvedbeni projekt</w:t>
            </w:r>
          </w:p>
          <w:p w14:paraId="672A1434" w14:textId="6D973D64"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azrada rezultata faza poslova 3</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i 4</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(postupna razrada i grafički prikaz rješenja)</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uzimajući u obzir sve </w:t>
            </w:r>
            <w:r w:rsidRPr="007811D6">
              <w:rPr>
                <w:rFonts w:ascii="Times New Roman" w:eastAsia="Times New Roman" w:hAnsi="Times New Roman" w:cs="Times New Roman"/>
                <w:szCs w:val="24"/>
                <w:lang w:eastAsia="hr-HR"/>
              </w:rPr>
              <w:t xml:space="preserve">zahtjeve specifične </w:t>
            </w:r>
            <w:r w:rsidR="00966B6C" w:rsidRPr="007811D6">
              <w:rPr>
                <w:rFonts w:ascii="Times New Roman" w:eastAsia="Times New Roman" w:hAnsi="Times New Roman" w:cs="Times New Roman"/>
                <w:szCs w:val="24"/>
                <w:lang w:eastAsia="hr-HR"/>
              </w:rPr>
              <w:t>za struku kao i projekte ostalih struka</w:t>
            </w:r>
          </w:p>
          <w:p w14:paraId="5455FE62" w14:textId="22FD2A3F"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g</w:t>
            </w:r>
            <w:r w:rsidR="00966B6C" w:rsidRPr="007811D6">
              <w:rPr>
                <w:rFonts w:ascii="Times New Roman" w:eastAsia="Times New Roman" w:hAnsi="Times New Roman" w:cs="Times New Roman"/>
                <w:szCs w:val="24"/>
                <w:lang w:eastAsia="hr-HR"/>
              </w:rPr>
              <w:t>rafički prikaz postrojenja s dimenzijama (bez montažnih i radioničkih nacrta)</w:t>
            </w:r>
          </w:p>
          <w:p w14:paraId="020CDA3C" w14:textId="730946A9"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66B6C" w:rsidRPr="007811D6">
              <w:rPr>
                <w:rFonts w:ascii="Times New Roman" w:eastAsia="Times New Roman" w:hAnsi="Times New Roman" w:cs="Times New Roman"/>
                <w:szCs w:val="24"/>
                <w:lang w:eastAsia="hr-HR"/>
              </w:rPr>
              <w:t>zrada planova utora i otvora</w:t>
            </w:r>
          </w:p>
          <w:p w14:paraId="421CE11A" w14:textId="5D083153" w:rsidR="00966B6C" w:rsidRPr="007811D6" w:rsidRDefault="004368B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66B6C" w:rsidRPr="007811D6">
              <w:rPr>
                <w:rFonts w:ascii="Times New Roman" w:eastAsia="Times New Roman" w:hAnsi="Times New Roman" w:cs="Times New Roman"/>
                <w:szCs w:val="24"/>
                <w:lang w:eastAsia="hr-HR"/>
              </w:rPr>
              <w:t>orada izvedbenih nacrta prema</w:t>
            </w:r>
            <w:r w:rsidR="006F547A">
              <w:rPr>
                <w:rFonts w:ascii="Times New Roman" w:eastAsia="Times New Roman" w:hAnsi="Times New Roman" w:cs="Times New Roman"/>
                <w:szCs w:val="24"/>
                <w:lang w:eastAsia="hr-HR"/>
              </w:rPr>
              <w:t xml:space="preserve"> karakteristikama odabrane opreme</w:t>
            </w:r>
          </w:p>
        </w:tc>
        <w:tc>
          <w:tcPr>
            <w:tcW w:w="4278" w:type="dxa"/>
            <w:shd w:val="clear" w:color="auto" w:fill="auto"/>
          </w:tcPr>
          <w:p w14:paraId="68F469DA" w14:textId="0262F20A"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563062">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 xml:space="preserve">rovjera i prihvaćanje planova oplate nosivih konstrukcija te montažnih i radioničkih nacrta </w:t>
            </w:r>
            <w:r w:rsidR="00563062">
              <w:rPr>
                <w:rFonts w:ascii="Times New Roman" w:eastAsia="Times New Roman" w:hAnsi="Times New Roman" w:cs="Times New Roman"/>
                <w:szCs w:val="24"/>
                <w:lang w:eastAsia="hr-HR"/>
              </w:rPr>
              <w:t>u pogledu</w:t>
            </w:r>
            <w:r w:rsidR="0056306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sukladnosti s projektima</w:t>
            </w:r>
          </w:p>
          <w:p w14:paraId="038DC503" w14:textId="029BEA14" w:rsidR="00966B6C" w:rsidRPr="007811D6" w:rsidRDefault="004368B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966B6C" w:rsidRPr="007811D6">
              <w:rPr>
                <w:rFonts w:ascii="Times New Roman" w:eastAsia="Times New Roman" w:hAnsi="Times New Roman" w:cs="Times New Roman"/>
                <w:szCs w:val="24"/>
                <w:lang w:eastAsia="hr-HR"/>
              </w:rPr>
              <w:t>zrada projekata za priključivanje proizvodnih sredstava i strojeva koje dobavlja naručitelj</w:t>
            </w:r>
          </w:p>
        </w:tc>
      </w:tr>
      <w:tr w:rsidR="00966B6C" w:rsidRPr="007811D6" w14:paraId="39F77B02" w14:textId="77777777" w:rsidTr="002F7276">
        <w:tc>
          <w:tcPr>
            <w:tcW w:w="4784" w:type="dxa"/>
            <w:shd w:val="clear" w:color="auto" w:fill="auto"/>
          </w:tcPr>
          <w:p w14:paraId="53539B94" w14:textId="254E29F7" w:rsidR="00966B6C" w:rsidRPr="007811D6" w:rsidRDefault="006F3381" w:rsidP="00966B6C">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lastRenderedPageBreak/>
              <w:t>6</w:t>
            </w:r>
            <w:r w:rsidR="00966B6C" w:rsidRPr="007811D6">
              <w:rPr>
                <w:rFonts w:ascii="Times New Roman" w:eastAsia="Times New Roman" w:hAnsi="Times New Roman" w:cs="Times New Roman"/>
                <w:b/>
                <w:bCs/>
                <w:szCs w:val="24"/>
                <w:lang w:eastAsia="hr-HR"/>
              </w:rPr>
              <w:t>. Troškovnik</w:t>
            </w:r>
          </w:p>
          <w:p w14:paraId="49845ED9" w14:textId="3E3BE05C" w:rsidR="00966B6C" w:rsidRPr="007811D6" w:rsidRDefault="004368B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66B6C" w:rsidRPr="007811D6">
              <w:rPr>
                <w:rFonts w:ascii="Times New Roman" w:eastAsia="Times New Roman" w:hAnsi="Times New Roman" w:cs="Times New Roman"/>
                <w:szCs w:val="24"/>
                <w:lang w:eastAsia="hr-HR"/>
              </w:rPr>
              <w:t xml:space="preserve">zrada </w:t>
            </w:r>
            <w:r w:rsidR="002F7276">
              <w:rPr>
                <w:rFonts w:ascii="Times New Roman" w:eastAsia="Times New Roman" w:hAnsi="Times New Roman" w:cs="Times New Roman"/>
                <w:szCs w:val="24"/>
                <w:lang w:eastAsia="hr-HR"/>
              </w:rPr>
              <w:t>izračuna</w:t>
            </w:r>
            <w:r w:rsidR="002F7276" w:rsidRPr="007811D6">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 xml:space="preserve">količina kao osnove za sastavljanje troškovničkih opisa radova uz koordinaciju s rješenjima </w:t>
            </w:r>
            <w:r w:rsidR="00771CC4">
              <w:rPr>
                <w:rFonts w:ascii="Times New Roman" w:eastAsia="Times New Roman" w:hAnsi="Times New Roman" w:cs="Times New Roman"/>
                <w:szCs w:val="24"/>
                <w:lang w:eastAsia="hr-HR"/>
              </w:rPr>
              <w:t>drugih projektanat</w:t>
            </w:r>
            <w:r w:rsidR="00123DDB">
              <w:rPr>
                <w:rFonts w:ascii="Times New Roman" w:eastAsia="Times New Roman" w:hAnsi="Times New Roman" w:cs="Times New Roman"/>
                <w:szCs w:val="24"/>
                <w:lang w:eastAsia="hr-HR"/>
              </w:rPr>
              <w:t>a</w:t>
            </w:r>
          </w:p>
          <w:p w14:paraId="76377BC0" w14:textId="3AA4517C" w:rsidR="00966B6C" w:rsidRPr="007811D6" w:rsidRDefault="004368B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66B6C" w:rsidRPr="007811D6">
              <w:rPr>
                <w:rFonts w:ascii="Times New Roman" w:eastAsia="Times New Roman" w:hAnsi="Times New Roman" w:cs="Times New Roman"/>
                <w:szCs w:val="24"/>
                <w:lang w:eastAsia="hr-HR"/>
              </w:rPr>
              <w:t xml:space="preserve">zrada troškovnika s opisom pojedinih stavki radova s popisom radova prema vrstama i </w:t>
            </w:r>
            <w:r>
              <w:rPr>
                <w:rFonts w:ascii="Times New Roman" w:eastAsia="Times New Roman" w:hAnsi="Times New Roman" w:cs="Times New Roman"/>
                <w:szCs w:val="24"/>
                <w:lang w:eastAsia="hr-HR"/>
              </w:rPr>
              <w:t>grupama</w:t>
            </w:r>
            <w:r w:rsidRPr="007811D6">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radova</w:t>
            </w:r>
          </w:p>
        </w:tc>
        <w:tc>
          <w:tcPr>
            <w:tcW w:w="4278" w:type="dxa"/>
            <w:shd w:val="clear" w:color="auto" w:fill="auto"/>
          </w:tcPr>
          <w:p w14:paraId="49937B8C" w14:textId="28DAEF75"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4368B2">
              <w:rPr>
                <w:rFonts w:ascii="Times New Roman" w:eastAsia="Times New Roman" w:hAnsi="Times New Roman" w:cs="Times New Roman"/>
                <w:szCs w:val="24"/>
                <w:lang w:eastAsia="hr-HR"/>
              </w:rPr>
              <w:t>̶  p</w:t>
            </w:r>
            <w:r w:rsidR="00C46FE6" w:rsidRPr="007811D6">
              <w:rPr>
                <w:rFonts w:ascii="Times New Roman" w:eastAsia="Times New Roman" w:hAnsi="Times New Roman" w:cs="Times New Roman"/>
                <w:szCs w:val="24"/>
                <w:lang w:eastAsia="hr-HR"/>
              </w:rPr>
              <w:t xml:space="preserve">riprema dokumentacije za </w:t>
            </w:r>
            <w:r w:rsidR="004368B2">
              <w:rPr>
                <w:rFonts w:ascii="Times New Roman" w:eastAsia="Times New Roman" w:hAnsi="Times New Roman" w:cs="Times New Roman"/>
                <w:szCs w:val="24"/>
                <w:lang w:eastAsia="hr-HR"/>
              </w:rPr>
              <w:t>provedbu</w:t>
            </w:r>
            <w:r w:rsidR="004368B2"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 xml:space="preserve">natječaja, izrada opisa radova te općih i posebnih uvjeta </w:t>
            </w:r>
            <w:r w:rsidR="001B24E6">
              <w:rPr>
                <w:rFonts w:ascii="Times New Roman" w:eastAsia="Times New Roman" w:hAnsi="Times New Roman" w:cs="Times New Roman"/>
                <w:szCs w:val="24"/>
                <w:lang w:eastAsia="hr-HR"/>
              </w:rPr>
              <w:t>građenja</w:t>
            </w:r>
          </w:p>
        </w:tc>
      </w:tr>
      <w:tr w:rsidR="005B51F1" w:rsidRPr="007811D6" w14:paraId="03B4855B" w14:textId="77777777" w:rsidTr="005B51F1">
        <w:tc>
          <w:tcPr>
            <w:tcW w:w="4784" w:type="dxa"/>
            <w:tcBorders>
              <w:top w:val="single" w:sz="4" w:space="0" w:color="auto"/>
              <w:left w:val="single" w:sz="4" w:space="0" w:color="auto"/>
              <w:bottom w:val="single" w:sz="4" w:space="0" w:color="auto"/>
              <w:right w:val="single" w:sz="4" w:space="0" w:color="auto"/>
            </w:tcBorders>
            <w:shd w:val="clear" w:color="auto" w:fill="auto"/>
          </w:tcPr>
          <w:p w14:paraId="15267807" w14:textId="77777777" w:rsidR="005B51F1" w:rsidRPr="005B51F1" w:rsidRDefault="005B51F1" w:rsidP="005B51F1">
            <w:pPr>
              <w:spacing w:after="0"/>
              <w:jc w:val="left"/>
              <w:rPr>
                <w:rFonts w:ascii="Times New Roman" w:eastAsia="Times New Roman" w:hAnsi="Times New Roman" w:cs="Times New Roman"/>
                <w:b/>
                <w:bCs/>
                <w:szCs w:val="24"/>
                <w:lang w:eastAsia="hr-HR"/>
              </w:rPr>
            </w:pPr>
            <w:bookmarkStart w:id="22" w:name="_Toc457679747"/>
          </w:p>
        </w:tc>
        <w:tc>
          <w:tcPr>
            <w:tcW w:w="4278" w:type="dxa"/>
            <w:tcBorders>
              <w:top w:val="single" w:sz="4" w:space="0" w:color="auto"/>
              <w:left w:val="single" w:sz="4" w:space="0" w:color="auto"/>
              <w:bottom w:val="single" w:sz="4" w:space="0" w:color="auto"/>
              <w:right w:val="single" w:sz="4" w:space="0" w:color="auto"/>
            </w:tcBorders>
            <w:shd w:val="clear" w:color="auto" w:fill="auto"/>
          </w:tcPr>
          <w:p w14:paraId="7FD75A6A" w14:textId="7CDA5447" w:rsidR="005B51F1" w:rsidRPr="007811D6" w:rsidRDefault="005B51F1" w:rsidP="004847BC">
            <w:pPr>
              <w:spacing w:after="0"/>
              <w:jc w:val="left"/>
              <w:rPr>
                <w:rFonts w:ascii="Times New Roman" w:eastAsia="Times New Roman" w:hAnsi="Times New Roman" w:cs="Times New Roman"/>
                <w:szCs w:val="24"/>
                <w:lang w:eastAsia="hr-HR"/>
              </w:rPr>
            </w:pPr>
            <w:r w:rsidRPr="005B51F1">
              <w:rPr>
                <w:rFonts w:ascii="Times New Roman" w:eastAsia="Times New Roman" w:hAnsi="Times New Roman" w:cs="Times New Roman"/>
                <w:b/>
                <w:bCs/>
                <w:szCs w:val="24"/>
                <w:lang w:eastAsia="hr-HR"/>
              </w:rPr>
              <w:t>Projektantski nadzor</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36</w:t>
            </w:r>
            <w:r>
              <w:rPr>
                <w:rFonts w:ascii="Times New Roman" w:eastAsia="Times New Roman" w:hAnsi="Times New Roman" w:cs="Times New Roman"/>
                <w:szCs w:val="24"/>
                <w:lang w:eastAsia="hr-HR"/>
              </w:rPr>
              <w:t>.</w:t>
            </w:r>
          </w:p>
        </w:tc>
      </w:tr>
      <w:tr w:rsidR="005B51F1" w:rsidRPr="007811D6" w14:paraId="4F54ED5E" w14:textId="77777777" w:rsidTr="005B51F1">
        <w:tc>
          <w:tcPr>
            <w:tcW w:w="4784" w:type="dxa"/>
            <w:tcBorders>
              <w:top w:val="single" w:sz="4" w:space="0" w:color="auto"/>
              <w:left w:val="single" w:sz="4" w:space="0" w:color="auto"/>
              <w:bottom w:val="single" w:sz="4" w:space="0" w:color="auto"/>
              <w:right w:val="single" w:sz="4" w:space="0" w:color="auto"/>
            </w:tcBorders>
            <w:shd w:val="clear" w:color="auto" w:fill="auto"/>
          </w:tcPr>
          <w:p w14:paraId="3F6C9673" w14:textId="77777777" w:rsidR="005B51F1" w:rsidRPr="005B51F1" w:rsidRDefault="005B51F1" w:rsidP="005B51F1">
            <w:pPr>
              <w:spacing w:after="0"/>
              <w:jc w:val="left"/>
              <w:rPr>
                <w:rFonts w:ascii="Times New Roman" w:eastAsia="Times New Roman" w:hAnsi="Times New Roman" w:cs="Times New Roman"/>
                <w:b/>
                <w:bCs/>
                <w:szCs w:val="24"/>
                <w:lang w:eastAsia="hr-HR"/>
              </w:rPr>
            </w:pPr>
          </w:p>
        </w:tc>
        <w:tc>
          <w:tcPr>
            <w:tcW w:w="4278" w:type="dxa"/>
            <w:tcBorders>
              <w:top w:val="single" w:sz="4" w:space="0" w:color="auto"/>
              <w:left w:val="single" w:sz="4" w:space="0" w:color="auto"/>
              <w:bottom w:val="single" w:sz="4" w:space="0" w:color="auto"/>
              <w:right w:val="single" w:sz="4" w:space="0" w:color="auto"/>
            </w:tcBorders>
            <w:shd w:val="clear" w:color="auto" w:fill="auto"/>
          </w:tcPr>
          <w:p w14:paraId="43D4A1EE" w14:textId="6B42E6ED" w:rsidR="005B51F1" w:rsidRPr="007811D6" w:rsidRDefault="005B51F1" w:rsidP="004847BC">
            <w:pPr>
              <w:spacing w:after="0"/>
              <w:jc w:val="left"/>
              <w:rPr>
                <w:rFonts w:ascii="Times New Roman" w:eastAsia="Times New Roman" w:hAnsi="Times New Roman" w:cs="Times New Roman"/>
                <w:szCs w:val="24"/>
                <w:lang w:eastAsia="hr-HR"/>
              </w:rPr>
            </w:pPr>
            <w:r w:rsidRPr="00C81AC9">
              <w:rPr>
                <w:rFonts w:ascii="Times New Roman" w:eastAsia="Times New Roman" w:hAnsi="Times New Roman" w:cs="Times New Roman"/>
                <w:b/>
                <w:bCs/>
                <w:szCs w:val="24"/>
                <w:lang w:eastAsia="hr-HR"/>
              </w:rPr>
              <w:t>Glavni projektant</w:t>
            </w:r>
            <w:r w:rsidRPr="005B51F1">
              <w:rPr>
                <w:rFonts w:ascii="Times New Roman" w:eastAsia="Times New Roman" w:hAnsi="Times New Roman" w:cs="Times New Roman"/>
                <w:szCs w:val="24"/>
                <w:lang w:eastAsia="hr-HR"/>
              </w:rPr>
              <w:t xml:space="preserve"> </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36</w:t>
            </w:r>
            <w:r>
              <w:rPr>
                <w:rFonts w:ascii="Times New Roman" w:eastAsia="Times New Roman" w:hAnsi="Times New Roman" w:cs="Times New Roman"/>
                <w:szCs w:val="24"/>
                <w:lang w:eastAsia="hr-HR"/>
              </w:rPr>
              <w:t>.</w:t>
            </w:r>
          </w:p>
        </w:tc>
      </w:tr>
    </w:tbl>
    <w:p w14:paraId="6636CAB3" w14:textId="35B0BE3F" w:rsidR="00966B6C" w:rsidRPr="007811D6" w:rsidRDefault="00966B6C" w:rsidP="00966B6C">
      <w:pPr>
        <w:spacing w:after="0"/>
        <w:jc w:val="center"/>
        <w:rPr>
          <w:rFonts w:ascii="Times New Roman" w:eastAsia="Times New Roman" w:hAnsi="Times New Roman" w:cs="Times New Roman"/>
          <w:i/>
          <w:iCs/>
          <w:szCs w:val="24"/>
          <w:lang w:eastAsia="hr-HR"/>
        </w:rPr>
      </w:pPr>
    </w:p>
    <w:p w14:paraId="666097DF" w14:textId="77777777" w:rsidR="00966B6C" w:rsidRPr="007811D6" w:rsidRDefault="00966B6C" w:rsidP="00966B6C">
      <w:pPr>
        <w:spacing w:after="0"/>
        <w:jc w:val="center"/>
        <w:rPr>
          <w:rFonts w:ascii="Times New Roman" w:eastAsia="Times New Roman" w:hAnsi="Times New Roman" w:cs="Times New Roman"/>
          <w:i/>
          <w:iCs/>
          <w:szCs w:val="24"/>
          <w:lang w:eastAsia="hr-HR"/>
        </w:rPr>
      </w:pPr>
    </w:p>
    <w:p w14:paraId="5F0B2019" w14:textId="3A32E5ED"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bookmarkEnd w:id="22"/>
      <w:r w:rsidR="00721FE7" w:rsidRPr="007811D6">
        <w:rPr>
          <w:rFonts w:ascii="Times New Roman" w:eastAsia="Times New Roman" w:hAnsi="Times New Roman" w:cs="Times New Roman"/>
          <w:i/>
          <w:iCs/>
          <w:szCs w:val="24"/>
          <w:lang w:eastAsia="hr-HR"/>
        </w:rPr>
        <w:t>građenja</w:t>
      </w:r>
    </w:p>
    <w:p w14:paraId="48DB4E93" w14:textId="770B11C1" w:rsidR="00966B6C" w:rsidRPr="007811D6" w:rsidRDefault="00966B6C" w:rsidP="008E76D4">
      <w:pPr>
        <w:pStyle w:val="Heading2"/>
      </w:pPr>
      <w:r w:rsidRPr="007811D6">
        <w:t>Članak 3</w:t>
      </w:r>
      <w:r w:rsidR="004C5244" w:rsidRPr="007811D6">
        <w:t>2</w:t>
      </w:r>
      <w:r w:rsidRPr="007811D6">
        <w:t>.</w:t>
      </w:r>
    </w:p>
    <w:p w14:paraId="20624209" w14:textId="3C3FE4B9"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za osnovne poslove projektiranja instalacija vodovoda i kanalizacije</w:t>
      </w:r>
      <w:r w:rsidR="002F727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w:t>
      </w:r>
      <w:r w:rsidR="002F7276">
        <w:rPr>
          <w:rFonts w:ascii="Times New Roman" w:eastAsia="Times New Roman" w:hAnsi="Times New Roman" w:cs="Times New Roman"/>
          <w:szCs w:val="24"/>
          <w:lang w:eastAsia="hr-HR"/>
        </w:rPr>
        <w:t>zgradama</w:t>
      </w:r>
      <w:r w:rsidR="002F7276"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određuje se prema proračunskim troškovima </w:t>
      </w:r>
      <w:r w:rsidR="00542886" w:rsidRPr="007811D6">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jedne vrste instalacija, stupnjevima složenosti i tablici</w:t>
      </w:r>
      <w:r w:rsidR="002D3EAD">
        <w:rPr>
          <w:rFonts w:ascii="Times New Roman" w:eastAsia="Times New Roman" w:hAnsi="Times New Roman" w:cs="Times New Roman"/>
          <w:szCs w:val="24"/>
          <w:lang w:eastAsia="hr-HR"/>
        </w:rPr>
        <w:t xml:space="preserve"> broja</w:t>
      </w:r>
      <w:r w:rsidRPr="007811D6">
        <w:rPr>
          <w:rFonts w:ascii="Times New Roman" w:eastAsia="Times New Roman" w:hAnsi="Times New Roman" w:cs="Times New Roman"/>
          <w:szCs w:val="24"/>
          <w:lang w:eastAsia="hr-HR"/>
        </w:rPr>
        <w:t xml:space="preserve"> norma sati usluga. </w:t>
      </w:r>
    </w:p>
    <w:p w14:paraId="748C0492" w14:textId="0CD636F3"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Ako se </w:t>
      </w:r>
      <w:r w:rsidR="006F5F5E" w:rsidRPr="007811D6">
        <w:rPr>
          <w:rFonts w:ascii="Times New Roman" w:eastAsia="Times New Roman" w:hAnsi="Times New Roman" w:cs="Times New Roman"/>
          <w:szCs w:val="24"/>
          <w:lang w:eastAsia="hr-HR"/>
        </w:rPr>
        <w:t>jedn</w:t>
      </w:r>
      <w:r w:rsidR="006F5F5E">
        <w:rPr>
          <w:rFonts w:ascii="Times New Roman" w:eastAsia="Times New Roman" w:hAnsi="Times New Roman" w:cs="Times New Roman"/>
          <w:szCs w:val="24"/>
          <w:lang w:eastAsia="hr-HR"/>
        </w:rPr>
        <w:t>a</w:t>
      </w:r>
      <w:r w:rsidR="006F5F5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vrst</w:t>
      </w:r>
      <w:r w:rsidR="006F5F5E">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instalacija svrstava u više stupnjeva složenosti, broj norma sati prema stavku 1. ovog članka iznosi zbroj pojedinačnih brojeva norma sati. Pojedinačni broj norma sati određuje se uvijek za uređaje koji pripadaju jednom</w:t>
      </w:r>
      <w:r w:rsidR="004368B2">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stupnju složenosti. </w:t>
      </w:r>
    </w:p>
    <w:p w14:paraId="3A9842CF" w14:textId="15240D3E"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Proračunski troškovi </w:t>
      </w:r>
      <w:r w:rsidR="00FA0F9D">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određuju se za </w:t>
      </w:r>
      <w:r w:rsidR="00BC40FE">
        <w:rPr>
          <w:rFonts w:ascii="Times New Roman" w:eastAsia="Times New Roman" w:hAnsi="Times New Roman" w:cs="Times New Roman"/>
          <w:szCs w:val="24"/>
          <w:lang w:eastAsia="hr-HR"/>
        </w:rPr>
        <w:t>projekte instalacija</w:t>
      </w:r>
      <w:r w:rsidR="002D3EA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vodovoda i kanalizacije u visokogradnji na temelju procjene</w:t>
      </w:r>
      <w:r w:rsidR="004368B2">
        <w:rPr>
          <w:rFonts w:ascii="Times New Roman" w:eastAsia="Times New Roman" w:hAnsi="Times New Roman" w:cs="Times New Roman"/>
          <w:szCs w:val="24"/>
          <w:lang w:eastAsia="hr-HR"/>
        </w:rPr>
        <w:t>:</w:t>
      </w:r>
    </w:p>
    <w:p w14:paraId="7E47DD15" w14:textId="074AE4BC" w:rsidR="00966B6C" w:rsidRPr="007811D6" w:rsidRDefault="00966B6C" w:rsidP="003D2576">
      <w:pPr>
        <w:numPr>
          <w:ilvl w:val="0"/>
          <w:numId w:val="1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4368B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w:t>
      </w:r>
      <w:r w:rsidR="00D946A7">
        <w:rPr>
          <w:rFonts w:ascii="Times New Roman" w:eastAsia="Times New Roman" w:hAnsi="Times New Roman" w:cs="Times New Roman"/>
          <w:szCs w:val="24"/>
          <w:lang w:eastAsia="hr-HR"/>
        </w:rPr>
        <w:t>4</w:t>
      </w:r>
      <w:r w:rsidR="004368B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proračunu troškova, a ako </w:t>
      </w:r>
      <w:r w:rsidR="00826FFE">
        <w:rPr>
          <w:rFonts w:ascii="Times New Roman" w:eastAsia="Times New Roman" w:hAnsi="Times New Roman" w:cs="Times New Roman"/>
          <w:szCs w:val="24"/>
          <w:lang w:eastAsia="hr-HR"/>
        </w:rPr>
        <w:t xml:space="preserve">on </w:t>
      </w:r>
      <w:r w:rsidRPr="007811D6">
        <w:rPr>
          <w:rFonts w:ascii="Times New Roman" w:eastAsia="Times New Roman" w:hAnsi="Times New Roman" w:cs="Times New Roman"/>
          <w:szCs w:val="24"/>
          <w:lang w:eastAsia="hr-HR"/>
        </w:rPr>
        <w:t xml:space="preserve">ne postoji, prema procjeni troškova </w:t>
      </w:r>
    </w:p>
    <w:p w14:paraId="25F95F53" w14:textId="3818410C" w:rsidR="00966B6C" w:rsidRPr="007811D6" w:rsidRDefault="00966B6C" w:rsidP="003D2576">
      <w:pPr>
        <w:numPr>
          <w:ilvl w:val="0"/>
          <w:numId w:val="1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faze poslova </w:t>
      </w:r>
      <w:r w:rsidR="00D946A7">
        <w:rPr>
          <w:rFonts w:ascii="Times New Roman" w:eastAsia="Times New Roman" w:hAnsi="Times New Roman" w:cs="Times New Roman"/>
          <w:szCs w:val="24"/>
          <w:lang w:eastAsia="hr-HR"/>
        </w:rPr>
        <w:t>5</w:t>
      </w:r>
      <w:r w:rsidR="004368B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w:t>
      </w:r>
      <w:r w:rsidR="00D946A7">
        <w:rPr>
          <w:rFonts w:ascii="Times New Roman" w:eastAsia="Times New Roman" w:hAnsi="Times New Roman" w:cs="Times New Roman"/>
          <w:szCs w:val="24"/>
          <w:lang w:eastAsia="hr-HR"/>
        </w:rPr>
        <w:t>6</w:t>
      </w:r>
      <w:r w:rsidR="004368B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 </w:t>
      </w:r>
      <w:r w:rsidR="00826FFE">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 prema proračunu troškova</w:t>
      </w:r>
    </w:p>
    <w:p w14:paraId="7C7B33BE" w14:textId="53149520"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4368B2">
        <w:rPr>
          <w:rFonts w:ascii="Times New Roman" w:eastAsia="Times New Roman" w:hAnsi="Times New Roman" w:cs="Times New Roman"/>
          <w:szCs w:val="24"/>
          <w:lang w:eastAsia="hr-HR"/>
        </w:rPr>
        <w:t>U</w:t>
      </w:r>
      <w:r w:rsidR="004368B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osnovne poslove projektiranja instalacija vodovoda i kanalizacije ne uračunavaju se: </w:t>
      </w:r>
    </w:p>
    <w:p w14:paraId="1D7CF3F1" w14:textId="03851B8D" w:rsidR="00966B6C" w:rsidRPr="007811D6" w:rsidRDefault="004368B2" w:rsidP="00661F06">
      <w:pPr>
        <w:pStyle w:val="ListParagraph"/>
        <w:numPr>
          <w:ilvl w:val="0"/>
          <w:numId w:val="67"/>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troškovi </w:t>
      </w:r>
      <w:r w:rsidR="00966B6C" w:rsidRPr="007811D6">
        <w:rPr>
          <w:rFonts w:ascii="Times New Roman" w:eastAsia="Times New Roman" w:hAnsi="Times New Roman" w:cs="Times New Roman"/>
          <w:szCs w:val="24"/>
          <w:lang w:eastAsia="hr-HR"/>
        </w:rPr>
        <w:t>zaštitn</w:t>
      </w:r>
      <w:r>
        <w:rPr>
          <w:rFonts w:ascii="Times New Roman" w:eastAsia="Times New Roman" w:hAnsi="Times New Roman" w:cs="Times New Roman"/>
          <w:szCs w:val="24"/>
          <w:lang w:eastAsia="hr-HR"/>
        </w:rPr>
        <w:t>ih</w:t>
      </w:r>
      <w:r w:rsidR="00966B6C" w:rsidRPr="007811D6">
        <w:rPr>
          <w:rFonts w:ascii="Times New Roman" w:eastAsia="Times New Roman" w:hAnsi="Times New Roman" w:cs="Times New Roman"/>
          <w:szCs w:val="24"/>
          <w:lang w:eastAsia="hr-HR"/>
        </w:rPr>
        <w:t xml:space="preserve"> mjer</w:t>
      </w:r>
      <w:r>
        <w:rPr>
          <w:rFonts w:ascii="Times New Roman" w:eastAsia="Times New Roman" w:hAnsi="Times New Roman" w:cs="Times New Roman"/>
          <w:szCs w:val="24"/>
          <w:lang w:eastAsia="hr-HR"/>
        </w:rPr>
        <w:t>a</w:t>
      </w:r>
      <w:r w:rsidR="00966B6C" w:rsidRPr="007811D6">
        <w:rPr>
          <w:rFonts w:ascii="Times New Roman" w:eastAsia="Times New Roman" w:hAnsi="Times New Roman" w:cs="Times New Roman"/>
          <w:szCs w:val="24"/>
          <w:lang w:eastAsia="hr-HR"/>
        </w:rPr>
        <w:t xml:space="preserve"> </w:t>
      </w:r>
      <w:r w:rsidR="00826FFE">
        <w:rPr>
          <w:rFonts w:ascii="Times New Roman" w:eastAsia="Times New Roman" w:hAnsi="Times New Roman" w:cs="Times New Roman"/>
          <w:szCs w:val="24"/>
          <w:lang w:eastAsia="hr-HR"/>
        </w:rPr>
        <w:t>koje se poduzimaju tijekom</w:t>
      </w:r>
      <w:r w:rsidR="00826FFE"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r w:rsidR="00966B6C" w:rsidRPr="007811D6">
        <w:rPr>
          <w:rFonts w:ascii="Times New Roman" w:eastAsia="Times New Roman" w:hAnsi="Times New Roman" w:cs="Times New Roman"/>
          <w:szCs w:val="24"/>
          <w:lang w:eastAsia="hr-HR"/>
        </w:rPr>
        <w:t xml:space="preserve"> zim</w:t>
      </w:r>
      <w:r w:rsidR="00826FFE">
        <w:rPr>
          <w:rFonts w:ascii="Times New Roman" w:eastAsia="Times New Roman" w:hAnsi="Times New Roman" w:cs="Times New Roman"/>
          <w:szCs w:val="24"/>
          <w:lang w:eastAsia="hr-HR"/>
        </w:rPr>
        <w:t>i</w:t>
      </w:r>
      <w:r w:rsidR="00966B6C" w:rsidRPr="007811D6">
        <w:rPr>
          <w:rFonts w:ascii="Times New Roman" w:eastAsia="Times New Roman" w:hAnsi="Times New Roman" w:cs="Times New Roman"/>
          <w:szCs w:val="24"/>
          <w:lang w:eastAsia="hr-HR"/>
        </w:rPr>
        <w:t xml:space="preserve"> i ostal</w:t>
      </w:r>
      <w:r>
        <w:rPr>
          <w:rFonts w:ascii="Times New Roman" w:eastAsia="Times New Roman" w:hAnsi="Times New Roman" w:cs="Times New Roman"/>
          <w:szCs w:val="24"/>
          <w:lang w:eastAsia="hr-HR"/>
        </w:rPr>
        <w:t>ih</w:t>
      </w:r>
      <w:r w:rsidR="00966B6C" w:rsidRPr="007811D6">
        <w:rPr>
          <w:rFonts w:ascii="Times New Roman" w:eastAsia="Times New Roman" w:hAnsi="Times New Roman" w:cs="Times New Roman"/>
          <w:szCs w:val="24"/>
          <w:lang w:eastAsia="hr-HR"/>
        </w:rPr>
        <w:t xml:space="preserve"> dodatn</w:t>
      </w:r>
      <w:r>
        <w:rPr>
          <w:rFonts w:ascii="Times New Roman" w:eastAsia="Times New Roman" w:hAnsi="Times New Roman" w:cs="Times New Roman"/>
          <w:szCs w:val="24"/>
          <w:lang w:eastAsia="hr-HR"/>
        </w:rPr>
        <w:t>ih</w:t>
      </w:r>
      <w:r w:rsidR="00966B6C" w:rsidRPr="007811D6">
        <w:rPr>
          <w:rFonts w:ascii="Times New Roman" w:eastAsia="Times New Roman" w:hAnsi="Times New Roman" w:cs="Times New Roman"/>
          <w:szCs w:val="24"/>
          <w:lang w:eastAsia="hr-HR"/>
        </w:rPr>
        <w:t xml:space="preserve"> mjer</w:t>
      </w:r>
      <w:r>
        <w:rPr>
          <w:rFonts w:ascii="Times New Roman" w:eastAsia="Times New Roman" w:hAnsi="Times New Roman" w:cs="Times New Roman"/>
          <w:szCs w:val="24"/>
          <w:lang w:eastAsia="hr-HR"/>
        </w:rPr>
        <w:t>a</w:t>
      </w:r>
    </w:p>
    <w:p w14:paraId="5DA71806" w14:textId="588E8C63" w:rsidR="00966B6C" w:rsidRPr="007811D6" w:rsidRDefault="00966B6C" w:rsidP="00661F06">
      <w:pPr>
        <w:pStyle w:val="ListParagraph"/>
        <w:numPr>
          <w:ilvl w:val="0"/>
          <w:numId w:val="6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1B24E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w:t>
      </w:r>
    </w:p>
    <w:p w14:paraId="61DC19EA" w14:textId="77777777" w:rsidR="006F5F5E" w:rsidRPr="007811D6" w:rsidRDefault="006F5F5E" w:rsidP="00612A3D">
      <w:pPr>
        <w:spacing w:before="100" w:beforeAutospacing="1" w:after="100" w:afterAutospacing="1"/>
        <w:jc w:val="left"/>
        <w:rPr>
          <w:rFonts w:ascii="Times New Roman" w:eastAsia="Times New Roman" w:hAnsi="Times New Roman" w:cs="Times New Roman"/>
          <w:szCs w:val="24"/>
          <w:lang w:eastAsia="hr-HR"/>
        </w:rPr>
      </w:pPr>
    </w:p>
    <w:p w14:paraId="6E519636" w14:textId="246CA133" w:rsidR="00966B6C" w:rsidRPr="007811D6" w:rsidRDefault="00966B6C" w:rsidP="00966B6C">
      <w:pPr>
        <w:spacing w:after="0"/>
        <w:jc w:val="center"/>
        <w:rPr>
          <w:rFonts w:ascii="Times New Roman" w:eastAsia="Times New Roman" w:hAnsi="Times New Roman" w:cs="Times New Roman"/>
          <w:szCs w:val="24"/>
          <w:lang w:eastAsia="hr-HR"/>
        </w:rPr>
      </w:pPr>
      <w:bookmarkStart w:id="23" w:name="_Toc457679748"/>
      <w:r w:rsidRPr="007811D6">
        <w:rPr>
          <w:rFonts w:ascii="Times New Roman" w:eastAsia="Times New Roman" w:hAnsi="Times New Roman" w:cs="Times New Roman"/>
          <w:i/>
          <w:iCs/>
          <w:szCs w:val="24"/>
          <w:lang w:eastAsia="hr-HR"/>
        </w:rPr>
        <w:lastRenderedPageBreak/>
        <w:t xml:space="preserve">Klasificiranje </w:t>
      </w:r>
      <w:r w:rsidR="00EB7A74">
        <w:rPr>
          <w:rFonts w:ascii="Times New Roman" w:eastAsia="Times New Roman" w:hAnsi="Times New Roman" w:cs="Times New Roman"/>
          <w:i/>
          <w:iCs/>
          <w:szCs w:val="24"/>
          <w:lang w:eastAsia="hr-HR"/>
        </w:rPr>
        <w:t xml:space="preserve">radova </w:t>
      </w:r>
      <w:r w:rsidRPr="007811D6">
        <w:rPr>
          <w:rFonts w:ascii="Times New Roman" w:eastAsia="Times New Roman" w:hAnsi="Times New Roman" w:cs="Times New Roman"/>
          <w:i/>
          <w:iCs/>
          <w:szCs w:val="24"/>
          <w:lang w:eastAsia="hr-HR"/>
        </w:rPr>
        <w:t>prema stupnju složenosti za poslove projektiranja instalacija vodovoda i kanalizacije u zgradama</w:t>
      </w:r>
      <w:bookmarkEnd w:id="23"/>
    </w:p>
    <w:p w14:paraId="4AFC955F" w14:textId="01600F38" w:rsidR="00966B6C" w:rsidRPr="007811D6" w:rsidRDefault="00966B6C" w:rsidP="008E76D4">
      <w:pPr>
        <w:pStyle w:val="Heading2"/>
      </w:pPr>
      <w:r w:rsidRPr="007811D6">
        <w:t>Članak 3</w:t>
      </w:r>
      <w:r w:rsidR="004C5244" w:rsidRPr="007811D6">
        <w:t>3</w:t>
      </w:r>
      <w:r w:rsidRPr="007811D6">
        <w:t>.</w:t>
      </w:r>
    </w:p>
    <w:p w14:paraId="56FB2BD0" w14:textId="77777777"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Pr="00EB7A74">
        <w:rPr>
          <w:rFonts w:ascii="Times New Roman" w:eastAsia="Times New Roman" w:hAnsi="Times New Roman" w:cs="Times New Roman"/>
          <w:szCs w:val="24"/>
          <w:lang w:eastAsia="hr-HR"/>
        </w:rPr>
        <w:t>Instalacije</w:t>
      </w:r>
      <w:r w:rsidRPr="007811D6">
        <w:rPr>
          <w:rFonts w:ascii="Times New Roman" w:eastAsia="Times New Roman" w:hAnsi="Times New Roman" w:cs="Times New Roman"/>
          <w:szCs w:val="24"/>
          <w:lang w:eastAsia="hr-HR"/>
        </w:rPr>
        <w:t xml:space="preserve"> se na temelju obilježja procjene svrstavaju u sljedeće stupnjeve složenosti: </w:t>
      </w:r>
    </w:p>
    <w:p w14:paraId="7CCC9D48" w14:textId="6FAC97F1" w:rsidR="00966B6C" w:rsidRPr="00FC0402" w:rsidRDefault="004368B2" w:rsidP="00FC0402">
      <w:pPr>
        <w:pStyle w:val="ListParagraph"/>
        <w:numPr>
          <w:ilvl w:val="0"/>
          <w:numId w:val="109"/>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66B6C"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66B6C" w:rsidRPr="00FC0402">
        <w:rPr>
          <w:rFonts w:ascii="Times New Roman" w:eastAsia="Times New Roman" w:hAnsi="Times New Roman" w:cs="Times New Roman"/>
          <w:szCs w:val="24"/>
          <w:lang w:eastAsia="hr-HR"/>
        </w:rPr>
        <w:t xml:space="preserve">: </w:t>
      </w:r>
      <w:r w:rsidR="00966B6C" w:rsidRPr="00EB7A74">
        <w:rPr>
          <w:rFonts w:ascii="Times New Roman" w:eastAsia="Times New Roman" w:hAnsi="Times New Roman" w:cs="Times New Roman"/>
          <w:szCs w:val="24"/>
          <w:lang w:eastAsia="hr-HR"/>
        </w:rPr>
        <w:t>instalacije</w:t>
      </w:r>
      <w:r w:rsidR="00966B6C" w:rsidRPr="00FC0402">
        <w:rPr>
          <w:rFonts w:ascii="Times New Roman" w:eastAsia="Times New Roman" w:hAnsi="Times New Roman" w:cs="Times New Roman"/>
          <w:szCs w:val="24"/>
          <w:lang w:eastAsia="hr-HR"/>
        </w:rPr>
        <w:t xml:space="preserve"> s malim projektnim zahtjevima </w:t>
      </w:r>
    </w:p>
    <w:p w14:paraId="50BAC160" w14:textId="4B4DDA8E" w:rsidR="00966B6C" w:rsidRPr="00FC0402" w:rsidRDefault="004368B2" w:rsidP="00FC0402">
      <w:pPr>
        <w:pStyle w:val="ListParagraph"/>
        <w:numPr>
          <w:ilvl w:val="0"/>
          <w:numId w:val="109"/>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66B6C"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66B6C" w:rsidRPr="00FC0402">
        <w:rPr>
          <w:rFonts w:ascii="Times New Roman" w:eastAsia="Times New Roman" w:hAnsi="Times New Roman" w:cs="Times New Roman"/>
          <w:szCs w:val="24"/>
          <w:lang w:eastAsia="hr-HR"/>
        </w:rPr>
        <w:t xml:space="preserve">: </w:t>
      </w:r>
      <w:r w:rsidR="00966B6C" w:rsidRPr="00EB7A74">
        <w:rPr>
          <w:rFonts w:ascii="Times New Roman" w:eastAsia="Times New Roman" w:hAnsi="Times New Roman" w:cs="Times New Roman"/>
          <w:szCs w:val="24"/>
          <w:lang w:eastAsia="hr-HR"/>
        </w:rPr>
        <w:t>instalacije</w:t>
      </w:r>
      <w:r w:rsidR="00966B6C" w:rsidRPr="00FC0402">
        <w:rPr>
          <w:rFonts w:ascii="Times New Roman" w:eastAsia="Times New Roman" w:hAnsi="Times New Roman" w:cs="Times New Roman"/>
          <w:szCs w:val="24"/>
          <w:lang w:eastAsia="hr-HR"/>
        </w:rPr>
        <w:t xml:space="preserve"> s prosječnim projektnim zahtjevima </w:t>
      </w:r>
    </w:p>
    <w:p w14:paraId="27996135" w14:textId="04C669E8" w:rsidR="00966B6C" w:rsidRPr="00FC0402" w:rsidRDefault="004368B2" w:rsidP="00FC0402">
      <w:pPr>
        <w:pStyle w:val="ListParagraph"/>
        <w:numPr>
          <w:ilvl w:val="0"/>
          <w:numId w:val="109"/>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66B6C"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966B6C"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66B6C" w:rsidRPr="00FC0402">
        <w:rPr>
          <w:rFonts w:ascii="Times New Roman" w:eastAsia="Times New Roman" w:hAnsi="Times New Roman" w:cs="Times New Roman"/>
          <w:szCs w:val="24"/>
          <w:lang w:eastAsia="hr-HR"/>
        </w:rPr>
        <w:t xml:space="preserve">: </w:t>
      </w:r>
      <w:r w:rsidR="00966B6C" w:rsidRPr="00EB7A74">
        <w:rPr>
          <w:rFonts w:ascii="Times New Roman" w:eastAsia="Times New Roman" w:hAnsi="Times New Roman" w:cs="Times New Roman"/>
          <w:szCs w:val="24"/>
          <w:lang w:eastAsia="hr-HR"/>
        </w:rPr>
        <w:t>instalacije</w:t>
      </w:r>
      <w:r w:rsidR="00966B6C" w:rsidRPr="00FC0402">
        <w:rPr>
          <w:rFonts w:ascii="Times New Roman" w:eastAsia="Times New Roman" w:hAnsi="Times New Roman" w:cs="Times New Roman"/>
          <w:szCs w:val="24"/>
          <w:lang w:eastAsia="hr-HR"/>
        </w:rPr>
        <w:t xml:space="preserve"> s velikim projektnim zahtjevima.</w:t>
      </w:r>
    </w:p>
    <w:p w14:paraId="42330638" w14:textId="4F6955A7"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3A8275A0"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broj funkcionalnih područja </w:t>
      </w:r>
    </w:p>
    <w:p w14:paraId="39E74874"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integracijski zahtjevi </w:t>
      </w:r>
    </w:p>
    <w:p w14:paraId="78D34EFF"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tehnička opremljenost</w:t>
      </w:r>
    </w:p>
    <w:p w14:paraId="5D8A8A11" w14:textId="16FBBD9B"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EB7A74" w:rsidRPr="00EB7A74">
        <w:rPr>
          <w:rFonts w:ascii="Times New Roman" w:eastAsia="Times New Roman" w:hAnsi="Times New Roman" w:cs="Times New Roman"/>
          <w:szCs w:val="24"/>
          <w:lang w:eastAsia="hr-HR"/>
        </w:rPr>
        <w:t>zahtjevi tehničko-tehnološkog rješenja</w:t>
      </w:r>
    </w:p>
    <w:p w14:paraId="26DF8AB7"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 konstrukcijski zahtjevi.</w:t>
      </w:r>
    </w:p>
    <w:p w14:paraId="68D94E78" w14:textId="1ABE1FC8"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w:t>
      </w:r>
      <w:r w:rsidR="00826FFE">
        <w:rPr>
          <w:rFonts w:ascii="Times New Roman" w:eastAsia="Times New Roman" w:hAnsi="Times New Roman" w:cs="Times New Roman"/>
          <w:szCs w:val="24"/>
          <w:lang w:eastAsia="hr-HR"/>
        </w:rPr>
        <w:t>P</w:t>
      </w:r>
      <w:r w:rsidR="00826FFE" w:rsidRPr="007811D6">
        <w:rPr>
          <w:rFonts w:ascii="Times New Roman" w:eastAsia="Times New Roman" w:hAnsi="Times New Roman" w:cs="Times New Roman"/>
          <w:szCs w:val="24"/>
          <w:lang w:eastAsia="hr-HR"/>
        </w:rPr>
        <w:t>rema obilježjima</w:t>
      </w:r>
      <w:r w:rsidR="00826FFE">
        <w:rPr>
          <w:rFonts w:ascii="Times New Roman" w:eastAsia="Times New Roman" w:hAnsi="Times New Roman" w:cs="Times New Roman"/>
          <w:szCs w:val="24"/>
          <w:lang w:eastAsia="hr-HR"/>
        </w:rPr>
        <w:t>,</w:t>
      </w:r>
      <w:r w:rsidR="00826FFE" w:rsidRPr="007811D6">
        <w:rPr>
          <w:rFonts w:ascii="Times New Roman" w:eastAsia="Times New Roman" w:hAnsi="Times New Roman" w:cs="Times New Roman"/>
          <w:szCs w:val="24"/>
          <w:lang w:eastAsia="hr-HR"/>
        </w:rPr>
        <w:t xml:space="preserve"> </w:t>
      </w:r>
      <w:r w:rsidR="00826FFE">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nstalacije vodovoda i kanalizacije u </w:t>
      </w:r>
      <w:r w:rsidR="00FA0F9D">
        <w:rPr>
          <w:rFonts w:ascii="Times New Roman" w:eastAsia="Times New Roman" w:hAnsi="Times New Roman" w:cs="Times New Roman"/>
          <w:szCs w:val="24"/>
          <w:lang w:eastAsia="hr-HR"/>
        </w:rPr>
        <w:t>zgradama</w:t>
      </w:r>
      <w:r w:rsidRPr="007811D6">
        <w:rPr>
          <w:rFonts w:ascii="Times New Roman" w:eastAsia="Times New Roman" w:hAnsi="Times New Roman" w:cs="Times New Roman"/>
          <w:szCs w:val="24"/>
          <w:lang w:eastAsia="hr-HR"/>
        </w:rPr>
        <w:t>, u pravilu</w:t>
      </w:r>
      <w:r w:rsidR="004368B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r w:rsidR="004368B2">
        <w:rPr>
          <w:rFonts w:ascii="Times New Roman" w:eastAsia="Times New Roman" w:hAnsi="Times New Roman" w:cs="Times New Roman"/>
          <w:szCs w:val="24"/>
          <w:lang w:eastAsia="hr-HR"/>
        </w:rPr>
        <w:t>spadaju u</w:t>
      </w:r>
      <w:r w:rsidR="004368B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w:t>
      </w:r>
      <w:r w:rsidR="004368B2">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stupnjev</w:t>
      </w:r>
      <w:r w:rsidR="004368B2">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složenosti: </w:t>
      </w:r>
    </w:p>
    <w:p w14:paraId="73A43013" w14:textId="575BFA19" w:rsidR="00966B6C" w:rsidRPr="007811D6" w:rsidRDefault="004368B2" w:rsidP="00966B6C">
      <w:pPr>
        <w:spacing w:after="0"/>
        <w:ind w:left="714"/>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w:t>
      </w:r>
    </w:p>
    <w:p w14:paraId="7CD54AF9" w14:textId="24D350DA" w:rsidR="00966B6C" w:rsidRPr="007811D6" w:rsidRDefault="004368B2" w:rsidP="00FC0402">
      <w:pPr>
        <w:spacing w:after="0"/>
        <w:ind w:left="1080"/>
        <w:jc w:val="left"/>
        <w:rPr>
          <w:rFonts w:ascii="Times New Roman" w:eastAsia="Times New Roman" w:hAnsi="Times New Roman" w:cs="Times New Roman"/>
          <w:szCs w:val="24"/>
          <w:lang w:eastAsia="hr-HR"/>
        </w:rPr>
      </w:pPr>
      <w:r>
        <w:rPr>
          <w:rFonts w:ascii="Arial" w:eastAsia="Times New Roman" w:hAnsi="Arial" w:cs="Arial"/>
          <w:sz w:val="20"/>
          <w:szCs w:val="24"/>
          <w:highlight w:val="lightGray"/>
          <w:lang w:eastAsia="hr-HR"/>
        </w:rPr>
        <w:t>̶</w:t>
      </w:r>
      <w:r>
        <w:rPr>
          <w:rFonts w:ascii="Arial" w:eastAsia="Times New Roman" w:hAnsi="Arial" w:cs="Arial"/>
          <w:sz w:val="20"/>
          <w:szCs w:val="24"/>
          <w:lang w:eastAsia="hr-HR"/>
        </w:rPr>
        <w:t xml:space="preserve">  </w:t>
      </w:r>
      <w:r w:rsidR="00966B6C" w:rsidRPr="007811D6">
        <w:rPr>
          <w:rFonts w:ascii="Times New Roman" w:eastAsia="Times New Roman" w:hAnsi="Times New Roman" w:cs="Times New Roman"/>
          <w:szCs w:val="24"/>
          <w:lang w:eastAsia="hr-HR"/>
        </w:rPr>
        <w:t>jednostavne instalacije vodovoda i kanalizacije u obiteljskim</w:t>
      </w:r>
      <w:r w:rsidR="002D3EAD">
        <w:rPr>
          <w:rFonts w:ascii="Times New Roman" w:eastAsia="Times New Roman" w:hAnsi="Times New Roman" w:cs="Times New Roman"/>
          <w:szCs w:val="24"/>
          <w:lang w:eastAsia="hr-HR"/>
        </w:rPr>
        <w:t xml:space="preserve"> kućama</w:t>
      </w:r>
      <w:r w:rsidR="00966B6C" w:rsidRPr="007811D6">
        <w:rPr>
          <w:rFonts w:ascii="Times New Roman" w:eastAsia="Times New Roman" w:hAnsi="Times New Roman" w:cs="Times New Roman"/>
          <w:szCs w:val="24"/>
          <w:lang w:eastAsia="hr-HR"/>
        </w:rPr>
        <w:t xml:space="preserve">, septičke jame </w:t>
      </w:r>
    </w:p>
    <w:p w14:paraId="3F2C7611" w14:textId="40801B94" w:rsidR="00966B6C" w:rsidRPr="007811D6" w:rsidRDefault="004368B2" w:rsidP="00966B6C">
      <w:pPr>
        <w:spacing w:before="100" w:beforeAutospacing="1" w:after="0"/>
        <w:ind w:left="714"/>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w:t>
      </w:r>
    </w:p>
    <w:p w14:paraId="27BA4CDC" w14:textId="0DAEDACE" w:rsidR="00966B6C" w:rsidRPr="007811D6" w:rsidRDefault="004368B2" w:rsidP="00FC0402">
      <w:pPr>
        <w:spacing w:after="0"/>
        <w:ind w:left="1134"/>
        <w:jc w:val="left"/>
        <w:rPr>
          <w:rFonts w:ascii="Times New Roman" w:eastAsia="Times New Roman" w:hAnsi="Times New Roman" w:cs="Times New Roman"/>
          <w:szCs w:val="24"/>
          <w:lang w:eastAsia="hr-HR"/>
        </w:rPr>
      </w:pPr>
      <w:r>
        <w:rPr>
          <w:rFonts w:ascii="Arial" w:eastAsia="Times New Roman" w:hAnsi="Arial" w:cs="Arial"/>
          <w:sz w:val="20"/>
          <w:szCs w:val="24"/>
          <w:highlight w:val="lightGray"/>
          <w:lang w:eastAsia="hr-HR"/>
        </w:rPr>
        <w:t>̶</w:t>
      </w:r>
      <w:r>
        <w:rPr>
          <w:rFonts w:ascii="Arial" w:eastAsia="Times New Roman" w:hAnsi="Arial" w:cs="Arial"/>
          <w:sz w:val="20"/>
          <w:szCs w:val="24"/>
          <w:lang w:eastAsia="hr-HR"/>
        </w:rPr>
        <w:t xml:space="preserve">  </w:t>
      </w:r>
      <w:r w:rsidR="00966B6C" w:rsidRPr="007811D6">
        <w:rPr>
          <w:rFonts w:ascii="Times New Roman" w:eastAsia="Times New Roman" w:hAnsi="Times New Roman" w:cs="Times New Roman"/>
          <w:szCs w:val="24"/>
          <w:lang w:eastAsia="hr-HR"/>
        </w:rPr>
        <w:t xml:space="preserve">instalacije vodovoda i kanalizacije u stambenim i industrijskim zgradama, hidrantska protupožarna mreža i hidroforska postrojenja u stambenim i industrijskim zgradama </w:t>
      </w:r>
    </w:p>
    <w:p w14:paraId="31234FDE" w14:textId="080CC2BE" w:rsidR="00966B6C" w:rsidRPr="007811D6" w:rsidRDefault="004368B2" w:rsidP="00966B6C">
      <w:pPr>
        <w:spacing w:before="100" w:beforeAutospacing="1" w:after="0"/>
        <w:ind w:left="714"/>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966B6C"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w:t>
      </w:r>
    </w:p>
    <w:p w14:paraId="32BBB71D" w14:textId="1757C955" w:rsidR="00966B6C" w:rsidRPr="007811D6" w:rsidRDefault="004368B2" w:rsidP="00FC0402">
      <w:pPr>
        <w:spacing w:after="0"/>
        <w:ind w:left="1080"/>
        <w:jc w:val="left"/>
        <w:rPr>
          <w:rFonts w:ascii="Times New Roman" w:eastAsia="Times New Roman" w:hAnsi="Times New Roman" w:cs="Times New Roman"/>
          <w:szCs w:val="24"/>
          <w:lang w:eastAsia="hr-HR"/>
        </w:rPr>
      </w:pPr>
      <w:r>
        <w:rPr>
          <w:rFonts w:ascii="Arial" w:eastAsia="Times New Roman" w:hAnsi="Arial" w:cs="Arial"/>
          <w:sz w:val="20"/>
          <w:szCs w:val="24"/>
          <w:highlight w:val="lightGray"/>
          <w:lang w:eastAsia="hr-HR"/>
        </w:rPr>
        <w:t>̶</w:t>
      </w:r>
      <w:r>
        <w:rPr>
          <w:rFonts w:ascii="Arial" w:eastAsia="Times New Roman" w:hAnsi="Arial" w:cs="Arial"/>
          <w:sz w:val="20"/>
          <w:szCs w:val="24"/>
          <w:lang w:eastAsia="hr-HR"/>
        </w:rPr>
        <w:t xml:space="preserve">  </w:t>
      </w:r>
      <w:r w:rsidR="00966B6C" w:rsidRPr="007811D6">
        <w:rPr>
          <w:rFonts w:ascii="Times New Roman" w:eastAsia="Times New Roman" w:hAnsi="Times New Roman" w:cs="Times New Roman"/>
          <w:szCs w:val="24"/>
          <w:lang w:eastAsia="hr-HR"/>
        </w:rPr>
        <w:t xml:space="preserve">instalacije vodovoda i kanalizacije u </w:t>
      </w:r>
      <w:r w:rsidR="002D3EAD">
        <w:rPr>
          <w:rFonts w:ascii="Times New Roman" w:eastAsia="Times New Roman" w:hAnsi="Times New Roman" w:cs="Times New Roman"/>
          <w:szCs w:val="24"/>
          <w:lang w:eastAsia="hr-HR"/>
        </w:rPr>
        <w:t>građevinama javne namjene</w:t>
      </w:r>
      <w:r w:rsidR="00966B6C" w:rsidRPr="007811D6">
        <w:rPr>
          <w:rFonts w:ascii="Times New Roman" w:eastAsia="Times New Roman" w:hAnsi="Times New Roman" w:cs="Times New Roman"/>
          <w:szCs w:val="24"/>
          <w:lang w:eastAsia="hr-HR"/>
        </w:rPr>
        <w:t xml:space="preserve"> (</w:t>
      </w:r>
      <w:r w:rsidR="00966B6C" w:rsidRPr="004C47C9">
        <w:rPr>
          <w:rFonts w:ascii="Times New Roman" w:eastAsia="Times New Roman" w:hAnsi="Times New Roman" w:cs="Times New Roman"/>
          <w:szCs w:val="24"/>
          <w:lang w:eastAsia="hr-HR"/>
        </w:rPr>
        <w:t xml:space="preserve">bolnice, hoteli, bazeni, zgrade </w:t>
      </w:r>
      <w:r w:rsidRPr="004C47C9">
        <w:rPr>
          <w:rFonts w:ascii="Times New Roman" w:eastAsia="Times New Roman" w:hAnsi="Times New Roman" w:cs="Times New Roman"/>
          <w:szCs w:val="24"/>
          <w:lang w:eastAsia="hr-HR"/>
        </w:rPr>
        <w:t xml:space="preserve">više od </w:t>
      </w:r>
      <w:r w:rsidR="00966B6C" w:rsidRPr="004C47C9">
        <w:rPr>
          <w:rFonts w:ascii="Times New Roman" w:eastAsia="Times New Roman" w:hAnsi="Times New Roman" w:cs="Times New Roman"/>
          <w:szCs w:val="24"/>
          <w:lang w:eastAsia="hr-HR"/>
        </w:rPr>
        <w:t>60 metara, laboratoriji i dr</w:t>
      </w:r>
      <w:r w:rsidR="00966B6C" w:rsidRPr="007811D6">
        <w:rPr>
          <w:rFonts w:ascii="Times New Roman" w:eastAsia="Times New Roman" w:hAnsi="Times New Roman" w:cs="Times New Roman"/>
          <w:szCs w:val="24"/>
          <w:lang w:eastAsia="hr-HR"/>
        </w:rPr>
        <w:t xml:space="preserve">.) te hidroforska postrojenja u </w:t>
      </w:r>
      <w:r w:rsidR="002D3EAD">
        <w:rPr>
          <w:rFonts w:ascii="Times New Roman" w:eastAsia="Times New Roman" w:hAnsi="Times New Roman" w:cs="Times New Roman"/>
          <w:szCs w:val="24"/>
          <w:lang w:eastAsia="hr-HR"/>
        </w:rPr>
        <w:t>višestambenim zgradama, poslovnim zgradama</w:t>
      </w:r>
      <w:r w:rsidR="00966B6C" w:rsidRPr="007811D6">
        <w:rPr>
          <w:rFonts w:ascii="Times New Roman" w:eastAsia="Times New Roman" w:hAnsi="Times New Roman" w:cs="Times New Roman"/>
          <w:szCs w:val="24"/>
          <w:lang w:eastAsia="hr-HR"/>
        </w:rPr>
        <w:t xml:space="preserve">, </w:t>
      </w:r>
      <w:r w:rsidR="00966B6C" w:rsidRPr="007B6A66">
        <w:rPr>
          <w:rFonts w:ascii="Times New Roman" w:eastAsia="Times New Roman" w:hAnsi="Times New Roman" w:cs="Times New Roman"/>
          <w:szCs w:val="24"/>
          <w:lang w:eastAsia="hr-HR"/>
        </w:rPr>
        <w:t>građevni dio mreža za opskrbljivanje tehnoloških potrošača u industriji, industrijske crpne stanice i sl</w:t>
      </w:r>
      <w:r w:rsidRPr="007B6A66">
        <w:rPr>
          <w:rFonts w:ascii="Times New Roman" w:eastAsia="Times New Roman" w:hAnsi="Times New Roman" w:cs="Times New Roman"/>
          <w:szCs w:val="24"/>
          <w:lang w:eastAsia="hr-HR"/>
        </w:rPr>
        <w:t>ično</w:t>
      </w:r>
      <w:r w:rsidR="00966B6C" w:rsidRPr="007811D6">
        <w:rPr>
          <w:rFonts w:ascii="Times New Roman" w:eastAsia="Times New Roman" w:hAnsi="Times New Roman" w:cs="Times New Roman"/>
          <w:szCs w:val="24"/>
          <w:lang w:eastAsia="hr-HR"/>
        </w:rPr>
        <w:t>.</w:t>
      </w:r>
    </w:p>
    <w:p w14:paraId="68D9745A" w14:textId="77777777" w:rsidR="007232A2" w:rsidRPr="007811D6" w:rsidRDefault="007232A2" w:rsidP="007232A2">
      <w:pPr>
        <w:spacing w:after="0"/>
        <w:jc w:val="left"/>
        <w:rPr>
          <w:rFonts w:ascii="Times New Roman" w:eastAsia="Times New Roman" w:hAnsi="Times New Roman" w:cs="Times New Roman"/>
          <w:szCs w:val="24"/>
          <w:lang w:eastAsia="hr-HR"/>
        </w:rPr>
      </w:pPr>
    </w:p>
    <w:p w14:paraId="666CA79A" w14:textId="77777777" w:rsidR="00966B6C" w:rsidRPr="007811D6" w:rsidRDefault="00966B6C" w:rsidP="00FD6051">
      <w:pPr>
        <w:spacing w:after="0"/>
        <w:jc w:val="left"/>
        <w:rPr>
          <w:rFonts w:ascii="Times New Roman" w:eastAsia="Times New Roman" w:hAnsi="Times New Roman" w:cs="Times New Roman"/>
          <w:szCs w:val="24"/>
          <w:lang w:eastAsia="hr-HR"/>
        </w:rPr>
      </w:pPr>
    </w:p>
    <w:p w14:paraId="7166B781" w14:textId="2F26B4B5" w:rsidR="00966B6C" w:rsidRPr="007811D6" w:rsidRDefault="00966B6C" w:rsidP="00966B6C">
      <w:pPr>
        <w:spacing w:after="0"/>
        <w:jc w:val="center"/>
        <w:rPr>
          <w:rFonts w:ascii="Times New Roman" w:eastAsia="Times New Roman" w:hAnsi="Times New Roman" w:cs="Times New Roman"/>
          <w:szCs w:val="24"/>
          <w:lang w:eastAsia="hr-HR"/>
        </w:rPr>
      </w:pPr>
      <w:bookmarkStart w:id="24" w:name="_Toc457679749"/>
      <w:r w:rsidRPr="007811D6">
        <w:rPr>
          <w:rFonts w:ascii="Times New Roman" w:eastAsia="Times New Roman" w:hAnsi="Times New Roman" w:cs="Times New Roman"/>
          <w:i/>
          <w:iCs/>
          <w:szCs w:val="24"/>
          <w:lang w:eastAsia="hr-HR"/>
        </w:rPr>
        <w:t>Broj norma sati za osnovne poslove projektiranja instalacija vodovoda i kanalizacije u</w:t>
      </w:r>
      <w:bookmarkEnd w:id="24"/>
      <w:r w:rsidR="00506F3E"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zgradama</w:t>
      </w:r>
    </w:p>
    <w:p w14:paraId="0C9AB3AC" w14:textId="4A08FB43" w:rsidR="00966B6C" w:rsidRPr="007811D6" w:rsidRDefault="00966B6C" w:rsidP="008E76D4">
      <w:pPr>
        <w:pStyle w:val="Heading2"/>
      </w:pPr>
      <w:r w:rsidRPr="007811D6">
        <w:t xml:space="preserve">Članak </w:t>
      </w:r>
      <w:r w:rsidR="004C5244" w:rsidRPr="007811D6">
        <w:t>34</w:t>
      </w:r>
      <w:r w:rsidRPr="007811D6">
        <w:t>.</w:t>
      </w:r>
    </w:p>
    <w:p w14:paraId="25EB7EDD" w14:textId="6BDBBCF6" w:rsidR="00966B6C" w:rsidRPr="007811D6" w:rsidRDefault="007B6A66" w:rsidP="00966B6C">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Raspon </w:t>
      </w:r>
      <w:r w:rsidR="00506F3E" w:rsidRPr="007811D6">
        <w:rPr>
          <w:rFonts w:ascii="Times New Roman" w:eastAsia="Times New Roman" w:hAnsi="Times New Roman" w:cs="Times New Roman"/>
          <w:szCs w:val="24"/>
          <w:lang w:eastAsia="hr-HR"/>
        </w:rPr>
        <w:t xml:space="preserve">vrijednosti norma sati potreban za </w:t>
      </w:r>
      <w:r w:rsidR="005E3B79">
        <w:rPr>
          <w:rFonts w:ascii="Times New Roman" w:eastAsia="Times New Roman" w:hAnsi="Times New Roman" w:cs="Times New Roman"/>
          <w:szCs w:val="24"/>
          <w:lang w:eastAsia="hr-HR"/>
        </w:rPr>
        <w:t>obavljanje</w:t>
      </w:r>
      <w:r w:rsidR="005E3B79" w:rsidRPr="007811D6">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osnovn</w:t>
      </w:r>
      <w:r w:rsidR="005E3B79">
        <w:rPr>
          <w:rFonts w:ascii="Times New Roman" w:eastAsia="Times New Roman" w:hAnsi="Times New Roman" w:cs="Times New Roman"/>
          <w:szCs w:val="24"/>
          <w:lang w:eastAsia="hr-HR"/>
        </w:rPr>
        <w:t>ih</w:t>
      </w:r>
      <w:r w:rsidR="00966B6C" w:rsidRPr="007811D6">
        <w:rPr>
          <w:rFonts w:ascii="Times New Roman" w:eastAsia="Times New Roman" w:hAnsi="Times New Roman" w:cs="Times New Roman"/>
          <w:szCs w:val="24"/>
          <w:lang w:eastAsia="hr-HR"/>
        </w:rPr>
        <w:t xml:space="preserve"> poslov</w:t>
      </w:r>
      <w:r w:rsidR="005E3B79">
        <w:rPr>
          <w:rFonts w:ascii="Times New Roman" w:eastAsia="Times New Roman" w:hAnsi="Times New Roman" w:cs="Times New Roman"/>
          <w:szCs w:val="24"/>
          <w:lang w:eastAsia="hr-HR"/>
        </w:rPr>
        <w:t>a</w:t>
      </w:r>
      <w:r w:rsidR="00966B6C" w:rsidRPr="007811D6">
        <w:rPr>
          <w:rFonts w:ascii="Times New Roman" w:eastAsia="Times New Roman" w:hAnsi="Times New Roman" w:cs="Times New Roman"/>
          <w:szCs w:val="24"/>
          <w:lang w:eastAsia="hr-HR"/>
        </w:rPr>
        <w:t xml:space="preserve"> projektiranja instalacija vodovoda i kanalizacije u zgradama </w:t>
      </w:r>
      <w:r w:rsidR="002D0F24" w:rsidRPr="007811D6">
        <w:rPr>
          <w:rFonts w:ascii="Times New Roman" w:eastAsia="Times New Roman" w:hAnsi="Times New Roman" w:cs="Times New Roman"/>
          <w:szCs w:val="24"/>
          <w:lang w:eastAsia="hr-HR"/>
        </w:rPr>
        <w:t>prikazan je</w:t>
      </w:r>
      <w:r w:rsidR="00966B6C" w:rsidRPr="007811D6">
        <w:rPr>
          <w:rFonts w:ascii="Times New Roman" w:eastAsia="Times New Roman" w:hAnsi="Times New Roman" w:cs="Times New Roman"/>
          <w:szCs w:val="24"/>
          <w:lang w:eastAsia="hr-HR"/>
        </w:rPr>
        <w:t xml:space="preserve"> u tablici </w:t>
      </w:r>
      <w:r w:rsidR="005E3B79">
        <w:rPr>
          <w:rFonts w:ascii="Times New Roman" w:eastAsia="Times New Roman" w:hAnsi="Times New Roman" w:cs="Times New Roman"/>
          <w:szCs w:val="24"/>
          <w:lang w:eastAsia="hr-HR"/>
        </w:rPr>
        <w:t>11</w:t>
      </w:r>
      <w:r w:rsidR="00966B6C" w:rsidRPr="007811D6">
        <w:rPr>
          <w:rFonts w:ascii="Times New Roman" w:eastAsia="Times New Roman" w:hAnsi="Times New Roman" w:cs="Times New Roman"/>
          <w:szCs w:val="24"/>
          <w:lang w:eastAsia="hr-HR"/>
        </w:rPr>
        <w:t xml:space="preserve">. </w:t>
      </w:r>
    </w:p>
    <w:p w14:paraId="566EB2A9" w14:textId="22BF74D3" w:rsidR="00966B6C" w:rsidRPr="007811D6" w:rsidRDefault="00966B6C" w:rsidP="00966B6C">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5E3B79">
        <w:rPr>
          <w:rFonts w:ascii="Times New Roman" w:eastAsia="Times New Roman" w:hAnsi="Times New Roman" w:cs="Times New Roman"/>
          <w:i/>
          <w:iCs/>
          <w:szCs w:val="24"/>
          <w:lang w:eastAsia="hr-HR"/>
        </w:rPr>
        <w:t>11</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Broj norma sati (Ns) </w:t>
      </w:r>
      <w:r w:rsidR="00CC0108" w:rsidRPr="007811D6">
        <w:rPr>
          <w:rFonts w:ascii="Times New Roman" w:eastAsia="Times New Roman" w:hAnsi="Times New Roman" w:cs="Times New Roman"/>
          <w:szCs w:val="24"/>
          <w:lang w:eastAsia="hr-HR"/>
        </w:rPr>
        <w:t xml:space="preserve">potrebnih za </w:t>
      </w:r>
      <w:r w:rsidR="005E3B79">
        <w:rPr>
          <w:rFonts w:ascii="Times New Roman" w:eastAsia="Times New Roman" w:hAnsi="Times New Roman" w:cs="Times New Roman"/>
          <w:szCs w:val="24"/>
          <w:lang w:eastAsia="hr-HR"/>
        </w:rPr>
        <w:t>obavljanje</w:t>
      </w:r>
      <w:r w:rsidR="005E3B79" w:rsidRPr="007811D6">
        <w:rPr>
          <w:rFonts w:ascii="Times New Roman" w:eastAsia="Times New Roman" w:hAnsi="Times New Roman" w:cs="Times New Roman"/>
          <w:szCs w:val="24"/>
          <w:lang w:eastAsia="hr-HR"/>
        </w:rPr>
        <w:t xml:space="preserve"> </w:t>
      </w:r>
      <w:r w:rsidR="00CC0108" w:rsidRPr="007811D6">
        <w:rPr>
          <w:rFonts w:ascii="Times New Roman" w:eastAsia="Times New Roman" w:hAnsi="Times New Roman" w:cs="Times New Roman"/>
          <w:szCs w:val="24"/>
          <w:lang w:eastAsia="hr-HR"/>
        </w:rPr>
        <w:t xml:space="preserve">osnovnih poslova </w:t>
      </w:r>
      <w:r w:rsidRPr="007811D6">
        <w:rPr>
          <w:rFonts w:ascii="Times New Roman" w:eastAsia="Times New Roman" w:hAnsi="Times New Roman" w:cs="Times New Roman"/>
          <w:szCs w:val="24"/>
          <w:lang w:eastAsia="hr-HR"/>
        </w:rPr>
        <w:t>projektiranja vodovoda i kanalizacije u zgradama</w:t>
      </w:r>
    </w:p>
    <w:tbl>
      <w:tblPr>
        <w:tblW w:w="9480" w:type="dxa"/>
        <w:tblLayout w:type="fixed"/>
        <w:tblLook w:val="04A0" w:firstRow="1" w:lastRow="0" w:firstColumn="1" w:lastColumn="0" w:noHBand="0" w:noVBand="1"/>
      </w:tblPr>
      <w:tblGrid>
        <w:gridCol w:w="1281"/>
        <w:gridCol w:w="819"/>
        <w:gridCol w:w="820"/>
        <w:gridCol w:w="820"/>
        <w:gridCol w:w="820"/>
        <w:gridCol w:w="820"/>
        <w:gridCol w:w="820"/>
        <w:gridCol w:w="820"/>
        <w:gridCol w:w="820"/>
        <w:gridCol w:w="820"/>
        <w:gridCol w:w="820"/>
      </w:tblGrid>
      <w:tr w:rsidR="00E40B93" w:rsidRPr="00E40B93" w14:paraId="40E98005" w14:textId="77777777" w:rsidTr="00E40B93">
        <w:trPr>
          <w:trHeight w:val="300"/>
        </w:trPr>
        <w:tc>
          <w:tcPr>
            <w:tcW w:w="12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DC4ED2"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 xml:space="preserve">Vrijednost proračunskih </w:t>
            </w:r>
            <w:r w:rsidRPr="00E40B93">
              <w:rPr>
                <w:rFonts w:ascii="Times New Roman" w:eastAsia="Times New Roman" w:hAnsi="Times New Roman" w:cs="Times New Roman"/>
                <w:b/>
                <w:bCs/>
                <w:color w:val="000000"/>
                <w:sz w:val="16"/>
                <w:szCs w:val="16"/>
                <w:lang w:eastAsia="hr-HR"/>
              </w:rPr>
              <w:lastRenderedPageBreak/>
              <w:t>troškova (EUR)</w:t>
            </w:r>
          </w:p>
        </w:tc>
        <w:tc>
          <w:tcPr>
            <w:tcW w:w="8199" w:type="dxa"/>
            <w:gridSpan w:val="10"/>
            <w:tcBorders>
              <w:top w:val="single" w:sz="8" w:space="0" w:color="auto"/>
              <w:left w:val="nil"/>
              <w:bottom w:val="single" w:sz="8" w:space="0" w:color="auto"/>
              <w:right w:val="single" w:sz="8" w:space="0" w:color="000000"/>
            </w:tcBorders>
            <w:shd w:val="clear" w:color="auto" w:fill="auto"/>
            <w:vAlign w:val="center"/>
            <w:hideMark/>
          </w:tcPr>
          <w:p w14:paraId="2FC8AEDF"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lastRenderedPageBreak/>
              <w:t>Stupanj složenosti</w:t>
            </w:r>
          </w:p>
        </w:tc>
      </w:tr>
      <w:tr w:rsidR="00E40B93" w:rsidRPr="00E40B93" w14:paraId="4C3A22FB" w14:textId="77777777" w:rsidTr="00E40B93">
        <w:trPr>
          <w:trHeight w:val="300"/>
        </w:trPr>
        <w:tc>
          <w:tcPr>
            <w:tcW w:w="1281" w:type="dxa"/>
            <w:vMerge/>
            <w:tcBorders>
              <w:top w:val="single" w:sz="8" w:space="0" w:color="auto"/>
              <w:left w:val="single" w:sz="8" w:space="0" w:color="auto"/>
              <w:bottom w:val="single" w:sz="8" w:space="0" w:color="000000"/>
              <w:right w:val="single" w:sz="8" w:space="0" w:color="auto"/>
            </w:tcBorders>
            <w:vAlign w:val="center"/>
            <w:hideMark/>
          </w:tcPr>
          <w:p w14:paraId="58E125F1" w14:textId="77777777" w:rsidR="00E40B93" w:rsidRPr="00E40B93" w:rsidRDefault="00E40B93" w:rsidP="00E40B93">
            <w:pPr>
              <w:spacing w:after="0"/>
              <w:jc w:val="left"/>
              <w:rPr>
                <w:rFonts w:ascii="Times New Roman" w:eastAsia="Times New Roman" w:hAnsi="Times New Roman" w:cs="Times New Roman"/>
                <w:b/>
                <w:bCs/>
                <w:color w:val="000000"/>
                <w:sz w:val="16"/>
                <w:szCs w:val="16"/>
                <w:lang w:eastAsia="hr-HR"/>
              </w:rPr>
            </w:pPr>
          </w:p>
        </w:tc>
        <w:tc>
          <w:tcPr>
            <w:tcW w:w="1639" w:type="dxa"/>
            <w:gridSpan w:val="2"/>
            <w:tcBorders>
              <w:top w:val="single" w:sz="8" w:space="0" w:color="auto"/>
              <w:left w:val="nil"/>
              <w:bottom w:val="single" w:sz="8" w:space="0" w:color="auto"/>
              <w:right w:val="single" w:sz="8" w:space="0" w:color="000000"/>
            </w:tcBorders>
            <w:shd w:val="clear" w:color="auto" w:fill="auto"/>
            <w:vAlign w:val="center"/>
            <w:hideMark/>
          </w:tcPr>
          <w:p w14:paraId="50797E7E"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5FF68FD9"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10F95D23"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III</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4976D15E"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IV</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6E4AF231"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V</w:t>
            </w:r>
          </w:p>
        </w:tc>
      </w:tr>
      <w:tr w:rsidR="00E40B93" w:rsidRPr="00E40B93" w14:paraId="03871CF9"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6D5CE7A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2.900</w:t>
            </w:r>
          </w:p>
        </w:tc>
        <w:tc>
          <w:tcPr>
            <w:tcW w:w="819" w:type="dxa"/>
            <w:tcBorders>
              <w:top w:val="nil"/>
              <w:left w:val="nil"/>
              <w:bottom w:val="single" w:sz="4" w:space="0" w:color="auto"/>
              <w:right w:val="single" w:sz="4" w:space="0" w:color="auto"/>
            </w:tcBorders>
            <w:shd w:val="clear" w:color="auto" w:fill="auto"/>
            <w:noWrap/>
            <w:vAlign w:val="center"/>
            <w:hideMark/>
          </w:tcPr>
          <w:p w14:paraId="202FBDC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w:t>
            </w:r>
          </w:p>
        </w:tc>
        <w:tc>
          <w:tcPr>
            <w:tcW w:w="820" w:type="dxa"/>
            <w:tcBorders>
              <w:top w:val="nil"/>
              <w:left w:val="nil"/>
              <w:bottom w:val="single" w:sz="4" w:space="0" w:color="auto"/>
              <w:right w:val="single" w:sz="4" w:space="0" w:color="auto"/>
            </w:tcBorders>
            <w:shd w:val="clear" w:color="auto" w:fill="auto"/>
            <w:noWrap/>
            <w:vAlign w:val="center"/>
            <w:hideMark/>
          </w:tcPr>
          <w:p w14:paraId="6291039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w:t>
            </w:r>
          </w:p>
        </w:tc>
        <w:tc>
          <w:tcPr>
            <w:tcW w:w="820" w:type="dxa"/>
            <w:tcBorders>
              <w:top w:val="nil"/>
              <w:left w:val="nil"/>
              <w:bottom w:val="single" w:sz="4" w:space="0" w:color="auto"/>
              <w:right w:val="single" w:sz="4" w:space="0" w:color="auto"/>
            </w:tcBorders>
            <w:shd w:val="clear" w:color="auto" w:fill="auto"/>
            <w:noWrap/>
            <w:vAlign w:val="center"/>
            <w:hideMark/>
          </w:tcPr>
          <w:p w14:paraId="70429DF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w:t>
            </w:r>
          </w:p>
        </w:tc>
        <w:tc>
          <w:tcPr>
            <w:tcW w:w="820" w:type="dxa"/>
            <w:tcBorders>
              <w:top w:val="nil"/>
              <w:left w:val="nil"/>
              <w:bottom w:val="single" w:sz="4" w:space="0" w:color="auto"/>
              <w:right w:val="single" w:sz="4" w:space="0" w:color="auto"/>
            </w:tcBorders>
            <w:shd w:val="clear" w:color="auto" w:fill="auto"/>
            <w:noWrap/>
            <w:vAlign w:val="center"/>
            <w:hideMark/>
          </w:tcPr>
          <w:p w14:paraId="46B2700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w:t>
            </w:r>
          </w:p>
        </w:tc>
        <w:tc>
          <w:tcPr>
            <w:tcW w:w="820" w:type="dxa"/>
            <w:tcBorders>
              <w:top w:val="nil"/>
              <w:left w:val="nil"/>
              <w:bottom w:val="single" w:sz="4" w:space="0" w:color="auto"/>
              <w:right w:val="single" w:sz="4" w:space="0" w:color="auto"/>
            </w:tcBorders>
            <w:shd w:val="clear" w:color="auto" w:fill="auto"/>
            <w:noWrap/>
            <w:vAlign w:val="center"/>
            <w:hideMark/>
          </w:tcPr>
          <w:p w14:paraId="4680CD6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w:t>
            </w:r>
          </w:p>
        </w:tc>
        <w:tc>
          <w:tcPr>
            <w:tcW w:w="820" w:type="dxa"/>
            <w:tcBorders>
              <w:top w:val="nil"/>
              <w:left w:val="nil"/>
              <w:bottom w:val="single" w:sz="4" w:space="0" w:color="auto"/>
              <w:right w:val="single" w:sz="4" w:space="0" w:color="auto"/>
            </w:tcBorders>
            <w:shd w:val="clear" w:color="auto" w:fill="auto"/>
            <w:noWrap/>
            <w:vAlign w:val="center"/>
            <w:hideMark/>
          </w:tcPr>
          <w:p w14:paraId="5653E05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6AD29590"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2BC0B05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1A3A03B3"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3EACBACD"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485DD68A"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716F2F6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4.900</w:t>
            </w:r>
          </w:p>
        </w:tc>
        <w:tc>
          <w:tcPr>
            <w:tcW w:w="819" w:type="dxa"/>
            <w:tcBorders>
              <w:top w:val="nil"/>
              <w:left w:val="nil"/>
              <w:bottom w:val="single" w:sz="4" w:space="0" w:color="auto"/>
              <w:right w:val="single" w:sz="4" w:space="0" w:color="auto"/>
            </w:tcBorders>
            <w:shd w:val="clear" w:color="auto" w:fill="auto"/>
            <w:noWrap/>
            <w:vAlign w:val="center"/>
            <w:hideMark/>
          </w:tcPr>
          <w:p w14:paraId="517A966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w:t>
            </w:r>
          </w:p>
        </w:tc>
        <w:tc>
          <w:tcPr>
            <w:tcW w:w="820" w:type="dxa"/>
            <w:tcBorders>
              <w:top w:val="nil"/>
              <w:left w:val="nil"/>
              <w:bottom w:val="single" w:sz="4" w:space="0" w:color="auto"/>
              <w:right w:val="single" w:sz="4" w:space="0" w:color="auto"/>
            </w:tcBorders>
            <w:shd w:val="clear" w:color="auto" w:fill="auto"/>
            <w:noWrap/>
            <w:vAlign w:val="center"/>
            <w:hideMark/>
          </w:tcPr>
          <w:p w14:paraId="66E8BD5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w:t>
            </w:r>
          </w:p>
        </w:tc>
        <w:tc>
          <w:tcPr>
            <w:tcW w:w="820" w:type="dxa"/>
            <w:tcBorders>
              <w:top w:val="nil"/>
              <w:left w:val="nil"/>
              <w:bottom w:val="single" w:sz="4" w:space="0" w:color="auto"/>
              <w:right w:val="single" w:sz="4" w:space="0" w:color="auto"/>
            </w:tcBorders>
            <w:shd w:val="clear" w:color="auto" w:fill="auto"/>
            <w:noWrap/>
            <w:vAlign w:val="center"/>
            <w:hideMark/>
          </w:tcPr>
          <w:p w14:paraId="09B591B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w:t>
            </w:r>
          </w:p>
        </w:tc>
        <w:tc>
          <w:tcPr>
            <w:tcW w:w="820" w:type="dxa"/>
            <w:tcBorders>
              <w:top w:val="nil"/>
              <w:left w:val="nil"/>
              <w:bottom w:val="single" w:sz="4" w:space="0" w:color="auto"/>
              <w:right w:val="single" w:sz="4" w:space="0" w:color="auto"/>
            </w:tcBorders>
            <w:shd w:val="clear" w:color="auto" w:fill="auto"/>
            <w:noWrap/>
            <w:vAlign w:val="center"/>
            <w:hideMark/>
          </w:tcPr>
          <w:p w14:paraId="15A4202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w:t>
            </w:r>
          </w:p>
        </w:tc>
        <w:tc>
          <w:tcPr>
            <w:tcW w:w="820" w:type="dxa"/>
            <w:tcBorders>
              <w:top w:val="nil"/>
              <w:left w:val="nil"/>
              <w:bottom w:val="single" w:sz="4" w:space="0" w:color="auto"/>
              <w:right w:val="single" w:sz="4" w:space="0" w:color="auto"/>
            </w:tcBorders>
            <w:shd w:val="clear" w:color="auto" w:fill="auto"/>
            <w:noWrap/>
            <w:vAlign w:val="center"/>
            <w:hideMark/>
          </w:tcPr>
          <w:p w14:paraId="5471552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w:t>
            </w:r>
          </w:p>
        </w:tc>
        <w:tc>
          <w:tcPr>
            <w:tcW w:w="820" w:type="dxa"/>
            <w:tcBorders>
              <w:top w:val="nil"/>
              <w:left w:val="nil"/>
              <w:bottom w:val="single" w:sz="4" w:space="0" w:color="auto"/>
              <w:right w:val="single" w:sz="4" w:space="0" w:color="auto"/>
            </w:tcBorders>
            <w:shd w:val="clear" w:color="auto" w:fill="auto"/>
            <w:noWrap/>
            <w:vAlign w:val="center"/>
            <w:hideMark/>
          </w:tcPr>
          <w:p w14:paraId="1ADB7CE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w:t>
            </w:r>
          </w:p>
        </w:tc>
        <w:tc>
          <w:tcPr>
            <w:tcW w:w="820" w:type="dxa"/>
            <w:tcBorders>
              <w:top w:val="nil"/>
              <w:left w:val="nil"/>
              <w:bottom w:val="single" w:sz="4" w:space="0" w:color="auto"/>
              <w:right w:val="single" w:sz="4" w:space="0" w:color="auto"/>
            </w:tcBorders>
            <w:shd w:val="clear" w:color="auto" w:fill="auto"/>
            <w:noWrap/>
            <w:vAlign w:val="center"/>
            <w:hideMark/>
          </w:tcPr>
          <w:p w14:paraId="71526574"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010B094F"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1F70BA0C"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429E277E"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646EA752"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52FC527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9.800</w:t>
            </w:r>
          </w:p>
        </w:tc>
        <w:tc>
          <w:tcPr>
            <w:tcW w:w="819" w:type="dxa"/>
            <w:tcBorders>
              <w:top w:val="nil"/>
              <w:left w:val="nil"/>
              <w:bottom w:val="single" w:sz="4" w:space="0" w:color="auto"/>
              <w:right w:val="single" w:sz="4" w:space="0" w:color="auto"/>
            </w:tcBorders>
            <w:shd w:val="clear" w:color="auto" w:fill="auto"/>
            <w:noWrap/>
            <w:vAlign w:val="center"/>
            <w:hideMark/>
          </w:tcPr>
          <w:p w14:paraId="34F53D8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w:t>
            </w:r>
          </w:p>
        </w:tc>
        <w:tc>
          <w:tcPr>
            <w:tcW w:w="820" w:type="dxa"/>
            <w:tcBorders>
              <w:top w:val="nil"/>
              <w:left w:val="nil"/>
              <w:bottom w:val="single" w:sz="4" w:space="0" w:color="auto"/>
              <w:right w:val="single" w:sz="4" w:space="0" w:color="auto"/>
            </w:tcBorders>
            <w:shd w:val="clear" w:color="auto" w:fill="auto"/>
            <w:noWrap/>
            <w:vAlign w:val="center"/>
            <w:hideMark/>
          </w:tcPr>
          <w:p w14:paraId="3F46661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47</w:t>
            </w:r>
          </w:p>
        </w:tc>
        <w:tc>
          <w:tcPr>
            <w:tcW w:w="820" w:type="dxa"/>
            <w:tcBorders>
              <w:top w:val="nil"/>
              <w:left w:val="nil"/>
              <w:bottom w:val="single" w:sz="4" w:space="0" w:color="auto"/>
              <w:right w:val="single" w:sz="4" w:space="0" w:color="auto"/>
            </w:tcBorders>
            <w:shd w:val="clear" w:color="auto" w:fill="auto"/>
            <w:noWrap/>
            <w:vAlign w:val="center"/>
            <w:hideMark/>
          </w:tcPr>
          <w:p w14:paraId="0AC8735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47</w:t>
            </w:r>
          </w:p>
        </w:tc>
        <w:tc>
          <w:tcPr>
            <w:tcW w:w="820" w:type="dxa"/>
            <w:tcBorders>
              <w:top w:val="nil"/>
              <w:left w:val="nil"/>
              <w:bottom w:val="single" w:sz="4" w:space="0" w:color="auto"/>
              <w:right w:val="single" w:sz="4" w:space="0" w:color="auto"/>
            </w:tcBorders>
            <w:shd w:val="clear" w:color="auto" w:fill="auto"/>
            <w:noWrap/>
            <w:vAlign w:val="center"/>
            <w:hideMark/>
          </w:tcPr>
          <w:p w14:paraId="46FD1C9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58</w:t>
            </w:r>
          </w:p>
        </w:tc>
        <w:tc>
          <w:tcPr>
            <w:tcW w:w="820" w:type="dxa"/>
            <w:tcBorders>
              <w:top w:val="nil"/>
              <w:left w:val="nil"/>
              <w:bottom w:val="single" w:sz="4" w:space="0" w:color="auto"/>
              <w:right w:val="single" w:sz="4" w:space="0" w:color="auto"/>
            </w:tcBorders>
            <w:shd w:val="clear" w:color="auto" w:fill="auto"/>
            <w:noWrap/>
            <w:vAlign w:val="center"/>
            <w:hideMark/>
          </w:tcPr>
          <w:p w14:paraId="773F3DE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58</w:t>
            </w:r>
          </w:p>
        </w:tc>
        <w:tc>
          <w:tcPr>
            <w:tcW w:w="820" w:type="dxa"/>
            <w:tcBorders>
              <w:top w:val="nil"/>
              <w:left w:val="nil"/>
              <w:bottom w:val="single" w:sz="4" w:space="0" w:color="auto"/>
              <w:right w:val="single" w:sz="4" w:space="0" w:color="auto"/>
            </w:tcBorders>
            <w:shd w:val="clear" w:color="auto" w:fill="auto"/>
            <w:noWrap/>
            <w:vAlign w:val="center"/>
            <w:hideMark/>
          </w:tcPr>
          <w:p w14:paraId="5036875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69</w:t>
            </w:r>
          </w:p>
        </w:tc>
        <w:tc>
          <w:tcPr>
            <w:tcW w:w="820" w:type="dxa"/>
            <w:tcBorders>
              <w:top w:val="nil"/>
              <w:left w:val="nil"/>
              <w:bottom w:val="single" w:sz="4" w:space="0" w:color="auto"/>
              <w:right w:val="single" w:sz="4" w:space="0" w:color="auto"/>
            </w:tcBorders>
            <w:shd w:val="clear" w:color="auto" w:fill="auto"/>
            <w:noWrap/>
            <w:vAlign w:val="center"/>
            <w:hideMark/>
          </w:tcPr>
          <w:p w14:paraId="56F38FFD"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58E7C642"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4EADBAA7"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9DE68FD"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2D803E92"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0415E6E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w:t>
            </w:r>
          </w:p>
        </w:tc>
        <w:tc>
          <w:tcPr>
            <w:tcW w:w="819" w:type="dxa"/>
            <w:tcBorders>
              <w:top w:val="nil"/>
              <w:left w:val="nil"/>
              <w:bottom w:val="single" w:sz="4" w:space="0" w:color="auto"/>
              <w:right w:val="single" w:sz="4" w:space="0" w:color="auto"/>
            </w:tcBorders>
            <w:shd w:val="clear" w:color="auto" w:fill="auto"/>
            <w:noWrap/>
            <w:vAlign w:val="center"/>
            <w:hideMark/>
          </w:tcPr>
          <w:p w14:paraId="57481E4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46</w:t>
            </w:r>
          </w:p>
        </w:tc>
        <w:tc>
          <w:tcPr>
            <w:tcW w:w="820" w:type="dxa"/>
            <w:tcBorders>
              <w:top w:val="nil"/>
              <w:left w:val="nil"/>
              <w:bottom w:val="single" w:sz="4" w:space="0" w:color="auto"/>
              <w:right w:val="single" w:sz="4" w:space="0" w:color="auto"/>
            </w:tcBorders>
            <w:shd w:val="clear" w:color="auto" w:fill="auto"/>
            <w:noWrap/>
            <w:vAlign w:val="center"/>
            <w:hideMark/>
          </w:tcPr>
          <w:p w14:paraId="04BDAAD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63</w:t>
            </w:r>
          </w:p>
        </w:tc>
        <w:tc>
          <w:tcPr>
            <w:tcW w:w="820" w:type="dxa"/>
            <w:tcBorders>
              <w:top w:val="nil"/>
              <w:left w:val="nil"/>
              <w:bottom w:val="single" w:sz="4" w:space="0" w:color="auto"/>
              <w:right w:val="single" w:sz="4" w:space="0" w:color="auto"/>
            </w:tcBorders>
            <w:shd w:val="clear" w:color="auto" w:fill="auto"/>
            <w:noWrap/>
            <w:vAlign w:val="center"/>
            <w:hideMark/>
          </w:tcPr>
          <w:p w14:paraId="7B508E7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63</w:t>
            </w:r>
          </w:p>
        </w:tc>
        <w:tc>
          <w:tcPr>
            <w:tcW w:w="820" w:type="dxa"/>
            <w:tcBorders>
              <w:top w:val="nil"/>
              <w:left w:val="nil"/>
              <w:bottom w:val="single" w:sz="4" w:space="0" w:color="auto"/>
              <w:right w:val="single" w:sz="4" w:space="0" w:color="auto"/>
            </w:tcBorders>
            <w:shd w:val="clear" w:color="auto" w:fill="auto"/>
            <w:noWrap/>
            <w:vAlign w:val="center"/>
            <w:hideMark/>
          </w:tcPr>
          <w:p w14:paraId="5C755AB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80</w:t>
            </w:r>
          </w:p>
        </w:tc>
        <w:tc>
          <w:tcPr>
            <w:tcW w:w="820" w:type="dxa"/>
            <w:tcBorders>
              <w:top w:val="nil"/>
              <w:left w:val="nil"/>
              <w:bottom w:val="single" w:sz="4" w:space="0" w:color="auto"/>
              <w:right w:val="single" w:sz="4" w:space="0" w:color="auto"/>
            </w:tcBorders>
            <w:shd w:val="clear" w:color="auto" w:fill="auto"/>
            <w:noWrap/>
            <w:vAlign w:val="center"/>
            <w:hideMark/>
          </w:tcPr>
          <w:p w14:paraId="1D2529D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80</w:t>
            </w:r>
          </w:p>
        </w:tc>
        <w:tc>
          <w:tcPr>
            <w:tcW w:w="820" w:type="dxa"/>
            <w:tcBorders>
              <w:top w:val="nil"/>
              <w:left w:val="nil"/>
              <w:bottom w:val="single" w:sz="4" w:space="0" w:color="auto"/>
              <w:right w:val="single" w:sz="4" w:space="0" w:color="auto"/>
            </w:tcBorders>
            <w:shd w:val="clear" w:color="auto" w:fill="auto"/>
            <w:noWrap/>
            <w:vAlign w:val="center"/>
            <w:hideMark/>
          </w:tcPr>
          <w:p w14:paraId="35C217E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97</w:t>
            </w:r>
          </w:p>
        </w:tc>
        <w:tc>
          <w:tcPr>
            <w:tcW w:w="820" w:type="dxa"/>
            <w:tcBorders>
              <w:top w:val="nil"/>
              <w:left w:val="nil"/>
              <w:bottom w:val="single" w:sz="4" w:space="0" w:color="auto"/>
              <w:right w:val="single" w:sz="4" w:space="0" w:color="auto"/>
            </w:tcBorders>
            <w:shd w:val="clear" w:color="auto" w:fill="auto"/>
            <w:noWrap/>
            <w:vAlign w:val="center"/>
            <w:hideMark/>
          </w:tcPr>
          <w:p w14:paraId="721B1496"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13F1B66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3AEE72B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68B2C6C4"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51C9E917"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2BED3A1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w:t>
            </w:r>
          </w:p>
        </w:tc>
        <w:tc>
          <w:tcPr>
            <w:tcW w:w="819" w:type="dxa"/>
            <w:tcBorders>
              <w:top w:val="nil"/>
              <w:left w:val="nil"/>
              <w:bottom w:val="single" w:sz="4" w:space="0" w:color="auto"/>
              <w:right w:val="single" w:sz="4" w:space="0" w:color="auto"/>
            </w:tcBorders>
            <w:shd w:val="clear" w:color="auto" w:fill="auto"/>
            <w:noWrap/>
            <w:vAlign w:val="center"/>
            <w:hideMark/>
          </w:tcPr>
          <w:p w14:paraId="46D9352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w:t>
            </w:r>
          </w:p>
        </w:tc>
        <w:tc>
          <w:tcPr>
            <w:tcW w:w="820" w:type="dxa"/>
            <w:tcBorders>
              <w:top w:val="nil"/>
              <w:left w:val="nil"/>
              <w:bottom w:val="single" w:sz="4" w:space="0" w:color="auto"/>
              <w:right w:val="single" w:sz="4" w:space="0" w:color="auto"/>
            </w:tcBorders>
            <w:shd w:val="clear" w:color="auto" w:fill="auto"/>
            <w:noWrap/>
            <w:vAlign w:val="center"/>
            <w:hideMark/>
          </w:tcPr>
          <w:p w14:paraId="15D9F67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79</w:t>
            </w:r>
          </w:p>
        </w:tc>
        <w:tc>
          <w:tcPr>
            <w:tcW w:w="820" w:type="dxa"/>
            <w:tcBorders>
              <w:top w:val="nil"/>
              <w:left w:val="nil"/>
              <w:bottom w:val="single" w:sz="4" w:space="0" w:color="auto"/>
              <w:right w:val="single" w:sz="4" w:space="0" w:color="auto"/>
            </w:tcBorders>
            <w:shd w:val="clear" w:color="auto" w:fill="auto"/>
            <w:noWrap/>
            <w:vAlign w:val="center"/>
            <w:hideMark/>
          </w:tcPr>
          <w:p w14:paraId="65D1C58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79</w:t>
            </w:r>
          </w:p>
        </w:tc>
        <w:tc>
          <w:tcPr>
            <w:tcW w:w="820" w:type="dxa"/>
            <w:tcBorders>
              <w:top w:val="nil"/>
              <w:left w:val="nil"/>
              <w:bottom w:val="single" w:sz="4" w:space="0" w:color="auto"/>
              <w:right w:val="single" w:sz="4" w:space="0" w:color="auto"/>
            </w:tcBorders>
            <w:shd w:val="clear" w:color="auto" w:fill="auto"/>
            <w:noWrap/>
            <w:vAlign w:val="center"/>
            <w:hideMark/>
          </w:tcPr>
          <w:p w14:paraId="3B943ED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103</w:t>
            </w:r>
          </w:p>
        </w:tc>
        <w:tc>
          <w:tcPr>
            <w:tcW w:w="820" w:type="dxa"/>
            <w:tcBorders>
              <w:top w:val="nil"/>
              <w:left w:val="nil"/>
              <w:bottom w:val="single" w:sz="4" w:space="0" w:color="auto"/>
              <w:right w:val="single" w:sz="4" w:space="0" w:color="auto"/>
            </w:tcBorders>
            <w:shd w:val="clear" w:color="auto" w:fill="auto"/>
            <w:noWrap/>
            <w:vAlign w:val="center"/>
            <w:hideMark/>
          </w:tcPr>
          <w:p w14:paraId="413A78D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103</w:t>
            </w:r>
          </w:p>
        </w:tc>
        <w:tc>
          <w:tcPr>
            <w:tcW w:w="820" w:type="dxa"/>
            <w:tcBorders>
              <w:top w:val="nil"/>
              <w:left w:val="nil"/>
              <w:bottom w:val="single" w:sz="4" w:space="0" w:color="auto"/>
              <w:right w:val="single" w:sz="4" w:space="0" w:color="auto"/>
            </w:tcBorders>
            <w:shd w:val="clear" w:color="auto" w:fill="auto"/>
            <w:noWrap/>
            <w:vAlign w:val="center"/>
            <w:hideMark/>
          </w:tcPr>
          <w:p w14:paraId="7B39E02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126</w:t>
            </w:r>
          </w:p>
        </w:tc>
        <w:tc>
          <w:tcPr>
            <w:tcW w:w="820" w:type="dxa"/>
            <w:tcBorders>
              <w:top w:val="nil"/>
              <w:left w:val="nil"/>
              <w:bottom w:val="single" w:sz="4" w:space="0" w:color="auto"/>
              <w:right w:val="single" w:sz="4" w:space="0" w:color="auto"/>
            </w:tcBorders>
            <w:shd w:val="clear" w:color="auto" w:fill="auto"/>
            <w:noWrap/>
            <w:vAlign w:val="center"/>
            <w:hideMark/>
          </w:tcPr>
          <w:p w14:paraId="765976DC"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131BA66"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4BC8CB3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1292052"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1876465E"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4A00089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w:t>
            </w:r>
          </w:p>
        </w:tc>
        <w:tc>
          <w:tcPr>
            <w:tcW w:w="819" w:type="dxa"/>
            <w:tcBorders>
              <w:top w:val="nil"/>
              <w:left w:val="nil"/>
              <w:bottom w:val="single" w:sz="4" w:space="0" w:color="auto"/>
              <w:right w:val="single" w:sz="4" w:space="0" w:color="auto"/>
            </w:tcBorders>
            <w:shd w:val="clear" w:color="auto" w:fill="auto"/>
            <w:noWrap/>
            <w:vAlign w:val="center"/>
            <w:hideMark/>
          </w:tcPr>
          <w:p w14:paraId="7E55B47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75</w:t>
            </w:r>
          </w:p>
        </w:tc>
        <w:tc>
          <w:tcPr>
            <w:tcW w:w="820" w:type="dxa"/>
            <w:tcBorders>
              <w:top w:val="nil"/>
              <w:left w:val="nil"/>
              <w:bottom w:val="single" w:sz="4" w:space="0" w:color="auto"/>
              <w:right w:val="single" w:sz="4" w:space="0" w:color="auto"/>
            </w:tcBorders>
            <w:shd w:val="clear" w:color="auto" w:fill="auto"/>
            <w:noWrap/>
            <w:vAlign w:val="center"/>
            <w:hideMark/>
          </w:tcPr>
          <w:p w14:paraId="38F9E50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105</w:t>
            </w:r>
          </w:p>
        </w:tc>
        <w:tc>
          <w:tcPr>
            <w:tcW w:w="820" w:type="dxa"/>
            <w:tcBorders>
              <w:top w:val="nil"/>
              <w:left w:val="nil"/>
              <w:bottom w:val="single" w:sz="4" w:space="0" w:color="auto"/>
              <w:right w:val="single" w:sz="4" w:space="0" w:color="auto"/>
            </w:tcBorders>
            <w:shd w:val="clear" w:color="auto" w:fill="auto"/>
            <w:noWrap/>
            <w:vAlign w:val="center"/>
            <w:hideMark/>
          </w:tcPr>
          <w:p w14:paraId="65D3C0E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105</w:t>
            </w:r>
          </w:p>
        </w:tc>
        <w:tc>
          <w:tcPr>
            <w:tcW w:w="820" w:type="dxa"/>
            <w:tcBorders>
              <w:top w:val="nil"/>
              <w:left w:val="nil"/>
              <w:bottom w:val="single" w:sz="4" w:space="0" w:color="auto"/>
              <w:right w:val="single" w:sz="4" w:space="0" w:color="auto"/>
            </w:tcBorders>
            <w:shd w:val="clear" w:color="auto" w:fill="auto"/>
            <w:noWrap/>
            <w:vAlign w:val="center"/>
            <w:hideMark/>
          </w:tcPr>
          <w:p w14:paraId="079CB18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141</w:t>
            </w:r>
          </w:p>
        </w:tc>
        <w:tc>
          <w:tcPr>
            <w:tcW w:w="820" w:type="dxa"/>
            <w:tcBorders>
              <w:top w:val="nil"/>
              <w:left w:val="nil"/>
              <w:bottom w:val="single" w:sz="4" w:space="0" w:color="auto"/>
              <w:right w:val="single" w:sz="4" w:space="0" w:color="auto"/>
            </w:tcBorders>
            <w:shd w:val="clear" w:color="auto" w:fill="auto"/>
            <w:noWrap/>
            <w:vAlign w:val="center"/>
            <w:hideMark/>
          </w:tcPr>
          <w:p w14:paraId="2152ECF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141</w:t>
            </w:r>
          </w:p>
        </w:tc>
        <w:tc>
          <w:tcPr>
            <w:tcW w:w="820" w:type="dxa"/>
            <w:tcBorders>
              <w:top w:val="nil"/>
              <w:left w:val="nil"/>
              <w:bottom w:val="single" w:sz="4" w:space="0" w:color="auto"/>
              <w:right w:val="single" w:sz="4" w:space="0" w:color="auto"/>
            </w:tcBorders>
            <w:shd w:val="clear" w:color="auto" w:fill="auto"/>
            <w:noWrap/>
            <w:vAlign w:val="center"/>
            <w:hideMark/>
          </w:tcPr>
          <w:p w14:paraId="055AB68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174</w:t>
            </w:r>
          </w:p>
        </w:tc>
        <w:tc>
          <w:tcPr>
            <w:tcW w:w="820" w:type="dxa"/>
            <w:tcBorders>
              <w:top w:val="nil"/>
              <w:left w:val="nil"/>
              <w:bottom w:val="single" w:sz="4" w:space="0" w:color="auto"/>
              <w:right w:val="single" w:sz="4" w:space="0" w:color="auto"/>
            </w:tcBorders>
            <w:shd w:val="clear" w:color="auto" w:fill="auto"/>
            <w:noWrap/>
            <w:vAlign w:val="center"/>
            <w:hideMark/>
          </w:tcPr>
          <w:p w14:paraId="0418FBE3"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4D83F8B3"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5AE8BE92"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2DE3D52F"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0A573D66"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0C7632E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w:t>
            </w:r>
          </w:p>
        </w:tc>
        <w:tc>
          <w:tcPr>
            <w:tcW w:w="819" w:type="dxa"/>
            <w:tcBorders>
              <w:top w:val="nil"/>
              <w:left w:val="nil"/>
              <w:bottom w:val="single" w:sz="4" w:space="0" w:color="auto"/>
              <w:right w:val="single" w:sz="4" w:space="0" w:color="auto"/>
            </w:tcBorders>
            <w:shd w:val="clear" w:color="auto" w:fill="auto"/>
            <w:noWrap/>
            <w:vAlign w:val="center"/>
            <w:hideMark/>
          </w:tcPr>
          <w:p w14:paraId="2D8BAEF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108</w:t>
            </w:r>
          </w:p>
        </w:tc>
        <w:tc>
          <w:tcPr>
            <w:tcW w:w="820" w:type="dxa"/>
            <w:tcBorders>
              <w:top w:val="nil"/>
              <w:left w:val="nil"/>
              <w:bottom w:val="single" w:sz="4" w:space="0" w:color="auto"/>
              <w:right w:val="single" w:sz="4" w:space="0" w:color="auto"/>
            </w:tcBorders>
            <w:shd w:val="clear" w:color="auto" w:fill="auto"/>
            <w:noWrap/>
            <w:vAlign w:val="center"/>
            <w:hideMark/>
          </w:tcPr>
          <w:p w14:paraId="62C34A6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154</w:t>
            </w:r>
          </w:p>
        </w:tc>
        <w:tc>
          <w:tcPr>
            <w:tcW w:w="820" w:type="dxa"/>
            <w:tcBorders>
              <w:top w:val="nil"/>
              <w:left w:val="nil"/>
              <w:bottom w:val="single" w:sz="4" w:space="0" w:color="auto"/>
              <w:right w:val="single" w:sz="4" w:space="0" w:color="auto"/>
            </w:tcBorders>
            <w:shd w:val="clear" w:color="auto" w:fill="auto"/>
            <w:noWrap/>
            <w:vAlign w:val="center"/>
            <w:hideMark/>
          </w:tcPr>
          <w:p w14:paraId="790994F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154</w:t>
            </w:r>
          </w:p>
        </w:tc>
        <w:tc>
          <w:tcPr>
            <w:tcW w:w="820" w:type="dxa"/>
            <w:tcBorders>
              <w:top w:val="nil"/>
              <w:left w:val="nil"/>
              <w:bottom w:val="single" w:sz="4" w:space="0" w:color="auto"/>
              <w:right w:val="single" w:sz="4" w:space="0" w:color="auto"/>
            </w:tcBorders>
            <w:shd w:val="clear" w:color="auto" w:fill="auto"/>
            <w:noWrap/>
            <w:vAlign w:val="center"/>
            <w:hideMark/>
          </w:tcPr>
          <w:p w14:paraId="7FA4181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216</w:t>
            </w:r>
          </w:p>
        </w:tc>
        <w:tc>
          <w:tcPr>
            <w:tcW w:w="820" w:type="dxa"/>
            <w:tcBorders>
              <w:top w:val="nil"/>
              <w:left w:val="nil"/>
              <w:bottom w:val="single" w:sz="4" w:space="0" w:color="auto"/>
              <w:right w:val="single" w:sz="4" w:space="0" w:color="auto"/>
            </w:tcBorders>
            <w:shd w:val="clear" w:color="auto" w:fill="auto"/>
            <w:noWrap/>
            <w:vAlign w:val="center"/>
            <w:hideMark/>
          </w:tcPr>
          <w:p w14:paraId="553C7D0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216</w:t>
            </w:r>
          </w:p>
        </w:tc>
        <w:tc>
          <w:tcPr>
            <w:tcW w:w="820" w:type="dxa"/>
            <w:tcBorders>
              <w:top w:val="nil"/>
              <w:left w:val="nil"/>
              <w:bottom w:val="single" w:sz="4" w:space="0" w:color="auto"/>
              <w:right w:val="single" w:sz="4" w:space="0" w:color="auto"/>
            </w:tcBorders>
            <w:shd w:val="clear" w:color="auto" w:fill="auto"/>
            <w:noWrap/>
            <w:vAlign w:val="center"/>
            <w:hideMark/>
          </w:tcPr>
          <w:p w14:paraId="0C952D3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269</w:t>
            </w:r>
          </w:p>
        </w:tc>
        <w:tc>
          <w:tcPr>
            <w:tcW w:w="820" w:type="dxa"/>
            <w:tcBorders>
              <w:top w:val="nil"/>
              <w:left w:val="nil"/>
              <w:bottom w:val="single" w:sz="4" w:space="0" w:color="auto"/>
              <w:right w:val="single" w:sz="4" w:space="0" w:color="auto"/>
            </w:tcBorders>
            <w:shd w:val="clear" w:color="auto" w:fill="auto"/>
            <w:noWrap/>
            <w:vAlign w:val="center"/>
            <w:hideMark/>
          </w:tcPr>
          <w:p w14:paraId="51F46F3F"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295C9CAE"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0F37C0D"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7EAEB7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6829FAAF"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4FDB228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w:t>
            </w:r>
          </w:p>
        </w:tc>
        <w:tc>
          <w:tcPr>
            <w:tcW w:w="819" w:type="dxa"/>
            <w:tcBorders>
              <w:top w:val="nil"/>
              <w:left w:val="nil"/>
              <w:bottom w:val="single" w:sz="4" w:space="0" w:color="auto"/>
              <w:right w:val="single" w:sz="4" w:space="0" w:color="auto"/>
            </w:tcBorders>
            <w:shd w:val="clear" w:color="auto" w:fill="auto"/>
            <w:noWrap/>
            <w:vAlign w:val="center"/>
            <w:hideMark/>
          </w:tcPr>
          <w:p w14:paraId="24C8A94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176</w:t>
            </w:r>
          </w:p>
        </w:tc>
        <w:tc>
          <w:tcPr>
            <w:tcW w:w="820" w:type="dxa"/>
            <w:tcBorders>
              <w:top w:val="nil"/>
              <w:left w:val="nil"/>
              <w:bottom w:val="single" w:sz="4" w:space="0" w:color="auto"/>
              <w:right w:val="single" w:sz="4" w:space="0" w:color="auto"/>
            </w:tcBorders>
            <w:shd w:val="clear" w:color="auto" w:fill="auto"/>
            <w:noWrap/>
            <w:vAlign w:val="center"/>
            <w:hideMark/>
          </w:tcPr>
          <w:p w14:paraId="4111E10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256</w:t>
            </w:r>
          </w:p>
        </w:tc>
        <w:tc>
          <w:tcPr>
            <w:tcW w:w="820" w:type="dxa"/>
            <w:tcBorders>
              <w:top w:val="nil"/>
              <w:left w:val="nil"/>
              <w:bottom w:val="single" w:sz="4" w:space="0" w:color="auto"/>
              <w:right w:val="single" w:sz="4" w:space="0" w:color="auto"/>
            </w:tcBorders>
            <w:shd w:val="clear" w:color="auto" w:fill="auto"/>
            <w:noWrap/>
            <w:vAlign w:val="center"/>
            <w:hideMark/>
          </w:tcPr>
          <w:p w14:paraId="65F2AF2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256</w:t>
            </w:r>
          </w:p>
        </w:tc>
        <w:tc>
          <w:tcPr>
            <w:tcW w:w="820" w:type="dxa"/>
            <w:tcBorders>
              <w:top w:val="nil"/>
              <w:left w:val="nil"/>
              <w:bottom w:val="single" w:sz="4" w:space="0" w:color="auto"/>
              <w:right w:val="single" w:sz="4" w:space="0" w:color="auto"/>
            </w:tcBorders>
            <w:shd w:val="clear" w:color="auto" w:fill="auto"/>
            <w:noWrap/>
            <w:vAlign w:val="center"/>
            <w:hideMark/>
          </w:tcPr>
          <w:p w14:paraId="2A3603F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382</w:t>
            </w:r>
          </w:p>
        </w:tc>
        <w:tc>
          <w:tcPr>
            <w:tcW w:w="820" w:type="dxa"/>
            <w:tcBorders>
              <w:top w:val="nil"/>
              <w:left w:val="nil"/>
              <w:bottom w:val="single" w:sz="4" w:space="0" w:color="auto"/>
              <w:right w:val="single" w:sz="4" w:space="0" w:color="auto"/>
            </w:tcBorders>
            <w:shd w:val="clear" w:color="auto" w:fill="auto"/>
            <w:noWrap/>
            <w:vAlign w:val="center"/>
            <w:hideMark/>
          </w:tcPr>
          <w:p w14:paraId="75431FA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382</w:t>
            </w:r>
          </w:p>
        </w:tc>
        <w:tc>
          <w:tcPr>
            <w:tcW w:w="820" w:type="dxa"/>
            <w:tcBorders>
              <w:top w:val="nil"/>
              <w:left w:val="nil"/>
              <w:bottom w:val="single" w:sz="4" w:space="0" w:color="auto"/>
              <w:right w:val="single" w:sz="4" w:space="0" w:color="auto"/>
            </w:tcBorders>
            <w:shd w:val="clear" w:color="auto" w:fill="auto"/>
            <w:noWrap/>
            <w:vAlign w:val="center"/>
            <w:hideMark/>
          </w:tcPr>
          <w:p w14:paraId="2B222C5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481</w:t>
            </w:r>
          </w:p>
        </w:tc>
        <w:tc>
          <w:tcPr>
            <w:tcW w:w="820" w:type="dxa"/>
            <w:tcBorders>
              <w:top w:val="nil"/>
              <w:left w:val="nil"/>
              <w:bottom w:val="single" w:sz="4" w:space="0" w:color="auto"/>
              <w:right w:val="single" w:sz="4" w:space="0" w:color="auto"/>
            </w:tcBorders>
            <w:shd w:val="clear" w:color="auto" w:fill="auto"/>
            <w:noWrap/>
            <w:vAlign w:val="center"/>
            <w:hideMark/>
          </w:tcPr>
          <w:p w14:paraId="590C34B6"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444F16EA"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292EDEF5"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062C2F94"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6603FF4B"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2D82F51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w:t>
            </w:r>
          </w:p>
        </w:tc>
        <w:tc>
          <w:tcPr>
            <w:tcW w:w="819" w:type="dxa"/>
            <w:tcBorders>
              <w:top w:val="nil"/>
              <w:left w:val="nil"/>
              <w:bottom w:val="single" w:sz="4" w:space="0" w:color="auto"/>
              <w:right w:val="single" w:sz="4" w:space="0" w:color="auto"/>
            </w:tcBorders>
            <w:shd w:val="clear" w:color="auto" w:fill="auto"/>
            <w:noWrap/>
            <w:vAlign w:val="center"/>
            <w:hideMark/>
          </w:tcPr>
          <w:p w14:paraId="1400AA2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234</w:t>
            </w:r>
          </w:p>
        </w:tc>
        <w:tc>
          <w:tcPr>
            <w:tcW w:w="820" w:type="dxa"/>
            <w:tcBorders>
              <w:top w:val="nil"/>
              <w:left w:val="nil"/>
              <w:bottom w:val="single" w:sz="4" w:space="0" w:color="auto"/>
              <w:right w:val="single" w:sz="4" w:space="0" w:color="auto"/>
            </w:tcBorders>
            <w:shd w:val="clear" w:color="auto" w:fill="auto"/>
            <w:noWrap/>
            <w:vAlign w:val="center"/>
            <w:hideMark/>
          </w:tcPr>
          <w:p w14:paraId="788C623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343</w:t>
            </w:r>
          </w:p>
        </w:tc>
        <w:tc>
          <w:tcPr>
            <w:tcW w:w="820" w:type="dxa"/>
            <w:tcBorders>
              <w:top w:val="nil"/>
              <w:left w:val="nil"/>
              <w:bottom w:val="single" w:sz="4" w:space="0" w:color="auto"/>
              <w:right w:val="single" w:sz="4" w:space="0" w:color="auto"/>
            </w:tcBorders>
            <w:shd w:val="clear" w:color="auto" w:fill="auto"/>
            <w:noWrap/>
            <w:vAlign w:val="center"/>
            <w:hideMark/>
          </w:tcPr>
          <w:p w14:paraId="3CA2010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343</w:t>
            </w:r>
          </w:p>
        </w:tc>
        <w:tc>
          <w:tcPr>
            <w:tcW w:w="820" w:type="dxa"/>
            <w:tcBorders>
              <w:top w:val="nil"/>
              <w:left w:val="nil"/>
              <w:bottom w:val="single" w:sz="4" w:space="0" w:color="auto"/>
              <w:right w:val="single" w:sz="4" w:space="0" w:color="auto"/>
            </w:tcBorders>
            <w:shd w:val="clear" w:color="auto" w:fill="auto"/>
            <w:noWrap/>
            <w:vAlign w:val="center"/>
            <w:hideMark/>
          </w:tcPr>
          <w:p w14:paraId="2E0F146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529</w:t>
            </w:r>
          </w:p>
        </w:tc>
        <w:tc>
          <w:tcPr>
            <w:tcW w:w="820" w:type="dxa"/>
            <w:tcBorders>
              <w:top w:val="nil"/>
              <w:left w:val="nil"/>
              <w:bottom w:val="single" w:sz="4" w:space="0" w:color="auto"/>
              <w:right w:val="single" w:sz="4" w:space="0" w:color="auto"/>
            </w:tcBorders>
            <w:shd w:val="clear" w:color="auto" w:fill="auto"/>
            <w:noWrap/>
            <w:vAlign w:val="center"/>
            <w:hideMark/>
          </w:tcPr>
          <w:p w14:paraId="138FAF7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529</w:t>
            </w:r>
          </w:p>
        </w:tc>
        <w:tc>
          <w:tcPr>
            <w:tcW w:w="820" w:type="dxa"/>
            <w:tcBorders>
              <w:top w:val="nil"/>
              <w:left w:val="nil"/>
              <w:bottom w:val="single" w:sz="4" w:space="0" w:color="auto"/>
              <w:right w:val="single" w:sz="4" w:space="0" w:color="auto"/>
            </w:tcBorders>
            <w:shd w:val="clear" w:color="auto" w:fill="auto"/>
            <w:noWrap/>
            <w:vAlign w:val="center"/>
            <w:hideMark/>
          </w:tcPr>
          <w:p w14:paraId="0A4AD9C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672</w:t>
            </w:r>
          </w:p>
        </w:tc>
        <w:tc>
          <w:tcPr>
            <w:tcW w:w="820" w:type="dxa"/>
            <w:tcBorders>
              <w:top w:val="nil"/>
              <w:left w:val="nil"/>
              <w:bottom w:val="single" w:sz="4" w:space="0" w:color="auto"/>
              <w:right w:val="single" w:sz="4" w:space="0" w:color="auto"/>
            </w:tcBorders>
            <w:shd w:val="clear" w:color="auto" w:fill="auto"/>
            <w:noWrap/>
            <w:vAlign w:val="center"/>
            <w:hideMark/>
          </w:tcPr>
          <w:p w14:paraId="7491323B"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0140EF35"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33257BC7"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400A4BA0"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1E6437DB"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4265D16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w:t>
            </w:r>
          </w:p>
        </w:tc>
        <w:tc>
          <w:tcPr>
            <w:tcW w:w="819" w:type="dxa"/>
            <w:tcBorders>
              <w:top w:val="nil"/>
              <w:left w:val="nil"/>
              <w:bottom w:val="single" w:sz="4" w:space="0" w:color="auto"/>
              <w:right w:val="single" w:sz="4" w:space="0" w:color="auto"/>
            </w:tcBorders>
            <w:shd w:val="clear" w:color="auto" w:fill="auto"/>
            <w:noWrap/>
            <w:vAlign w:val="center"/>
            <w:hideMark/>
          </w:tcPr>
          <w:p w14:paraId="571EA77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291</w:t>
            </w:r>
          </w:p>
        </w:tc>
        <w:tc>
          <w:tcPr>
            <w:tcW w:w="820" w:type="dxa"/>
            <w:tcBorders>
              <w:top w:val="nil"/>
              <w:left w:val="nil"/>
              <w:bottom w:val="single" w:sz="4" w:space="0" w:color="auto"/>
              <w:right w:val="single" w:sz="4" w:space="0" w:color="auto"/>
            </w:tcBorders>
            <w:shd w:val="clear" w:color="auto" w:fill="auto"/>
            <w:noWrap/>
            <w:vAlign w:val="center"/>
            <w:hideMark/>
          </w:tcPr>
          <w:p w14:paraId="4E0A8A2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432</w:t>
            </w:r>
          </w:p>
        </w:tc>
        <w:tc>
          <w:tcPr>
            <w:tcW w:w="820" w:type="dxa"/>
            <w:tcBorders>
              <w:top w:val="nil"/>
              <w:left w:val="nil"/>
              <w:bottom w:val="single" w:sz="4" w:space="0" w:color="auto"/>
              <w:right w:val="single" w:sz="4" w:space="0" w:color="auto"/>
            </w:tcBorders>
            <w:shd w:val="clear" w:color="auto" w:fill="auto"/>
            <w:noWrap/>
            <w:vAlign w:val="center"/>
            <w:hideMark/>
          </w:tcPr>
          <w:p w14:paraId="05627D1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431</w:t>
            </w:r>
          </w:p>
        </w:tc>
        <w:tc>
          <w:tcPr>
            <w:tcW w:w="820" w:type="dxa"/>
            <w:tcBorders>
              <w:top w:val="nil"/>
              <w:left w:val="nil"/>
              <w:bottom w:val="single" w:sz="4" w:space="0" w:color="auto"/>
              <w:right w:val="single" w:sz="4" w:space="0" w:color="auto"/>
            </w:tcBorders>
            <w:shd w:val="clear" w:color="auto" w:fill="auto"/>
            <w:noWrap/>
            <w:vAlign w:val="center"/>
            <w:hideMark/>
          </w:tcPr>
          <w:p w14:paraId="2E65B86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682</w:t>
            </w:r>
          </w:p>
        </w:tc>
        <w:tc>
          <w:tcPr>
            <w:tcW w:w="820" w:type="dxa"/>
            <w:tcBorders>
              <w:top w:val="nil"/>
              <w:left w:val="nil"/>
              <w:bottom w:val="single" w:sz="4" w:space="0" w:color="auto"/>
              <w:right w:val="single" w:sz="4" w:space="0" w:color="auto"/>
            </w:tcBorders>
            <w:shd w:val="clear" w:color="auto" w:fill="auto"/>
            <w:noWrap/>
            <w:vAlign w:val="center"/>
            <w:hideMark/>
          </w:tcPr>
          <w:p w14:paraId="0F60AB4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682</w:t>
            </w:r>
          </w:p>
        </w:tc>
        <w:tc>
          <w:tcPr>
            <w:tcW w:w="820" w:type="dxa"/>
            <w:tcBorders>
              <w:top w:val="nil"/>
              <w:left w:val="nil"/>
              <w:bottom w:val="single" w:sz="4" w:space="0" w:color="auto"/>
              <w:right w:val="single" w:sz="4" w:space="0" w:color="auto"/>
            </w:tcBorders>
            <w:shd w:val="clear" w:color="auto" w:fill="auto"/>
            <w:noWrap/>
            <w:vAlign w:val="center"/>
            <w:hideMark/>
          </w:tcPr>
          <w:p w14:paraId="0A97846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872</w:t>
            </w:r>
          </w:p>
        </w:tc>
        <w:tc>
          <w:tcPr>
            <w:tcW w:w="820" w:type="dxa"/>
            <w:tcBorders>
              <w:top w:val="nil"/>
              <w:left w:val="nil"/>
              <w:bottom w:val="single" w:sz="4" w:space="0" w:color="auto"/>
              <w:right w:val="single" w:sz="4" w:space="0" w:color="auto"/>
            </w:tcBorders>
            <w:shd w:val="clear" w:color="auto" w:fill="auto"/>
            <w:noWrap/>
            <w:vAlign w:val="center"/>
            <w:hideMark/>
          </w:tcPr>
          <w:p w14:paraId="71C04E4B"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79888762"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05BEA96D"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E766095"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2051CCF4"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05BF8CA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w:t>
            </w:r>
          </w:p>
        </w:tc>
        <w:tc>
          <w:tcPr>
            <w:tcW w:w="819" w:type="dxa"/>
            <w:tcBorders>
              <w:top w:val="nil"/>
              <w:left w:val="nil"/>
              <w:bottom w:val="single" w:sz="4" w:space="0" w:color="auto"/>
              <w:right w:val="single" w:sz="4" w:space="0" w:color="auto"/>
            </w:tcBorders>
            <w:shd w:val="clear" w:color="auto" w:fill="auto"/>
            <w:noWrap/>
            <w:vAlign w:val="center"/>
            <w:hideMark/>
          </w:tcPr>
          <w:p w14:paraId="2082953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382</w:t>
            </w:r>
          </w:p>
        </w:tc>
        <w:tc>
          <w:tcPr>
            <w:tcW w:w="820" w:type="dxa"/>
            <w:tcBorders>
              <w:top w:val="nil"/>
              <w:left w:val="nil"/>
              <w:bottom w:val="single" w:sz="4" w:space="0" w:color="auto"/>
              <w:right w:val="single" w:sz="4" w:space="0" w:color="auto"/>
            </w:tcBorders>
            <w:shd w:val="clear" w:color="auto" w:fill="auto"/>
            <w:noWrap/>
            <w:vAlign w:val="center"/>
            <w:hideMark/>
          </w:tcPr>
          <w:p w14:paraId="4CA3369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572</w:t>
            </w:r>
          </w:p>
        </w:tc>
        <w:tc>
          <w:tcPr>
            <w:tcW w:w="820" w:type="dxa"/>
            <w:tcBorders>
              <w:top w:val="nil"/>
              <w:left w:val="nil"/>
              <w:bottom w:val="single" w:sz="4" w:space="0" w:color="auto"/>
              <w:right w:val="single" w:sz="4" w:space="0" w:color="auto"/>
            </w:tcBorders>
            <w:shd w:val="clear" w:color="auto" w:fill="auto"/>
            <w:noWrap/>
            <w:vAlign w:val="center"/>
            <w:hideMark/>
          </w:tcPr>
          <w:p w14:paraId="2C7165D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572</w:t>
            </w:r>
          </w:p>
        </w:tc>
        <w:tc>
          <w:tcPr>
            <w:tcW w:w="820" w:type="dxa"/>
            <w:tcBorders>
              <w:top w:val="nil"/>
              <w:left w:val="nil"/>
              <w:bottom w:val="single" w:sz="4" w:space="0" w:color="auto"/>
              <w:right w:val="single" w:sz="4" w:space="0" w:color="auto"/>
            </w:tcBorders>
            <w:shd w:val="clear" w:color="auto" w:fill="auto"/>
            <w:noWrap/>
            <w:vAlign w:val="center"/>
            <w:hideMark/>
          </w:tcPr>
          <w:p w14:paraId="155CCB0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934</w:t>
            </w:r>
          </w:p>
        </w:tc>
        <w:tc>
          <w:tcPr>
            <w:tcW w:w="820" w:type="dxa"/>
            <w:tcBorders>
              <w:top w:val="nil"/>
              <w:left w:val="nil"/>
              <w:bottom w:val="single" w:sz="4" w:space="0" w:color="auto"/>
              <w:right w:val="single" w:sz="4" w:space="0" w:color="auto"/>
            </w:tcBorders>
            <w:shd w:val="clear" w:color="auto" w:fill="auto"/>
            <w:noWrap/>
            <w:vAlign w:val="center"/>
            <w:hideMark/>
          </w:tcPr>
          <w:p w14:paraId="23E6019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934</w:t>
            </w:r>
          </w:p>
        </w:tc>
        <w:tc>
          <w:tcPr>
            <w:tcW w:w="820" w:type="dxa"/>
            <w:tcBorders>
              <w:top w:val="nil"/>
              <w:left w:val="nil"/>
              <w:bottom w:val="single" w:sz="4" w:space="0" w:color="auto"/>
              <w:right w:val="single" w:sz="4" w:space="0" w:color="auto"/>
            </w:tcBorders>
            <w:shd w:val="clear" w:color="auto" w:fill="auto"/>
            <w:noWrap/>
            <w:vAlign w:val="center"/>
            <w:hideMark/>
          </w:tcPr>
          <w:p w14:paraId="49D8F31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1.203</w:t>
            </w:r>
          </w:p>
        </w:tc>
        <w:tc>
          <w:tcPr>
            <w:tcW w:w="820" w:type="dxa"/>
            <w:tcBorders>
              <w:top w:val="nil"/>
              <w:left w:val="nil"/>
              <w:bottom w:val="single" w:sz="4" w:space="0" w:color="auto"/>
              <w:right w:val="single" w:sz="4" w:space="0" w:color="auto"/>
            </w:tcBorders>
            <w:shd w:val="clear" w:color="auto" w:fill="auto"/>
            <w:noWrap/>
            <w:vAlign w:val="center"/>
            <w:hideMark/>
          </w:tcPr>
          <w:p w14:paraId="22F1F03A"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3699B01F"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410660F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2CC1C290"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78A782CF"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7D3080C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w:t>
            </w:r>
          </w:p>
        </w:tc>
        <w:tc>
          <w:tcPr>
            <w:tcW w:w="819" w:type="dxa"/>
            <w:tcBorders>
              <w:top w:val="nil"/>
              <w:left w:val="nil"/>
              <w:bottom w:val="single" w:sz="4" w:space="0" w:color="auto"/>
              <w:right w:val="single" w:sz="4" w:space="0" w:color="auto"/>
            </w:tcBorders>
            <w:shd w:val="clear" w:color="auto" w:fill="auto"/>
            <w:noWrap/>
            <w:vAlign w:val="center"/>
            <w:hideMark/>
          </w:tcPr>
          <w:p w14:paraId="48C9782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552</w:t>
            </w:r>
          </w:p>
        </w:tc>
        <w:tc>
          <w:tcPr>
            <w:tcW w:w="820" w:type="dxa"/>
            <w:tcBorders>
              <w:top w:val="nil"/>
              <w:left w:val="nil"/>
              <w:bottom w:val="single" w:sz="4" w:space="0" w:color="auto"/>
              <w:right w:val="single" w:sz="4" w:space="0" w:color="auto"/>
            </w:tcBorders>
            <w:shd w:val="clear" w:color="auto" w:fill="auto"/>
            <w:noWrap/>
            <w:vAlign w:val="center"/>
            <w:hideMark/>
          </w:tcPr>
          <w:p w14:paraId="741482E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839</w:t>
            </w:r>
          </w:p>
        </w:tc>
        <w:tc>
          <w:tcPr>
            <w:tcW w:w="820" w:type="dxa"/>
            <w:tcBorders>
              <w:top w:val="nil"/>
              <w:left w:val="nil"/>
              <w:bottom w:val="single" w:sz="4" w:space="0" w:color="auto"/>
              <w:right w:val="single" w:sz="4" w:space="0" w:color="auto"/>
            </w:tcBorders>
            <w:shd w:val="clear" w:color="auto" w:fill="auto"/>
            <w:noWrap/>
            <w:vAlign w:val="center"/>
            <w:hideMark/>
          </w:tcPr>
          <w:p w14:paraId="51EEE45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838</w:t>
            </w:r>
          </w:p>
        </w:tc>
        <w:tc>
          <w:tcPr>
            <w:tcW w:w="820" w:type="dxa"/>
            <w:tcBorders>
              <w:top w:val="nil"/>
              <w:left w:val="nil"/>
              <w:bottom w:val="single" w:sz="4" w:space="0" w:color="auto"/>
              <w:right w:val="single" w:sz="4" w:space="0" w:color="auto"/>
            </w:tcBorders>
            <w:shd w:val="clear" w:color="auto" w:fill="auto"/>
            <w:noWrap/>
            <w:vAlign w:val="center"/>
            <w:hideMark/>
          </w:tcPr>
          <w:p w14:paraId="54BA7A0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1.431</w:t>
            </w:r>
          </w:p>
        </w:tc>
        <w:tc>
          <w:tcPr>
            <w:tcW w:w="820" w:type="dxa"/>
            <w:tcBorders>
              <w:top w:val="nil"/>
              <w:left w:val="nil"/>
              <w:bottom w:val="single" w:sz="4" w:space="0" w:color="auto"/>
              <w:right w:val="single" w:sz="4" w:space="0" w:color="auto"/>
            </w:tcBorders>
            <w:shd w:val="clear" w:color="auto" w:fill="auto"/>
            <w:noWrap/>
            <w:vAlign w:val="center"/>
            <w:hideMark/>
          </w:tcPr>
          <w:p w14:paraId="10E74C2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1.431</w:t>
            </w:r>
          </w:p>
        </w:tc>
        <w:tc>
          <w:tcPr>
            <w:tcW w:w="820" w:type="dxa"/>
            <w:tcBorders>
              <w:top w:val="nil"/>
              <w:left w:val="nil"/>
              <w:bottom w:val="single" w:sz="4" w:space="0" w:color="auto"/>
              <w:right w:val="single" w:sz="4" w:space="0" w:color="auto"/>
            </w:tcBorders>
            <w:shd w:val="clear" w:color="auto" w:fill="auto"/>
            <w:noWrap/>
            <w:vAlign w:val="center"/>
            <w:hideMark/>
          </w:tcPr>
          <w:p w14:paraId="1460910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1.862</w:t>
            </w:r>
          </w:p>
        </w:tc>
        <w:tc>
          <w:tcPr>
            <w:tcW w:w="820" w:type="dxa"/>
            <w:tcBorders>
              <w:top w:val="nil"/>
              <w:left w:val="nil"/>
              <w:bottom w:val="single" w:sz="4" w:space="0" w:color="auto"/>
              <w:right w:val="single" w:sz="4" w:space="0" w:color="auto"/>
            </w:tcBorders>
            <w:shd w:val="clear" w:color="auto" w:fill="auto"/>
            <w:noWrap/>
            <w:vAlign w:val="center"/>
            <w:hideMark/>
          </w:tcPr>
          <w:p w14:paraId="57A8FA8F"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08A11632"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26DD3244"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0EDE13BA"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2E8935CB" w14:textId="77777777" w:rsidTr="00E40B93">
        <w:trPr>
          <w:trHeight w:val="290"/>
        </w:trPr>
        <w:tc>
          <w:tcPr>
            <w:tcW w:w="1281" w:type="dxa"/>
            <w:tcBorders>
              <w:top w:val="nil"/>
              <w:left w:val="single" w:sz="8" w:space="0" w:color="auto"/>
              <w:bottom w:val="single" w:sz="4" w:space="0" w:color="auto"/>
              <w:right w:val="single" w:sz="8" w:space="0" w:color="auto"/>
            </w:tcBorders>
            <w:shd w:val="clear" w:color="auto" w:fill="auto"/>
            <w:vAlign w:val="center"/>
            <w:hideMark/>
          </w:tcPr>
          <w:p w14:paraId="4D5240E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w:t>
            </w:r>
          </w:p>
        </w:tc>
        <w:tc>
          <w:tcPr>
            <w:tcW w:w="819" w:type="dxa"/>
            <w:tcBorders>
              <w:top w:val="nil"/>
              <w:left w:val="nil"/>
              <w:bottom w:val="single" w:sz="4" w:space="0" w:color="auto"/>
              <w:right w:val="single" w:sz="4" w:space="0" w:color="auto"/>
            </w:tcBorders>
            <w:shd w:val="clear" w:color="auto" w:fill="auto"/>
            <w:noWrap/>
            <w:vAlign w:val="center"/>
            <w:hideMark/>
          </w:tcPr>
          <w:p w14:paraId="6790A19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902</w:t>
            </w:r>
          </w:p>
        </w:tc>
        <w:tc>
          <w:tcPr>
            <w:tcW w:w="820" w:type="dxa"/>
            <w:tcBorders>
              <w:top w:val="nil"/>
              <w:left w:val="nil"/>
              <w:bottom w:val="single" w:sz="4" w:space="0" w:color="auto"/>
              <w:right w:val="single" w:sz="4" w:space="0" w:color="auto"/>
            </w:tcBorders>
            <w:shd w:val="clear" w:color="auto" w:fill="auto"/>
            <w:noWrap/>
            <w:vAlign w:val="center"/>
            <w:hideMark/>
          </w:tcPr>
          <w:p w14:paraId="3293856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1.398</w:t>
            </w:r>
          </w:p>
        </w:tc>
        <w:tc>
          <w:tcPr>
            <w:tcW w:w="820" w:type="dxa"/>
            <w:tcBorders>
              <w:top w:val="nil"/>
              <w:left w:val="nil"/>
              <w:bottom w:val="single" w:sz="4" w:space="0" w:color="auto"/>
              <w:right w:val="single" w:sz="4" w:space="0" w:color="auto"/>
            </w:tcBorders>
            <w:shd w:val="clear" w:color="auto" w:fill="auto"/>
            <w:noWrap/>
            <w:vAlign w:val="center"/>
            <w:hideMark/>
          </w:tcPr>
          <w:p w14:paraId="60729E8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1.397</w:t>
            </w:r>
          </w:p>
        </w:tc>
        <w:tc>
          <w:tcPr>
            <w:tcW w:w="820" w:type="dxa"/>
            <w:tcBorders>
              <w:top w:val="nil"/>
              <w:left w:val="nil"/>
              <w:bottom w:val="single" w:sz="4" w:space="0" w:color="auto"/>
              <w:right w:val="single" w:sz="4" w:space="0" w:color="auto"/>
            </w:tcBorders>
            <w:shd w:val="clear" w:color="auto" w:fill="auto"/>
            <w:noWrap/>
            <w:vAlign w:val="center"/>
            <w:hideMark/>
          </w:tcPr>
          <w:p w14:paraId="2839A65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2.527</w:t>
            </w:r>
          </w:p>
        </w:tc>
        <w:tc>
          <w:tcPr>
            <w:tcW w:w="820" w:type="dxa"/>
            <w:tcBorders>
              <w:top w:val="nil"/>
              <w:left w:val="nil"/>
              <w:bottom w:val="single" w:sz="4" w:space="0" w:color="auto"/>
              <w:right w:val="single" w:sz="4" w:space="0" w:color="auto"/>
            </w:tcBorders>
            <w:shd w:val="clear" w:color="auto" w:fill="auto"/>
            <w:noWrap/>
            <w:vAlign w:val="center"/>
            <w:hideMark/>
          </w:tcPr>
          <w:p w14:paraId="46B05CD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2.527</w:t>
            </w:r>
          </w:p>
        </w:tc>
        <w:tc>
          <w:tcPr>
            <w:tcW w:w="820" w:type="dxa"/>
            <w:tcBorders>
              <w:top w:val="nil"/>
              <w:left w:val="nil"/>
              <w:bottom w:val="single" w:sz="4" w:space="0" w:color="auto"/>
              <w:right w:val="single" w:sz="4" w:space="0" w:color="auto"/>
            </w:tcBorders>
            <w:shd w:val="clear" w:color="auto" w:fill="auto"/>
            <w:noWrap/>
            <w:vAlign w:val="center"/>
            <w:hideMark/>
          </w:tcPr>
          <w:p w14:paraId="76E72F4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3.334</w:t>
            </w:r>
          </w:p>
        </w:tc>
        <w:tc>
          <w:tcPr>
            <w:tcW w:w="820" w:type="dxa"/>
            <w:tcBorders>
              <w:top w:val="nil"/>
              <w:left w:val="nil"/>
              <w:bottom w:val="single" w:sz="4" w:space="0" w:color="auto"/>
              <w:right w:val="single" w:sz="4" w:space="0" w:color="auto"/>
            </w:tcBorders>
            <w:shd w:val="clear" w:color="auto" w:fill="auto"/>
            <w:noWrap/>
            <w:vAlign w:val="center"/>
            <w:hideMark/>
          </w:tcPr>
          <w:p w14:paraId="1E0E6C7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2A642D28"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0253125"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0DDB3B93"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51D08918" w14:textId="77777777" w:rsidTr="00E40B93">
        <w:trPr>
          <w:trHeight w:val="300"/>
        </w:trPr>
        <w:tc>
          <w:tcPr>
            <w:tcW w:w="1281" w:type="dxa"/>
            <w:tcBorders>
              <w:top w:val="nil"/>
              <w:left w:val="single" w:sz="8" w:space="0" w:color="auto"/>
              <w:bottom w:val="single" w:sz="8" w:space="0" w:color="auto"/>
              <w:right w:val="single" w:sz="8" w:space="0" w:color="auto"/>
            </w:tcBorders>
            <w:shd w:val="clear" w:color="auto" w:fill="auto"/>
            <w:vAlign w:val="center"/>
            <w:hideMark/>
          </w:tcPr>
          <w:p w14:paraId="60E179D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1.460.000</w:t>
            </w:r>
          </w:p>
        </w:tc>
        <w:tc>
          <w:tcPr>
            <w:tcW w:w="819" w:type="dxa"/>
            <w:tcBorders>
              <w:top w:val="nil"/>
              <w:left w:val="nil"/>
              <w:bottom w:val="single" w:sz="8" w:space="0" w:color="auto"/>
              <w:right w:val="single" w:sz="4" w:space="0" w:color="auto"/>
            </w:tcBorders>
            <w:shd w:val="clear" w:color="auto" w:fill="auto"/>
            <w:noWrap/>
            <w:vAlign w:val="center"/>
            <w:hideMark/>
          </w:tcPr>
          <w:p w14:paraId="450C502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1.195</w:t>
            </w:r>
          </w:p>
        </w:tc>
        <w:tc>
          <w:tcPr>
            <w:tcW w:w="820" w:type="dxa"/>
            <w:tcBorders>
              <w:top w:val="nil"/>
              <w:left w:val="nil"/>
              <w:bottom w:val="single" w:sz="8" w:space="0" w:color="auto"/>
              <w:right w:val="single" w:sz="4" w:space="0" w:color="auto"/>
            </w:tcBorders>
            <w:shd w:val="clear" w:color="auto" w:fill="auto"/>
            <w:noWrap/>
            <w:vAlign w:val="center"/>
            <w:hideMark/>
          </w:tcPr>
          <w:p w14:paraId="046BA53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1.872</w:t>
            </w:r>
          </w:p>
        </w:tc>
        <w:tc>
          <w:tcPr>
            <w:tcW w:w="820" w:type="dxa"/>
            <w:tcBorders>
              <w:top w:val="nil"/>
              <w:left w:val="nil"/>
              <w:bottom w:val="single" w:sz="8" w:space="0" w:color="auto"/>
              <w:right w:val="single" w:sz="4" w:space="0" w:color="auto"/>
            </w:tcBorders>
            <w:shd w:val="clear" w:color="auto" w:fill="auto"/>
            <w:noWrap/>
            <w:vAlign w:val="center"/>
            <w:hideMark/>
          </w:tcPr>
          <w:p w14:paraId="30AECA1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1.871</w:t>
            </w:r>
          </w:p>
        </w:tc>
        <w:tc>
          <w:tcPr>
            <w:tcW w:w="820" w:type="dxa"/>
            <w:tcBorders>
              <w:top w:val="nil"/>
              <w:left w:val="nil"/>
              <w:bottom w:val="single" w:sz="8" w:space="0" w:color="auto"/>
              <w:right w:val="single" w:sz="4" w:space="0" w:color="auto"/>
            </w:tcBorders>
            <w:shd w:val="clear" w:color="auto" w:fill="auto"/>
            <w:noWrap/>
            <w:vAlign w:val="center"/>
            <w:hideMark/>
          </w:tcPr>
          <w:p w14:paraId="3C8A846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3.499</w:t>
            </w:r>
          </w:p>
        </w:tc>
        <w:tc>
          <w:tcPr>
            <w:tcW w:w="820" w:type="dxa"/>
            <w:tcBorders>
              <w:top w:val="nil"/>
              <w:left w:val="nil"/>
              <w:bottom w:val="single" w:sz="8" w:space="0" w:color="auto"/>
              <w:right w:val="single" w:sz="4" w:space="0" w:color="auto"/>
            </w:tcBorders>
            <w:shd w:val="clear" w:color="auto" w:fill="auto"/>
            <w:noWrap/>
            <w:vAlign w:val="center"/>
            <w:hideMark/>
          </w:tcPr>
          <w:p w14:paraId="290747C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3.499</w:t>
            </w:r>
          </w:p>
        </w:tc>
        <w:tc>
          <w:tcPr>
            <w:tcW w:w="820" w:type="dxa"/>
            <w:tcBorders>
              <w:top w:val="nil"/>
              <w:left w:val="nil"/>
              <w:bottom w:val="single" w:sz="8" w:space="0" w:color="auto"/>
              <w:right w:val="single" w:sz="4" w:space="0" w:color="auto"/>
            </w:tcBorders>
            <w:shd w:val="clear" w:color="auto" w:fill="auto"/>
            <w:noWrap/>
            <w:vAlign w:val="center"/>
            <w:hideMark/>
          </w:tcPr>
          <w:p w14:paraId="175972A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4.652</w:t>
            </w:r>
          </w:p>
        </w:tc>
        <w:tc>
          <w:tcPr>
            <w:tcW w:w="820" w:type="dxa"/>
            <w:tcBorders>
              <w:top w:val="nil"/>
              <w:left w:val="nil"/>
              <w:bottom w:val="single" w:sz="8" w:space="0" w:color="auto"/>
              <w:right w:val="single" w:sz="4" w:space="0" w:color="auto"/>
            </w:tcBorders>
            <w:shd w:val="clear" w:color="auto" w:fill="auto"/>
            <w:noWrap/>
            <w:vAlign w:val="center"/>
            <w:hideMark/>
          </w:tcPr>
          <w:p w14:paraId="5D8FACC8"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8" w:space="0" w:color="auto"/>
              <w:right w:val="single" w:sz="4" w:space="0" w:color="auto"/>
            </w:tcBorders>
            <w:shd w:val="clear" w:color="auto" w:fill="auto"/>
            <w:noWrap/>
            <w:vAlign w:val="center"/>
            <w:hideMark/>
          </w:tcPr>
          <w:p w14:paraId="6BE45F2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8" w:space="0" w:color="auto"/>
              <w:right w:val="single" w:sz="4" w:space="0" w:color="auto"/>
            </w:tcBorders>
            <w:shd w:val="clear" w:color="auto" w:fill="auto"/>
            <w:noWrap/>
            <w:vAlign w:val="center"/>
            <w:hideMark/>
          </w:tcPr>
          <w:p w14:paraId="3322531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0" w:type="dxa"/>
            <w:tcBorders>
              <w:top w:val="nil"/>
              <w:left w:val="nil"/>
              <w:bottom w:val="single" w:sz="8" w:space="0" w:color="auto"/>
              <w:right w:val="single" w:sz="8" w:space="0" w:color="auto"/>
            </w:tcBorders>
            <w:shd w:val="clear" w:color="auto" w:fill="auto"/>
            <w:noWrap/>
            <w:vAlign w:val="center"/>
            <w:hideMark/>
          </w:tcPr>
          <w:p w14:paraId="46DAC55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bl>
    <w:p w14:paraId="7E00D786" w14:textId="5DF2A287" w:rsidR="00966B6C" w:rsidRPr="007811D6" w:rsidRDefault="00966B6C" w:rsidP="00966B6C">
      <w:pPr>
        <w:spacing w:before="100" w:beforeAutospacing="1" w:after="240"/>
        <w:jc w:val="left"/>
        <w:rPr>
          <w:rFonts w:ascii="Times New Roman" w:eastAsia="Times New Roman" w:hAnsi="Times New Roman" w:cs="Times New Roman"/>
          <w:strike/>
          <w:szCs w:val="24"/>
          <w:lang w:eastAsia="hr-HR"/>
        </w:rPr>
      </w:pPr>
    </w:p>
    <w:p w14:paraId="01591C41" w14:textId="5D1C670B" w:rsidR="00966B6C" w:rsidRPr="007811D6" w:rsidRDefault="00C60C0C" w:rsidP="00966B6C">
      <w:pPr>
        <w:spacing w:after="0"/>
        <w:jc w:val="center"/>
        <w:rPr>
          <w:rFonts w:ascii="Times New Roman" w:eastAsia="Times New Roman" w:hAnsi="Times New Roman" w:cs="Times New Roman"/>
          <w:szCs w:val="24"/>
          <w:lang w:eastAsia="hr-HR"/>
        </w:rPr>
      </w:pPr>
      <w:bookmarkStart w:id="25" w:name="_Toc457679750"/>
      <w:r w:rsidRPr="007811D6">
        <w:rPr>
          <w:rFonts w:ascii="Times New Roman" w:eastAsia="Times New Roman" w:hAnsi="Times New Roman" w:cs="Times New Roman"/>
          <w:i/>
          <w:iCs/>
          <w:szCs w:val="24"/>
          <w:lang w:eastAsia="hr-HR"/>
        </w:rPr>
        <w:t xml:space="preserve">Postoci utrošenih </w:t>
      </w:r>
      <w:r w:rsidR="00966B6C" w:rsidRPr="007811D6">
        <w:rPr>
          <w:rFonts w:ascii="Times New Roman" w:eastAsia="Times New Roman" w:hAnsi="Times New Roman" w:cs="Times New Roman"/>
          <w:i/>
          <w:iCs/>
          <w:szCs w:val="24"/>
          <w:lang w:eastAsia="hr-HR"/>
        </w:rPr>
        <w:t>norma sati za pojedinu fazu projektiranja</w:t>
      </w:r>
      <w:bookmarkEnd w:id="25"/>
    </w:p>
    <w:p w14:paraId="529DA4BB" w14:textId="0C923665" w:rsidR="00966B6C" w:rsidRPr="007811D6" w:rsidRDefault="00966B6C" w:rsidP="008E76D4">
      <w:pPr>
        <w:pStyle w:val="Heading2"/>
      </w:pPr>
      <w:r w:rsidRPr="007811D6">
        <w:t xml:space="preserve">Članak </w:t>
      </w:r>
      <w:r w:rsidR="004C5244" w:rsidRPr="007811D6">
        <w:t>35</w:t>
      </w:r>
      <w:r w:rsidRPr="007811D6">
        <w:t>.</w:t>
      </w:r>
    </w:p>
    <w:p w14:paraId="04C57FD7" w14:textId="21861266"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izračuna</w:t>
      </w:r>
      <w:r w:rsidR="005E3B79">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w:t>
      </w:r>
      <w:r w:rsidR="005E3B79">
        <w:rPr>
          <w:rFonts w:ascii="Times New Roman" w:eastAsia="Times New Roman" w:hAnsi="Times New Roman" w:cs="Times New Roman"/>
          <w:szCs w:val="24"/>
          <w:lang w:eastAsia="hr-HR"/>
        </w:rPr>
        <w:t>11</w:t>
      </w:r>
      <w:r w:rsidRPr="007811D6">
        <w:rPr>
          <w:rFonts w:ascii="Times New Roman" w:eastAsia="Times New Roman" w:hAnsi="Times New Roman" w:cs="Times New Roman"/>
          <w:szCs w:val="24"/>
          <w:lang w:eastAsia="hr-HR"/>
        </w:rPr>
        <w:t xml:space="preserve">. iz članka </w:t>
      </w:r>
      <w:r w:rsidR="004C5244" w:rsidRPr="007811D6">
        <w:rPr>
          <w:rFonts w:ascii="Times New Roman" w:eastAsia="Times New Roman" w:hAnsi="Times New Roman" w:cs="Times New Roman"/>
          <w:szCs w:val="24"/>
          <w:lang w:eastAsia="hr-HR"/>
        </w:rPr>
        <w:t>34</w:t>
      </w:r>
      <w:r w:rsidRPr="007811D6">
        <w:rPr>
          <w:rFonts w:ascii="Times New Roman" w:eastAsia="Times New Roman" w:hAnsi="Times New Roman" w:cs="Times New Roman"/>
          <w:szCs w:val="24"/>
          <w:lang w:eastAsia="hr-HR"/>
        </w:rPr>
        <w:t xml:space="preserve">. dijeli se na pojedinu fazu projektiranja prema tablici </w:t>
      </w:r>
      <w:r w:rsidR="005E3B79">
        <w:rPr>
          <w:rFonts w:ascii="Times New Roman" w:eastAsia="Times New Roman" w:hAnsi="Times New Roman" w:cs="Times New Roman"/>
          <w:szCs w:val="24"/>
          <w:lang w:eastAsia="hr-HR"/>
        </w:rPr>
        <w:t>12</w:t>
      </w:r>
      <w:r w:rsidRPr="007811D6">
        <w:rPr>
          <w:rFonts w:ascii="Times New Roman" w:eastAsia="Times New Roman" w:hAnsi="Times New Roman" w:cs="Times New Roman"/>
          <w:szCs w:val="24"/>
          <w:lang w:eastAsia="hr-HR"/>
        </w:rPr>
        <w:t>.</w:t>
      </w:r>
    </w:p>
    <w:p w14:paraId="27C61B3F" w14:textId="2F7C918C" w:rsidR="00966B6C" w:rsidRPr="007811D6" w:rsidRDefault="00966B6C" w:rsidP="00506F3E">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5E3B79">
        <w:rPr>
          <w:rFonts w:ascii="Times New Roman" w:eastAsia="Times New Roman" w:hAnsi="Times New Roman" w:cs="Times New Roman"/>
          <w:i/>
          <w:iCs/>
          <w:szCs w:val="24"/>
          <w:lang w:eastAsia="hr-HR"/>
        </w:rPr>
        <w:t>12</w:t>
      </w:r>
      <w:r w:rsidRPr="007811D6">
        <w:rPr>
          <w:rFonts w:ascii="Times New Roman" w:eastAsia="Times New Roman" w:hAnsi="Times New Roman" w:cs="Times New Roman"/>
          <w:i/>
          <w:iCs/>
          <w:szCs w:val="24"/>
          <w:lang w:eastAsia="hr-HR"/>
        </w:rPr>
        <w:t>.</w:t>
      </w:r>
      <w:r w:rsidR="00506F3E"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szCs w:val="24"/>
          <w:lang w:eastAsia="hr-HR"/>
        </w:rPr>
        <w:t xml:space="preserve">Vrednovanje osnovnih poslova u postocima ukupnog broja norma sati </w:t>
      </w:r>
      <w:r w:rsidR="005E3B79">
        <w:rPr>
          <w:rFonts w:ascii="Times New Roman" w:eastAsia="Times New Roman" w:hAnsi="Times New Roman" w:cs="Times New Roman"/>
          <w:szCs w:val="24"/>
          <w:lang w:eastAsia="hr-HR"/>
        </w:rPr>
        <w:t xml:space="preserve">potrebnih </w:t>
      </w:r>
      <w:r w:rsidRPr="007811D6">
        <w:rPr>
          <w:rFonts w:ascii="Times New Roman" w:eastAsia="Times New Roman" w:hAnsi="Times New Roman" w:cs="Times New Roman"/>
          <w:szCs w:val="24"/>
          <w:lang w:eastAsia="hr-HR"/>
        </w:rPr>
        <w:t>za izradu</w:t>
      </w:r>
      <w:r w:rsidR="00506F3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projekata instalacija vodovoda i kanalizacije u zgradama </w:t>
      </w:r>
      <w:r w:rsidRPr="007811D6">
        <w:rPr>
          <w:rFonts w:ascii="Times New Roman" w:eastAsia="Times New Roman" w:hAnsi="Times New Roman" w:cs="Times New Roman"/>
          <w:szCs w:val="24"/>
          <w:lang w:eastAsia="hr-H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980"/>
        <w:gridCol w:w="2550"/>
      </w:tblGrid>
      <w:tr w:rsidR="00966B6C" w:rsidRPr="007811D6" w14:paraId="3E381672" w14:textId="77777777" w:rsidTr="003E0C07">
        <w:tc>
          <w:tcPr>
            <w:tcW w:w="710" w:type="dxa"/>
            <w:shd w:val="clear" w:color="auto" w:fill="auto"/>
          </w:tcPr>
          <w:p w14:paraId="761005F1"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1980" w:type="dxa"/>
            <w:shd w:val="clear" w:color="auto" w:fill="auto"/>
          </w:tcPr>
          <w:p w14:paraId="5FC0E862"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2550" w:type="dxa"/>
            <w:shd w:val="clear" w:color="auto" w:fill="auto"/>
          </w:tcPr>
          <w:p w14:paraId="069FDEEE"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966B6C" w:rsidRPr="007811D6" w14:paraId="50D4E1C7" w14:textId="77777777" w:rsidTr="003E0C07">
        <w:tc>
          <w:tcPr>
            <w:tcW w:w="710" w:type="dxa"/>
            <w:shd w:val="clear" w:color="auto" w:fill="auto"/>
          </w:tcPr>
          <w:p w14:paraId="08C1DFEB"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1980" w:type="dxa"/>
            <w:shd w:val="clear" w:color="auto" w:fill="auto"/>
          </w:tcPr>
          <w:p w14:paraId="10B7FF4F"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2550" w:type="dxa"/>
            <w:shd w:val="clear" w:color="auto" w:fill="auto"/>
          </w:tcPr>
          <w:p w14:paraId="7DCA315E" w14:textId="77777777"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966B6C" w:rsidRPr="007811D6" w14:paraId="494216D5" w14:textId="77777777" w:rsidTr="003E0C07">
        <w:tc>
          <w:tcPr>
            <w:tcW w:w="710" w:type="dxa"/>
            <w:shd w:val="clear" w:color="auto" w:fill="auto"/>
          </w:tcPr>
          <w:p w14:paraId="11E6683C"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1980" w:type="dxa"/>
            <w:shd w:val="clear" w:color="auto" w:fill="auto"/>
          </w:tcPr>
          <w:p w14:paraId="4F399093"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2550" w:type="dxa"/>
            <w:shd w:val="clear" w:color="auto" w:fill="auto"/>
          </w:tcPr>
          <w:p w14:paraId="6E6C3BE1" w14:textId="77777777"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r w:rsidR="00966B6C" w:rsidRPr="007811D6" w14:paraId="6A8C301E" w14:textId="77777777" w:rsidTr="003E0C07">
        <w:tc>
          <w:tcPr>
            <w:tcW w:w="710" w:type="dxa"/>
            <w:shd w:val="clear" w:color="auto" w:fill="auto"/>
          </w:tcPr>
          <w:p w14:paraId="0772B908"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1980" w:type="dxa"/>
            <w:shd w:val="clear" w:color="auto" w:fill="auto"/>
          </w:tcPr>
          <w:p w14:paraId="57311E9A"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2550" w:type="dxa"/>
            <w:shd w:val="clear" w:color="auto" w:fill="auto"/>
          </w:tcPr>
          <w:p w14:paraId="126FEAB7" w14:textId="62A50DA1"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w:t>
            </w:r>
            <w:r w:rsidR="003E0C07">
              <w:rPr>
                <w:rFonts w:ascii="Times New Roman" w:eastAsia="Times New Roman" w:hAnsi="Times New Roman" w:cs="Times New Roman"/>
                <w:b/>
                <w:szCs w:val="24"/>
                <w:lang w:eastAsia="hr-HR"/>
              </w:rPr>
              <w:t>3</w:t>
            </w:r>
          </w:p>
        </w:tc>
      </w:tr>
      <w:tr w:rsidR="00966B6C" w:rsidRPr="007811D6" w14:paraId="293656AB" w14:textId="77777777" w:rsidTr="003E0C07">
        <w:tc>
          <w:tcPr>
            <w:tcW w:w="710" w:type="dxa"/>
            <w:shd w:val="clear" w:color="auto" w:fill="auto"/>
          </w:tcPr>
          <w:p w14:paraId="270F9603" w14:textId="62C43E57" w:rsidR="00966B6C" w:rsidRPr="007811D6" w:rsidRDefault="003E0C07" w:rsidP="00966B6C">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w:t>
            </w:r>
            <w:r w:rsidR="00966B6C" w:rsidRPr="007811D6">
              <w:rPr>
                <w:rFonts w:ascii="Times New Roman" w:eastAsia="Times New Roman" w:hAnsi="Times New Roman" w:cs="Times New Roman"/>
                <w:szCs w:val="24"/>
                <w:lang w:eastAsia="hr-HR"/>
              </w:rPr>
              <w:t>.</w:t>
            </w:r>
          </w:p>
        </w:tc>
        <w:tc>
          <w:tcPr>
            <w:tcW w:w="1980" w:type="dxa"/>
            <w:shd w:val="clear" w:color="auto" w:fill="auto"/>
          </w:tcPr>
          <w:p w14:paraId="1BFAB042"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2550" w:type="dxa"/>
            <w:shd w:val="clear" w:color="auto" w:fill="auto"/>
          </w:tcPr>
          <w:p w14:paraId="7B488C2B" w14:textId="204E4B6C"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w:t>
            </w:r>
            <w:r w:rsidR="003E0C07">
              <w:rPr>
                <w:rFonts w:ascii="Times New Roman" w:eastAsia="Times New Roman" w:hAnsi="Times New Roman" w:cs="Times New Roman"/>
                <w:b/>
                <w:szCs w:val="24"/>
                <w:lang w:eastAsia="hr-HR"/>
              </w:rPr>
              <w:t>3</w:t>
            </w:r>
          </w:p>
        </w:tc>
      </w:tr>
      <w:tr w:rsidR="00966B6C" w:rsidRPr="007811D6" w14:paraId="4C185731" w14:textId="77777777" w:rsidTr="003E0C07">
        <w:tc>
          <w:tcPr>
            <w:tcW w:w="710" w:type="dxa"/>
            <w:shd w:val="clear" w:color="auto" w:fill="auto"/>
          </w:tcPr>
          <w:p w14:paraId="43F6A3AC" w14:textId="7F78D963" w:rsidR="00966B6C" w:rsidRPr="007811D6" w:rsidRDefault="003E0C07" w:rsidP="00966B6C">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w:t>
            </w:r>
            <w:r w:rsidR="00966B6C" w:rsidRPr="007811D6">
              <w:rPr>
                <w:rFonts w:ascii="Times New Roman" w:eastAsia="Times New Roman" w:hAnsi="Times New Roman" w:cs="Times New Roman"/>
                <w:szCs w:val="24"/>
                <w:lang w:eastAsia="hr-HR"/>
              </w:rPr>
              <w:t>.</w:t>
            </w:r>
          </w:p>
        </w:tc>
        <w:tc>
          <w:tcPr>
            <w:tcW w:w="1980" w:type="dxa"/>
            <w:shd w:val="clear" w:color="auto" w:fill="auto"/>
          </w:tcPr>
          <w:p w14:paraId="67F1E6FB"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2550" w:type="dxa"/>
            <w:shd w:val="clear" w:color="auto" w:fill="auto"/>
          </w:tcPr>
          <w:p w14:paraId="463721CC" w14:textId="77777777"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30</w:t>
            </w:r>
          </w:p>
        </w:tc>
      </w:tr>
      <w:tr w:rsidR="00966B6C" w:rsidRPr="007811D6" w14:paraId="4F745FA2" w14:textId="77777777" w:rsidTr="003E0C07">
        <w:tc>
          <w:tcPr>
            <w:tcW w:w="710" w:type="dxa"/>
            <w:shd w:val="clear" w:color="auto" w:fill="auto"/>
          </w:tcPr>
          <w:p w14:paraId="5CD5C299" w14:textId="4A592A63" w:rsidR="00966B6C" w:rsidRPr="007811D6" w:rsidRDefault="003E0C07" w:rsidP="00966B6C">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w:t>
            </w:r>
            <w:r w:rsidR="00966B6C" w:rsidRPr="007811D6">
              <w:rPr>
                <w:rFonts w:ascii="Times New Roman" w:eastAsia="Times New Roman" w:hAnsi="Times New Roman" w:cs="Times New Roman"/>
                <w:szCs w:val="24"/>
                <w:lang w:eastAsia="hr-HR"/>
              </w:rPr>
              <w:t>.</w:t>
            </w:r>
          </w:p>
        </w:tc>
        <w:tc>
          <w:tcPr>
            <w:tcW w:w="1980" w:type="dxa"/>
            <w:shd w:val="clear" w:color="auto" w:fill="auto"/>
          </w:tcPr>
          <w:p w14:paraId="0F975295"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2550" w:type="dxa"/>
            <w:shd w:val="clear" w:color="auto" w:fill="auto"/>
          </w:tcPr>
          <w:p w14:paraId="3B47E04B" w14:textId="77777777"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 xml:space="preserve">7 </w:t>
            </w:r>
          </w:p>
        </w:tc>
      </w:tr>
    </w:tbl>
    <w:p w14:paraId="1D3F69AC" w14:textId="67D36395" w:rsidR="00A4641A" w:rsidRPr="007811D6" w:rsidRDefault="00966B6C" w:rsidP="00A4641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r w:rsidR="00A4641A" w:rsidRPr="007811D6">
        <w:rPr>
          <w:rFonts w:ascii="Times New Roman" w:eastAsia="Times New Roman" w:hAnsi="Times New Roman" w:cs="Times New Roman"/>
          <w:szCs w:val="24"/>
          <w:lang w:eastAsia="hr-HR"/>
        </w:rPr>
        <w:t xml:space="preserve"> </w:t>
      </w:r>
      <w:r w:rsidR="005E3B79">
        <w:rPr>
          <w:rFonts w:ascii="Times New Roman" w:eastAsia="Times New Roman" w:hAnsi="Times New Roman" w:cs="Times New Roman"/>
          <w:szCs w:val="24"/>
          <w:lang w:eastAsia="hr-HR"/>
        </w:rPr>
        <w:t>Ako</w:t>
      </w:r>
      <w:r w:rsidR="005E3B79" w:rsidRPr="007811D6">
        <w:rPr>
          <w:rFonts w:ascii="Times New Roman" w:eastAsia="Times New Roman" w:hAnsi="Times New Roman" w:cs="Times New Roman"/>
          <w:szCs w:val="24"/>
          <w:lang w:eastAsia="hr-HR"/>
        </w:rPr>
        <w:t xml:space="preserve"> </w:t>
      </w:r>
      <w:r w:rsidR="00A4641A"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5E3B79">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A4641A"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3D6C0F2A" w14:textId="227A86F9" w:rsidR="00966B6C" w:rsidRPr="007811D6" w:rsidRDefault="00966B6C" w:rsidP="00966B6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w:t>
      </w:r>
      <w:r w:rsidR="00A4641A" w:rsidRPr="007811D6">
        <w:rPr>
          <w:rFonts w:ascii="Times New Roman" w:eastAsia="Times New Roman" w:hAnsi="Times New Roman" w:cs="Times New Roman"/>
          <w:szCs w:val="24"/>
          <w:lang w:eastAsia="hr-HR"/>
        </w:rPr>
        <w:t>3</w:t>
      </w:r>
      <w:r w:rsidRPr="007811D6">
        <w:rPr>
          <w:rFonts w:ascii="Times New Roman" w:eastAsia="Times New Roman" w:hAnsi="Times New Roman" w:cs="Times New Roman"/>
          <w:szCs w:val="24"/>
          <w:lang w:eastAsia="hr-HR"/>
        </w:rPr>
        <w:t>) Ako narudžba ne sadrž</w:t>
      </w:r>
      <w:r w:rsidR="005E3B79">
        <w:rPr>
          <w:rFonts w:ascii="Times New Roman" w:eastAsia="Times New Roman" w:hAnsi="Times New Roman" w:cs="Times New Roman"/>
          <w:szCs w:val="24"/>
          <w:lang w:eastAsia="hr-HR"/>
        </w:rPr>
        <w:t>ava</w:t>
      </w:r>
      <w:r w:rsidRPr="007811D6">
        <w:rPr>
          <w:rFonts w:ascii="Times New Roman" w:eastAsia="Times New Roman" w:hAnsi="Times New Roman" w:cs="Times New Roman"/>
          <w:szCs w:val="24"/>
          <w:lang w:eastAsia="hr-HR"/>
        </w:rPr>
        <w:t xml:space="preserve"> izradu nacrta proboja i otvora, faza poslova 7</w:t>
      </w:r>
      <w:r w:rsidR="002E189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(izvedbeni projekt) umanjuje se za 6</w:t>
      </w:r>
      <w:r w:rsidR="00EC1AE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w:t>
      </w:r>
    </w:p>
    <w:p w14:paraId="554F2D3C" w14:textId="77777777" w:rsidR="00A4641A" w:rsidRPr="007811D6" w:rsidRDefault="00A4641A" w:rsidP="00966B6C">
      <w:pPr>
        <w:spacing w:before="100" w:beforeAutospacing="1" w:after="240"/>
        <w:rPr>
          <w:rFonts w:ascii="Times New Roman" w:eastAsia="Times New Roman" w:hAnsi="Times New Roman" w:cs="Times New Roman"/>
          <w:szCs w:val="24"/>
          <w:lang w:eastAsia="hr-HR"/>
        </w:rPr>
      </w:pPr>
    </w:p>
    <w:p w14:paraId="758E8EA7" w14:textId="6DDD023B"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5E3B79">
        <w:rPr>
          <w:rFonts w:ascii="Times New Roman" w:eastAsia="Times New Roman" w:hAnsi="Times New Roman" w:cs="Times New Roman"/>
          <w:i/>
          <w:iCs/>
          <w:szCs w:val="24"/>
          <w:lang w:eastAsia="hr-HR"/>
        </w:rPr>
        <w:t>uz</w:t>
      </w:r>
      <w:r w:rsidR="005E3B79"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 xml:space="preserve">projektiranje i </w:t>
      </w:r>
      <w:r w:rsidR="001B24E6">
        <w:rPr>
          <w:rFonts w:ascii="Times New Roman" w:eastAsia="Times New Roman" w:hAnsi="Times New Roman" w:cs="Times New Roman"/>
          <w:i/>
          <w:iCs/>
          <w:szCs w:val="24"/>
          <w:lang w:eastAsia="hr-HR"/>
        </w:rPr>
        <w:t>građenje</w:t>
      </w:r>
      <w:r w:rsidR="001B24E6"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vodovoda i kanalizacije u zgradama</w:t>
      </w:r>
    </w:p>
    <w:p w14:paraId="7903990C" w14:textId="6225C9A0" w:rsidR="00966B6C" w:rsidRPr="007811D6" w:rsidRDefault="00966B6C" w:rsidP="008E76D4">
      <w:pPr>
        <w:pStyle w:val="Heading2"/>
      </w:pPr>
      <w:r w:rsidRPr="007811D6">
        <w:t xml:space="preserve">Članak </w:t>
      </w:r>
      <w:r w:rsidR="004C5244" w:rsidRPr="007811D6">
        <w:t>36</w:t>
      </w:r>
      <w:r w:rsidRPr="007811D6">
        <w:t>.</w:t>
      </w:r>
    </w:p>
    <w:p w14:paraId="1A134F48" w14:textId="77777777"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(1) U ostale usluge ubrajaju se: </w:t>
      </w:r>
    </w:p>
    <w:p w14:paraId="71D5429D" w14:textId="52AB7A42"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5E3B79">
        <w:rPr>
          <w:rFonts w:ascii="Times New Roman" w:eastAsia="Times New Roman" w:hAnsi="Times New Roman" w:cs="Times New Roman"/>
          <w:szCs w:val="24"/>
          <w:lang w:eastAsia="hr-HR"/>
        </w:rPr>
        <w:t>u</w:t>
      </w:r>
      <w:r w:rsidR="005E3B7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5E3B79">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7CEB1844" w14:textId="7756BB49"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Opis uslug</w:t>
      </w:r>
      <w:r w:rsidR="00D62AE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je sljedeći: </w:t>
      </w:r>
    </w:p>
    <w:p w14:paraId="620ED81F"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6E85FAFF"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24FAEB65" w14:textId="5ADE0ED6"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5E3B79">
        <w:rPr>
          <w:rFonts w:ascii="Times New Roman" w:eastAsia="Times New Roman" w:hAnsi="Times New Roman" w:cs="Times New Roman"/>
          <w:szCs w:val="24"/>
          <w:lang w:eastAsia="hr-HR"/>
        </w:rPr>
        <w:t>u</w:t>
      </w:r>
      <w:r w:rsidR="005E3B7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492544C1"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35CB6965" w14:textId="13EC166A"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5E3B79">
        <w:rPr>
          <w:rFonts w:ascii="Times New Roman" w:eastAsia="Times New Roman" w:hAnsi="Times New Roman" w:cs="Times New Roman"/>
          <w:szCs w:val="24"/>
          <w:lang w:eastAsia="hr-HR"/>
        </w:rPr>
        <w:t>u</w:t>
      </w:r>
      <w:r w:rsidR="005E3B7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579713E4" w14:textId="467A060B" w:rsidR="00283596" w:rsidRPr="007811D6" w:rsidRDefault="00107545"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iznosi </w:t>
      </w:r>
      <w:r>
        <w:rPr>
          <w:rFonts w:ascii="Times New Roman" w:eastAsia="Times New Roman" w:hAnsi="Times New Roman" w:cs="Times New Roman"/>
          <w:szCs w:val="24"/>
          <w:lang w:eastAsia="hr-HR"/>
        </w:rPr>
        <w:t xml:space="preserve">5 % </w:t>
      </w:r>
      <w:r w:rsidRPr="007811D6">
        <w:rPr>
          <w:rFonts w:ascii="Times New Roman" w:eastAsia="Times New Roman" w:hAnsi="Times New Roman" w:cs="Times New Roman"/>
          <w:szCs w:val="24"/>
          <w:lang w:eastAsia="hr-HR"/>
        </w:rPr>
        <w:t xml:space="preserve">od ukupnog broja norma sati za </w:t>
      </w:r>
      <w:r>
        <w:rPr>
          <w:rFonts w:ascii="Times New Roman" w:eastAsia="Times New Roman" w:hAnsi="Times New Roman" w:cs="Times New Roman"/>
          <w:szCs w:val="24"/>
          <w:lang w:eastAsia="hr-HR"/>
        </w:rPr>
        <w:t xml:space="preserve">izradu </w:t>
      </w:r>
      <w:r w:rsidRPr="007811D6">
        <w:rPr>
          <w:rFonts w:ascii="Times New Roman" w:eastAsia="Times New Roman" w:hAnsi="Times New Roman" w:cs="Times New Roman"/>
          <w:szCs w:val="24"/>
          <w:lang w:eastAsia="hr-HR"/>
        </w:rPr>
        <w:t>projekt</w:t>
      </w:r>
      <w:r>
        <w:rPr>
          <w:rFonts w:ascii="Times New Roman" w:eastAsia="Times New Roman" w:hAnsi="Times New Roman" w:cs="Times New Roman"/>
          <w:szCs w:val="24"/>
          <w:lang w:eastAsia="hr-HR"/>
        </w:rPr>
        <w:t>a</w:t>
      </w:r>
      <w:r w:rsidR="00283596" w:rsidRPr="007811D6">
        <w:rPr>
          <w:rFonts w:ascii="Times New Roman" w:eastAsia="Times New Roman" w:hAnsi="Times New Roman" w:cs="Times New Roman"/>
          <w:szCs w:val="24"/>
          <w:lang w:eastAsia="hr-HR"/>
        </w:rPr>
        <w:t xml:space="preserve">. </w:t>
      </w:r>
    </w:p>
    <w:p w14:paraId="23887C9E" w14:textId="73F87D8B" w:rsidR="00966B6C" w:rsidRPr="007811D6" w:rsidRDefault="00434565"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w:t>
      </w:r>
      <w:r w:rsidR="00966B6C" w:rsidRPr="007811D6">
        <w:rPr>
          <w:rFonts w:ascii="Times New Roman" w:eastAsia="Times New Roman" w:hAnsi="Times New Roman" w:cs="Times New Roman"/>
          <w:szCs w:val="24"/>
          <w:lang w:eastAsia="hr-HR"/>
        </w:rPr>
        <w:t xml:space="preserve">. Projektantski nadzor </w:t>
      </w:r>
    </w:p>
    <w:p w14:paraId="636A693E" w14:textId="77777777" w:rsidR="002070EF" w:rsidRPr="007811D6" w:rsidRDefault="002070EF" w:rsidP="002070E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 određuju se slobodno ili prema stvarno utrošenom vremenu.</w:t>
      </w:r>
    </w:p>
    <w:p w14:paraId="0954A388" w14:textId="77777777" w:rsidR="00A931E3" w:rsidRPr="007811D6" w:rsidRDefault="00A931E3" w:rsidP="00A931E3">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Pr>
          <w:rFonts w:ascii="Times New Roman" w:eastAsia="Times New Roman" w:hAnsi="Times New Roman" w:cs="Times New Roman"/>
          <w:szCs w:val="24"/>
          <w:lang w:eastAsia="hr-HR"/>
        </w:rPr>
        <w:t>obuhvaćati</w:t>
      </w:r>
      <w:r w:rsidRPr="007811D6">
        <w:rPr>
          <w:rFonts w:ascii="Times New Roman" w:eastAsia="Times New Roman" w:hAnsi="Times New Roman" w:cs="Times New Roman"/>
          <w:szCs w:val="24"/>
          <w:lang w:eastAsia="hr-HR"/>
        </w:rPr>
        <w:t xml:space="preserve"> sljedeće </w:t>
      </w:r>
      <w:r>
        <w:rPr>
          <w:rFonts w:ascii="Times New Roman" w:eastAsia="Times New Roman" w:hAnsi="Times New Roman" w:cs="Times New Roman"/>
          <w:szCs w:val="24"/>
          <w:lang w:eastAsia="hr-HR"/>
        </w:rPr>
        <w:t>usluge</w:t>
      </w:r>
      <w:r w:rsidRPr="007811D6">
        <w:rPr>
          <w:rFonts w:ascii="Times New Roman" w:eastAsia="Times New Roman" w:hAnsi="Times New Roman" w:cs="Times New Roman"/>
          <w:szCs w:val="24"/>
          <w:lang w:eastAsia="hr-HR"/>
        </w:rPr>
        <w:t>:</w:t>
      </w:r>
    </w:p>
    <w:p w14:paraId="0F1241B2"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davanje mišljenja i odobrenja u pogledu izvedbenih projekata izvođača (projekt tehnologije izvedbe, radionički nacrti) </w:t>
      </w:r>
    </w:p>
    <w:p w14:paraId="4A6F005D"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obilazak gradilišta tijekom </w:t>
      </w:r>
      <w:r>
        <w:rPr>
          <w:rFonts w:ascii="Times New Roman" w:eastAsia="Times New Roman" w:hAnsi="Times New Roman" w:cs="Times New Roman"/>
          <w:szCs w:val="24"/>
          <w:shd w:val="clear" w:color="auto" w:fill="FFFFFF"/>
          <w:lang w:eastAsia="hr-HR"/>
        </w:rPr>
        <w:t>građenja</w:t>
      </w:r>
      <w:r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Pr="007811D6">
        <w:rPr>
          <w:rFonts w:ascii="Times New Roman" w:eastAsia="Times New Roman" w:hAnsi="Times New Roman" w:cs="Times New Roman"/>
          <w:szCs w:val="24"/>
          <w:shd w:val="clear" w:color="auto" w:fill="FFFFFF"/>
          <w:lang w:eastAsia="hr-HR"/>
        </w:rPr>
        <w:t xml:space="preserve"> potrebno je posebno ugovoriti</w:t>
      </w:r>
    </w:p>
    <w:p w14:paraId="1F6DBA31"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i pojašnjenje izvođaču</w:t>
      </w:r>
      <w:r w:rsidRPr="007811D6" w:rsidDel="00F23761">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projektnu dokumentaciju</w:t>
      </w:r>
      <w:r w:rsidRPr="00F23761">
        <w:rPr>
          <w:rFonts w:ascii="Times New Roman" w:eastAsia="Times New Roman" w:hAnsi="Times New Roman" w:cs="Times New Roman"/>
          <w:szCs w:val="24"/>
          <w:shd w:val="clear" w:color="auto" w:fill="FFFFFF"/>
          <w:lang w:eastAsia="hr-HR"/>
        </w:rPr>
        <w:t xml:space="preserve"> </w:t>
      </w:r>
    </w:p>
    <w:p w14:paraId="4F8CAB70"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962F23">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i</w:t>
      </w:r>
      <w:r w:rsidRPr="00AB1BC6">
        <w:rPr>
          <w:rFonts w:ascii="Times New Roman" w:eastAsia="Times New Roman" w:hAnsi="Times New Roman" w:cs="Times New Roman"/>
          <w:szCs w:val="24"/>
          <w:shd w:val="clear" w:color="auto" w:fill="FFFFFF"/>
          <w:lang w:eastAsia="hr-HR"/>
        </w:rPr>
        <w:t>zradu izmjena i dopuna projekta kad se tijekom građenja ustanovi da treba nešto mijenjati i dopunjavati što se nije moglo predvidjeti prije (npr</w:t>
      </w:r>
      <w:r>
        <w:rPr>
          <w:rFonts w:ascii="Times New Roman" w:eastAsia="Times New Roman" w:hAnsi="Times New Roman" w:cs="Times New Roman"/>
          <w:szCs w:val="24"/>
          <w:shd w:val="clear" w:color="auto" w:fill="FFFFFF"/>
          <w:lang w:eastAsia="hr-HR"/>
        </w:rPr>
        <w:t>.</w:t>
      </w:r>
      <w:r w:rsidRPr="00AB1BC6">
        <w:rPr>
          <w:rFonts w:ascii="Times New Roman" w:eastAsia="Times New Roman" w:hAnsi="Times New Roman" w:cs="Times New Roman"/>
          <w:szCs w:val="24"/>
          <w:shd w:val="clear" w:color="auto" w:fill="FFFFFF"/>
          <w:lang w:eastAsia="hr-HR"/>
        </w:rPr>
        <w:t xml:space="preserve"> kod rekonstrukcije)</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6299C605"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izrada </w:t>
      </w:r>
      <w:r>
        <w:rPr>
          <w:rFonts w:ascii="Times New Roman" w:eastAsia="Times New Roman" w:hAnsi="Times New Roman" w:cs="Times New Roman"/>
          <w:szCs w:val="24"/>
          <w:shd w:val="clear" w:color="auto" w:fill="FFFFFF"/>
          <w:lang w:eastAsia="hr-HR"/>
        </w:rPr>
        <w:t>izmjena i dopuna projekta koje nije sam izradio</w:t>
      </w:r>
      <w:r w:rsidRPr="007811D6">
        <w:rPr>
          <w:rFonts w:ascii="Times New Roman" w:eastAsia="Times New Roman" w:hAnsi="Times New Roman" w:cs="Times New Roman"/>
          <w:szCs w:val="24"/>
          <w:shd w:val="clear" w:color="auto" w:fill="FFFFFF"/>
          <w:lang w:eastAsia="hr-HR"/>
        </w:rPr>
        <w:t xml:space="preserve">, pod uvjetom da </w:t>
      </w:r>
      <w:r>
        <w:rPr>
          <w:rFonts w:ascii="Times New Roman" w:eastAsia="Times New Roman" w:hAnsi="Times New Roman" w:cs="Times New Roman"/>
          <w:szCs w:val="24"/>
          <w:shd w:val="clear" w:color="auto" w:fill="FFFFFF"/>
          <w:lang w:eastAsia="hr-HR"/>
        </w:rPr>
        <w:t>projekt</w:t>
      </w:r>
      <w:r w:rsidRPr="007811D6">
        <w:rPr>
          <w:rFonts w:ascii="Times New Roman" w:eastAsia="Times New Roman" w:hAnsi="Times New Roman" w:cs="Times New Roman"/>
          <w:szCs w:val="24"/>
          <w:shd w:val="clear" w:color="auto" w:fill="FFFFFF"/>
          <w:lang w:eastAsia="hr-HR"/>
        </w:rPr>
        <w:t xml:space="preserve"> nedovoljno objašnjava tehnička rješenja</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404EA1F5"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procjenu izvedenih radova i njihove usklađenosti s projektom, dozvolama i zahtjevima </w:t>
      </w:r>
      <w:r>
        <w:rPr>
          <w:rFonts w:ascii="Times New Roman" w:eastAsia="Times New Roman" w:hAnsi="Times New Roman" w:cs="Times New Roman"/>
          <w:szCs w:val="24"/>
          <w:shd w:val="clear" w:color="auto" w:fill="FFFFFF"/>
          <w:lang w:eastAsia="hr-HR"/>
        </w:rPr>
        <w:t>drugih projektanata</w:t>
      </w:r>
      <w:r w:rsidRPr="007811D6">
        <w:rPr>
          <w:rFonts w:ascii="Times New Roman" w:eastAsia="Times New Roman" w:hAnsi="Times New Roman" w:cs="Times New Roman"/>
          <w:szCs w:val="24"/>
          <w:shd w:val="clear" w:color="auto" w:fill="FFFFFF"/>
          <w:lang w:eastAsia="hr-HR"/>
        </w:rPr>
        <w:t xml:space="preserve"> tijekom građenja</w:t>
      </w:r>
    </w:p>
    <w:p w14:paraId="23A7FC50"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provjeru izvode li se u skladu s projektom te ocjenu njihove</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prihvatljivosti</w:t>
      </w:r>
    </w:p>
    <w:p w14:paraId="7E874766" w14:textId="5B55D1BB"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dodatnih radova potrebnih za izvedbu prema nalogu investitora ili nadzor</w:t>
      </w:r>
      <w:r w:rsidR="00822C24">
        <w:rPr>
          <w:rFonts w:ascii="Times New Roman" w:eastAsia="Times New Roman" w:hAnsi="Times New Roman" w:cs="Times New Roman"/>
          <w:szCs w:val="24"/>
          <w:shd w:val="clear" w:color="auto" w:fill="FFFFFF"/>
          <w:lang w:eastAsia="hr-HR"/>
        </w:rPr>
        <w:t>nog inženejra</w:t>
      </w:r>
      <w:r w:rsidRPr="007811D6">
        <w:rPr>
          <w:rFonts w:ascii="Times New Roman" w:eastAsia="Times New Roman" w:hAnsi="Times New Roman" w:cs="Times New Roman"/>
          <w:szCs w:val="24"/>
          <w:shd w:val="clear" w:color="auto" w:fill="FFFFFF"/>
          <w:lang w:eastAsia="hr-HR"/>
        </w:rPr>
        <w:t xml:space="preserve">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w:t>
      </w:r>
    </w:p>
    <w:p w14:paraId="26CB190E"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izvođenje radova predviđenih projektom</w:t>
      </w:r>
    </w:p>
    <w:p w14:paraId="588CF172"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sudjelovanje u radu komisije za tehnički pregled.</w:t>
      </w:r>
    </w:p>
    <w:p w14:paraId="16E19713" w14:textId="77777777" w:rsidR="002070EF" w:rsidRPr="007811D6" w:rsidRDefault="002070EF" w:rsidP="002070EF">
      <w:pPr>
        <w:spacing w:after="0"/>
        <w:jc w:val="left"/>
        <w:rPr>
          <w:rFonts w:ascii="Times New Roman" w:eastAsia="Times New Roman" w:hAnsi="Times New Roman" w:cs="Times New Roman"/>
          <w:szCs w:val="24"/>
          <w:lang w:eastAsia="hr-HR"/>
        </w:rPr>
      </w:pPr>
    </w:p>
    <w:p w14:paraId="676D7B28" w14:textId="44B99D80" w:rsidR="002070EF" w:rsidRPr="007811D6" w:rsidRDefault="002070EF" w:rsidP="002070EF">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ne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za predviđene </w:t>
      </w:r>
      <w:r>
        <w:rPr>
          <w:rFonts w:ascii="Times New Roman" w:eastAsia="Times New Roman" w:hAnsi="Times New Roman" w:cs="Times New Roman"/>
          <w:szCs w:val="24"/>
          <w:lang w:eastAsia="hr-HR"/>
        </w:rPr>
        <w:t>proizvode i opremu</w:t>
      </w:r>
      <w:r w:rsidRPr="007811D6">
        <w:rPr>
          <w:rFonts w:ascii="Times New Roman" w:eastAsia="Times New Roman" w:hAnsi="Times New Roman" w:cs="Times New Roman"/>
          <w:szCs w:val="24"/>
          <w:lang w:eastAsia="hr-HR"/>
        </w:rPr>
        <w:t>. Projektantski nadzor ne pokriva obveze stručno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nadzor</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822C24">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kao ni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i prikupljanje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6E1AA3C4" w14:textId="77777777" w:rsidR="002070EF" w:rsidRPr="007811D6" w:rsidRDefault="002070EF" w:rsidP="002070EF">
      <w:pPr>
        <w:spacing w:after="0"/>
        <w:rPr>
          <w:rFonts w:ascii="Times New Roman" w:eastAsia="Times New Roman" w:hAnsi="Times New Roman" w:cs="Times New Roman"/>
          <w:sz w:val="20"/>
          <w:szCs w:val="20"/>
          <w:lang w:eastAsia="hr-HR"/>
        </w:rPr>
      </w:pPr>
    </w:p>
    <w:p w14:paraId="7BB9BE19" w14:textId="26BAA2FF" w:rsidR="002070EF" w:rsidRPr="007811D6" w:rsidRDefault="002070EF" w:rsidP="002070E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shd w:val="clear" w:color="auto" w:fill="FFFFFF"/>
          <w:lang w:eastAsia="hr-HR"/>
        </w:rPr>
        <w:lastRenderedPageBreak/>
        <w:t xml:space="preserve">Obveza izvršitelja projektantskog nadzora traje </w:t>
      </w:r>
      <w:r>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r w:rsidR="004F1E82">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lang w:eastAsia="hr-HR"/>
        </w:rPr>
        <w:t>Obveze izvršitelja ne odnose se na razdoblje izvođačevih jamstvenih rokova.</w:t>
      </w:r>
    </w:p>
    <w:p w14:paraId="6B1D9A42" w14:textId="2CBF08B9" w:rsidR="00622619" w:rsidRDefault="00622619" w:rsidP="00622619">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A612C7"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2E189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A612C7">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A612C7">
        <w:rPr>
          <w:rFonts w:ascii="Times New Roman" w:eastAsia="Times New Roman" w:hAnsi="Times New Roman" w:cs="Times New Roman"/>
          <w:szCs w:val="24"/>
          <w:lang w:eastAsia="hr-HR"/>
        </w:rPr>
        <w:t>do</w:t>
      </w:r>
      <w:r w:rsidRPr="007811D6">
        <w:rPr>
          <w:rFonts w:ascii="Times New Roman" w:eastAsia="Times New Roman" w:hAnsi="Times New Roman" w:cs="Times New Roman"/>
          <w:szCs w:val="24"/>
          <w:lang w:eastAsia="hr-HR"/>
        </w:rPr>
        <w:t xml:space="preserve"> 30</w:t>
      </w:r>
      <w:r w:rsidR="00A612C7">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A612C7">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A612C7">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w:t>
      </w:r>
      <w:r w:rsidR="00A612C7" w:rsidRPr="007811D6">
        <w:rPr>
          <w:rFonts w:ascii="Times New Roman" w:eastAsia="Times New Roman" w:hAnsi="Times New Roman" w:cs="Times New Roman"/>
          <w:szCs w:val="24"/>
          <w:lang w:eastAsia="hr-HR"/>
        </w:rPr>
        <w:t xml:space="preserve">potrebnog </w:t>
      </w:r>
      <w:r w:rsidRPr="007811D6">
        <w:rPr>
          <w:rFonts w:ascii="Times New Roman" w:eastAsia="Times New Roman" w:hAnsi="Times New Roman" w:cs="Times New Roman"/>
          <w:szCs w:val="24"/>
          <w:lang w:eastAsia="hr-HR"/>
        </w:rPr>
        <w:t>za sve faza projekta.</w:t>
      </w:r>
    </w:p>
    <w:p w14:paraId="1F61259B" w14:textId="77777777" w:rsidR="000D799B" w:rsidRPr="007811D6" w:rsidRDefault="000D799B" w:rsidP="000D799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r w:rsidRPr="007811D6">
        <w:rPr>
          <w:rFonts w:ascii="Times New Roman" w:eastAsia="Times New Roman" w:hAnsi="Times New Roman" w:cs="Times New Roman"/>
          <w:szCs w:val="24"/>
          <w:lang w:eastAsia="hr-HR"/>
        </w:rPr>
        <w:t>. Usluge glavnog projektanta</w:t>
      </w:r>
    </w:p>
    <w:p w14:paraId="6CEC6E11" w14:textId="77777777" w:rsidR="000D799B" w:rsidRPr="007811D6" w:rsidRDefault="000D799B" w:rsidP="000D799B">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Pr>
          <w:rFonts w:ascii="Times New Roman" w:hAnsi="Times New Roman" w:cs="Times New Roman"/>
        </w:rPr>
        <w:t>,</w:t>
      </w:r>
      <w:r w:rsidRPr="007811D6">
        <w:rPr>
          <w:rFonts w:ascii="Times New Roman" w:hAnsi="Times New Roman" w:cs="Times New Roman"/>
        </w:rPr>
        <w:t xml:space="preserve"> što uključuje odgovornost za cjelovitost i međusobnu usklađenost projekata svih struka.</w:t>
      </w:r>
    </w:p>
    <w:p w14:paraId="45477C4F" w14:textId="77777777" w:rsidR="000D799B" w:rsidRPr="007811D6" w:rsidRDefault="000D799B" w:rsidP="000D799B">
      <w:pPr>
        <w:spacing w:after="0"/>
        <w:rPr>
          <w:rFonts w:ascii="Times New Roman" w:eastAsia="Times New Roman" w:hAnsi="Times New Roman" w:cs="Times New Roman"/>
          <w:strike/>
          <w:szCs w:val="24"/>
          <w:lang w:eastAsia="hr-HR"/>
        </w:rPr>
      </w:pPr>
    </w:p>
    <w:p w14:paraId="6278BF89"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4D58C6A2"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61C902DA"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777F4267"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u zadanim rokovima uime svih podizvođača – projektanta drugih struka</w:t>
      </w:r>
    </w:p>
    <w:p w14:paraId="6823681F"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315E4D19"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09C077C6"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w:t>
      </w:r>
      <w:r>
        <w:rPr>
          <w:rFonts w:ascii="Times New Roman" w:eastAsia="Times New Roman" w:hAnsi="Times New Roman" w:cs="Times New Roman"/>
          <w:szCs w:val="24"/>
          <w:lang w:eastAsia="hr-HR"/>
        </w:rPr>
        <w:t>središnjeg</w:t>
      </w:r>
      <w:r w:rsidRPr="007811D6">
        <w:rPr>
          <w:rFonts w:ascii="Times New Roman" w:eastAsia="Times New Roman" w:hAnsi="Times New Roman" w:cs="Times New Roman"/>
          <w:szCs w:val="24"/>
          <w:lang w:eastAsia="hr-HR"/>
        </w:rPr>
        <w:t xml:space="preserve"> mjesta za koordiniranje projekta</w:t>
      </w:r>
    </w:p>
    <w:p w14:paraId="37BFA98B"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4ED7FF54" w14:textId="77777777" w:rsidR="000D799B" w:rsidRDefault="000D799B" w:rsidP="000D799B">
      <w:pPr>
        <w:numPr>
          <w:ilvl w:val="0"/>
          <w:numId w:val="95"/>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provjera međusobne usklađenosti projektne dokumentacije svih struka i ispunjenja projektnih zadataka</w:t>
      </w:r>
    </w:p>
    <w:p w14:paraId="4F6B1E72"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5B7BC897"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36CB2624"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vođenja procesa projektiranja vezano </w:t>
      </w:r>
      <w:r>
        <w:rPr>
          <w:rFonts w:ascii="Times New Roman" w:eastAsia="Times New Roman" w:hAnsi="Times New Roman" w:cs="Times New Roman"/>
          <w:szCs w:val="24"/>
          <w:lang w:eastAsia="hr-HR"/>
        </w:rPr>
        <w:t>uz</w:t>
      </w:r>
      <w:r w:rsidRPr="007811D6">
        <w:rPr>
          <w:rFonts w:ascii="Times New Roman" w:eastAsia="Times New Roman" w:hAnsi="Times New Roman" w:cs="Times New Roman"/>
          <w:szCs w:val="24"/>
          <w:lang w:eastAsia="hr-HR"/>
        </w:rPr>
        <w:t xml:space="preserve"> donošenje odluka, izmjene i poveznice</w:t>
      </w:r>
    </w:p>
    <w:p w14:paraId="2A831263"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01653B9B"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23AC6268" w14:textId="77777777" w:rsidR="000D799B" w:rsidRPr="007811D6" w:rsidRDefault="000D799B" w:rsidP="000D799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2747F2FF"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0E41DCFF"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w:t>
      </w:r>
      <w:r>
        <w:rPr>
          <w:rFonts w:ascii="Times New Roman" w:eastAsia="Times New Roman" w:hAnsi="Times New Roman" w:cs="Times New Roman"/>
          <w:szCs w:val="24"/>
          <w:lang w:eastAsia="hr-HR"/>
        </w:rPr>
        <w:t xml:space="preserve">izvršene </w:t>
      </w:r>
      <w:r w:rsidRPr="007811D6">
        <w:rPr>
          <w:rFonts w:ascii="Times New Roman" w:eastAsia="Times New Roman" w:hAnsi="Times New Roman" w:cs="Times New Roman"/>
          <w:szCs w:val="24"/>
          <w:lang w:eastAsia="hr-HR"/>
        </w:rPr>
        <w:t>usluge projektanta svih struka</w:t>
      </w:r>
    </w:p>
    <w:p w14:paraId="0FC7CEE3"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rizik povezan s odgovornošću za međusobnu neusklađenost projektne dokumentacije svih struka</w:t>
      </w:r>
    </w:p>
    <w:p w14:paraId="7F5884AF"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01E72833"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Pr>
          <w:rFonts w:ascii="Times New Roman" w:eastAsia="Times New Roman" w:hAnsi="Times New Roman" w:cs="Times New Roman"/>
          <w:szCs w:val="24"/>
          <w:lang w:eastAsia="hr-HR"/>
        </w:rPr>
        <w:t>za</w:t>
      </w:r>
      <w:r w:rsidRPr="007811D6">
        <w:rPr>
          <w:rFonts w:ascii="Times New Roman" w:eastAsia="Times New Roman" w:hAnsi="Times New Roman" w:cs="Times New Roman"/>
          <w:szCs w:val="24"/>
          <w:lang w:eastAsia="hr-HR"/>
        </w:rPr>
        <w:t xml:space="preserve"> slučaj kašnjenja, otkaza i stečaja projektanata svih struka</w:t>
      </w:r>
    </w:p>
    <w:p w14:paraId="1BFDD6B7"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7422E812" w14:textId="77777777" w:rsidR="000D799B" w:rsidRPr="007811D6" w:rsidRDefault="000D799B" w:rsidP="000D799B">
      <w:pPr>
        <w:spacing w:after="0"/>
        <w:jc w:val="left"/>
        <w:rPr>
          <w:rFonts w:ascii="Times New Roman" w:eastAsia="Times New Roman" w:hAnsi="Times New Roman" w:cs="Times New Roman"/>
          <w:szCs w:val="24"/>
          <w:lang w:eastAsia="hr-HR"/>
        </w:rPr>
      </w:pPr>
    </w:p>
    <w:p w14:paraId="7A2DF737" w14:textId="77777777" w:rsidR="000D799B" w:rsidRPr="007811D6" w:rsidRDefault="000D799B" w:rsidP="000D799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pri</w:t>
      </w:r>
      <w:r w:rsidRPr="007811D6">
        <w:rPr>
          <w:rFonts w:ascii="Times New Roman" w:eastAsia="Times New Roman" w:hAnsi="Times New Roman" w:cs="Times New Roman"/>
          <w:szCs w:val="24"/>
          <w:lang w:eastAsia="hr-HR"/>
        </w:rPr>
        <w:t xml:space="preserve"> izvršenj</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ugovora. </w:t>
      </w:r>
    </w:p>
    <w:p w14:paraId="507202C6" w14:textId="77777777" w:rsidR="000D799B" w:rsidRPr="007811D6" w:rsidRDefault="000D799B" w:rsidP="000D799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potrebnog</w:t>
      </w:r>
      <w:r>
        <w:rPr>
          <w:rFonts w:ascii="Times New Roman" w:eastAsia="Times New Roman" w:hAnsi="Times New Roman" w:cs="Times New Roman"/>
          <w:szCs w:val="24"/>
          <w:lang w:eastAsia="hr-HR"/>
        </w:rPr>
        <w:t xml:space="preserve"> za</w:t>
      </w:r>
      <w:r w:rsidRPr="007811D6">
        <w:rPr>
          <w:rFonts w:ascii="Times New Roman" w:eastAsia="Times New Roman" w:hAnsi="Times New Roman" w:cs="Times New Roman"/>
          <w:szCs w:val="24"/>
          <w:lang w:eastAsia="hr-HR"/>
        </w:rPr>
        <w:t xml:space="preserve"> izrad</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02EBE26B" w14:textId="77777777" w:rsidR="00EE4056" w:rsidRPr="007811D6" w:rsidRDefault="00EE4056" w:rsidP="00966B6C">
      <w:pPr>
        <w:spacing w:after="0"/>
        <w:jc w:val="center"/>
        <w:rPr>
          <w:rFonts w:ascii="Times New Roman" w:eastAsia="Times New Roman" w:hAnsi="Times New Roman" w:cs="Times New Roman"/>
          <w:i/>
          <w:iCs/>
          <w:szCs w:val="24"/>
          <w:lang w:eastAsia="hr-HR"/>
        </w:rPr>
      </w:pPr>
    </w:p>
    <w:p w14:paraId="3D1C1304" w14:textId="30B74C03"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lastRenderedPageBreak/>
        <w:t>Odstupanja</w:t>
      </w:r>
    </w:p>
    <w:p w14:paraId="79125498" w14:textId="7329A929" w:rsidR="00966B6C" w:rsidRPr="007811D6" w:rsidRDefault="00966B6C" w:rsidP="008E76D4">
      <w:pPr>
        <w:pStyle w:val="Heading2"/>
      </w:pPr>
      <w:r w:rsidRPr="007811D6">
        <w:t xml:space="preserve">Članak </w:t>
      </w:r>
      <w:r w:rsidR="004C5244" w:rsidRPr="007811D6">
        <w:t>37</w:t>
      </w:r>
      <w:r w:rsidRPr="007811D6">
        <w:t>.</w:t>
      </w:r>
    </w:p>
    <w:p w14:paraId="4F444ABF" w14:textId="7EB2FD54" w:rsidR="00966B6C" w:rsidRPr="007811D6" w:rsidRDefault="00CD694C" w:rsidP="00966B6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Norma sati utvrđeni prema članku </w:t>
      </w:r>
      <w:r w:rsidR="004C5244" w:rsidRPr="007811D6">
        <w:rPr>
          <w:rFonts w:ascii="Times New Roman" w:eastAsia="Times New Roman" w:hAnsi="Times New Roman" w:cs="Times New Roman"/>
          <w:szCs w:val="24"/>
          <w:lang w:eastAsia="hr-HR"/>
        </w:rPr>
        <w:t>34</w:t>
      </w:r>
      <w:r w:rsidR="00966B6C" w:rsidRPr="007811D6">
        <w:rPr>
          <w:rFonts w:ascii="Times New Roman" w:eastAsia="Times New Roman" w:hAnsi="Times New Roman" w:cs="Times New Roman"/>
          <w:szCs w:val="24"/>
          <w:lang w:eastAsia="hr-HR"/>
        </w:rPr>
        <w:t xml:space="preserve">. ovog Pravilnika mijenjaju se u slučaju rekonstrukcije postojećih instalacija, </w:t>
      </w:r>
      <w:r w:rsidR="00A612C7">
        <w:rPr>
          <w:rFonts w:ascii="Times New Roman" w:eastAsia="Times New Roman" w:hAnsi="Times New Roman" w:cs="Times New Roman"/>
          <w:szCs w:val="24"/>
          <w:lang w:eastAsia="hr-HR"/>
        </w:rPr>
        <w:t>odnosno</w:t>
      </w:r>
      <w:r w:rsidR="00966B6C" w:rsidRPr="007811D6">
        <w:rPr>
          <w:rFonts w:ascii="Times New Roman" w:eastAsia="Times New Roman" w:hAnsi="Times New Roman" w:cs="Times New Roman"/>
          <w:szCs w:val="24"/>
          <w:lang w:eastAsia="hr-HR"/>
        </w:rPr>
        <w:t xml:space="preserve"> kada se dio postojećih instalacija zadržava, a dio novih</w:t>
      </w:r>
      <w:r w:rsidR="002E1892" w:rsidRPr="002E1892">
        <w:rPr>
          <w:rFonts w:ascii="Times New Roman" w:eastAsia="Times New Roman" w:hAnsi="Times New Roman" w:cs="Times New Roman"/>
          <w:szCs w:val="24"/>
          <w:lang w:eastAsia="hr-HR"/>
        </w:rPr>
        <w:t xml:space="preserve"> </w:t>
      </w:r>
      <w:r w:rsidR="002E1892" w:rsidRPr="007811D6">
        <w:rPr>
          <w:rFonts w:ascii="Times New Roman" w:eastAsia="Times New Roman" w:hAnsi="Times New Roman" w:cs="Times New Roman"/>
          <w:szCs w:val="24"/>
          <w:lang w:eastAsia="hr-HR"/>
        </w:rPr>
        <w:t>dodaje</w:t>
      </w:r>
      <w:r w:rsidR="00123DDB">
        <w:rPr>
          <w:rFonts w:ascii="Times New Roman" w:eastAsia="Times New Roman" w:hAnsi="Times New Roman" w:cs="Times New Roman"/>
          <w:szCs w:val="24"/>
          <w:lang w:eastAsia="hr-HR"/>
        </w:rPr>
        <w:t>. P</w:t>
      </w:r>
      <w:r w:rsidR="00966B6C" w:rsidRPr="007811D6">
        <w:rPr>
          <w:rFonts w:ascii="Times New Roman" w:eastAsia="Times New Roman" w:hAnsi="Times New Roman" w:cs="Times New Roman"/>
          <w:szCs w:val="24"/>
          <w:lang w:eastAsia="hr-HR"/>
        </w:rPr>
        <w:t xml:space="preserve">ovećanje </w:t>
      </w:r>
      <w:r w:rsidR="00123DDB">
        <w:rPr>
          <w:rFonts w:ascii="Times New Roman" w:eastAsia="Times New Roman" w:hAnsi="Times New Roman" w:cs="Times New Roman"/>
          <w:szCs w:val="24"/>
          <w:lang w:eastAsia="hr-HR"/>
        </w:rPr>
        <w:t>broja norma sati</w:t>
      </w:r>
      <w:r w:rsidR="00966B6C" w:rsidRPr="007811D6">
        <w:rPr>
          <w:rFonts w:ascii="Times New Roman" w:eastAsia="Times New Roman" w:hAnsi="Times New Roman" w:cs="Times New Roman"/>
          <w:szCs w:val="24"/>
          <w:lang w:eastAsia="hr-HR"/>
        </w:rPr>
        <w:t xml:space="preserve"> iznosi </w:t>
      </w:r>
      <w:r w:rsidR="00A612C7">
        <w:rPr>
          <w:rFonts w:ascii="Times New Roman" w:eastAsia="Times New Roman" w:hAnsi="Times New Roman" w:cs="Times New Roman"/>
          <w:szCs w:val="24"/>
          <w:lang w:eastAsia="hr-HR"/>
        </w:rPr>
        <w:t xml:space="preserve">od </w:t>
      </w:r>
      <w:r w:rsidR="00966B6C" w:rsidRPr="007811D6">
        <w:rPr>
          <w:rFonts w:ascii="Times New Roman" w:eastAsia="Times New Roman" w:hAnsi="Times New Roman" w:cs="Times New Roman"/>
          <w:szCs w:val="24"/>
          <w:lang w:eastAsia="hr-HR"/>
        </w:rPr>
        <w:t>25 do 50</w:t>
      </w:r>
      <w:r w:rsidR="00A612C7">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w:t>
      </w:r>
    </w:p>
    <w:p w14:paraId="204DA4FB" w14:textId="77777777" w:rsidR="006775E6" w:rsidRPr="007811D6" w:rsidRDefault="006775E6" w:rsidP="00F94175">
      <w:pPr>
        <w:rPr>
          <w:rFonts w:ascii="Times New Roman" w:hAnsi="Times New Roman" w:cs="Times New Roman"/>
        </w:rPr>
      </w:pPr>
    </w:p>
    <w:p w14:paraId="5E6334CC" w14:textId="3D3023E1" w:rsidR="007232A2" w:rsidRPr="007811D6" w:rsidRDefault="00B57941" w:rsidP="005C50C6">
      <w:pPr>
        <w:pStyle w:val="Heading1"/>
      </w:pPr>
      <w:r w:rsidRPr="007811D6">
        <w:rPr>
          <w:rStyle w:val="Heading1Char"/>
          <w:b/>
        </w:rPr>
        <w:t>A</w:t>
      </w:r>
      <w:r w:rsidR="007232A2" w:rsidRPr="007811D6">
        <w:rPr>
          <w:rStyle w:val="Heading1Char"/>
          <w:b/>
        </w:rPr>
        <w:t>.4</w:t>
      </w:r>
      <w:r w:rsidR="007232A2" w:rsidRPr="007811D6">
        <w:rPr>
          <w:b w:val="0"/>
        </w:rPr>
        <w:t>.</w:t>
      </w:r>
      <w:r w:rsidR="007232A2" w:rsidRPr="007811D6">
        <w:t xml:space="preserve"> Građev</w:t>
      </w:r>
      <w:r w:rsidR="006C1395" w:rsidRPr="007811D6">
        <w:t>inski</w:t>
      </w:r>
      <w:r w:rsidR="007232A2" w:rsidRPr="007811D6">
        <w:t xml:space="preserve"> projekti </w:t>
      </w:r>
      <w:r w:rsidR="007B6A66">
        <w:t>željezničke infrastrukture</w:t>
      </w:r>
    </w:p>
    <w:p w14:paraId="1EED6528"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Svrha usluge</w:t>
      </w:r>
    </w:p>
    <w:p w14:paraId="144E6A5A" w14:textId="69FEBEF5" w:rsidR="007232A2" w:rsidRPr="007811D6" w:rsidRDefault="007232A2" w:rsidP="008E76D4">
      <w:pPr>
        <w:pStyle w:val="Heading2"/>
      </w:pPr>
      <w:r w:rsidRPr="007811D6">
        <w:t xml:space="preserve">Članak </w:t>
      </w:r>
      <w:r w:rsidR="004C5244" w:rsidRPr="007811D6">
        <w:t>38</w:t>
      </w:r>
      <w:r w:rsidRPr="007811D6">
        <w:t>.</w:t>
      </w:r>
    </w:p>
    <w:p w14:paraId="1F52C8BA" w14:textId="7C91D0D9" w:rsidR="007232A2" w:rsidRPr="007811D6" w:rsidRDefault="007232A2" w:rsidP="007232A2">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6C1395" w:rsidRPr="007811D6">
        <w:rPr>
          <w:rFonts w:ascii="Times New Roman" w:eastAsia="Times New Roman" w:hAnsi="Times New Roman" w:cs="Times New Roman"/>
          <w:szCs w:val="24"/>
          <w:lang w:eastAsia="hr-HR"/>
        </w:rPr>
        <w:t>inski</w:t>
      </w:r>
      <w:r w:rsidRPr="007811D6">
        <w:rPr>
          <w:rFonts w:ascii="Times New Roman" w:eastAsia="Times New Roman" w:hAnsi="Times New Roman" w:cs="Times New Roman"/>
          <w:szCs w:val="24"/>
          <w:lang w:eastAsia="hr-HR"/>
        </w:rPr>
        <w:t xml:space="preserve"> projekti </w:t>
      </w:r>
      <w:r w:rsidR="007B6A66" w:rsidRPr="007B6A66">
        <w:rPr>
          <w:rFonts w:ascii="Times New Roman" w:eastAsia="Times New Roman" w:hAnsi="Times New Roman" w:cs="Times New Roman"/>
          <w:szCs w:val="24"/>
          <w:lang w:eastAsia="hr-HR"/>
        </w:rPr>
        <w:t xml:space="preserve">željezničke infrastrukture </w:t>
      </w:r>
      <w:r w:rsidRPr="007811D6">
        <w:rPr>
          <w:rFonts w:ascii="Times New Roman" w:eastAsia="Times New Roman" w:hAnsi="Times New Roman" w:cs="Times New Roman"/>
          <w:szCs w:val="24"/>
          <w:lang w:eastAsia="hr-HR"/>
        </w:rPr>
        <w:t>moraju zadovoljavati sve prometne i druge uvjete te ostvariti funkcionalno i tehničk</w:t>
      </w:r>
      <w:r w:rsidR="00BF01DA">
        <w:rPr>
          <w:rFonts w:ascii="Times New Roman" w:eastAsia="Times New Roman" w:hAnsi="Times New Roman" w:cs="Times New Roman"/>
          <w:szCs w:val="24"/>
          <w:lang w:eastAsia="hr-HR"/>
        </w:rPr>
        <w:t xml:space="preserve">o </w:t>
      </w:r>
      <w:r w:rsidRPr="007811D6">
        <w:rPr>
          <w:rFonts w:ascii="Times New Roman" w:eastAsia="Times New Roman" w:hAnsi="Times New Roman" w:cs="Times New Roman"/>
          <w:szCs w:val="24"/>
          <w:lang w:eastAsia="hr-HR"/>
        </w:rPr>
        <w:t>rješenje za ne</w:t>
      </w:r>
      <w:r w:rsidR="00A612C7">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metani tehnološki proces uz ispunjavanje svih </w:t>
      </w:r>
      <w:r w:rsidR="00BF01DA">
        <w:rPr>
          <w:rFonts w:ascii="Times New Roman" w:eastAsia="Times New Roman" w:hAnsi="Times New Roman" w:cs="Times New Roman"/>
          <w:szCs w:val="24"/>
          <w:lang w:eastAsia="hr-HR"/>
        </w:rPr>
        <w:t xml:space="preserve">tehničkih </w:t>
      </w:r>
      <w:r w:rsidRPr="007811D6">
        <w:rPr>
          <w:rFonts w:ascii="Times New Roman" w:eastAsia="Times New Roman" w:hAnsi="Times New Roman" w:cs="Times New Roman"/>
          <w:szCs w:val="24"/>
          <w:lang w:eastAsia="hr-HR"/>
        </w:rPr>
        <w:t>propisa</w:t>
      </w:r>
      <w:r w:rsidR="00BF01DA">
        <w:rPr>
          <w:rFonts w:ascii="Times New Roman" w:eastAsia="Times New Roman" w:hAnsi="Times New Roman" w:cs="Times New Roman"/>
          <w:szCs w:val="24"/>
          <w:lang w:eastAsia="hr-HR"/>
        </w:rPr>
        <w:t xml:space="preserve"> i normi</w:t>
      </w:r>
      <w:r w:rsidRPr="007811D6">
        <w:rPr>
          <w:rFonts w:ascii="Times New Roman" w:eastAsia="Times New Roman" w:hAnsi="Times New Roman" w:cs="Times New Roman"/>
          <w:szCs w:val="24"/>
          <w:lang w:eastAsia="hr-HR"/>
        </w:rPr>
        <w:t>.</w:t>
      </w:r>
    </w:p>
    <w:p w14:paraId="45EB4CBB"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p>
    <w:p w14:paraId="6EEB6E82" w14:textId="405148B5" w:rsidR="007232A2" w:rsidRPr="007811D6" w:rsidRDefault="007232A2" w:rsidP="008E76D4">
      <w:pPr>
        <w:pStyle w:val="Heading2"/>
      </w:pPr>
      <w:r w:rsidRPr="007811D6">
        <w:t xml:space="preserve">Članak </w:t>
      </w:r>
      <w:r w:rsidR="004C5244" w:rsidRPr="007811D6">
        <w:t>39</w:t>
      </w:r>
      <w:r w:rsidRPr="007811D6">
        <w:t>.</w:t>
      </w:r>
    </w:p>
    <w:p w14:paraId="58FB637E" w14:textId="4FF59397" w:rsidR="007232A2" w:rsidRPr="007811D6" w:rsidRDefault="007232A2" w:rsidP="00BF01D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BF01DA">
        <w:rPr>
          <w:rFonts w:ascii="Times New Roman" w:eastAsia="Times New Roman" w:hAnsi="Times New Roman" w:cs="Times New Roman"/>
          <w:szCs w:val="24"/>
          <w:lang w:eastAsia="hr-HR"/>
        </w:rPr>
        <w:t>Poslovi</w:t>
      </w:r>
      <w:r w:rsidRPr="007811D6">
        <w:rPr>
          <w:rFonts w:ascii="Times New Roman" w:eastAsia="Times New Roman" w:hAnsi="Times New Roman" w:cs="Times New Roman"/>
          <w:szCs w:val="24"/>
          <w:lang w:eastAsia="hr-HR"/>
        </w:rPr>
        <w:t xml:space="preserve"> projektiranja </w:t>
      </w:r>
      <w:r w:rsidR="007B6A66" w:rsidRPr="007B6A66">
        <w:rPr>
          <w:rFonts w:ascii="Times New Roman" w:eastAsia="Times New Roman" w:hAnsi="Times New Roman" w:cs="Times New Roman"/>
          <w:szCs w:val="24"/>
          <w:lang w:eastAsia="hr-HR"/>
        </w:rPr>
        <w:t xml:space="preserve">željezničke infrastrukture </w:t>
      </w:r>
      <w:r w:rsidRPr="007811D6">
        <w:rPr>
          <w:rFonts w:ascii="Times New Roman" w:eastAsia="Times New Roman" w:hAnsi="Times New Roman" w:cs="Times New Roman"/>
          <w:szCs w:val="24"/>
          <w:lang w:eastAsia="hr-HR"/>
        </w:rPr>
        <w:t>obuhvaća</w:t>
      </w:r>
      <w:r w:rsidR="00BF01DA">
        <w:rPr>
          <w:rFonts w:ascii="Times New Roman" w:eastAsia="Times New Roman" w:hAnsi="Times New Roman" w:cs="Times New Roman"/>
          <w:szCs w:val="24"/>
          <w:lang w:eastAsia="hr-HR"/>
        </w:rPr>
        <w:t>ju</w:t>
      </w:r>
      <w:r w:rsidRPr="007811D6">
        <w:rPr>
          <w:rFonts w:ascii="Times New Roman" w:eastAsia="Times New Roman" w:hAnsi="Times New Roman" w:cs="Times New Roman"/>
          <w:szCs w:val="24"/>
          <w:lang w:eastAsia="hr-HR"/>
        </w:rPr>
        <w:t xml:space="preserve"> poslove koji se odnose </w:t>
      </w:r>
      <w:r w:rsidR="00BF01DA" w:rsidRPr="007811D6">
        <w:rPr>
          <w:rFonts w:ascii="Times New Roman" w:eastAsia="Times New Roman" w:hAnsi="Times New Roman" w:cs="Times New Roman"/>
          <w:szCs w:val="24"/>
          <w:lang w:eastAsia="hr-HR"/>
        </w:rPr>
        <w:t>na</w:t>
      </w:r>
      <w:r w:rsidR="00BF01DA">
        <w:rPr>
          <w:rFonts w:ascii="Times New Roman" w:eastAsia="Times New Roman" w:hAnsi="Times New Roman" w:cs="Times New Roman"/>
          <w:szCs w:val="24"/>
          <w:lang w:eastAsia="hr-HR"/>
        </w:rPr>
        <w:t xml:space="preserve"> građenje </w:t>
      </w:r>
      <w:r w:rsidR="00571866">
        <w:rPr>
          <w:rFonts w:ascii="Times New Roman" w:eastAsia="Times New Roman" w:hAnsi="Times New Roman" w:cs="Times New Roman"/>
          <w:szCs w:val="24"/>
          <w:lang w:eastAsia="hr-HR"/>
        </w:rPr>
        <w:t>nove</w:t>
      </w:r>
      <w:r w:rsidRPr="007811D6">
        <w:rPr>
          <w:rFonts w:ascii="Times New Roman" w:eastAsia="Times New Roman" w:hAnsi="Times New Roman" w:cs="Times New Roman"/>
          <w:szCs w:val="24"/>
          <w:lang w:eastAsia="hr-HR"/>
        </w:rPr>
        <w:t>, rekonstrukciju i održavanje</w:t>
      </w:r>
      <w:r w:rsidR="00BF01DA">
        <w:rPr>
          <w:rFonts w:ascii="Times New Roman" w:eastAsia="Times New Roman" w:hAnsi="Times New Roman" w:cs="Times New Roman"/>
          <w:szCs w:val="24"/>
          <w:lang w:eastAsia="hr-HR"/>
        </w:rPr>
        <w:t xml:space="preserve"> postojeće</w:t>
      </w:r>
      <w:r w:rsidR="00571866">
        <w:rPr>
          <w:rFonts w:ascii="Times New Roman" w:eastAsia="Times New Roman" w:hAnsi="Times New Roman" w:cs="Times New Roman"/>
          <w:szCs w:val="24"/>
          <w:lang w:eastAsia="hr-HR"/>
        </w:rPr>
        <w:t xml:space="preserve"> građevine</w:t>
      </w:r>
      <w:r w:rsidRPr="007811D6">
        <w:rPr>
          <w:rFonts w:ascii="Times New Roman" w:eastAsia="Times New Roman" w:hAnsi="Times New Roman" w:cs="Times New Roman"/>
          <w:szCs w:val="24"/>
          <w:lang w:eastAsia="hr-HR"/>
        </w:rPr>
        <w:t xml:space="preserve">. </w:t>
      </w:r>
    </w:p>
    <w:p w14:paraId="3F24B2C3" w14:textId="0207A33F" w:rsidR="007232A2" w:rsidRPr="007811D6" w:rsidRDefault="007232A2" w:rsidP="00BF01D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BF01DA" w:rsidRPr="007811D6">
        <w:rPr>
          <w:rFonts w:ascii="Times New Roman" w:eastAsia="Times New Roman" w:hAnsi="Times New Roman" w:cs="Times New Roman"/>
          <w:szCs w:val="24"/>
          <w:lang w:eastAsia="hr-HR"/>
        </w:rPr>
        <w:t xml:space="preserve">Poslovi projektiranja </w:t>
      </w:r>
      <w:r w:rsidR="00BF01DA">
        <w:rPr>
          <w:rFonts w:ascii="Times New Roman" w:eastAsia="Times New Roman" w:hAnsi="Times New Roman" w:cs="Times New Roman"/>
          <w:szCs w:val="24"/>
          <w:lang w:eastAsia="hr-HR"/>
        </w:rPr>
        <w:t xml:space="preserve">željezničke infrastrukture obuhvaćaju </w:t>
      </w:r>
      <w:r w:rsidR="00E36255">
        <w:rPr>
          <w:rFonts w:ascii="Times New Roman" w:eastAsia="Times New Roman" w:hAnsi="Times New Roman" w:cs="Times New Roman"/>
          <w:szCs w:val="24"/>
          <w:lang w:eastAsia="hr-HR"/>
        </w:rPr>
        <w:t>6</w:t>
      </w:r>
      <w:r w:rsidR="00BF01DA" w:rsidRPr="007811D6">
        <w:rPr>
          <w:rFonts w:ascii="Times New Roman" w:eastAsia="Times New Roman" w:hAnsi="Times New Roman" w:cs="Times New Roman"/>
          <w:szCs w:val="24"/>
          <w:lang w:eastAsia="hr-HR"/>
        </w:rPr>
        <w:t xml:space="preserve"> osnovnih faza izrade</w:t>
      </w:r>
      <w:r w:rsidR="00BF01DA">
        <w:rPr>
          <w:rFonts w:ascii="Times New Roman" w:eastAsia="Times New Roman" w:hAnsi="Times New Roman" w:cs="Times New Roman"/>
          <w:szCs w:val="24"/>
          <w:lang w:eastAsia="hr-HR"/>
        </w:rPr>
        <w:t xml:space="preserve"> projekta</w:t>
      </w:r>
      <w:r w:rsidR="00BF01DA" w:rsidRPr="007811D6">
        <w:rPr>
          <w:rFonts w:ascii="Times New Roman" w:eastAsia="Times New Roman" w:hAnsi="Times New Roman" w:cs="Times New Roman"/>
          <w:szCs w:val="24"/>
          <w:lang w:eastAsia="hr-HR"/>
        </w:rPr>
        <w:t xml:space="preserve">. </w:t>
      </w:r>
      <w:r w:rsidR="00BF01DA">
        <w:rPr>
          <w:rFonts w:ascii="Times New Roman" w:eastAsia="Times New Roman" w:hAnsi="Times New Roman" w:cs="Times New Roman"/>
          <w:szCs w:val="24"/>
          <w:lang w:eastAsia="hr-HR"/>
        </w:rPr>
        <w:t>Poslovi koji se obavljaju u</w:t>
      </w:r>
      <w:r w:rsidR="00BF01DA" w:rsidRPr="007811D6">
        <w:rPr>
          <w:rFonts w:ascii="Times New Roman" w:eastAsia="Times New Roman" w:hAnsi="Times New Roman" w:cs="Times New Roman"/>
          <w:szCs w:val="24"/>
          <w:lang w:eastAsia="hr-HR"/>
        </w:rPr>
        <w:t xml:space="preserve"> </w:t>
      </w:r>
      <w:r w:rsidR="00BF01DA">
        <w:rPr>
          <w:rFonts w:ascii="Times New Roman" w:eastAsia="Times New Roman" w:hAnsi="Times New Roman" w:cs="Times New Roman"/>
          <w:szCs w:val="24"/>
          <w:lang w:eastAsia="hr-HR"/>
        </w:rPr>
        <w:t>sklopu</w:t>
      </w:r>
      <w:r w:rsidR="00BF01DA" w:rsidRPr="007811D6">
        <w:rPr>
          <w:rFonts w:ascii="Times New Roman" w:eastAsia="Times New Roman" w:hAnsi="Times New Roman" w:cs="Times New Roman"/>
          <w:szCs w:val="24"/>
          <w:lang w:eastAsia="hr-HR"/>
        </w:rPr>
        <w:t xml:space="preserve"> pojedine faze izrade projekta </w:t>
      </w:r>
      <w:r w:rsidR="00BF01DA">
        <w:rPr>
          <w:rFonts w:ascii="Times New Roman" w:eastAsia="Times New Roman" w:hAnsi="Times New Roman" w:cs="Times New Roman"/>
          <w:szCs w:val="24"/>
          <w:lang w:eastAsia="hr-HR"/>
        </w:rPr>
        <w:t xml:space="preserve">prikazani su u tablici </w:t>
      </w:r>
      <w:r w:rsidR="00A612C7">
        <w:rPr>
          <w:rFonts w:ascii="Times New Roman" w:eastAsia="Times New Roman" w:hAnsi="Times New Roman" w:cs="Times New Roman"/>
          <w:szCs w:val="24"/>
          <w:lang w:eastAsia="hr-HR"/>
        </w:rPr>
        <w:t>13.</w:t>
      </w:r>
      <w:r w:rsidRPr="007811D6">
        <w:rPr>
          <w:rFonts w:ascii="Times New Roman" w:eastAsia="Times New Roman" w:hAnsi="Times New Roman" w:cs="Times New Roman"/>
          <w:szCs w:val="24"/>
          <w:lang w:eastAsia="hr-HR"/>
        </w:rPr>
        <w:t xml:space="preserve"> </w:t>
      </w:r>
    </w:p>
    <w:p w14:paraId="7DEAC272" w14:textId="18A65435"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Tablica 13</w:t>
      </w:r>
      <w:r w:rsidRPr="00A612C7">
        <w:rPr>
          <w:rFonts w:ascii="Times New Roman" w:eastAsia="Times New Roman" w:hAnsi="Times New Roman" w:cs="Times New Roman"/>
          <w:i/>
          <w:iCs/>
          <w:szCs w:val="24"/>
          <w:lang w:eastAsia="hr-HR"/>
        </w:rPr>
        <w:t xml:space="preserve">. </w:t>
      </w:r>
      <w:r w:rsidR="007232A2" w:rsidRPr="00FC0402">
        <w:rPr>
          <w:rFonts w:ascii="Times New Roman" w:eastAsia="Times New Roman" w:hAnsi="Times New Roman" w:cs="Times New Roman"/>
          <w:szCs w:val="24"/>
          <w:lang w:eastAsia="hr-HR"/>
        </w:rPr>
        <w:t xml:space="preserve">Opis faza </w:t>
      </w:r>
      <w:r w:rsidR="00503E73">
        <w:rPr>
          <w:rFonts w:ascii="Times New Roman" w:eastAsia="Times New Roman" w:hAnsi="Times New Roman" w:cs="Times New Roman"/>
          <w:szCs w:val="24"/>
          <w:lang w:eastAsia="hr-HR"/>
        </w:rPr>
        <w:t xml:space="preserve">poslova </w:t>
      </w:r>
      <w:r w:rsidR="007232A2" w:rsidRPr="00FC0402">
        <w:rPr>
          <w:rFonts w:ascii="Times New Roman" w:eastAsia="Times New Roman" w:hAnsi="Times New Roman" w:cs="Times New Roman"/>
          <w:szCs w:val="24"/>
          <w:lang w:eastAsia="hr-HR"/>
        </w:rPr>
        <w:t xml:space="preserve">projektiranja </w:t>
      </w:r>
      <w:r w:rsidR="00FA0F9D">
        <w:rPr>
          <w:rFonts w:ascii="Times New Roman" w:eastAsia="Times New Roman" w:hAnsi="Times New Roman" w:cs="Times New Roman"/>
          <w:szCs w:val="24"/>
          <w:lang w:eastAsia="hr-HR"/>
        </w:rPr>
        <w:t>željezničke infrastrukture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6"/>
        <w:gridCol w:w="3756"/>
      </w:tblGrid>
      <w:tr w:rsidR="007232A2" w:rsidRPr="007811D6" w14:paraId="588BDA7B" w14:textId="77777777" w:rsidTr="00C81AC9">
        <w:tc>
          <w:tcPr>
            <w:tcW w:w="5306" w:type="dxa"/>
            <w:shd w:val="clear" w:color="auto" w:fill="auto"/>
          </w:tcPr>
          <w:p w14:paraId="323286ED"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tcW w:w="3756" w:type="dxa"/>
            <w:shd w:val="clear" w:color="auto" w:fill="auto"/>
          </w:tcPr>
          <w:p w14:paraId="576F0125"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Dodatni poslovi </w:t>
            </w:r>
          </w:p>
        </w:tc>
      </w:tr>
      <w:tr w:rsidR="007232A2" w:rsidRPr="007811D6" w14:paraId="79EFB2E8" w14:textId="77777777" w:rsidTr="00C81AC9">
        <w:tc>
          <w:tcPr>
            <w:tcW w:w="5306" w:type="dxa"/>
            <w:shd w:val="clear" w:color="auto" w:fill="auto"/>
          </w:tcPr>
          <w:p w14:paraId="08498C0F"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088EDA18" w14:textId="62141534"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7232A2" w:rsidRPr="007811D6">
              <w:rPr>
                <w:rFonts w:ascii="Times New Roman" w:eastAsia="Times New Roman" w:hAnsi="Times New Roman" w:cs="Times New Roman"/>
                <w:szCs w:val="24"/>
                <w:lang w:eastAsia="hr-HR"/>
              </w:rPr>
              <w:t>azjašnjavanje projektnog zadatka</w:t>
            </w:r>
          </w:p>
          <w:p w14:paraId="6B51787F" w14:textId="04C12C07"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rocjena unaprijed zadanih graničnih uvjeta</w:t>
            </w:r>
          </w:p>
          <w:p w14:paraId="2F889FAA" w14:textId="2820ED11"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7232A2" w:rsidRPr="007811D6">
              <w:rPr>
                <w:rFonts w:ascii="Times New Roman" w:eastAsia="Times New Roman" w:hAnsi="Times New Roman" w:cs="Times New Roman"/>
                <w:szCs w:val="24"/>
                <w:lang w:eastAsia="hr-HR"/>
              </w:rPr>
              <w:t>bilazak terena</w:t>
            </w:r>
          </w:p>
        </w:tc>
        <w:tc>
          <w:tcPr>
            <w:tcW w:w="3756" w:type="dxa"/>
            <w:shd w:val="clear" w:color="auto" w:fill="auto"/>
          </w:tcPr>
          <w:p w14:paraId="27621C98" w14:textId="325321F1"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A612C7">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 xml:space="preserve">dabir i </w:t>
            </w:r>
            <w:r w:rsidR="00A612C7">
              <w:rPr>
                <w:rFonts w:ascii="Times New Roman" w:eastAsia="Times New Roman" w:hAnsi="Times New Roman" w:cs="Times New Roman"/>
                <w:szCs w:val="24"/>
                <w:lang w:eastAsia="hr-HR"/>
              </w:rPr>
              <w:t>obilazak</w:t>
            </w:r>
            <w:r w:rsidRPr="007811D6">
              <w:rPr>
                <w:rFonts w:ascii="Times New Roman" w:eastAsia="Times New Roman" w:hAnsi="Times New Roman" w:cs="Times New Roman"/>
                <w:szCs w:val="24"/>
                <w:lang w:eastAsia="hr-HR"/>
              </w:rPr>
              <w:t xml:space="preserve"> sličnih građevina</w:t>
            </w:r>
          </w:p>
        </w:tc>
      </w:tr>
      <w:tr w:rsidR="007232A2" w:rsidRPr="007811D6" w14:paraId="1F223A38" w14:textId="77777777" w:rsidTr="00C81AC9">
        <w:tc>
          <w:tcPr>
            <w:tcW w:w="5306" w:type="dxa"/>
            <w:shd w:val="clear" w:color="auto" w:fill="auto"/>
          </w:tcPr>
          <w:p w14:paraId="7BAF5741" w14:textId="3311D720" w:rsidR="007232A2" w:rsidRPr="007811D6" w:rsidRDefault="007232A2" w:rsidP="007232A2">
            <w:pPr>
              <w:spacing w:after="0"/>
              <w:jc w:val="left"/>
              <w:rPr>
                <w:rFonts w:ascii="Times New Roman" w:eastAsia="Times New Roman" w:hAnsi="Times New Roman" w:cs="Times New Roman"/>
                <w:b/>
                <w:bCs/>
                <w:szCs w:val="24"/>
                <w:lang w:eastAsia="hr-HR"/>
              </w:rPr>
            </w:pPr>
            <w:r w:rsidRPr="007811D6">
              <w:rPr>
                <w:rFonts w:ascii="Times New Roman" w:eastAsia="Times New Roman" w:hAnsi="Times New Roman" w:cs="Times New Roman"/>
                <w:b/>
                <w:bCs/>
                <w:szCs w:val="24"/>
                <w:lang w:eastAsia="hr-HR"/>
              </w:rPr>
              <w:t>2. Idejno rješenje</w:t>
            </w:r>
          </w:p>
          <w:p w14:paraId="4E76BF6A" w14:textId="77777777" w:rsidR="00BA4B6A" w:rsidRPr="007811D6" w:rsidRDefault="00BA4B6A" w:rsidP="007232A2">
            <w:pPr>
              <w:spacing w:after="0"/>
              <w:jc w:val="left"/>
              <w:rPr>
                <w:rFonts w:ascii="Times New Roman" w:eastAsia="Times New Roman" w:hAnsi="Times New Roman" w:cs="Times New Roman"/>
                <w:szCs w:val="24"/>
                <w:lang w:eastAsia="hr-HR"/>
              </w:rPr>
            </w:pPr>
          </w:p>
          <w:p w14:paraId="29155B4D" w14:textId="3A49DF30" w:rsidR="00BA4B6A" w:rsidRPr="007811D6" w:rsidRDefault="00BA4B6A" w:rsidP="00BA4B6A">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je prva faza idejnog projekta i </w:t>
            </w:r>
            <w:r w:rsidR="00FB7602">
              <w:rPr>
                <w:rFonts w:ascii="Times New Roman" w:eastAsia="Times New Roman" w:hAnsi="Times New Roman" w:cs="Times New Roman"/>
                <w:szCs w:val="24"/>
                <w:lang w:eastAsia="hr-HR"/>
              </w:rPr>
              <w:t>osnova</w:t>
            </w:r>
            <w:r w:rsidR="00A612C7">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za izradu idejnog projekta.</w:t>
            </w:r>
          </w:p>
          <w:p w14:paraId="10B344E3" w14:textId="16183456"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7232A2" w:rsidRPr="007811D6">
              <w:rPr>
                <w:rFonts w:ascii="Times New Roman" w:eastAsia="Times New Roman" w:hAnsi="Times New Roman" w:cs="Times New Roman"/>
                <w:szCs w:val="24"/>
                <w:lang w:eastAsia="hr-HR"/>
              </w:rPr>
              <w:t>bjedinjavanje projektnih zahtjeva koji utječu na zadatak</w:t>
            </w:r>
          </w:p>
          <w:p w14:paraId="48667E13" w14:textId="42BAFAEA"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rikupljanje i vrednovanje podloga</w:t>
            </w:r>
          </w:p>
          <w:p w14:paraId="1EFF6EEE" w14:textId="3017EC5F"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 xml:space="preserve">rikupljanje podataka o </w:t>
            </w:r>
            <w:r>
              <w:rPr>
                <w:rFonts w:ascii="Times New Roman" w:eastAsia="Times New Roman" w:hAnsi="Times New Roman" w:cs="Times New Roman"/>
                <w:szCs w:val="24"/>
                <w:lang w:eastAsia="hr-HR"/>
              </w:rPr>
              <w:t>svojstvima</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zemljišta</w:t>
            </w:r>
          </w:p>
          <w:p w14:paraId="484F53A3" w14:textId="78A6FEF6"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 xml:space="preserve">rikupljanje podataka o </w:t>
            </w:r>
            <w:r>
              <w:rPr>
                <w:rFonts w:ascii="Times New Roman" w:eastAsia="Times New Roman" w:hAnsi="Times New Roman" w:cs="Times New Roman"/>
                <w:szCs w:val="24"/>
                <w:lang w:eastAsia="hr-HR"/>
              </w:rPr>
              <w:t xml:space="preserve">opsegu </w:t>
            </w:r>
            <w:r w:rsidR="007232A2" w:rsidRPr="007811D6">
              <w:rPr>
                <w:rFonts w:ascii="Times New Roman" w:eastAsia="Times New Roman" w:hAnsi="Times New Roman" w:cs="Times New Roman"/>
                <w:szCs w:val="24"/>
                <w:lang w:eastAsia="hr-HR"/>
              </w:rPr>
              <w:t>promet</w:t>
            </w:r>
            <w:r>
              <w:rPr>
                <w:rFonts w:ascii="Times New Roman" w:eastAsia="Times New Roman" w:hAnsi="Times New Roman" w:cs="Times New Roman"/>
                <w:szCs w:val="24"/>
                <w:lang w:eastAsia="hr-HR"/>
              </w:rPr>
              <w:t>a</w:t>
            </w:r>
          </w:p>
          <w:p w14:paraId="26487061" w14:textId="66A0AD2A"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7232A2" w:rsidRPr="007811D6">
              <w:rPr>
                <w:rFonts w:ascii="Times New Roman" w:eastAsia="Times New Roman" w:hAnsi="Times New Roman" w:cs="Times New Roman"/>
                <w:szCs w:val="24"/>
                <w:lang w:eastAsia="hr-HR"/>
              </w:rPr>
              <w:t>zrada situacija na podlogama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25.000</w:t>
            </w:r>
          </w:p>
          <w:p w14:paraId="440BFCC0" w14:textId="7DA40B8F"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uzdužnog profila u mjerilu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25.000/2500</w:t>
            </w:r>
          </w:p>
          <w:p w14:paraId="1AEC1E7B" w14:textId="0A52BD3A"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7232A2" w:rsidRPr="007811D6">
              <w:rPr>
                <w:rFonts w:ascii="Times New Roman" w:eastAsia="Times New Roman" w:hAnsi="Times New Roman" w:cs="Times New Roman"/>
                <w:szCs w:val="24"/>
                <w:lang w:eastAsia="hr-HR"/>
              </w:rPr>
              <w:t>dabir karakterističnog poprečnog profila</w:t>
            </w:r>
          </w:p>
          <w:p w14:paraId="6F5A0828" w14:textId="0C0570FB"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 xml:space="preserve">rocjena građevinskih troškova </w:t>
            </w:r>
            <w:r w:rsidR="001B24E6">
              <w:rPr>
                <w:rFonts w:ascii="Times New Roman" w:eastAsia="Times New Roman" w:hAnsi="Times New Roman" w:cs="Times New Roman"/>
                <w:szCs w:val="24"/>
                <w:lang w:eastAsia="hr-HR"/>
              </w:rPr>
              <w:t>građenja</w:t>
            </w:r>
          </w:p>
        </w:tc>
        <w:tc>
          <w:tcPr>
            <w:tcW w:w="3756" w:type="dxa"/>
            <w:shd w:val="clear" w:color="auto" w:fill="auto"/>
          </w:tcPr>
          <w:p w14:paraId="6BF7DE90" w14:textId="77777777" w:rsidR="007232A2" w:rsidRPr="007811D6" w:rsidRDefault="007232A2" w:rsidP="007232A2">
            <w:pPr>
              <w:spacing w:after="0"/>
              <w:jc w:val="left"/>
              <w:rPr>
                <w:rFonts w:ascii="Times New Roman" w:eastAsia="Times New Roman" w:hAnsi="Times New Roman" w:cs="Times New Roman"/>
                <w:szCs w:val="24"/>
                <w:lang w:eastAsia="hr-HR"/>
              </w:rPr>
            </w:pPr>
          </w:p>
        </w:tc>
      </w:tr>
      <w:tr w:rsidR="007232A2" w:rsidRPr="007811D6" w14:paraId="7B286D84" w14:textId="77777777" w:rsidTr="00C81AC9">
        <w:tc>
          <w:tcPr>
            <w:tcW w:w="5306" w:type="dxa"/>
            <w:shd w:val="clear" w:color="auto" w:fill="auto"/>
          </w:tcPr>
          <w:p w14:paraId="7F202C37"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104D2AD3" w14:textId="77C3AAC1"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7232A2" w:rsidRPr="007811D6">
              <w:rPr>
                <w:rFonts w:ascii="Times New Roman" w:eastAsia="Times New Roman" w:hAnsi="Times New Roman" w:cs="Times New Roman"/>
                <w:szCs w:val="24"/>
                <w:lang w:eastAsia="hr-HR"/>
              </w:rPr>
              <w:t>naliza osnova</w:t>
            </w:r>
          </w:p>
          <w:p w14:paraId="7B70A968" w14:textId="6E5ED445"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7232A2" w:rsidRPr="007811D6">
              <w:rPr>
                <w:rFonts w:ascii="Times New Roman" w:eastAsia="Times New Roman" w:hAnsi="Times New Roman" w:cs="Times New Roman"/>
                <w:szCs w:val="24"/>
                <w:lang w:eastAsia="hr-HR"/>
              </w:rPr>
              <w:t xml:space="preserve">sklađivanje ciljnih zamisli s graničnim uvjetima koji su zadani </w:t>
            </w:r>
            <w:r w:rsidR="00AE1B65">
              <w:rPr>
                <w:rFonts w:ascii="Times New Roman" w:eastAsia="Times New Roman" w:hAnsi="Times New Roman" w:cs="Times New Roman"/>
                <w:szCs w:val="24"/>
                <w:lang w:eastAsia="hr-HR"/>
              </w:rPr>
              <w:t xml:space="preserve">osobito </w:t>
            </w:r>
            <w:r w:rsidR="007232A2" w:rsidRPr="007811D6">
              <w:rPr>
                <w:rFonts w:ascii="Times New Roman" w:eastAsia="Times New Roman" w:hAnsi="Times New Roman" w:cs="Times New Roman"/>
                <w:szCs w:val="24"/>
                <w:lang w:eastAsia="hr-HR"/>
              </w:rPr>
              <w:t>prostornim planovima</w:t>
            </w:r>
            <w:r w:rsidR="00AE1B65">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i to </w:t>
            </w:r>
            <w:r w:rsidR="00AE1B65">
              <w:rPr>
                <w:rFonts w:ascii="Times New Roman" w:eastAsia="Times New Roman" w:hAnsi="Times New Roman" w:cs="Times New Roman"/>
                <w:szCs w:val="24"/>
                <w:lang w:eastAsia="hr-HR"/>
              </w:rPr>
              <w:t>s</w:t>
            </w:r>
            <w:r w:rsidR="007232A2" w:rsidRPr="007811D6">
              <w:rPr>
                <w:rFonts w:ascii="Times New Roman" w:eastAsia="Times New Roman" w:hAnsi="Times New Roman" w:cs="Times New Roman"/>
                <w:szCs w:val="24"/>
                <w:lang w:eastAsia="hr-HR"/>
              </w:rPr>
              <w:t xml:space="preserve">trategijom i </w:t>
            </w:r>
            <w:r w:rsidR="00AE1B65">
              <w:rPr>
                <w:rFonts w:ascii="Times New Roman" w:eastAsia="Times New Roman" w:hAnsi="Times New Roman" w:cs="Times New Roman"/>
                <w:szCs w:val="24"/>
                <w:lang w:eastAsia="hr-HR"/>
              </w:rPr>
              <w:t>p</w:t>
            </w:r>
            <w:r w:rsidR="007232A2" w:rsidRPr="007811D6">
              <w:rPr>
                <w:rFonts w:ascii="Times New Roman" w:eastAsia="Times New Roman" w:hAnsi="Times New Roman" w:cs="Times New Roman"/>
                <w:szCs w:val="24"/>
                <w:lang w:eastAsia="hr-HR"/>
              </w:rPr>
              <w:t xml:space="preserve">rogramima prostornog uređenja </w:t>
            </w:r>
            <w:r w:rsidR="00AE1B65">
              <w:rPr>
                <w:rFonts w:ascii="Times New Roman" w:eastAsia="Times New Roman" w:hAnsi="Times New Roman" w:cs="Times New Roman"/>
                <w:szCs w:val="24"/>
                <w:lang w:eastAsia="hr-HR"/>
              </w:rPr>
              <w:t>d</w:t>
            </w:r>
            <w:r w:rsidR="007232A2" w:rsidRPr="007811D6">
              <w:rPr>
                <w:rFonts w:ascii="Times New Roman" w:eastAsia="Times New Roman" w:hAnsi="Times New Roman" w:cs="Times New Roman"/>
                <w:szCs w:val="24"/>
                <w:lang w:eastAsia="hr-HR"/>
              </w:rPr>
              <w:t>ržave, prostornim planovima županija, prostornim planovima uređenja općina i gradova, generalnim urbanističkim planovima te urbanističkim planovima uređenja i detaljnim planovima uređenja</w:t>
            </w:r>
          </w:p>
          <w:p w14:paraId="2C1FE2EF" w14:textId="3F718374"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5E51B0E1" w14:textId="4BD82397"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B7602">
              <w:rPr>
                <w:rFonts w:ascii="Times New Roman" w:eastAsia="Times New Roman" w:hAnsi="Times New Roman" w:cs="Times New Roman"/>
                <w:szCs w:val="24"/>
                <w:lang w:eastAsia="hr-HR"/>
              </w:rPr>
              <w:t>pribavljanje</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i vrednovanje službenih podloga</w:t>
            </w:r>
          </w:p>
          <w:p w14:paraId="7EFBA191" w14:textId="588014FA"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7232A2" w:rsidRPr="007811D6">
              <w:rPr>
                <w:rFonts w:ascii="Times New Roman" w:eastAsia="Times New Roman" w:hAnsi="Times New Roman" w:cs="Times New Roman"/>
                <w:szCs w:val="24"/>
                <w:lang w:eastAsia="hr-HR"/>
              </w:rPr>
              <w:t>kvirna prometno-tehnička dimenzioniranja prometne površine</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 xml:space="preserve">procjena </w:t>
            </w:r>
            <w:r w:rsidR="004F1084" w:rsidRPr="007811D6">
              <w:rPr>
                <w:rFonts w:ascii="Times New Roman" w:eastAsia="Times New Roman" w:hAnsi="Times New Roman" w:cs="Times New Roman"/>
                <w:szCs w:val="24"/>
                <w:lang w:eastAsia="hr-HR"/>
              </w:rPr>
              <w:t>e</w:t>
            </w:r>
            <w:r w:rsidR="007232A2" w:rsidRPr="007811D6">
              <w:rPr>
                <w:rFonts w:ascii="Times New Roman" w:eastAsia="Times New Roman" w:hAnsi="Times New Roman" w:cs="Times New Roman"/>
                <w:szCs w:val="24"/>
                <w:lang w:eastAsia="hr-HR"/>
              </w:rPr>
              <w:t xml:space="preserve">misije buke s prometne površine na kritičnim mjestima prema </w:t>
            </w:r>
            <w:r w:rsidR="003613E2">
              <w:rPr>
                <w:rFonts w:ascii="Times New Roman" w:eastAsia="Times New Roman" w:hAnsi="Times New Roman" w:cs="Times New Roman"/>
                <w:szCs w:val="24"/>
                <w:lang w:eastAsia="hr-HR"/>
              </w:rPr>
              <w:t>vrijednostima u tablici</w:t>
            </w:r>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ispitivanje mogućih mjera zaštite od buke, izuzevši detaljna tehnička ispitivanja buke, pogotov</w:t>
            </w:r>
            <w:r w:rsidR="00C05AD0" w:rsidRPr="007811D6">
              <w:rPr>
                <w:rFonts w:ascii="Times New Roman" w:eastAsia="Times New Roman" w:hAnsi="Times New Roman" w:cs="Times New Roman"/>
                <w:szCs w:val="24"/>
                <w:lang w:eastAsia="hr-HR"/>
              </w:rPr>
              <w:t>o</w:t>
            </w:r>
            <w:r w:rsidR="007232A2" w:rsidRPr="007811D6">
              <w:rPr>
                <w:rFonts w:ascii="Times New Roman" w:eastAsia="Times New Roman" w:hAnsi="Times New Roman" w:cs="Times New Roman"/>
                <w:szCs w:val="24"/>
                <w:lang w:eastAsia="hr-HR"/>
              </w:rPr>
              <w:t xml:space="preserve"> u </w:t>
            </w:r>
            <w:r>
              <w:rPr>
                <w:rFonts w:ascii="Times New Roman" w:eastAsia="Times New Roman" w:hAnsi="Times New Roman" w:cs="Times New Roman"/>
                <w:szCs w:val="24"/>
                <w:lang w:eastAsia="hr-HR"/>
              </w:rPr>
              <w:t>složenim</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slučajevima</w:t>
            </w:r>
          </w:p>
          <w:p w14:paraId="16724538" w14:textId="6F3E7F6C"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ituacija prometnice na osnovnoj državnoj karti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5000</w:t>
            </w:r>
          </w:p>
          <w:p w14:paraId="38D62D77" w14:textId="03110C45"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7232A2" w:rsidRPr="007811D6">
              <w:rPr>
                <w:rFonts w:ascii="Times New Roman" w:eastAsia="Times New Roman" w:hAnsi="Times New Roman" w:cs="Times New Roman"/>
                <w:szCs w:val="24"/>
                <w:lang w:eastAsia="hr-HR"/>
              </w:rPr>
              <w:t>ehnički opis</w:t>
            </w:r>
          </w:p>
          <w:p w14:paraId="0B9B09F2" w14:textId="51B3433A"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7232A2" w:rsidRPr="007811D6">
              <w:rPr>
                <w:rFonts w:ascii="Times New Roman" w:eastAsia="Times New Roman" w:hAnsi="Times New Roman" w:cs="Times New Roman"/>
                <w:szCs w:val="24"/>
                <w:lang w:eastAsia="hr-HR"/>
              </w:rPr>
              <w:t>zdužni profil u mjerilu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5000/500</w:t>
            </w:r>
          </w:p>
          <w:p w14:paraId="55D948FA" w14:textId="22AC572D"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7232A2" w:rsidRPr="007811D6">
              <w:rPr>
                <w:rFonts w:ascii="Times New Roman" w:eastAsia="Times New Roman" w:hAnsi="Times New Roman" w:cs="Times New Roman"/>
                <w:szCs w:val="24"/>
                <w:lang w:eastAsia="hr-HR"/>
              </w:rPr>
              <w:t>arakteristični poprečni profil u mjerilu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50</w:t>
            </w:r>
          </w:p>
          <w:p w14:paraId="0BD18447" w14:textId="362B62AF"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rocjena troškova</w:t>
            </w:r>
          </w:p>
          <w:p w14:paraId="7FCC4904" w14:textId="6F153502"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7232A2" w:rsidRPr="007811D6">
              <w:rPr>
                <w:rFonts w:ascii="Times New Roman" w:eastAsia="Times New Roman" w:hAnsi="Times New Roman" w:cs="Times New Roman"/>
                <w:szCs w:val="24"/>
                <w:lang w:eastAsia="hr-HR"/>
              </w:rPr>
              <w:t>ačelno rješenje odvodnje</w:t>
            </w:r>
          </w:p>
          <w:p w14:paraId="5B1A2B9E" w14:textId="5381F04B"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7232A2" w:rsidRPr="007811D6">
              <w:rPr>
                <w:rFonts w:ascii="Times New Roman" w:eastAsia="Times New Roman" w:hAnsi="Times New Roman" w:cs="Times New Roman"/>
                <w:szCs w:val="24"/>
                <w:lang w:eastAsia="hr-HR"/>
              </w:rPr>
              <w:t>ačelno rješenje prijelaza čvorišta i priključaka</w:t>
            </w:r>
          </w:p>
          <w:p w14:paraId="16082E55" w14:textId="639E383A"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7232A2" w:rsidRPr="007811D6">
              <w:rPr>
                <w:rFonts w:ascii="Times New Roman" w:eastAsia="Times New Roman" w:hAnsi="Times New Roman" w:cs="Times New Roman"/>
                <w:szCs w:val="24"/>
                <w:lang w:eastAsia="hr-HR"/>
              </w:rPr>
              <w:t xml:space="preserve">azjašnjenje i tumačenje </w:t>
            </w:r>
            <w:r w:rsidRPr="007811D6">
              <w:rPr>
                <w:rFonts w:ascii="Times New Roman" w:eastAsia="Times New Roman" w:hAnsi="Times New Roman" w:cs="Times New Roman"/>
                <w:szCs w:val="24"/>
                <w:lang w:eastAsia="hr-HR"/>
              </w:rPr>
              <w:t xml:space="preserve">specifičnih okolnosti, procesa i uvjeta </w:t>
            </w:r>
            <w:r>
              <w:rPr>
                <w:rFonts w:ascii="Times New Roman" w:eastAsia="Times New Roman" w:hAnsi="Times New Roman" w:cs="Times New Roman"/>
                <w:szCs w:val="24"/>
                <w:lang w:eastAsia="hr-HR"/>
              </w:rPr>
              <w:t>važnih</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za struku</w:t>
            </w:r>
          </w:p>
          <w:p w14:paraId="6AFD4179" w14:textId="73DA0D43" w:rsidR="00B565FB" w:rsidRPr="007811D6" w:rsidRDefault="00AE1B65" w:rsidP="00B565F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s</w:t>
            </w:r>
            <w:r w:rsidR="00B565FB"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64AD47F5" w14:textId="5C06119F"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7232A2" w:rsidRPr="007811D6">
              <w:rPr>
                <w:rFonts w:ascii="Times New Roman" w:eastAsia="Times New Roman" w:hAnsi="Times New Roman" w:cs="Times New Roman"/>
                <w:szCs w:val="24"/>
                <w:lang w:eastAsia="hr-HR"/>
              </w:rPr>
              <w:t xml:space="preserve"> obrazlaganju projektnog rješenja </w:t>
            </w:r>
            <w:r w:rsidR="00A31BB7" w:rsidRPr="007811D6">
              <w:rPr>
                <w:rFonts w:ascii="Times New Roman" w:eastAsia="Times New Roman" w:hAnsi="Times New Roman" w:cs="Times New Roman"/>
                <w:szCs w:val="24"/>
                <w:lang w:eastAsia="hr-HR"/>
              </w:rPr>
              <w:t>upravnim tijelima graditeljstva</w:t>
            </w:r>
          </w:p>
          <w:p w14:paraId="68697BED" w14:textId="53191BC1"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rerada projektnog rješenja prema mišljenjima i prijedlozima</w:t>
            </w:r>
          </w:p>
          <w:p w14:paraId="31C4193A" w14:textId="054AA571" w:rsidR="00760569" w:rsidRPr="007811D6" w:rsidRDefault="00AE1B65"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4B088FA6" w14:textId="3FF92C54" w:rsidR="00760569" w:rsidRDefault="00AE1B65"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60569" w:rsidRPr="007811D6">
              <w:rPr>
                <w:rFonts w:ascii="Times New Roman" w:eastAsia="Times New Roman" w:hAnsi="Times New Roman" w:cs="Times New Roman"/>
                <w:szCs w:val="24"/>
                <w:lang w:eastAsia="hr-HR"/>
              </w:rPr>
              <w:t>ribavljanje posebnih uvjeta i uvjeta priključenja</w:t>
            </w:r>
          </w:p>
          <w:p w14:paraId="66AE78B0" w14:textId="10284B7A" w:rsidR="00760569" w:rsidRPr="007811D6" w:rsidRDefault="00FA0F9D" w:rsidP="00FA0F9D">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procjenu troškova građenja</w:t>
            </w:r>
          </w:p>
        </w:tc>
        <w:tc>
          <w:tcPr>
            <w:tcW w:w="3756" w:type="dxa"/>
            <w:shd w:val="clear" w:color="auto" w:fill="auto"/>
          </w:tcPr>
          <w:p w14:paraId="4E58ED59" w14:textId="1EDF2B15"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AE1B65">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topografskih i hidroloških podloga</w:t>
            </w:r>
          </w:p>
          <w:p w14:paraId="4496615F" w14:textId="61BAF60D"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7232A2" w:rsidRPr="007811D6">
              <w:rPr>
                <w:rFonts w:ascii="Times New Roman" w:eastAsia="Times New Roman" w:hAnsi="Times New Roman" w:cs="Times New Roman"/>
                <w:szCs w:val="24"/>
                <w:lang w:eastAsia="hr-HR"/>
              </w:rPr>
              <w:t>eotehnički istražni radovi za potrebe idejnog projekta</w:t>
            </w:r>
          </w:p>
          <w:p w14:paraId="582264E2" w14:textId="744CAD44"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prometno-tehnoloških studija</w:t>
            </w:r>
          </w:p>
          <w:p w14:paraId="3A85171B" w14:textId="63EACC8B"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prethodnih studija opravdanosti</w:t>
            </w:r>
          </w:p>
          <w:p w14:paraId="1ED43AF5" w14:textId="76EC2DBB"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planova postojećih instalacija</w:t>
            </w:r>
          </w:p>
          <w:p w14:paraId="4EE67BCE" w14:textId="4463A83D"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p>
        </w:tc>
      </w:tr>
      <w:tr w:rsidR="007232A2" w:rsidRPr="007811D6" w14:paraId="01A55EDF" w14:textId="77777777" w:rsidTr="00C81AC9">
        <w:tc>
          <w:tcPr>
            <w:tcW w:w="5306" w:type="dxa"/>
            <w:shd w:val="clear" w:color="auto" w:fill="auto"/>
          </w:tcPr>
          <w:p w14:paraId="5FCDD9CB" w14:textId="4138D025"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p>
        </w:tc>
        <w:tc>
          <w:tcPr>
            <w:tcW w:w="3756" w:type="dxa"/>
            <w:shd w:val="clear" w:color="auto" w:fill="auto"/>
          </w:tcPr>
          <w:p w14:paraId="3B95E70B" w14:textId="2B79C07F" w:rsidR="006F3381" w:rsidRPr="007811D6" w:rsidRDefault="006F3381" w:rsidP="006F338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Lokacijska dozvola</w:t>
            </w:r>
          </w:p>
          <w:p w14:paraId="77292CB7" w14:textId="00CD7567" w:rsidR="007232A2" w:rsidRPr="007811D6" w:rsidRDefault="006F3381" w:rsidP="006F3381">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lokacijske dozvole</w:t>
            </w:r>
          </w:p>
        </w:tc>
      </w:tr>
      <w:tr w:rsidR="007232A2" w:rsidRPr="007811D6" w14:paraId="3E9EBF27" w14:textId="77777777" w:rsidTr="00C81AC9">
        <w:tc>
          <w:tcPr>
            <w:tcW w:w="5306" w:type="dxa"/>
            <w:shd w:val="clear" w:color="auto" w:fill="auto"/>
          </w:tcPr>
          <w:p w14:paraId="40354430" w14:textId="762E895E" w:rsidR="007232A2" w:rsidRPr="007811D6" w:rsidRDefault="006F3381" w:rsidP="007232A2">
            <w:pPr>
              <w:spacing w:after="0"/>
              <w:jc w:val="left"/>
              <w:rPr>
                <w:rFonts w:ascii="Times New Roman" w:eastAsia="Times New Roman" w:hAnsi="Times New Roman" w:cs="Times New Roman"/>
                <w:szCs w:val="24"/>
                <w:lang w:eastAsia="hr-HR"/>
              </w:rPr>
            </w:pPr>
            <w:r w:rsidRPr="006F3381">
              <w:rPr>
                <w:rFonts w:ascii="Times New Roman" w:eastAsia="Times New Roman" w:hAnsi="Times New Roman" w:cs="Times New Roman"/>
                <w:b/>
                <w:bCs/>
                <w:szCs w:val="24"/>
                <w:lang w:eastAsia="hr-HR"/>
              </w:rPr>
              <w:t>4</w:t>
            </w:r>
            <w:r w:rsidR="007232A2" w:rsidRPr="006F3381">
              <w:rPr>
                <w:rFonts w:ascii="Times New Roman" w:eastAsia="Times New Roman" w:hAnsi="Times New Roman" w:cs="Times New Roman"/>
                <w:b/>
                <w:bCs/>
                <w:szCs w:val="24"/>
                <w:lang w:eastAsia="hr-HR"/>
              </w:rPr>
              <w:t>. Glavni</w:t>
            </w:r>
            <w:r w:rsidR="007232A2" w:rsidRPr="007811D6">
              <w:rPr>
                <w:rFonts w:ascii="Times New Roman" w:eastAsia="Times New Roman" w:hAnsi="Times New Roman" w:cs="Times New Roman"/>
                <w:b/>
                <w:bCs/>
                <w:szCs w:val="24"/>
                <w:lang w:eastAsia="hr-HR"/>
              </w:rPr>
              <w:t xml:space="preserve"> projekt</w:t>
            </w:r>
          </w:p>
          <w:p w14:paraId="5685C199" w14:textId="240FFCFB" w:rsidR="007232A2" w:rsidRPr="007811D6" w:rsidRDefault="00F604DB"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232A2" w:rsidRPr="007811D6">
              <w:rPr>
                <w:rFonts w:ascii="Times New Roman" w:eastAsia="Times New Roman" w:hAnsi="Times New Roman" w:cs="Times New Roman"/>
                <w:szCs w:val="24"/>
                <w:lang w:eastAsia="hr-HR"/>
              </w:rPr>
              <w:t>aljnja razrada projektnog rješenja (postupna razrada grafičkog rješenja), uzimajući u obzir sve za struku specifične uvjete i priloge projektanata drugih struka, sve do konačnog nacrta</w:t>
            </w:r>
          </w:p>
          <w:p w14:paraId="6460FFEB" w14:textId="19A34601"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situacije u mjerilu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1000 s ucrtanom osi, tijelom željezničke pruge, tipskim i ostalim građevinama, devijacijama ceste i korekcijama vodotoka sa svim detaljima</w:t>
            </w:r>
          </w:p>
          <w:p w14:paraId="7846C571" w14:textId="3E2CE66C"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uzdužnih profila u mjerilu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1000/100</w:t>
            </w:r>
          </w:p>
          <w:p w14:paraId="4E116F8B" w14:textId="555F614E"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karakterističnih poprečnih profila</w:t>
            </w:r>
          </w:p>
          <w:p w14:paraId="0DF10C21" w14:textId="28426582"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poprečnih profila u mjerilu 1</w:t>
            </w:r>
            <w:r>
              <w:rPr>
                <w:rFonts w:ascii="Times New Roman" w:eastAsia="Times New Roman" w:hAnsi="Times New Roman" w:cs="Times New Roman"/>
                <w:szCs w:val="24"/>
                <w:lang w:eastAsia="hr-HR"/>
              </w:rPr>
              <w:t xml:space="preserve"> : </w:t>
            </w:r>
            <w:r w:rsidR="007232A2" w:rsidRPr="007811D6">
              <w:rPr>
                <w:rFonts w:ascii="Times New Roman" w:eastAsia="Times New Roman" w:hAnsi="Times New Roman" w:cs="Times New Roman"/>
                <w:szCs w:val="24"/>
                <w:lang w:eastAsia="hr-HR"/>
              </w:rPr>
              <w:t>100, 1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200</w:t>
            </w:r>
            <w:r>
              <w:rPr>
                <w:rFonts w:ascii="Times New Roman" w:eastAsia="Times New Roman" w:hAnsi="Times New Roman" w:cs="Times New Roman"/>
                <w:szCs w:val="24"/>
                <w:lang w:eastAsia="hr-HR"/>
              </w:rPr>
              <w:t xml:space="preserve"> i</w:t>
            </w:r>
            <w:r w:rsidR="007232A2" w:rsidRPr="007811D6">
              <w:rPr>
                <w:rFonts w:ascii="Times New Roman" w:eastAsia="Times New Roman" w:hAnsi="Times New Roman" w:cs="Times New Roman"/>
                <w:szCs w:val="24"/>
                <w:lang w:eastAsia="hr-HR"/>
              </w:rPr>
              <w:t xml:space="preserve">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500</w:t>
            </w:r>
          </w:p>
          <w:p w14:paraId="736AFF4A" w14:textId="3CF0B96D"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rojekti propusta do 5 m otvora</w:t>
            </w:r>
          </w:p>
          <w:p w14:paraId="6AD0A7A7" w14:textId="63D1BCA4"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rojekti odvodnje</w:t>
            </w:r>
          </w:p>
          <w:p w14:paraId="61BC8F8D" w14:textId="02EE7D71"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rojekt prometne signalizacije</w:t>
            </w:r>
          </w:p>
          <w:p w14:paraId="19DC04FE" w14:textId="7D2F5D73"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7232A2" w:rsidRPr="007811D6">
              <w:rPr>
                <w:rFonts w:ascii="Times New Roman" w:eastAsia="Times New Roman" w:hAnsi="Times New Roman" w:cs="Times New Roman"/>
                <w:szCs w:val="24"/>
                <w:lang w:eastAsia="hr-HR"/>
              </w:rPr>
              <w:t>ehnički opis</w:t>
            </w:r>
          </w:p>
          <w:p w14:paraId="28B845EA" w14:textId="14D3498A"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roračun mehaničke otpornosti i stabilnosti građevine</w:t>
            </w:r>
          </w:p>
          <w:p w14:paraId="405ED9FB" w14:textId="387C5FF5"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p</w:t>
            </w:r>
            <w:r w:rsidR="007232A2" w:rsidRPr="007811D6">
              <w:rPr>
                <w:rFonts w:ascii="Times New Roman" w:eastAsia="Times New Roman" w:hAnsi="Times New Roman" w:cs="Times New Roman"/>
                <w:szCs w:val="24"/>
                <w:lang w:eastAsia="hr-HR"/>
              </w:rPr>
              <w:t>rogram kontrole i osiguranje kvalitete</w:t>
            </w:r>
          </w:p>
          <w:p w14:paraId="11DD3FF6" w14:textId="08BA6CFA"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 xml:space="preserve">rikaz prometnice na osnovnoj državnoj karti odnosno </w:t>
            </w:r>
            <w:r>
              <w:rPr>
                <w:rFonts w:ascii="Times New Roman" w:eastAsia="Times New Roman" w:hAnsi="Times New Roman" w:cs="Times New Roman"/>
                <w:szCs w:val="24"/>
                <w:lang w:eastAsia="hr-HR"/>
              </w:rPr>
              <w:t xml:space="preserve">na </w:t>
            </w:r>
            <w:r w:rsidR="007232A2" w:rsidRPr="007811D6">
              <w:rPr>
                <w:rFonts w:ascii="Times New Roman" w:eastAsia="Times New Roman" w:hAnsi="Times New Roman" w:cs="Times New Roman"/>
                <w:szCs w:val="24"/>
                <w:lang w:eastAsia="hr-HR"/>
              </w:rPr>
              <w:t>geodetskoj podlozi odgovarajućeg mjerila</w:t>
            </w:r>
          </w:p>
          <w:p w14:paraId="6FEB88AC" w14:textId="302DAE5E"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osebn</w:t>
            </w:r>
            <w:r>
              <w:rPr>
                <w:rFonts w:ascii="Times New Roman" w:eastAsia="Times New Roman" w:hAnsi="Times New Roman" w:cs="Times New Roman"/>
                <w:szCs w:val="24"/>
                <w:lang w:eastAsia="hr-HR"/>
              </w:rPr>
              <w:t>i</w:t>
            </w:r>
            <w:r w:rsidR="007232A2" w:rsidRPr="007811D6">
              <w:rPr>
                <w:rFonts w:ascii="Times New Roman" w:eastAsia="Times New Roman" w:hAnsi="Times New Roman" w:cs="Times New Roman"/>
                <w:szCs w:val="24"/>
                <w:lang w:eastAsia="hr-HR"/>
              </w:rPr>
              <w:t xml:space="preserve"> tehničk</w:t>
            </w:r>
            <w:r>
              <w:rPr>
                <w:rFonts w:ascii="Times New Roman" w:eastAsia="Times New Roman" w:hAnsi="Times New Roman" w:cs="Times New Roman"/>
                <w:szCs w:val="24"/>
                <w:lang w:eastAsia="hr-HR"/>
              </w:rPr>
              <w:t>i</w:t>
            </w:r>
            <w:r w:rsidR="007232A2" w:rsidRPr="007811D6">
              <w:rPr>
                <w:rFonts w:ascii="Times New Roman" w:eastAsia="Times New Roman" w:hAnsi="Times New Roman" w:cs="Times New Roman"/>
                <w:szCs w:val="24"/>
                <w:lang w:eastAsia="hr-HR"/>
              </w:rPr>
              <w:t xml:space="preserve"> uvjet</w:t>
            </w:r>
            <w:r>
              <w:rPr>
                <w:rFonts w:ascii="Times New Roman" w:eastAsia="Times New Roman" w:hAnsi="Times New Roman" w:cs="Times New Roman"/>
                <w:szCs w:val="24"/>
                <w:lang w:eastAsia="hr-HR"/>
              </w:rPr>
              <w:t>i</w:t>
            </w:r>
            <w:r w:rsidR="007232A2"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p>
          <w:p w14:paraId="39E71330" w14:textId="36031943"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7232A2" w:rsidRPr="007811D6">
              <w:rPr>
                <w:rFonts w:ascii="Times New Roman" w:eastAsia="Times New Roman" w:hAnsi="Times New Roman" w:cs="Times New Roman"/>
                <w:szCs w:val="24"/>
                <w:lang w:eastAsia="hr-HR"/>
              </w:rPr>
              <w:t xml:space="preserve"> obrazlaganju glavnog projekta </w:t>
            </w:r>
            <w:r w:rsidR="00A31BB7" w:rsidRPr="007811D6">
              <w:rPr>
                <w:rFonts w:ascii="Times New Roman" w:eastAsia="Times New Roman" w:hAnsi="Times New Roman" w:cs="Times New Roman"/>
                <w:szCs w:val="24"/>
                <w:lang w:eastAsia="hr-HR"/>
              </w:rPr>
              <w:t>upravnom tijelu graditeljstva</w:t>
            </w:r>
            <w:r w:rsidR="007232A2" w:rsidRPr="007811D6">
              <w:rPr>
                <w:rFonts w:ascii="Times New Roman" w:eastAsia="Times New Roman" w:hAnsi="Times New Roman" w:cs="Times New Roman"/>
                <w:szCs w:val="24"/>
                <w:lang w:eastAsia="hr-HR"/>
              </w:rPr>
              <w:t xml:space="preserve"> i građanstvu</w:t>
            </w:r>
            <w:r>
              <w:rPr>
                <w:rFonts w:ascii="Times New Roman" w:eastAsia="Times New Roman" w:hAnsi="Times New Roman" w:cs="Times New Roman"/>
                <w:szCs w:val="24"/>
                <w:lang w:eastAsia="hr-HR"/>
              </w:rPr>
              <w:t xml:space="preserve"> te u</w:t>
            </w:r>
            <w:r w:rsidR="007232A2" w:rsidRPr="007811D6">
              <w:rPr>
                <w:rFonts w:ascii="Times New Roman" w:eastAsia="Times New Roman" w:hAnsi="Times New Roman" w:cs="Times New Roman"/>
                <w:szCs w:val="24"/>
                <w:lang w:eastAsia="hr-HR"/>
              </w:rPr>
              <w:t xml:space="preserve"> prerad</w:t>
            </w:r>
            <w:r>
              <w:rPr>
                <w:rFonts w:ascii="Times New Roman" w:eastAsia="Times New Roman" w:hAnsi="Times New Roman" w:cs="Times New Roman"/>
                <w:szCs w:val="24"/>
                <w:lang w:eastAsia="hr-HR"/>
              </w:rPr>
              <w:t>i</w:t>
            </w:r>
            <w:r w:rsidR="007232A2" w:rsidRPr="007811D6">
              <w:rPr>
                <w:rFonts w:ascii="Times New Roman" w:eastAsia="Times New Roman" w:hAnsi="Times New Roman" w:cs="Times New Roman"/>
                <w:szCs w:val="24"/>
                <w:lang w:eastAsia="hr-HR"/>
              </w:rPr>
              <w:t xml:space="preserve"> glavnog projekta prema mišljenjima i prijedlozima</w:t>
            </w:r>
          </w:p>
          <w:p w14:paraId="70D7F712" w14:textId="2399463F"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 xml:space="preserve">rivremena procjena bitnih faza </w:t>
            </w:r>
            <w:r w:rsidR="001B24E6">
              <w:rPr>
                <w:rFonts w:ascii="Times New Roman" w:eastAsia="Times New Roman" w:hAnsi="Times New Roman" w:cs="Times New Roman"/>
                <w:szCs w:val="24"/>
                <w:lang w:eastAsia="hr-HR"/>
              </w:rPr>
              <w:t>građenja</w:t>
            </w:r>
            <w:r w:rsidR="007232A2" w:rsidRPr="007811D6">
              <w:rPr>
                <w:rFonts w:ascii="Times New Roman" w:eastAsia="Times New Roman" w:hAnsi="Times New Roman" w:cs="Times New Roman"/>
                <w:szCs w:val="24"/>
                <w:lang w:eastAsia="hr-HR"/>
              </w:rPr>
              <w:t xml:space="preserve">, uzimajući u obzir regulaciju prometa </w:t>
            </w:r>
            <w:r>
              <w:rPr>
                <w:rFonts w:ascii="Times New Roman" w:eastAsia="Times New Roman" w:hAnsi="Times New Roman" w:cs="Times New Roman"/>
                <w:szCs w:val="24"/>
                <w:lang w:eastAsia="hr-HR"/>
              </w:rPr>
              <w:t>tijekom</w:t>
            </w:r>
            <w:r w:rsidR="007232A2"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p>
          <w:p w14:paraId="282E5731" w14:textId="13D110F3"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7232A2" w:rsidRPr="007811D6">
              <w:rPr>
                <w:rFonts w:ascii="Times New Roman" w:eastAsia="Times New Roman" w:hAnsi="Times New Roman" w:cs="Times New Roman"/>
                <w:szCs w:val="24"/>
                <w:lang w:eastAsia="hr-HR"/>
              </w:rPr>
              <w:t>bjedinjavanje nacrtnih podloga</w:t>
            </w:r>
          </w:p>
        </w:tc>
        <w:tc>
          <w:tcPr>
            <w:tcW w:w="3756" w:type="dxa"/>
            <w:shd w:val="clear" w:color="auto" w:fill="auto"/>
          </w:tcPr>
          <w:p w14:paraId="3C3E570F" w14:textId="1E13F8FC"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F604DB">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konačne studije opravdanosti</w:t>
            </w:r>
          </w:p>
        </w:tc>
      </w:tr>
      <w:tr w:rsidR="007232A2" w:rsidRPr="007811D6" w14:paraId="1B9FFA18" w14:textId="77777777" w:rsidTr="00C81AC9">
        <w:tc>
          <w:tcPr>
            <w:tcW w:w="5306" w:type="dxa"/>
            <w:shd w:val="clear" w:color="auto" w:fill="auto"/>
          </w:tcPr>
          <w:p w14:paraId="79CF015B" w14:textId="7E552F97" w:rsidR="007232A2" w:rsidRPr="007811D6" w:rsidRDefault="007232A2" w:rsidP="006F3381">
            <w:pPr>
              <w:spacing w:before="100" w:beforeAutospacing="1" w:after="100" w:afterAutospacing="1"/>
              <w:jc w:val="left"/>
              <w:rPr>
                <w:rFonts w:ascii="Times New Roman" w:eastAsia="Times New Roman" w:hAnsi="Times New Roman" w:cs="Times New Roman"/>
                <w:szCs w:val="24"/>
                <w:lang w:eastAsia="hr-HR"/>
              </w:rPr>
            </w:pPr>
          </w:p>
        </w:tc>
        <w:tc>
          <w:tcPr>
            <w:tcW w:w="3756" w:type="dxa"/>
            <w:shd w:val="clear" w:color="auto" w:fill="auto"/>
          </w:tcPr>
          <w:p w14:paraId="72E81BF1" w14:textId="27230B1D" w:rsidR="006F3381" w:rsidRPr="007811D6" w:rsidRDefault="006F3381" w:rsidP="006F338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Građevinska dozvola</w:t>
            </w:r>
          </w:p>
          <w:p w14:paraId="4D84F093" w14:textId="77777777" w:rsidR="006F3381" w:rsidRPr="007811D6" w:rsidRDefault="006F3381" w:rsidP="006F338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Pr="007811D6">
              <w:rPr>
                <w:rFonts w:ascii="Times New Roman" w:eastAsia="Times New Roman" w:hAnsi="Times New Roman" w:cs="Times New Roman"/>
                <w:szCs w:val="24"/>
                <w:lang w:eastAsia="hr-HR"/>
              </w:rPr>
              <w:t>opuna i ispravak proračuna i nacrta</w:t>
            </w:r>
          </w:p>
          <w:p w14:paraId="3708C593" w14:textId="77777777" w:rsidR="006F3381" w:rsidRPr="007811D6" w:rsidRDefault="006F3381" w:rsidP="006F338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građevinske dozvole</w:t>
            </w:r>
          </w:p>
          <w:p w14:paraId="1573EEE1" w14:textId="77777777" w:rsidR="007232A2" w:rsidRPr="007811D6" w:rsidRDefault="007232A2" w:rsidP="007232A2">
            <w:pPr>
              <w:spacing w:after="0"/>
              <w:jc w:val="left"/>
              <w:rPr>
                <w:rFonts w:ascii="Times New Roman" w:eastAsia="Times New Roman" w:hAnsi="Times New Roman" w:cs="Times New Roman"/>
                <w:szCs w:val="24"/>
                <w:lang w:eastAsia="hr-HR"/>
              </w:rPr>
            </w:pPr>
          </w:p>
        </w:tc>
      </w:tr>
      <w:tr w:rsidR="007232A2" w:rsidRPr="007811D6" w14:paraId="39E8E9E6" w14:textId="77777777" w:rsidTr="00C81AC9">
        <w:tc>
          <w:tcPr>
            <w:tcW w:w="5306" w:type="dxa"/>
            <w:shd w:val="clear" w:color="auto" w:fill="auto"/>
          </w:tcPr>
          <w:p w14:paraId="634A21B7" w14:textId="571A4F79" w:rsidR="007232A2" w:rsidRPr="007811D6" w:rsidRDefault="006F3381" w:rsidP="007232A2">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5</w:t>
            </w:r>
            <w:r w:rsidR="007232A2" w:rsidRPr="007811D6">
              <w:rPr>
                <w:rFonts w:ascii="Times New Roman" w:eastAsia="Times New Roman" w:hAnsi="Times New Roman" w:cs="Times New Roman"/>
                <w:b/>
                <w:bCs/>
                <w:szCs w:val="24"/>
                <w:lang w:eastAsia="hr-HR"/>
              </w:rPr>
              <w:t>. Izvedbeni projekt</w:t>
            </w:r>
          </w:p>
          <w:p w14:paraId="2DFC4FC2" w14:textId="298CB2D1"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7232A2" w:rsidRPr="007811D6">
              <w:rPr>
                <w:rFonts w:ascii="Times New Roman" w:eastAsia="Times New Roman" w:hAnsi="Times New Roman" w:cs="Times New Roman"/>
                <w:szCs w:val="24"/>
                <w:lang w:eastAsia="hr-HR"/>
              </w:rPr>
              <w:t>azrada glavnog projekta</w:t>
            </w:r>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uzimajući u obzir sve za struku specifične zahtjeve i priloge projektanata drugih struka, sve do izvedbenog rješenja</w:t>
            </w:r>
          </w:p>
          <w:p w14:paraId="438C9CFE" w14:textId="5BF8D7DC"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7232A2" w:rsidRPr="007811D6">
              <w:rPr>
                <w:rFonts w:ascii="Times New Roman" w:eastAsia="Times New Roman" w:hAnsi="Times New Roman" w:cs="Times New Roman"/>
                <w:szCs w:val="24"/>
                <w:lang w:eastAsia="hr-HR"/>
              </w:rPr>
              <w:t xml:space="preserve">rafički i proračunski prikaz građevine sa svim pojedinačnim podacima neophodnim za </w:t>
            </w:r>
            <w:r w:rsidR="001B24E6">
              <w:rPr>
                <w:rFonts w:ascii="Times New Roman" w:eastAsia="Times New Roman" w:hAnsi="Times New Roman" w:cs="Times New Roman"/>
                <w:szCs w:val="24"/>
                <w:lang w:eastAsia="hr-HR"/>
              </w:rPr>
              <w:t>građenje</w:t>
            </w:r>
            <w:r w:rsidR="007232A2" w:rsidRPr="007811D6">
              <w:rPr>
                <w:rFonts w:ascii="Times New Roman" w:eastAsia="Times New Roman" w:hAnsi="Times New Roman" w:cs="Times New Roman"/>
                <w:szCs w:val="24"/>
                <w:lang w:eastAsia="hr-HR"/>
              </w:rPr>
              <w:t>, uključujući i detaljne crteže u potrebnom mjerilu</w:t>
            </w:r>
          </w:p>
          <w:p w14:paraId="046F9C1C" w14:textId="702F2CA0"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7232A2" w:rsidRPr="007811D6">
              <w:rPr>
                <w:rFonts w:ascii="Times New Roman" w:eastAsia="Times New Roman" w:hAnsi="Times New Roman" w:cs="Times New Roman"/>
                <w:szCs w:val="24"/>
                <w:lang w:eastAsia="hr-HR"/>
              </w:rPr>
              <w:t xml:space="preserve">azrada podloga za ostale stručne suradnike pri projektiranju i inženjere </w:t>
            </w:r>
            <w:r>
              <w:rPr>
                <w:rFonts w:ascii="Times New Roman" w:eastAsia="Times New Roman" w:hAnsi="Times New Roman" w:cs="Times New Roman"/>
                <w:szCs w:val="24"/>
                <w:lang w:eastAsia="hr-HR"/>
              </w:rPr>
              <w:t>te</w:t>
            </w:r>
            <w:r w:rsidR="007232A2" w:rsidRPr="007811D6">
              <w:rPr>
                <w:rFonts w:ascii="Times New Roman" w:eastAsia="Times New Roman" w:hAnsi="Times New Roman" w:cs="Times New Roman"/>
                <w:szCs w:val="24"/>
                <w:lang w:eastAsia="hr-HR"/>
              </w:rPr>
              <w:t xml:space="preserve"> integracija njihovih projekata sve do izvedbenog rješenja</w:t>
            </w:r>
          </w:p>
        </w:tc>
        <w:tc>
          <w:tcPr>
            <w:tcW w:w="3756" w:type="dxa"/>
            <w:shd w:val="clear" w:color="auto" w:fill="auto"/>
          </w:tcPr>
          <w:p w14:paraId="48C49DDC" w14:textId="2FB6F706"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A44406">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7232A2" w:rsidRPr="007811D6" w14:paraId="2F00545C" w14:textId="77777777" w:rsidTr="00C81AC9">
        <w:tc>
          <w:tcPr>
            <w:tcW w:w="5306" w:type="dxa"/>
            <w:shd w:val="clear" w:color="auto" w:fill="auto"/>
          </w:tcPr>
          <w:p w14:paraId="3761E264" w14:textId="52F0F404" w:rsidR="007232A2" w:rsidRPr="007811D6" w:rsidRDefault="006F3381" w:rsidP="007232A2">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6</w:t>
            </w:r>
            <w:r w:rsidR="007232A2" w:rsidRPr="007811D6">
              <w:rPr>
                <w:rFonts w:ascii="Times New Roman" w:eastAsia="Times New Roman" w:hAnsi="Times New Roman" w:cs="Times New Roman"/>
                <w:b/>
                <w:bCs/>
                <w:szCs w:val="24"/>
                <w:lang w:eastAsia="hr-HR"/>
              </w:rPr>
              <w:t>. Troškovnik radova</w:t>
            </w:r>
          </w:p>
          <w:p w14:paraId="15669882" w14:textId="5FE02881" w:rsidR="00C46FE6" w:rsidRPr="007811D6" w:rsidRDefault="00A44406"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 xml:space="preserve">zrada </w:t>
            </w:r>
            <w:r w:rsidR="00BC40FE">
              <w:rPr>
                <w:rFonts w:ascii="Times New Roman" w:eastAsia="Times New Roman" w:hAnsi="Times New Roman" w:cs="Times New Roman"/>
                <w:szCs w:val="24"/>
                <w:lang w:eastAsia="hr-HR"/>
              </w:rPr>
              <w:t>iz</w:t>
            </w:r>
            <w:r w:rsidR="00BC40FE" w:rsidRPr="007811D6">
              <w:rPr>
                <w:rFonts w:ascii="Times New Roman" w:eastAsia="Times New Roman" w:hAnsi="Times New Roman" w:cs="Times New Roman"/>
                <w:szCs w:val="24"/>
                <w:lang w:eastAsia="hr-HR"/>
              </w:rPr>
              <w:t xml:space="preserve">računa </w:t>
            </w:r>
            <w:r w:rsidR="00C46FE6" w:rsidRPr="007811D6">
              <w:rPr>
                <w:rFonts w:ascii="Times New Roman" w:eastAsia="Times New Roman" w:hAnsi="Times New Roman" w:cs="Times New Roman"/>
                <w:szCs w:val="24"/>
                <w:lang w:eastAsia="hr-HR"/>
              </w:rPr>
              <w:t xml:space="preserve">količina kao </w:t>
            </w:r>
            <w:r w:rsidR="001D0FF9">
              <w:rPr>
                <w:rFonts w:ascii="Times New Roman" w:eastAsia="Times New Roman" w:hAnsi="Times New Roman" w:cs="Times New Roman"/>
                <w:szCs w:val="24"/>
                <w:lang w:eastAsia="hr-HR"/>
              </w:rPr>
              <w:t>osnove</w:t>
            </w:r>
            <w:r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za sastavljanje troškovničkih opisa radova uz koordinaciju s rješenjima ostalih stručnih suradnika u projektiranju</w:t>
            </w:r>
          </w:p>
          <w:p w14:paraId="543D4D6F" w14:textId="6546AB86"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zrada troškovnika s opisom pojedinih stavki radova s popisom radova prema vrstama i grupama radova</w:t>
            </w:r>
          </w:p>
        </w:tc>
        <w:tc>
          <w:tcPr>
            <w:tcW w:w="3756" w:type="dxa"/>
            <w:shd w:val="clear" w:color="auto" w:fill="auto"/>
          </w:tcPr>
          <w:p w14:paraId="24F3E0E3" w14:textId="77777777" w:rsidR="007232A2" w:rsidRPr="007811D6" w:rsidRDefault="007232A2" w:rsidP="007232A2">
            <w:pPr>
              <w:spacing w:after="0"/>
              <w:jc w:val="left"/>
              <w:rPr>
                <w:rFonts w:ascii="Times New Roman" w:eastAsia="Times New Roman" w:hAnsi="Times New Roman" w:cs="Times New Roman"/>
                <w:szCs w:val="24"/>
                <w:lang w:eastAsia="hr-HR"/>
              </w:rPr>
            </w:pPr>
          </w:p>
          <w:p w14:paraId="0184AA30" w14:textId="77777777" w:rsidR="00C46FE6" w:rsidRPr="007811D6" w:rsidRDefault="00C46FE6" w:rsidP="007232A2">
            <w:pPr>
              <w:spacing w:after="0"/>
              <w:jc w:val="left"/>
              <w:rPr>
                <w:rFonts w:ascii="Times New Roman" w:eastAsia="Times New Roman" w:hAnsi="Times New Roman" w:cs="Times New Roman"/>
                <w:szCs w:val="24"/>
                <w:lang w:eastAsia="hr-HR"/>
              </w:rPr>
            </w:pPr>
          </w:p>
          <w:p w14:paraId="4ED07AB5" w14:textId="1A94E194" w:rsidR="00C46FE6" w:rsidRPr="007811D6" w:rsidRDefault="00A44406" w:rsidP="007232A2">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C46FE6"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 xml:space="preserve">natječaja, izrada opisa radova te općih i posebnih uvjeta </w:t>
            </w:r>
            <w:r w:rsidR="001B24E6">
              <w:rPr>
                <w:rFonts w:ascii="Times New Roman" w:eastAsia="Times New Roman" w:hAnsi="Times New Roman" w:cs="Times New Roman"/>
                <w:szCs w:val="24"/>
                <w:lang w:eastAsia="hr-HR"/>
              </w:rPr>
              <w:t>građenja</w:t>
            </w:r>
          </w:p>
        </w:tc>
      </w:tr>
      <w:tr w:rsidR="00C81AC9" w:rsidRPr="007811D6" w14:paraId="0C8B4CB6" w14:textId="77777777" w:rsidTr="00C81AC9">
        <w:tc>
          <w:tcPr>
            <w:tcW w:w="5306" w:type="dxa"/>
            <w:shd w:val="clear" w:color="auto" w:fill="auto"/>
          </w:tcPr>
          <w:p w14:paraId="6176165D" w14:textId="77777777" w:rsidR="00C81AC9" w:rsidRPr="007811D6" w:rsidRDefault="00C81AC9" w:rsidP="00C81AC9">
            <w:pPr>
              <w:spacing w:after="0"/>
              <w:jc w:val="left"/>
              <w:rPr>
                <w:rFonts w:ascii="Times New Roman" w:eastAsia="Times New Roman" w:hAnsi="Times New Roman" w:cs="Times New Roman"/>
                <w:b/>
                <w:bCs/>
                <w:szCs w:val="24"/>
                <w:lang w:eastAsia="hr-HR"/>
              </w:rPr>
            </w:pPr>
          </w:p>
        </w:tc>
        <w:tc>
          <w:tcPr>
            <w:tcW w:w="3756" w:type="dxa"/>
            <w:shd w:val="clear" w:color="auto" w:fill="auto"/>
          </w:tcPr>
          <w:p w14:paraId="0A44CD79" w14:textId="6601163C" w:rsidR="00C81AC9" w:rsidRPr="007811D6" w:rsidRDefault="00C81AC9" w:rsidP="00C81AC9">
            <w:pPr>
              <w:spacing w:after="0"/>
              <w:jc w:val="left"/>
              <w:rPr>
                <w:rFonts w:ascii="Times New Roman" w:eastAsia="Times New Roman" w:hAnsi="Times New Roman" w:cs="Times New Roman"/>
                <w:szCs w:val="24"/>
                <w:lang w:eastAsia="hr-HR"/>
              </w:rPr>
            </w:pPr>
            <w:r w:rsidRPr="005B51F1">
              <w:rPr>
                <w:rFonts w:ascii="Times New Roman" w:eastAsia="Times New Roman" w:hAnsi="Times New Roman" w:cs="Times New Roman"/>
                <w:b/>
                <w:bCs/>
                <w:szCs w:val="24"/>
                <w:lang w:eastAsia="hr-HR"/>
              </w:rPr>
              <w:t>Projektantski nadzor</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44</w:t>
            </w:r>
            <w:r>
              <w:rPr>
                <w:rFonts w:ascii="Times New Roman" w:eastAsia="Times New Roman" w:hAnsi="Times New Roman" w:cs="Times New Roman"/>
                <w:szCs w:val="24"/>
                <w:lang w:eastAsia="hr-HR"/>
              </w:rPr>
              <w:t>.</w:t>
            </w:r>
          </w:p>
        </w:tc>
      </w:tr>
      <w:tr w:rsidR="00C81AC9" w:rsidRPr="007811D6" w14:paraId="4BD78483" w14:textId="77777777" w:rsidTr="00C81AC9">
        <w:tc>
          <w:tcPr>
            <w:tcW w:w="5306" w:type="dxa"/>
            <w:shd w:val="clear" w:color="auto" w:fill="auto"/>
          </w:tcPr>
          <w:p w14:paraId="4DBF04C4" w14:textId="77777777" w:rsidR="00C81AC9" w:rsidRPr="007811D6" w:rsidRDefault="00C81AC9" w:rsidP="00C81AC9">
            <w:pPr>
              <w:spacing w:after="0"/>
              <w:jc w:val="left"/>
              <w:rPr>
                <w:rFonts w:ascii="Times New Roman" w:eastAsia="Times New Roman" w:hAnsi="Times New Roman" w:cs="Times New Roman"/>
                <w:b/>
                <w:bCs/>
                <w:szCs w:val="24"/>
                <w:lang w:eastAsia="hr-HR"/>
              </w:rPr>
            </w:pPr>
          </w:p>
        </w:tc>
        <w:tc>
          <w:tcPr>
            <w:tcW w:w="3756" w:type="dxa"/>
            <w:shd w:val="clear" w:color="auto" w:fill="auto"/>
          </w:tcPr>
          <w:p w14:paraId="3426B416" w14:textId="7C14473E" w:rsidR="00C81AC9" w:rsidRPr="007811D6" w:rsidRDefault="00C81AC9" w:rsidP="00C81AC9">
            <w:pPr>
              <w:spacing w:after="0"/>
              <w:jc w:val="left"/>
              <w:rPr>
                <w:rFonts w:ascii="Times New Roman" w:eastAsia="Times New Roman" w:hAnsi="Times New Roman" w:cs="Times New Roman"/>
                <w:szCs w:val="24"/>
                <w:lang w:eastAsia="hr-HR"/>
              </w:rPr>
            </w:pPr>
            <w:r w:rsidRPr="005B51F1">
              <w:rPr>
                <w:rFonts w:ascii="Times New Roman" w:eastAsia="Times New Roman" w:hAnsi="Times New Roman" w:cs="Times New Roman"/>
                <w:b/>
                <w:bCs/>
                <w:szCs w:val="24"/>
                <w:lang w:eastAsia="hr-HR"/>
              </w:rPr>
              <w:t>Glavni projektant</w:t>
            </w:r>
            <w:r w:rsidRPr="005B51F1">
              <w:rPr>
                <w:rFonts w:ascii="Times New Roman" w:eastAsia="Times New Roman" w:hAnsi="Times New Roman" w:cs="Times New Roman"/>
                <w:szCs w:val="24"/>
                <w:lang w:eastAsia="hr-HR"/>
              </w:rPr>
              <w:t xml:space="preserve"> </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44</w:t>
            </w:r>
            <w:r>
              <w:rPr>
                <w:rFonts w:ascii="Times New Roman" w:eastAsia="Times New Roman" w:hAnsi="Times New Roman" w:cs="Times New Roman"/>
                <w:szCs w:val="24"/>
                <w:lang w:eastAsia="hr-HR"/>
              </w:rPr>
              <w:t>.</w:t>
            </w:r>
          </w:p>
        </w:tc>
      </w:tr>
    </w:tbl>
    <w:p w14:paraId="3AB128C3" w14:textId="77777777" w:rsidR="007232A2" w:rsidRPr="007811D6" w:rsidRDefault="007232A2" w:rsidP="007232A2">
      <w:pPr>
        <w:spacing w:after="0"/>
        <w:jc w:val="center"/>
        <w:rPr>
          <w:rFonts w:ascii="Times New Roman" w:eastAsia="Times New Roman" w:hAnsi="Times New Roman" w:cs="Times New Roman"/>
          <w:i/>
          <w:iCs/>
          <w:szCs w:val="24"/>
          <w:lang w:eastAsia="hr-HR"/>
        </w:rPr>
      </w:pPr>
    </w:p>
    <w:p w14:paraId="3975846D" w14:textId="77777777" w:rsidR="007232A2" w:rsidRPr="007811D6" w:rsidRDefault="007232A2" w:rsidP="007232A2">
      <w:pPr>
        <w:spacing w:after="0"/>
        <w:jc w:val="center"/>
        <w:rPr>
          <w:rFonts w:ascii="Times New Roman" w:eastAsia="Times New Roman" w:hAnsi="Times New Roman" w:cs="Times New Roman"/>
          <w:i/>
          <w:iCs/>
          <w:szCs w:val="24"/>
          <w:lang w:eastAsia="hr-HR"/>
        </w:rPr>
      </w:pPr>
    </w:p>
    <w:p w14:paraId="26B9BC2A" w14:textId="1CDF908B"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r w:rsidR="00721FE7" w:rsidRPr="007811D6">
        <w:rPr>
          <w:rFonts w:ascii="Times New Roman" w:eastAsia="Times New Roman" w:hAnsi="Times New Roman" w:cs="Times New Roman"/>
          <w:i/>
          <w:iCs/>
          <w:szCs w:val="24"/>
          <w:lang w:eastAsia="hr-HR"/>
        </w:rPr>
        <w:t>građenja</w:t>
      </w:r>
    </w:p>
    <w:p w14:paraId="3E7450E1" w14:textId="1F8D6D6E" w:rsidR="007232A2" w:rsidRPr="007811D6" w:rsidRDefault="007232A2" w:rsidP="008E76D4">
      <w:pPr>
        <w:pStyle w:val="Heading2"/>
      </w:pPr>
      <w:r w:rsidRPr="007811D6">
        <w:t>Članak 4</w:t>
      </w:r>
      <w:r w:rsidR="004C5244" w:rsidRPr="007811D6">
        <w:t>0</w:t>
      </w:r>
      <w:r w:rsidRPr="007811D6">
        <w:t>.</w:t>
      </w:r>
    </w:p>
    <w:p w14:paraId="0F4F955E" w14:textId="19DA289A" w:rsidR="007232A2" w:rsidRPr="007811D6" w:rsidRDefault="007232A2" w:rsidP="007232A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Broj norma sati za osnovne poslove koji se odnose na projekte </w:t>
      </w:r>
      <w:r w:rsidR="00242849">
        <w:rPr>
          <w:rFonts w:ascii="Times New Roman" w:eastAsia="Times New Roman" w:hAnsi="Times New Roman" w:cs="Times New Roman"/>
          <w:szCs w:val="24"/>
          <w:lang w:eastAsia="hr-HR"/>
        </w:rPr>
        <w:t>željezničke infrastrukture</w:t>
      </w:r>
      <w:r w:rsidRPr="007811D6">
        <w:rPr>
          <w:rFonts w:ascii="Times New Roman" w:eastAsia="Times New Roman" w:hAnsi="Times New Roman" w:cs="Times New Roman"/>
          <w:szCs w:val="24"/>
          <w:lang w:eastAsia="hr-HR"/>
        </w:rPr>
        <w:t xml:space="preserve"> određuje se prema proračunskim troškovima </w:t>
      </w:r>
      <w:r w:rsidR="00542886"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 stupnju složenosti građevin</w:t>
      </w:r>
      <w:r w:rsidR="003127B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te tablici broja norma sati. </w:t>
      </w:r>
    </w:p>
    <w:p w14:paraId="7B21F184" w14:textId="341F18D1"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su troškovi </w:t>
      </w:r>
      <w:r w:rsidR="00542886"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w:t>
      </w:r>
      <w:r w:rsidR="003127BB">
        <w:rPr>
          <w:rFonts w:ascii="Times New Roman" w:eastAsia="Times New Roman" w:hAnsi="Times New Roman" w:cs="Times New Roman"/>
          <w:szCs w:val="24"/>
          <w:lang w:eastAsia="hr-HR"/>
        </w:rPr>
        <w:t>, a o</w:t>
      </w:r>
      <w:r w:rsidRPr="007811D6">
        <w:rPr>
          <w:rFonts w:ascii="Times New Roman" w:eastAsia="Times New Roman" w:hAnsi="Times New Roman" w:cs="Times New Roman"/>
          <w:szCs w:val="24"/>
          <w:lang w:eastAsia="hr-HR"/>
        </w:rPr>
        <w:t xml:space="preserve">dređuju se kako slijedi: </w:t>
      </w:r>
    </w:p>
    <w:p w14:paraId="603B41E6" w14:textId="73A1EAEA" w:rsidR="007232A2" w:rsidRPr="007811D6" w:rsidRDefault="007232A2" w:rsidP="003D2576">
      <w:pPr>
        <w:numPr>
          <w:ilvl w:val="0"/>
          <w:numId w:val="2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3127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w:t>
      </w:r>
      <w:r w:rsidR="00FA0F9D">
        <w:rPr>
          <w:rFonts w:ascii="Times New Roman" w:eastAsia="Times New Roman" w:hAnsi="Times New Roman" w:cs="Times New Roman"/>
          <w:szCs w:val="24"/>
          <w:lang w:eastAsia="hr-HR"/>
        </w:rPr>
        <w:t>4</w:t>
      </w:r>
      <w:r w:rsidR="003127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proračunskim troškovima, a ako </w:t>
      </w:r>
      <w:r w:rsidR="008D0D75">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 xml:space="preserve">ne postoje ili ako su to ugovorni partneri pri ugovaranju pismeno dogovorili, prema procjeni troškova </w:t>
      </w:r>
    </w:p>
    <w:p w14:paraId="5C5BF297" w14:textId="28E9324E" w:rsidR="007232A2" w:rsidRPr="007811D6" w:rsidRDefault="007232A2" w:rsidP="003D2576">
      <w:pPr>
        <w:numPr>
          <w:ilvl w:val="0"/>
          <w:numId w:val="2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faze poslova </w:t>
      </w:r>
      <w:r w:rsidR="00FA0F9D">
        <w:rPr>
          <w:rFonts w:ascii="Times New Roman" w:eastAsia="Times New Roman" w:hAnsi="Times New Roman" w:cs="Times New Roman"/>
          <w:szCs w:val="24"/>
          <w:lang w:eastAsia="hr-HR"/>
        </w:rPr>
        <w:t>5</w:t>
      </w:r>
      <w:r w:rsidR="003127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w:t>
      </w:r>
      <w:r w:rsidR="00FA0F9D">
        <w:rPr>
          <w:rFonts w:ascii="Times New Roman" w:eastAsia="Times New Roman" w:hAnsi="Times New Roman" w:cs="Times New Roman"/>
          <w:szCs w:val="24"/>
          <w:lang w:eastAsia="hr-HR"/>
        </w:rPr>
        <w:t>6</w:t>
      </w:r>
      <w:r w:rsidR="003127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w:t>
      </w:r>
      <w:r w:rsidR="008D0D75">
        <w:rPr>
          <w:rFonts w:ascii="Times New Roman" w:eastAsia="Times New Roman" w:hAnsi="Times New Roman" w:cs="Times New Roman"/>
          <w:szCs w:val="24"/>
          <w:lang w:eastAsia="hr-HR"/>
        </w:rPr>
        <w:t xml:space="preserve"> oni</w:t>
      </w:r>
      <w:r w:rsidRPr="007811D6">
        <w:rPr>
          <w:rFonts w:ascii="Times New Roman" w:eastAsia="Times New Roman" w:hAnsi="Times New Roman" w:cs="Times New Roman"/>
          <w:szCs w:val="24"/>
          <w:lang w:eastAsia="hr-HR"/>
        </w:rPr>
        <w:t xml:space="preserve"> ne postoje, prema proračunu troškova</w:t>
      </w:r>
    </w:p>
    <w:p w14:paraId="2EC5750E" w14:textId="77777777"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Za osnovne poslove ne obračunavanju se troškovi: </w:t>
      </w:r>
    </w:p>
    <w:p w14:paraId="682856ED" w14:textId="4FA8BFAC"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građevinskog zemljišta</w:t>
      </w:r>
      <w:r w:rsidR="003127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troškove kupnje i raščišćavanja </w:t>
      </w:r>
    </w:p>
    <w:p w14:paraId="6E9BAED1" w14:textId="77777777"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jednokratnih izdataka za opremanje zemljišta </w:t>
      </w:r>
    </w:p>
    <w:p w14:paraId="658E7744" w14:textId="17CDF9E3"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geodetsk</w:t>
      </w:r>
      <w:r w:rsidR="003127BB">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mjerenja i obilježavanja </w:t>
      </w:r>
    </w:p>
    <w:p w14:paraId="258268E9" w14:textId="53F8291E"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umjetničkih djela</w:t>
      </w:r>
      <w:r w:rsidR="003127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ako nisu </w:t>
      </w:r>
      <w:r w:rsidR="003127BB">
        <w:rPr>
          <w:rFonts w:ascii="Times New Roman" w:eastAsia="Times New Roman" w:hAnsi="Times New Roman" w:cs="Times New Roman"/>
          <w:szCs w:val="24"/>
          <w:lang w:eastAsia="hr-HR"/>
        </w:rPr>
        <w:t>važan</w:t>
      </w:r>
      <w:r w:rsidR="003127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sastavni dio</w:t>
      </w:r>
      <w:r w:rsidR="00E6352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građevine </w:t>
      </w:r>
    </w:p>
    <w:p w14:paraId="16FF7A21" w14:textId="5D94D161"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predostrožnosti </w:t>
      </w:r>
      <w:r w:rsidR="008D0D75">
        <w:rPr>
          <w:rFonts w:ascii="Times New Roman" w:eastAsia="Times New Roman" w:hAnsi="Times New Roman" w:cs="Times New Roman"/>
          <w:szCs w:val="24"/>
          <w:lang w:eastAsia="hr-HR"/>
        </w:rPr>
        <w:t xml:space="preserve">koje se poduzimaju </w:t>
      </w:r>
      <w:r w:rsidR="0041788C">
        <w:rPr>
          <w:rFonts w:ascii="Times New Roman" w:eastAsia="Times New Roman" w:hAnsi="Times New Roman" w:cs="Times New Roman"/>
          <w:szCs w:val="24"/>
          <w:lang w:eastAsia="hr-HR"/>
        </w:rPr>
        <w:t>tijekom</w:t>
      </w:r>
      <w:r w:rsidR="0041788C"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r w:rsidR="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zim</w:t>
      </w:r>
      <w:r w:rsidR="0041788C">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i ostalih dodatnih mjera </w:t>
      </w:r>
      <w:r w:rsidR="003127BB">
        <w:rPr>
          <w:rFonts w:ascii="Times New Roman" w:eastAsia="Times New Roman" w:hAnsi="Times New Roman" w:cs="Times New Roman"/>
          <w:szCs w:val="24"/>
          <w:lang w:eastAsia="hr-HR"/>
        </w:rPr>
        <w:t>koje se odnose na</w:t>
      </w:r>
      <w:r w:rsidR="003127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priključk</w:t>
      </w:r>
      <w:r w:rsidR="003127B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građevine ili vanjsk</w:t>
      </w:r>
      <w:r w:rsidR="003127B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uređaj</w:t>
      </w:r>
      <w:r w:rsidR="003127B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p>
    <w:p w14:paraId="61FD0267" w14:textId="77777777"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odšteta i naknada materijalne štete </w:t>
      </w:r>
    </w:p>
    <w:p w14:paraId="42520F05" w14:textId="3131510D"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1B24E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w:t>
      </w:r>
    </w:p>
    <w:p w14:paraId="61171858" w14:textId="4D9B2D4E" w:rsidR="007232A2" w:rsidRPr="007811D6" w:rsidRDefault="007232A2" w:rsidP="007232A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543250">
        <w:rPr>
          <w:rFonts w:ascii="Times New Roman" w:eastAsia="Times New Roman" w:hAnsi="Times New Roman" w:cs="Times New Roman"/>
          <w:szCs w:val="24"/>
          <w:lang w:eastAsia="hr-HR"/>
        </w:rPr>
        <w:t>A</w:t>
      </w:r>
      <w:r w:rsidR="00543250" w:rsidRPr="007811D6">
        <w:rPr>
          <w:rFonts w:ascii="Times New Roman" w:eastAsia="Times New Roman" w:hAnsi="Times New Roman" w:cs="Times New Roman"/>
          <w:szCs w:val="24"/>
          <w:lang w:eastAsia="hr-HR"/>
        </w:rPr>
        <w:t xml:space="preserve">ko ih izvršitelj ne projektira i ne nadzire </w:t>
      </w:r>
      <w:r w:rsidR="008824A5">
        <w:rPr>
          <w:rFonts w:ascii="Times New Roman" w:eastAsia="Times New Roman" w:hAnsi="Times New Roman" w:cs="Times New Roman"/>
          <w:szCs w:val="24"/>
          <w:lang w:eastAsia="hr-HR"/>
        </w:rPr>
        <w:t>njihov</w:t>
      </w:r>
      <w:r w:rsidR="001B24E6">
        <w:rPr>
          <w:rFonts w:ascii="Times New Roman" w:eastAsia="Times New Roman" w:hAnsi="Times New Roman" w:cs="Times New Roman"/>
          <w:szCs w:val="24"/>
          <w:lang w:eastAsia="hr-HR"/>
        </w:rPr>
        <w:t>o</w:t>
      </w:r>
      <w:r w:rsidR="008824A5">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građenje</w:t>
      </w:r>
      <w:r w:rsidR="00543250">
        <w:rPr>
          <w:rFonts w:ascii="Times New Roman" w:eastAsia="Times New Roman" w:hAnsi="Times New Roman" w:cs="Times New Roman"/>
          <w:szCs w:val="24"/>
          <w:lang w:eastAsia="hr-HR"/>
        </w:rPr>
        <w:t>,</w:t>
      </w:r>
      <w:r w:rsidR="00543250" w:rsidRPr="007811D6">
        <w:rPr>
          <w:rFonts w:ascii="Times New Roman" w:eastAsia="Times New Roman" w:hAnsi="Times New Roman" w:cs="Times New Roman"/>
          <w:szCs w:val="24"/>
          <w:lang w:eastAsia="hr-HR"/>
        </w:rPr>
        <w:t xml:space="preserve"> </w:t>
      </w:r>
      <w:r w:rsidR="00543250">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sim </w:t>
      </w:r>
      <w:r w:rsidR="003127BB">
        <w:rPr>
          <w:rFonts w:ascii="Times New Roman" w:eastAsia="Times New Roman" w:hAnsi="Times New Roman" w:cs="Times New Roman"/>
          <w:szCs w:val="24"/>
          <w:lang w:eastAsia="hr-HR"/>
        </w:rPr>
        <w:t>navedenih</w:t>
      </w:r>
      <w:r w:rsidR="003127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troškova ne obračunavaju se ni sljedeći troškovi: </w:t>
      </w:r>
    </w:p>
    <w:p w14:paraId="4E0DC687" w14:textId="77777777"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uređenja zemljišta </w:t>
      </w:r>
    </w:p>
    <w:p w14:paraId="01860BBA" w14:textId="77777777"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javnih priključaka </w:t>
      </w:r>
    </w:p>
    <w:p w14:paraId="0E7C9A84" w14:textId="77777777"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internih priključaka i vanjskih uređaja </w:t>
      </w:r>
    </w:p>
    <w:p w14:paraId="5D40796B" w14:textId="287DB30C"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regulacije prometa </w:t>
      </w:r>
      <w:r w:rsidR="003127BB">
        <w:rPr>
          <w:rFonts w:ascii="Times New Roman" w:eastAsia="Times New Roman" w:hAnsi="Times New Roman" w:cs="Times New Roman"/>
          <w:szCs w:val="24"/>
          <w:lang w:eastAsia="hr-HR"/>
        </w:rPr>
        <w:t>tijekom</w:t>
      </w:r>
      <w:r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p>
    <w:p w14:paraId="0D7EDD72" w14:textId="77777777"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premještanja i polaganja vodova instalacija </w:t>
      </w:r>
    </w:p>
    <w:p w14:paraId="570218DB" w14:textId="76C12C9C"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opreme i uređaja uz </w:t>
      </w:r>
      <w:r w:rsidR="00FD6051" w:rsidRPr="007811D6">
        <w:rPr>
          <w:rFonts w:ascii="Times New Roman" w:eastAsia="Times New Roman" w:hAnsi="Times New Roman" w:cs="Times New Roman"/>
          <w:szCs w:val="24"/>
          <w:lang w:eastAsia="hr-HR"/>
        </w:rPr>
        <w:t>ceste</w:t>
      </w:r>
      <w:r w:rsidRPr="007811D6">
        <w:rPr>
          <w:rFonts w:ascii="Times New Roman" w:eastAsia="Times New Roman" w:hAnsi="Times New Roman" w:cs="Times New Roman"/>
          <w:szCs w:val="24"/>
          <w:lang w:eastAsia="hr-HR"/>
        </w:rPr>
        <w:t xml:space="preserve"> </w:t>
      </w:r>
    </w:p>
    <w:p w14:paraId="06807D7A" w14:textId="40C3B09F"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strojarsk</w:t>
      </w:r>
      <w:r w:rsidR="003127BB">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uređaj</w:t>
      </w:r>
      <w:r w:rsidR="003127B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koji služe svrsi inženjerske građevine.</w:t>
      </w:r>
    </w:p>
    <w:p w14:paraId="0A5A64BA" w14:textId="439DFB21" w:rsidR="007232A2" w:rsidRPr="007811D6" w:rsidRDefault="007232A2" w:rsidP="007232A2">
      <w:pPr>
        <w:spacing w:after="0"/>
        <w:jc w:val="center"/>
        <w:rPr>
          <w:rFonts w:ascii="Times New Roman" w:eastAsia="Times New Roman" w:hAnsi="Times New Roman" w:cs="Times New Roman"/>
          <w:i/>
          <w:iCs/>
          <w:szCs w:val="24"/>
          <w:lang w:eastAsia="hr-HR"/>
        </w:rPr>
      </w:pPr>
      <w:r w:rsidRPr="007811D6">
        <w:rPr>
          <w:rFonts w:ascii="Times New Roman" w:eastAsia="Times New Roman" w:hAnsi="Times New Roman" w:cs="Times New Roman"/>
          <w:i/>
          <w:iCs/>
          <w:szCs w:val="24"/>
          <w:lang w:eastAsia="hr-HR"/>
        </w:rPr>
        <w:t>Klasificiranje građevina prema stupnju složenosti za poslove projektiranja željezničk</w:t>
      </w:r>
      <w:r w:rsidR="00242849">
        <w:rPr>
          <w:rFonts w:ascii="Times New Roman" w:eastAsia="Times New Roman" w:hAnsi="Times New Roman" w:cs="Times New Roman"/>
          <w:i/>
          <w:iCs/>
          <w:szCs w:val="24"/>
          <w:lang w:eastAsia="hr-HR"/>
        </w:rPr>
        <w:t>e infrastrukture</w:t>
      </w:r>
    </w:p>
    <w:p w14:paraId="48D6D7E9" w14:textId="4F4E9EAA" w:rsidR="007232A2" w:rsidRPr="007811D6" w:rsidRDefault="007232A2" w:rsidP="008E76D4">
      <w:pPr>
        <w:pStyle w:val="Heading2"/>
      </w:pPr>
      <w:r w:rsidRPr="007811D6">
        <w:t>Članak 4</w:t>
      </w:r>
      <w:r w:rsidR="004C5244" w:rsidRPr="007811D6">
        <w:t>1</w:t>
      </w:r>
      <w:r w:rsidRPr="007811D6">
        <w:t>.</w:t>
      </w:r>
    </w:p>
    <w:p w14:paraId="7525E327" w14:textId="03148AB7" w:rsidR="007232A2" w:rsidRPr="007811D6" w:rsidRDefault="007232A2" w:rsidP="007232A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(1) </w:t>
      </w:r>
      <w:r w:rsidR="003127BB">
        <w:rPr>
          <w:rFonts w:ascii="Times New Roman" w:eastAsia="Times New Roman" w:hAnsi="Times New Roman" w:cs="Times New Roman"/>
          <w:szCs w:val="24"/>
          <w:lang w:eastAsia="hr-HR"/>
        </w:rPr>
        <w:t>P</w:t>
      </w:r>
      <w:r w:rsidR="003127BB" w:rsidRPr="007811D6">
        <w:rPr>
          <w:rFonts w:ascii="Times New Roman" w:eastAsia="Times New Roman" w:hAnsi="Times New Roman" w:cs="Times New Roman"/>
          <w:szCs w:val="24"/>
          <w:lang w:eastAsia="hr-HR"/>
        </w:rPr>
        <w:t>o obilježjima procjene</w:t>
      </w:r>
      <w:r w:rsidR="008D0D75">
        <w:rPr>
          <w:rFonts w:ascii="Times New Roman" w:eastAsia="Times New Roman" w:hAnsi="Times New Roman" w:cs="Times New Roman"/>
          <w:szCs w:val="24"/>
          <w:lang w:eastAsia="hr-HR"/>
        </w:rPr>
        <w:t>,</w:t>
      </w:r>
      <w:r w:rsidR="003127BB" w:rsidRPr="007811D6">
        <w:rPr>
          <w:rFonts w:ascii="Times New Roman" w:eastAsia="Times New Roman" w:hAnsi="Times New Roman" w:cs="Times New Roman"/>
          <w:szCs w:val="24"/>
          <w:lang w:eastAsia="hr-HR"/>
        </w:rPr>
        <w:t xml:space="preserve"> </w:t>
      </w:r>
      <w:r w:rsidR="003127BB">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rađevine </w:t>
      </w:r>
      <w:r w:rsidR="00242849">
        <w:rPr>
          <w:rFonts w:ascii="Times New Roman" w:eastAsia="Times New Roman" w:hAnsi="Times New Roman" w:cs="Times New Roman"/>
          <w:szCs w:val="24"/>
          <w:lang w:eastAsia="hr-HR"/>
        </w:rPr>
        <w:t>željezničke infrastrukture</w:t>
      </w:r>
      <w:r w:rsidRPr="007811D6">
        <w:rPr>
          <w:rFonts w:ascii="Times New Roman" w:eastAsia="Times New Roman" w:hAnsi="Times New Roman" w:cs="Times New Roman"/>
          <w:szCs w:val="24"/>
          <w:lang w:eastAsia="hr-HR"/>
        </w:rPr>
        <w:t xml:space="preserve"> svrstavaju se </w:t>
      </w:r>
      <w:r w:rsidR="003127BB">
        <w:rPr>
          <w:rFonts w:ascii="Times New Roman" w:eastAsia="Times New Roman" w:hAnsi="Times New Roman" w:cs="Times New Roman"/>
          <w:szCs w:val="24"/>
          <w:lang w:eastAsia="hr-HR"/>
        </w:rPr>
        <w:t xml:space="preserve">u </w:t>
      </w:r>
      <w:r w:rsidRPr="007811D6">
        <w:rPr>
          <w:rFonts w:ascii="Times New Roman" w:eastAsia="Times New Roman" w:hAnsi="Times New Roman" w:cs="Times New Roman"/>
          <w:szCs w:val="24"/>
          <w:lang w:eastAsia="hr-HR"/>
        </w:rPr>
        <w:t>sljedeć</w:t>
      </w:r>
      <w:r w:rsidR="003127B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stupnjeva složenosti: </w:t>
      </w:r>
    </w:p>
    <w:p w14:paraId="49884362" w14:textId="79E6B58A" w:rsidR="007232A2" w:rsidRPr="00FC0402" w:rsidRDefault="003127BB" w:rsidP="00FC0402">
      <w:pPr>
        <w:pStyle w:val="ListParagraph"/>
        <w:numPr>
          <w:ilvl w:val="0"/>
          <w:numId w:val="114"/>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w:t>
      </w:r>
      <w:r w:rsidR="008D0D75">
        <w:rPr>
          <w:rFonts w:ascii="Times New Roman" w:eastAsia="Times New Roman" w:hAnsi="Times New Roman" w:cs="Times New Roman"/>
          <w:szCs w:val="24"/>
          <w:lang w:eastAsia="hr-HR"/>
        </w:rPr>
        <w:t xml:space="preserve">s </w:t>
      </w:r>
      <w:r w:rsidR="007232A2" w:rsidRPr="00FC0402">
        <w:rPr>
          <w:rFonts w:ascii="Times New Roman" w:eastAsia="Times New Roman" w:hAnsi="Times New Roman" w:cs="Times New Roman"/>
          <w:szCs w:val="24"/>
          <w:lang w:eastAsia="hr-HR"/>
        </w:rPr>
        <w:t>v</w:t>
      </w:r>
      <w:r>
        <w:rPr>
          <w:rFonts w:ascii="Times New Roman" w:eastAsia="Times New Roman" w:hAnsi="Times New Roman" w:cs="Times New Roman"/>
          <w:szCs w:val="24"/>
          <w:lang w:eastAsia="hr-HR"/>
        </w:rPr>
        <w:t>rlo</w:t>
      </w:r>
      <w:r w:rsidR="007232A2" w:rsidRPr="00FC0402">
        <w:rPr>
          <w:rFonts w:ascii="Times New Roman" w:eastAsia="Times New Roman" w:hAnsi="Times New Roman" w:cs="Times New Roman"/>
          <w:szCs w:val="24"/>
          <w:lang w:eastAsia="hr-HR"/>
        </w:rPr>
        <w:t xml:space="preserve"> mali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projektni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zahtjev</w:t>
      </w:r>
      <w:r w:rsidR="008D0D75">
        <w:rPr>
          <w:rFonts w:ascii="Times New Roman" w:eastAsia="Times New Roman" w:hAnsi="Times New Roman" w:cs="Times New Roman"/>
          <w:szCs w:val="24"/>
          <w:lang w:eastAsia="hr-HR"/>
        </w:rPr>
        <w:t>im</w:t>
      </w:r>
      <w:r w:rsidR="007232A2" w:rsidRPr="00FC0402">
        <w:rPr>
          <w:rFonts w:ascii="Times New Roman" w:eastAsia="Times New Roman" w:hAnsi="Times New Roman" w:cs="Times New Roman"/>
          <w:szCs w:val="24"/>
          <w:lang w:eastAsia="hr-HR"/>
        </w:rPr>
        <w:t xml:space="preserve">a </w:t>
      </w:r>
    </w:p>
    <w:p w14:paraId="0B8DD5F4" w14:textId="2786A45E" w:rsidR="007232A2" w:rsidRPr="00FC0402" w:rsidRDefault="003127BB" w:rsidP="00FC0402">
      <w:pPr>
        <w:pStyle w:val="ListParagraph"/>
        <w:numPr>
          <w:ilvl w:val="0"/>
          <w:numId w:val="114"/>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w:t>
      </w:r>
      <w:r w:rsidR="008D0D75">
        <w:rPr>
          <w:rFonts w:ascii="Times New Roman" w:eastAsia="Times New Roman" w:hAnsi="Times New Roman" w:cs="Times New Roman"/>
          <w:szCs w:val="24"/>
          <w:lang w:eastAsia="hr-HR"/>
        </w:rPr>
        <w:t xml:space="preserve">s </w:t>
      </w:r>
      <w:r w:rsidR="007232A2" w:rsidRPr="00FC0402">
        <w:rPr>
          <w:rFonts w:ascii="Times New Roman" w:eastAsia="Times New Roman" w:hAnsi="Times New Roman" w:cs="Times New Roman"/>
          <w:szCs w:val="24"/>
          <w:lang w:eastAsia="hr-HR"/>
        </w:rPr>
        <w:t>manji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projektni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zahtjev</w:t>
      </w:r>
      <w:r w:rsidR="008D0D75">
        <w:rPr>
          <w:rFonts w:ascii="Times New Roman" w:eastAsia="Times New Roman" w:hAnsi="Times New Roman" w:cs="Times New Roman"/>
          <w:szCs w:val="24"/>
          <w:lang w:eastAsia="hr-HR"/>
        </w:rPr>
        <w:t>im</w:t>
      </w:r>
      <w:r w:rsidR="007232A2" w:rsidRPr="00FC0402">
        <w:rPr>
          <w:rFonts w:ascii="Times New Roman" w:eastAsia="Times New Roman" w:hAnsi="Times New Roman" w:cs="Times New Roman"/>
          <w:szCs w:val="24"/>
          <w:lang w:eastAsia="hr-HR"/>
        </w:rPr>
        <w:t xml:space="preserve">a </w:t>
      </w:r>
    </w:p>
    <w:p w14:paraId="5B55B2D4" w14:textId="08C94F3C" w:rsidR="007232A2" w:rsidRPr="00FC0402" w:rsidRDefault="003127BB" w:rsidP="00FC0402">
      <w:pPr>
        <w:pStyle w:val="ListParagraph"/>
        <w:numPr>
          <w:ilvl w:val="0"/>
          <w:numId w:val="114"/>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7232A2"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w:t>
      </w:r>
      <w:r w:rsidR="008D0D75">
        <w:rPr>
          <w:rFonts w:ascii="Times New Roman" w:eastAsia="Times New Roman" w:hAnsi="Times New Roman" w:cs="Times New Roman"/>
          <w:szCs w:val="24"/>
          <w:lang w:eastAsia="hr-HR"/>
        </w:rPr>
        <w:t xml:space="preserve">s </w:t>
      </w:r>
      <w:r w:rsidR="007232A2" w:rsidRPr="00FC0402">
        <w:rPr>
          <w:rFonts w:ascii="Times New Roman" w:eastAsia="Times New Roman" w:hAnsi="Times New Roman" w:cs="Times New Roman"/>
          <w:szCs w:val="24"/>
          <w:lang w:eastAsia="hr-HR"/>
        </w:rPr>
        <w:t>prosječni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projektni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zahtjev</w:t>
      </w:r>
      <w:r w:rsidR="008D0D75">
        <w:rPr>
          <w:rFonts w:ascii="Times New Roman" w:eastAsia="Times New Roman" w:hAnsi="Times New Roman" w:cs="Times New Roman"/>
          <w:szCs w:val="24"/>
          <w:lang w:eastAsia="hr-HR"/>
        </w:rPr>
        <w:t>im</w:t>
      </w:r>
      <w:r w:rsidR="007232A2" w:rsidRPr="00FC0402">
        <w:rPr>
          <w:rFonts w:ascii="Times New Roman" w:eastAsia="Times New Roman" w:hAnsi="Times New Roman" w:cs="Times New Roman"/>
          <w:szCs w:val="24"/>
          <w:lang w:eastAsia="hr-HR"/>
        </w:rPr>
        <w:t xml:space="preserve">a </w:t>
      </w:r>
    </w:p>
    <w:p w14:paraId="01BA49E8" w14:textId="34493E68" w:rsidR="007232A2" w:rsidRPr="00FC0402" w:rsidRDefault="003127BB" w:rsidP="00FC0402">
      <w:pPr>
        <w:pStyle w:val="ListParagraph"/>
        <w:numPr>
          <w:ilvl w:val="0"/>
          <w:numId w:val="114"/>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w:t>
      </w:r>
      <w:r w:rsidR="008D0D75">
        <w:rPr>
          <w:rFonts w:ascii="Times New Roman" w:eastAsia="Times New Roman" w:hAnsi="Times New Roman" w:cs="Times New Roman"/>
          <w:szCs w:val="24"/>
          <w:lang w:eastAsia="hr-HR"/>
        </w:rPr>
        <w:t xml:space="preserve">s </w:t>
      </w:r>
      <w:r w:rsidR="007232A2" w:rsidRPr="00FC0402">
        <w:rPr>
          <w:rFonts w:ascii="Times New Roman" w:eastAsia="Times New Roman" w:hAnsi="Times New Roman" w:cs="Times New Roman"/>
          <w:szCs w:val="24"/>
          <w:lang w:eastAsia="hr-HR"/>
        </w:rPr>
        <w:t>natprosječni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projektni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zahtjev</w:t>
      </w:r>
      <w:r w:rsidR="008D0D75">
        <w:rPr>
          <w:rFonts w:ascii="Times New Roman" w:eastAsia="Times New Roman" w:hAnsi="Times New Roman" w:cs="Times New Roman"/>
          <w:szCs w:val="24"/>
          <w:lang w:eastAsia="hr-HR"/>
        </w:rPr>
        <w:t>im</w:t>
      </w:r>
      <w:r w:rsidR="007232A2" w:rsidRPr="00FC0402">
        <w:rPr>
          <w:rFonts w:ascii="Times New Roman" w:eastAsia="Times New Roman" w:hAnsi="Times New Roman" w:cs="Times New Roman"/>
          <w:szCs w:val="24"/>
          <w:lang w:eastAsia="hr-HR"/>
        </w:rPr>
        <w:t xml:space="preserve">a </w:t>
      </w:r>
    </w:p>
    <w:p w14:paraId="62B2096B" w14:textId="165DF6D9" w:rsidR="007232A2" w:rsidRPr="00FC0402" w:rsidRDefault="003127BB" w:rsidP="00FC0402">
      <w:pPr>
        <w:pStyle w:val="ListParagraph"/>
        <w:numPr>
          <w:ilvl w:val="0"/>
          <w:numId w:val="114"/>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w:t>
      </w:r>
      <w:r w:rsidR="008D0D75">
        <w:rPr>
          <w:rFonts w:ascii="Times New Roman" w:eastAsia="Times New Roman" w:hAnsi="Times New Roman" w:cs="Times New Roman"/>
          <w:szCs w:val="24"/>
          <w:lang w:eastAsia="hr-HR"/>
        </w:rPr>
        <w:t xml:space="preserve">s </w:t>
      </w:r>
      <w:r>
        <w:rPr>
          <w:rFonts w:ascii="Times New Roman" w:eastAsia="Times New Roman" w:hAnsi="Times New Roman" w:cs="Times New Roman"/>
          <w:szCs w:val="24"/>
          <w:lang w:eastAsia="hr-HR"/>
        </w:rPr>
        <w:t xml:space="preserve">vrlo </w:t>
      </w:r>
      <w:r w:rsidR="007232A2" w:rsidRPr="00FC0402">
        <w:rPr>
          <w:rFonts w:ascii="Times New Roman" w:eastAsia="Times New Roman" w:hAnsi="Times New Roman" w:cs="Times New Roman"/>
          <w:szCs w:val="24"/>
          <w:lang w:eastAsia="hr-HR"/>
        </w:rPr>
        <w:t>veliki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projektni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zahtjev</w:t>
      </w:r>
      <w:r w:rsidR="008D0D75">
        <w:rPr>
          <w:rFonts w:ascii="Times New Roman" w:eastAsia="Times New Roman" w:hAnsi="Times New Roman" w:cs="Times New Roman"/>
          <w:szCs w:val="24"/>
          <w:lang w:eastAsia="hr-HR"/>
        </w:rPr>
        <w:t>im</w:t>
      </w:r>
      <w:r w:rsidR="007232A2" w:rsidRPr="00FC0402">
        <w:rPr>
          <w:rFonts w:ascii="Times New Roman" w:eastAsia="Times New Roman" w:hAnsi="Times New Roman" w:cs="Times New Roman"/>
          <w:szCs w:val="24"/>
          <w:lang w:eastAsia="hr-HR"/>
        </w:rPr>
        <w:t>a.</w:t>
      </w:r>
    </w:p>
    <w:p w14:paraId="63203A4B" w14:textId="1DDCBDD1"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666939B8" w14:textId="799A1CE3" w:rsidR="007232A2" w:rsidRPr="007811D6" w:rsidRDefault="007232A2" w:rsidP="003D2576">
      <w:pPr>
        <w:numPr>
          <w:ilvl w:val="0"/>
          <w:numId w:val="2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FD499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FD499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FD499D">
        <w:rPr>
          <w:rFonts w:ascii="Times New Roman" w:eastAsia="Times New Roman" w:hAnsi="Times New Roman" w:cs="Times New Roman"/>
          <w:szCs w:val="24"/>
          <w:lang w:eastAsia="hr-HR"/>
        </w:rPr>
        <w:t>svojstva</w:t>
      </w:r>
      <w:r w:rsidR="00FD499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građevinskog zemljišta </w:t>
      </w:r>
    </w:p>
    <w:p w14:paraId="6DD825F4" w14:textId="72F35FD9" w:rsidR="007232A2" w:rsidRPr="007811D6" w:rsidRDefault="007232A2" w:rsidP="003D2576">
      <w:pPr>
        <w:numPr>
          <w:ilvl w:val="0"/>
          <w:numId w:val="2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p w14:paraId="1834E0E1" w14:textId="77777777" w:rsidR="007232A2" w:rsidRPr="007811D6" w:rsidRDefault="007232A2" w:rsidP="003D2576">
      <w:pPr>
        <w:numPr>
          <w:ilvl w:val="0"/>
          <w:numId w:val="2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p w14:paraId="3FA3C61F" w14:textId="77777777" w:rsidR="007232A2" w:rsidRPr="007811D6" w:rsidRDefault="007232A2" w:rsidP="003D2576">
      <w:pPr>
        <w:numPr>
          <w:ilvl w:val="0"/>
          <w:numId w:val="2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08F45773" w14:textId="28532B46" w:rsidR="007232A2" w:rsidRPr="007811D6" w:rsidRDefault="003127BB" w:rsidP="003D2576">
      <w:pPr>
        <w:numPr>
          <w:ilvl w:val="0"/>
          <w:numId w:val="2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specifični </w:t>
      </w:r>
      <w:r w:rsidR="007232A2" w:rsidRPr="007811D6">
        <w:rPr>
          <w:rFonts w:ascii="Times New Roman" w:eastAsia="Times New Roman" w:hAnsi="Times New Roman" w:cs="Times New Roman"/>
          <w:szCs w:val="24"/>
          <w:lang w:eastAsia="hr-HR"/>
        </w:rPr>
        <w:t>za struku.</w:t>
      </w:r>
    </w:p>
    <w:p w14:paraId="20CB957F" w14:textId="38A8314D" w:rsidR="007232A2" w:rsidRPr="007811D6" w:rsidRDefault="007232A2" w:rsidP="007232A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Ako se </w:t>
      </w:r>
      <w:r w:rsidR="003127BB">
        <w:rPr>
          <w:rFonts w:ascii="Times New Roman" w:eastAsia="Times New Roman" w:hAnsi="Times New Roman" w:cs="Times New Roman"/>
          <w:szCs w:val="24"/>
          <w:lang w:eastAsia="hr-HR"/>
        </w:rPr>
        <w:t>na</w:t>
      </w:r>
      <w:r w:rsidR="003127BB" w:rsidRPr="007811D6">
        <w:rPr>
          <w:rFonts w:ascii="Times New Roman" w:eastAsia="Times New Roman" w:hAnsi="Times New Roman" w:cs="Times New Roman"/>
          <w:szCs w:val="24"/>
          <w:lang w:eastAsia="hr-HR"/>
        </w:rPr>
        <w:t xml:space="preserve"> </w:t>
      </w:r>
      <w:r w:rsidR="00242849">
        <w:rPr>
          <w:rFonts w:ascii="Times New Roman" w:eastAsia="Times New Roman" w:hAnsi="Times New Roman" w:cs="Times New Roman"/>
          <w:szCs w:val="24"/>
          <w:lang w:eastAsia="hr-HR"/>
        </w:rPr>
        <w:t>građevinu željezničke infrastrukture</w:t>
      </w:r>
      <w:r w:rsidRPr="007811D6">
        <w:rPr>
          <w:rFonts w:ascii="Times New Roman" w:eastAsia="Times New Roman" w:hAnsi="Times New Roman" w:cs="Times New Roman"/>
          <w:szCs w:val="24"/>
          <w:lang w:eastAsia="hr-HR"/>
        </w:rPr>
        <w:t xml:space="preserve"> mogu primijeniti obilježja procjene iz više stupnjeva složenosti i ako zbog toga dođe do dvojbe u koji se stupanj složenosti građevina može svrstati, </w:t>
      </w:r>
      <w:r w:rsidR="0024231E">
        <w:rPr>
          <w:rFonts w:ascii="Times New Roman" w:eastAsia="Times New Roman" w:hAnsi="Times New Roman" w:cs="Times New Roman"/>
          <w:szCs w:val="24"/>
          <w:lang w:eastAsia="hr-HR"/>
        </w:rPr>
        <w:t>potrebno je</w:t>
      </w:r>
      <w:r w:rsidR="0024231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odrediti broj bodova vrednovanja, a prema zbroju bodova procjene građevina se svrstava u sljedeće stupnjeve složenosti: </w:t>
      </w:r>
    </w:p>
    <w:p w14:paraId="3D32DDE3" w14:textId="1DC394F1" w:rsidR="007232A2" w:rsidRPr="00FC0402" w:rsidRDefault="003127BB" w:rsidP="00FC0402">
      <w:pPr>
        <w:pStyle w:val="ListParagraph"/>
        <w:numPr>
          <w:ilvl w:val="0"/>
          <w:numId w:val="115"/>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do 10 bodova </w:t>
      </w:r>
    </w:p>
    <w:p w14:paraId="63772282" w14:textId="73359D6A" w:rsidR="007232A2" w:rsidRPr="00FC0402" w:rsidRDefault="003127BB" w:rsidP="00FC0402">
      <w:pPr>
        <w:pStyle w:val="ListParagraph"/>
        <w:numPr>
          <w:ilvl w:val="0"/>
          <w:numId w:val="115"/>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s 11 do 17 bodova </w:t>
      </w:r>
    </w:p>
    <w:p w14:paraId="6C73B548" w14:textId="6AE4F0BA" w:rsidR="007232A2" w:rsidRPr="00FC0402" w:rsidRDefault="003127BB" w:rsidP="00FC0402">
      <w:pPr>
        <w:pStyle w:val="ListParagraph"/>
        <w:numPr>
          <w:ilvl w:val="0"/>
          <w:numId w:val="115"/>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7232A2"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s 18 do 25 bodova </w:t>
      </w:r>
    </w:p>
    <w:p w14:paraId="2DFE861D" w14:textId="6A67E4C0" w:rsidR="007232A2" w:rsidRPr="00FC0402" w:rsidRDefault="003127BB" w:rsidP="00FC0402">
      <w:pPr>
        <w:pStyle w:val="ListParagraph"/>
        <w:numPr>
          <w:ilvl w:val="0"/>
          <w:numId w:val="115"/>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s 26 do 33 boda </w:t>
      </w:r>
    </w:p>
    <w:p w14:paraId="186BE339" w14:textId="2EBF89C5" w:rsidR="007232A2" w:rsidRPr="00FC0402" w:rsidRDefault="003127BB" w:rsidP="00FC0402">
      <w:pPr>
        <w:pStyle w:val="ListParagraph"/>
        <w:numPr>
          <w:ilvl w:val="0"/>
          <w:numId w:val="115"/>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građevine s 34 do 40 bodova.</w:t>
      </w:r>
    </w:p>
    <w:p w14:paraId="7912A508" w14:textId="7DB10E66" w:rsidR="00C35ACE" w:rsidRPr="007811D6" w:rsidRDefault="00C35ACE" w:rsidP="00C35AC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 slučaju iz stavka 3. ovog</w:t>
      </w:r>
      <w:r w:rsidR="003127B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građevina se </w:t>
      </w:r>
      <w:r w:rsidR="003127BB">
        <w:rPr>
          <w:rFonts w:ascii="Times New Roman" w:eastAsia="Times New Roman" w:hAnsi="Times New Roman" w:cs="Times New Roman"/>
          <w:szCs w:val="24"/>
          <w:lang w:eastAsia="hr-HR"/>
        </w:rPr>
        <w:t>svrstava</w:t>
      </w:r>
      <w:r w:rsidR="003127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odgovarajući stupanj složenosti u skladu s težinom projektnog zadatka, a prema bodovima u tablici 1</w:t>
      </w:r>
      <w:r w:rsidR="00CB6605">
        <w:rPr>
          <w:rFonts w:ascii="Times New Roman" w:eastAsia="Times New Roman" w:hAnsi="Times New Roman" w:cs="Times New Roman"/>
          <w:szCs w:val="24"/>
          <w:lang w:eastAsia="hr-HR"/>
        </w:rPr>
        <w:t>4</w:t>
      </w:r>
      <w:r w:rsidRPr="007811D6">
        <w:rPr>
          <w:rFonts w:ascii="Times New Roman" w:eastAsia="Times New Roman" w:hAnsi="Times New Roman" w:cs="Times New Roman"/>
          <w:szCs w:val="24"/>
          <w:lang w:eastAsia="hr-HR"/>
        </w:rPr>
        <w:t>.</w:t>
      </w:r>
    </w:p>
    <w:p w14:paraId="4D425018" w14:textId="27507990" w:rsidR="007232A2" w:rsidRPr="007811D6" w:rsidRDefault="007232A2" w:rsidP="00C35AC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Tablica 1</w:t>
      </w:r>
      <w:r w:rsidR="00CB6605">
        <w:rPr>
          <w:rFonts w:ascii="Times New Roman" w:eastAsia="Times New Roman" w:hAnsi="Times New Roman" w:cs="Times New Roman"/>
          <w:i/>
          <w:iCs/>
          <w:szCs w:val="24"/>
          <w:lang w:eastAsia="hr-HR"/>
        </w:rPr>
        <w:t>4</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szCs w:val="24"/>
          <w:lang w:eastAsia="hr-HR"/>
        </w:rPr>
        <w:t xml:space="preserve">Bodovi prema stupnju složenosti </w:t>
      </w:r>
      <w:bookmarkStart w:id="26" w:name="_Hlk104139947"/>
      <w:r w:rsidR="00242849">
        <w:rPr>
          <w:rFonts w:ascii="Times New Roman" w:eastAsia="Times New Roman" w:hAnsi="Times New Roman" w:cs="Times New Roman"/>
          <w:szCs w:val="24"/>
          <w:lang w:eastAsia="hr-HR"/>
        </w:rPr>
        <w:t>građevina željezničke infrastrukture</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250"/>
        <w:gridCol w:w="1980"/>
      </w:tblGrid>
      <w:tr w:rsidR="007232A2" w:rsidRPr="007811D6" w14:paraId="0EEAC7B2" w14:textId="77777777" w:rsidTr="007232A2">
        <w:tc>
          <w:tcPr>
            <w:tcW w:w="570" w:type="dxa"/>
            <w:shd w:val="clear" w:color="auto" w:fill="auto"/>
          </w:tcPr>
          <w:p w14:paraId="04078542"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Br.</w:t>
            </w:r>
          </w:p>
        </w:tc>
        <w:tc>
          <w:tcPr>
            <w:tcW w:w="5250" w:type="dxa"/>
            <w:shd w:val="clear" w:color="auto" w:fill="auto"/>
          </w:tcPr>
          <w:p w14:paraId="2F8FF4F7"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Obilježja procjene</w:t>
            </w:r>
          </w:p>
        </w:tc>
        <w:tc>
          <w:tcPr>
            <w:tcW w:w="1980" w:type="dxa"/>
            <w:shd w:val="clear" w:color="auto" w:fill="auto"/>
          </w:tcPr>
          <w:p w14:paraId="40B58637"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bodovi</w:t>
            </w:r>
          </w:p>
        </w:tc>
      </w:tr>
      <w:tr w:rsidR="007232A2" w:rsidRPr="007811D6" w14:paraId="3C8C555E" w14:textId="77777777" w:rsidTr="007232A2">
        <w:tc>
          <w:tcPr>
            <w:tcW w:w="570" w:type="dxa"/>
            <w:shd w:val="clear" w:color="auto" w:fill="auto"/>
          </w:tcPr>
          <w:p w14:paraId="5FFBB7BA"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5250" w:type="dxa"/>
            <w:shd w:val="clear" w:color="auto" w:fill="auto"/>
          </w:tcPr>
          <w:p w14:paraId="56C44006" w14:textId="77369CEB"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32285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32285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32285A">
              <w:rPr>
                <w:rFonts w:ascii="Times New Roman" w:eastAsia="Times New Roman" w:hAnsi="Times New Roman" w:cs="Times New Roman"/>
                <w:szCs w:val="24"/>
                <w:lang w:eastAsia="hr-HR"/>
              </w:rPr>
              <w:t>svojstva</w:t>
            </w:r>
            <w:r w:rsidR="0032285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građevinskog zemljišta </w:t>
            </w:r>
          </w:p>
        </w:tc>
        <w:tc>
          <w:tcPr>
            <w:tcW w:w="1980" w:type="dxa"/>
            <w:shd w:val="clear" w:color="auto" w:fill="auto"/>
            <w:vAlign w:val="center"/>
          </w:tcPr>
          <w:p w14:paraId="41D8FDC5"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p>
        </w:tc>
      </w:tr>
      <w:tr w:rsidR="007232A2" w:rsidRPr="007811D6" w14:paraId="7BB48E2E" w14:textId="77777777" w:rsidTr="007232A2">
        <w:tc>
          <w:tcPr>
            <w:tcW w:w="570" w:type="dxa"/>
            <w:shd w:val="clear" w:color="auto" w:fill="auto"/>
          </w:tcPr>
          <w:p w14:paraId="6EB3D914"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5250" w:type="dxa"/>
            <w:shd w:val="clear" w:color="auto" w:fill="auto"/>
          </w:tcPr>
          <w:p w14:paraId="049BBD9E" w14:textId="7D0505A4"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tc>
        <w:tc>
          <w:tcPr>
            <w:tcW w:w="1980" w:type="dxa"/>
            <w:shd w:val="clear" w:color="auto" w:fill="auto"/>
            <w:vAlign w:val="center"/>
          </w:tcPr>
          <w:p w14:paraId="65C618DC"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p>
        </w:tc>
      </w:tr>
      <w:tr w:rsidR="007232A2" w:rsidRPr="007811D6" w14:paraId="195E4890" w14:textId="77777777" w:rsidTr="007232A2">
        <w:tc>
          <w:tcPr>
            <w:tcW w:w="570" w:type="dxa"/>
            <w:shd w:val="clear" w:color="auto" w:fill="auto"/>
          </w:tcPr>
          <w:p w14:paraId="58BF67E1"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5250" w:type="dxa"/>
            <w:shd w:val="clear" w:color="auto" w:fill="auto"/>
          </w:tcPr>
          <w:p w14:paraId="4201159B"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tc>
        <w:tc>
          <w:tcPr>
            <w:tcW w:w="1980" w:type="dxa"/>
            <w:shd w:val="clear" w:color="auto" w:fill="auto"/>
            <w:vAlign w:val="center"/>
          </w:tcPr>
          <w:p w14:paraId="3EA6A03E"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15</w:t>
            </w:r>
          </w:p>
        </w:tc>
      </w:tr>
      <w:tr w:rsidR="007232A2" w:rsidRPr="007811D6" w14:paraId="291AA64A" w14:textId="77777777" w:rsidTr="007232A2">
        <w:tc>
          <w:tcPr>
            <w:tcW w:w="570" w:type="dxa"/>
            <w:shd w:val="clear" w:color="auto" w:fill="auto"/>
          </w:tcPr>
          <w:p w14:paraId="51126E37"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5250" w:type="dxa"/>
            <w:shd w:val="clear" w:color="auto" w:fill="auto"/>
          </w:tcPr>
          <w:p w14:paraId="4B1B0CC5"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tc>
        <w:tc>
          <w:tcPr>
            <w:tcW w:w="1980" w:type="dxa"/>
            <w:shd w:val="clear" w:color="auto" w:fill="auto"/>
            <w:vAlign w:val="center"/>
          </w:tcPr>
          <w:p w14:paraId="67C5C4C5"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10</w:t>
            </w:r>
          </w:p>
        </w:tc>
      </w:tr>
      <w:tr w:rsidR="007232A2" w:rsidRPr="007811D6" w14:paraId="47AC5F76" w14:textId="77777777" w:rsidTr="007232A2">
        <w:tc>
          <w:tcPr>
            <w:tcW w:w="570" w:type="dxa"/>
            <w:shd w:val="clear" w:color="auto" w:fill="auto"/>
          </w:tcPr>
          <w:p w14:paraId="7E6A2DDC"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5250" w:type="dxa"/>
            <w:shd w:val="clear" w:color="auto" w:fill="auto"/>
          </w:tcPr>
          <w:p w14:paraId="4A6E4DFA" w14:textId="052EE2D4" w:rsidR="007232A2" w:rsidRPr="007811D6" w:rsidRDefault="00CB6605"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7232A2" w:rsidRPr="007811D6">
              <w:rPr>
                <w:rFonts w:ascii="Times New Roman" w:eastAsia="Times New Roman" w:hAnsi="Times New Roman" w:cs="Times New Roman"/>
                <w:szCs w:val="24"/>
                <w:lang w:eastAsia="hr-HR"/>
              </w:rPr>
              <w:t xml:space="preserve">specifični za struku </w:t>
            </w:r>
          </w:p>
        </w:tc>
        <w:tc>
          <w:tcPr>
            <w:tcW w:w="1980" w:type="dxa"/>
            <w:shd w:val="clear" w:color="auto" w:fill="auto"/>
            <w:vAlign w:val="center"/>
          </w:tcPr>
          <w:p w14:paraId="04B24FCF"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p>
        </w:tc>
      </w:tr>
    </w:tbl>
    <w:p w14:paraId="3AD7129A" w14:textId="7918FC64" w:rsidR="007232A2" w:rsidRPr="007811D6" w:rsidRDefault="007232A2" w:rsidP="007232A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w:t>
      </w:r>
      <w:r w:rsidR="00CB6605">
        <w:rPr>
          <w:rFonts w:ascii="Times New Roman" w:eastAsia="Times New Roman" w:hAnsi="Times New Roman" w:cs="Times New Roman"/>
          <w:szCs w:val="24"/>
          <w:lang w:eastAsia="hr-HR"/>
        </w:rPr>
        <w:t>P</w:t>
      </w:r>
      <w:r w:rsidR="00CB6605" w:rsidRPr="007811D6">
        <w:rPr>
          <w:rFonts w:ascii="Times New Roman" w:eastAsia="Times New Roman" w:hAnsi="Times New Roman" w:cs="Times New Roman"/>
          <w:szCs w:val="24"/>
          <w:lang w:eastAsia="hr-HR"/>
        </w:rPr>
        <w:t>o obujmu obilježja procjene</w:t>
      </w:r>
      <w:r w:rsidR="0032285A">
        <w:rPr>
          <w:rFonts w:ascii="Times New Roman" w:eastAsia="Times New Roman" w:hAnsi="Times New Roman" w:cs="Times New Roman"/>
          <w:szCs w:val="24"/>
          <w:lang w:eastAsia="hr-HR"/>
        </w:rPr>
        <w:t>,</w:t>
      </w:r>
      <w:r w:rsidR="00CB6605" w:rsidRPr="007811D6">
        <w:rPr>
          <w:rFonts w:ascii="Times New Roman" w:eastAsia="Times New Roman" w:hAnsi="Times New Roman" w:cs="Times New Roman"/>
          <w:szCs w:val="24"/>
          <w:lang w:eastAsia="hr-HR"/>
        </w:rPr>
        <w:t xml:space="preserve"> </w:t>
      </w:r>
      <w:r w:rsidR="00242849">
        <w:rPr>
          <w:rFonts w:ascii="Times New Roman" w:eastAsia="Times New Roman" w:hAnsi="Times New Roman" w:cs="Times New Roman"/>
          <w:szCs w:val="24"/>
          <w:lang w:eastAsia="hr-HR"/>
        </w:rPr>
        <w:t>građevine željezničke infrastrukture</w:t>
      </w:r>
      <w:r w:rsidR="00242849" w:rsidRPr="007811D6">
        <w:rPr>
          <w:rFonts w:ascii="Times New Roman" w:eastAsia="Times New Roman" w:hAnsi="Times New Roman" w:cs="Times New Roman"/>
          <w:szCs w:val="24"/>
          <w:lang w:eastAsia="hr-HR"/>
        </w:rPr>
        <w:t xml:space="preserve"> </w:t>
      </w:r>
      <w:r w:rsidR="00CB6605" w:rsidRPr="007811D6">
        <w:rPr>
          <w:rFonts w:ascii="Times New Roman" w:eastAsia="Times New Roman" w:hAnsi="Times New Roman" w:cs="Times New Roman"/>
          <w:szCs w:val="24"/>
          <w:lang w:eastAsia="hr-HR"/>
        </w:rPr>
        <w:t xml:space="preserve">obično </w:t>
      </w:r>
      <w:r w:rsidRPr="007811D6">
        <w:rPr>
          <w:rFonts w:ascii="Times New Roman" w:eastAsia="Times New Roman" w:hAnsi="Times New Roman" w:cs="Times New Roman"/>
          <w:szCs w:val="24"/>
          <w:lang w:eastAsia="hr-HR"/>
        </w:rPr>
        <w:t xml:space="preserve">se </w:t>
      </w:r>
      <w:r w:rsidR="00CB6605" w:rsidRPr="007811D6">
        <w:rPr>
          <w:rFonts w:ascii="Times New Roman" w:eastAsia="Times New Roman" w:hAnsi="Times New Roman" w:cs="Times New Roman"/>
          <w:szCs w:val="24"/>
          <w:lang w:eastAsia="hr-HR"/>
        </w:rPr>
        <w:t xml:space="preserve">svrstavaju </w:t>
      </w:r>
      <w:r w:rsidRPr="007811D6">
        <w:rPr>
          <w:rFonts w:ascii="Times New Roman" w:eastAsia="Times New Roman" w:hAnsi="Times New Roman" w:cs="Times New Roman"/>
          <w:szCs w:val="24"/>
          <w:lang w:eastAsia="hr-HR"/>
        </w:rPr>
        <w:t xml:space="preserve">u sljedeće stupnjeve složenosti: </w:t>
      </w:r>
    </w:p>
    <w:p w14:paraId="67F16487" w14:textId="7E102538" w:rsidR="007232A2" w:rsidRPr="007811D6" w:rsidRDefault="00CB660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w:t>
      </w:r>
    </w:p>
    <w:p w14:paraId="32AA6CEE" w14:textId="51AAD6CF" w:rsidR="007232A2" w:rsidRPr="007811D6" w:rsidRDefault="00CB6605"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7232A2" w:rsidRPr="007811D6">
        <w:rPr>
          <w:rFonts w:ascii="Times New Roman" w:eastAsia="Times New Roman" w:hAnsi="Times New Roman" w:cs="Times New Roman"/>
          <w:szCs w:val="24"/>
          <w:lang w:eastAsia="hr-HR"/>
        </w:rPr>
        <w:t xml:space="preserve">pruge i peroni u jednostavnim uvjetima, ako nisu navedeni u stupnju složenosti II. </w:t>
      </w:r>
    </w:p>
    <w:p w14:paraId="4F21B0CA" w14:textId="4C70D266" w:rsidR="007232A2" w:rsidRPr="007811D6" w:rsidRDefault="00CB660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w:t>
      </w:r>
    </w:p>
    <w:p w14:paraId="5A88166A" w14:textId="715C08B5" w:rsidR="007232A2" w:rsidRPr="007811D6" w:rsidRDefault="00CB6605" w:rsidP="00FC0402">
      <w:pPr>
        <w:spacing w:before="100" w:beforeAutospacing="1" w:after="100" w:afterAutospacing="1"/>
        <w:ind w:left="72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xml:space="preserve">̶  </w:t>
      </w:r>
      <w:r w:rsidR="007232A2" w:rsidRPr="007811D6">
        <w:rPr>
          <w:rFonts w:ascii="Times New Roman" w:eastAsia="Times New Roman" w:hAnsi="Times New Roman" w:cs="Times New Roman"/>
          <w:szCs w:val="24"/>
          <w:lang w:eastAsia="hr-HR"/>
        </w:rPr>
        <w:t>pruge izvan naselja bez posebno zadanih</w:t>
      </w:r>
      <w:r w:rsidR="00E63520"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 xml:space="preserve">uvjeta, pruge </w:t>
      </w:r>
      <w:r>
        <w:rPr>
          <w:rFonts w:ascii="Times New Roman" w:eastAsia="Times New Roman" w:hAnsi="Times New Roman" w:cs="Times New Roman"/>
          <w:szCs w:val="24"/>
          <w:lang w:eastAsia="hr-HR"/>
        </w:rPr>
        <w:t>na</w:t>
      </w:r>
      <w:r w:rsidR="007232A2" w:rsidRPr="007811D6">
        <w:rPr>
          <w:rFonts w:ascii="Times New Roman" w:eastAsia="Times New Roman" w:hAnsi="Times New Roman" w:cs="Times New Roman"/>
          <w:szCs w:val="24"/>
          <w:lang w:eastAsia="hr-HR"/>
        </w:rPr>
        <w:t xml:space="preserve"> ravničarskom terenu, jednostavni kolosijeci i peroni </w:t>
      </w:r>
      <w:r>
        <w:rPr>
          <w:rFonts w:ascii="Times New Roman" w:eastAsia="Times New Roman" w:hAnsi="Times New Roman" w:cs="Times New Roman"/>
          <w:szCs w:val="24"/>
          <w:lang w:eastAsia="hr-HR"/>
        </w:rPr>
        <w:t>u</w:t>
      </w:r>
      <w:r w:rsidR="007232A2" w:rsidRPr="007811D6">
        <w:rPr>
          <w:rFonts w:ascii="Times New Roman" w:eastAsia="Times New Roman" w:hAnsi="Times New Roman" w:cs="Times New Roman"/>
          <w:szCs w:val="24"/>
          <w:lang w:eastAsia="hr-HR"/>
        </w:rPr>
        <w:t xml:space="preserve"> željezničkim postajama </w:t>
      </w:r>
    </w:p>
    <w:p w14:paraId="30D44B22" w14:textId="72C6F4B2" w:rsidR="007232A2" w:rsidRPr="007811D6" w:rsidRDefault="00CB660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7232A2"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w:t>
      </w:r>
    </w:p>
    <w:p w14:paraId="19C11D44" w14:textId="2A29FAEE" w:rsidR="00CB6605" w:rsidRPr="007811D6" w:rsidRDefault="00CB6605"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7232A2" w:rsidRPr="007811D6">
        <w:rPr>
          <w:rFonts w:ascii="Times New Roman" w:eastAsia="Times New Roman" w:hAnsi="Times New Roman" w:cs="Times New Roman"/>
          <w:szCs w:val="24"/>
          <w:lang w:eastAsia="hr-HR"/>
        </w:rPr>
        <w:t>pruge izvan naselja s posebno zadanim</w:t>
      </w:r>
      <w:r w:rsidR="00E63520"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 xml:space="preserve">uvjetima, pruge unutar naselja, pruge </w:t>
      </w:r>
      <w:r>
        <w:rPr>
          <w:rFonts w:ascii="Times New Roman" w:eastAsia="Times New Roman" w:hAnsi="Times New Roman" w:cs="Times New Roman"/>
          <w:szCs w:val="24"/>
          <w:lang w:eastAsia="hr-HR"/>
        </w:rPr>
        <w:t>na</w:t>
      </w:r>
      <w:r w:rsidR="007232A2" w:rsidRPr="007811D6">
        <w:rPr>
          <w:rFonts w:ascii="Times New Roman" w:eastAsia="Times New Roman" w:hAnsi="Times New Roman" w:cs="Times New Roman"/>
          <w:szCs w:val="24"/>
          <w:lang w:eastAsia="hr-HR"/>
        </w:rPr>
        <w:t xml:space="preserve"> brežuljkastom terenu, kolosijeci i peroni </w:t>
      </w:r>
      <w:r>
        <w:rPr>
          <w:rFonts w:ascii="Times New Roman" w:eastAsia="Times New Roman" w:hAnsi="Times New Roman" w:cs="Times New Roman"/>
          <w:szCs w:val="24"/>
          <w:lang w:eastAsia="hr-HR"/>
        </w:rPr>
        <w:t>u</w:t>
      </w:r>
      <w:r w:rsidR="007232A2" w:rsidRPr="007811D6">
        <w:rPr>
          <w:rFonts w:ascii="Times New Roman" w:eastAsia="Times New Roman" w:hAnsi="Times New Roman" w:cs="Times New Roman"/>
          <w:szCs w:val="24"/>
          <w:lang w:eastAsia="hr-HR"/>
        </w:rPr>
        <w:t xml:space="preserve"> željezničkim postajama sa složenim rasporedom</w:t>
      </w:r>
    </w:p>
    <w:p w14:paraId="1F796EA9" w14:textId="278C352F" w:rsidR="007232A2" w:rsidRPr="007811D6" w:rsidRDefault="00CB660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w:t>
      </w:r>
    </w:p>
    <w:p w14:paraId="1096FFCC" w14:textId="170BE59E" w:rsidR="007232A2" w:rsidRPr="007811D6" w:rsidRDefault="00CB6605"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7232A2" w:rsidRPr="007811D6">
        <w:rPr>
          <w:rFonts w:ascii="Times New Roman" w:eastAsia="Times New Roman" w:hAnsi="Times New Roman" w:cs="Times New Roman"/>
          <w:szCs w:val="24"/>
          <w:lang w:eastAsia="hr-HR"/>
        </w:rPr>
        <w:t xml:space="preserve">složene pruge unutar naselja, otvorene pruge s brojnim posebnim zadanim uvjetima, otvorene pruge </w:t>
      </w:r>
      <w:r>
        <w:rPr>
          <w:rFonts w:ascii="Times New Roman" w:eastAsia="Times New Roman" w:hAnsi="Times New Roman" w:cs="Times New Roman"/>
          <w:szCs w:val="24"/>
          <w:lang w:eastAsia="hr-HR"/>
        </w:rPr>
        <w:t>na</w:t>
      </w:r>
      <w:r w:rsidR="007232A2" w:rsidRPr="007811D6">
        <w:rPr>
          <w:rFonts w:ascii="Times New Roman" w:eastAsia="Times New Roman" w:hAnsi="Times New Roman" w:cs="Times New Roman"/>
          <w:szCs w:val="24"/>
          <w:lang w:eastAsia="hr-HR"/>
        </w:rPr>
        <w:t xml:space="preserve"> brdovitom terenu, kolosijeci i peroni </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 xml:space="preserve">željezničkim postajama s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 xml:space="preserve">složenim rasporedom. </w:t>
      </w:r>
    </w:p>
    <w:p w14:paraId="0BDFE3A5" w14:textId="3E74A162" w:rsidR="007232A2" w:rsidRPr="007811D6" w:rsidRDefault="00CB660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w:t>
      </w:r>
    </w:p>
    <w:p w14:paraId="272CDCB4" w14:textId="1B601547" w:rsidR="007232A2" w:rsidRPr="007811D6" w:rsidRDefault="00CB6605"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 xml:space="preserve">složene pruge unutar naselja. </w:t>
      </w:r>
    </w:p>
    <w:p w14:paraId="7F1B9BDC" w14:textId="760A448C"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Broj norma sati za osnovne poslove projektiranja </w:t>
      </w:r>
      <w:r w:rsidR="00242849" w:rsidRPr="00242849">
        <w:rPr>
          <w:rFonts w:ascii="Times New Roman" w:eastAsia="Times New Roman" w:hAnsi="Times New Roman" w:cs="Times New Roman"/>
          <w:i/>
          <w:iCs/>
          <w:szCs w:val="24"/>
          <w:lang w:eastAsia="hr-HR"/>
        </w:rPr>
        <w:t>građevina željezničke infrastrukture</w:t>
      </w:r>
    </w:p>
    <w:p w14:paraId="61374925" w14:textId="5BB61DC0" w:rsidR="007232A2" w:rsidRPr="007811D6" w:rsidRDefault="007232A2" w:rsidP="008E76D4">
      <w:pPr>
        <w:pStyle w:val="Heading2"/>
      </w:pPr>
      <w:r w:rsidRPr="007811D6">
        <w:t>Članak 4</w:t>
      </w:r>
      <w:r w:rsidR="004C5244" w:rsidRPr="007811D6">
        <w:t>2</w:t>
      </w:r>
      <w:r w:rsidRPr="007811D6">
        <w:t>.</w:t>
      </w:r>
    </w:p>
    <w:p w14:paraId="20FE04F5" w14:textId="716DF056" w:rsidR="007232A2" w:rsidRPr="007811D6" w:rsidRDefault="007B6A6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Raspon vrijednosti norma sati </w:t>
      </w:r>
      <w:r w:rsidR="007232A2" w:rsidRPr="007811D6">
        <w:rPr>
          <w:rFonts w:ascii="Times New Roman" w:eastAsia="Times New Roman" w:hAnsi="Times New Roman" w:cs="Times New Roman"/>
          <w:szCs w:val="24"/>
          <w:lang w:eastAsia="hr-HR"/>
        </w:rPr>
        <w:t xml:space="preserve">za osnovne poslove projektiranja </w:t>
      </w:r>
      <w:r w:rsidR="00242849" w:rsidRPr="00242849">
        <w:rPr>
          <w:rFonts w:ascii="Times New Roman" w:eastAsia="Times New Roman" w:hAnsi="Times New Roman" w:cs="Times New Roman"/>
          <w:szCs w:val="24"/>
          <w:lang w:eastAsia="hr-HR"/>
        </w:rPr>
        <w:t xml:space="preserve">građevina željezničke infrastrukture </w:t>
      </w:r>
      <w:r w:rsidR="002D0F24" w:rsidRPr="007811D6">
        <w:rPr>
          <w:rFonts w:ascii="Times New Roman" w:eastAsia="Times New Roman" w:hAnsi="Times New Roman" w:cs="Times New Roman"/>
          <w:szCs w:val="24"/>
          <w:lang w:eastAsia="hr-HR"/>
        </w:rPr>
        <w:t>prikazan je</w:t>
      </w:r>
      <w:r w:rsidR="007232A2" w:rsidRPr="007811D6">
        <w:rPr>
          <w:rFonts w:ascii="Times New Roman" w:eastAsia="Times New Roman" w:hAnsi="Times New Roman" w:cs="Times New Roman"/>
          <w:szCs w:val="24"/>
          <w:lang w:eastAsia="hr-HR"/>
        </w:rPr>
        <w:t xml:space="preserve"> u tablici 1</w:t>
      </w:r>
      <w:r w:rsidR="00CB6605">
        <w:rPr>
          <w:rFonts w:ascii="Times New Roman" w:eastAsia="Times New Roman" w:hAnsi="Times New Roman" w:cs="Times New Roman"/>
          <w:szCs w:val="24"/>
          <w:lang w:eastAsia="hr-HR"/>
        </w:rPr>
        <w:t>5</w:t>
      </w:r>
      <w:r w:rsidR="007232A2" w:rsidRPr="007811D6">
        <w:rPr>
          <w:rFonts w:ascii="Times New Roman" w:eastAsia="Times New Roman" w:hAnsi="Times New Roman" w:cs="Times New Roman"/>
          <w:szCs w:val="24"/>
          <w:lang w:eastAsia="hr-HR"/>
        </w:rPr>
        <w:t>.</w:t>
      </w:r>
    </w:p>
    <w:p w14:paraId="4C10EFCA" w14:textId="199ABE8D" w:rsidR="007232A2" w:rsidRPr="007811D6" w:rsidRDefault="007232A2" w:rsidP="007232A2">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Tablica 1</w:t>
      </w:r>
      <w:r w:rsidR="00CB6605">
        <w:rPr>
          <w:rFonts w:ascii="Times New Roman" w:eastAsia="Times New Roman" w:hAnsi="Times New Roman" w:cs="Times New Roman"/>
          <w:i/>
          <w:iCs/>
          <w:szCs w:val="24"/>
          <w:lang w:eastAsia="hr-HR"/>
        </w:rPr>
        <w:t>5</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Broj norma sati (Ns) </w:t>
      </w:r>
      <w:r w:rsidR="00CC0108" w:rsidRPr="007811D6">
        <w:rPr>
          <w:rFonts w:ascii="Times New Roman" w:eastAsia="Times New Roman" w:hAnsi="Times New Roman" w:cs="Times New Roman"/>
          <w:szCs w:val="24"/>
          <w:lang w:eastAsia="hr-HR"/>
        </w:rPr>
        <w:t>potrebnih za osnovn</w:t>
      </w:r>
      <w:r w:rsidR="00CB6605">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CB6605">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projektiranja </w:t>
      </w:r>
      <w:r w:rsidR="00242849" w:rsidRPr="00242849">
        <w:rPr>
          <w:rFonts w:ascii="Times New Roman" w:eastAsia="Times New Roman" w:hAnsi="Times New Roman" w:cs="Times New Roman"/>
          <w:szCs w:val="24"/>
          <w:lang w:eastAsia="hr-HR"/>
        </w:rPr>
        <w:t>građevina željezničke infrastrukture</w:t>
      </w: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E40B93" w:rsidRPr="00E40B93" w14:paraId="751980A9" w14:textId="77777777" w:rsidTr="00E40B93">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AE9358"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4B577467"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Stupanj složenosti</w:t>
            </w:r>
          </w:p>
        </w:tc>
      </w:tr>
      <w:tr w:rsidR="00E40B93" w:rsidRPr="00E40B93" w14:paraId="32334946" w14:textId="77777777" w:rsidTr="00E40B93">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6E69CD27" w14:textId="77777777" w:rsidR="00E40B93" w:rsidRPr="00E40B93" w:rsidRDefault="00E40B93" w:rsidP="00E40B93">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6BF03173"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78A5F259"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114F3DFD"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2809DDEA"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IV</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1D932D08"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V</w:t>
            </w:r>
          </w:p>
        </w:tc>
      </w:tr>
      <w:tr w:rsidR="00E40B93" w:rsidRPr="00E40B93" w14:paraId="64E65590"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48ED33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w:t>
            </w:r>
          </w:p>
        </w:tc>
        <w:tc>
          <w:tcPr>
            <w:tcW w:w="828" w:type="dxa"/>
            <w:tcBorders>
              <w:top w:val="nil"/>
              <w:left w:val="nil"/>
              <w:bottom w:val="single" w:sz="4" w:space="0" w:color="auto"/>
              <w:right w:val="single" w:sz="4" w:space="0" w:color="auto"/>
            </w:tcBorders>
            <w:shd w:val="clear" w:color="auto" w:fill="auto"/>
            <w:noWrap/>
            <w:vAlign w:val="center"/>
            <w:hideMark/>
          </w:tcPr>
          <w:p w14:paraId="2649446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119</w:t>
            </w:r>
          </w:p>
        </w:tc>
        <w:tc>
          <w:tcPr>
            <w:tcW w:w="819" w:type="dxa"/>
            <w:tcBorders>
              <w:top w:val="nil"/>
              <w:left w:val="nil"/>
              <w:bottom w:val="single" w:sz="4" w:space="0" w:color="auto"/>
              <w:right w:val="single" w:sz="4" w:space="0" w:color="auto"/>
            </w:tcBorders>
            <w:shd w:val="clear" w:color="auto" w:fill="auto"/>
            <w:noWrap/>
            <w:vAlign w:val="center"/>
            <w:hideMark/>
          </w:tcPr>
          <w:p w14:paraId="63D1635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126</w:t>
            </w:r>
          </w:p>
        </w:tc>
        <w:tc>
          <w:tcPr>
            <w:tcW w:w="818" w:type="dxa"/>
            <w:tcBorders>
              <w:top w:val="nil"/>
              <w:left w:val="nil"/>
              <w:bottom w:val="single" w:sz="4" w:space="0" w:color="auto"/>
              <w:right w:val="single" w:sz="4" w:space="0" w:color="auto"/>
            </w:tcBorders>
            <w:shd w:val="clear" w:color="auto" w:fill="auto"/>
            <w:noWrap/>
            <w:vAlign w:val="center"/>
            <w:hideMark/>
          </w:tcPr>
          <w:p w14:paraId="72DD684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126</w:t>
            </w:r>
          </w:p>
        </w:tc>
        <w:tc>
          <w:tcPr>
            <w:tcW w:w="818" w:type="dxa"/>
            <w:tcBorders>
              <w:top w:val="nil"/>
              <w:left w:val="nil"/>
              <w:bottom w:val="single" w:sz="4" w:space="0" w:color="auto"/>
              <w:right w:val="single" w:sz="4" w:space="0" w:color="auto"/>
            </w:tcBorders>
            <w:shd w:val="clear" w:color="auto" w:fill="auto"/>
            <w:noWrap/>
            <w:vAlign w:val="center"/>
            <w:hideMark/>
          </w:tcPr>
          <w:p w14:paraId="32F6844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147</w:t>
            </w:r>
          </w:p>
        </w:tc>
        <w:tc>
          <w:tcPr>
            <w:tcW w:w="818" w:type="dxa"/>
            <w:tcBorders>
              <w:top w:val="nil"/>
              <w:left w:val="nil"/>
              <w:bottom w:val="single" w:sz="4" w:space="0" w:color="auto"/>
              <w:right w:val="single" w:sz="4" w:space="0" w:color="auto"/>
            </w:tcBorders>
            <w:shd w:val="clear" w:color="auto" w:fill="auto"/>
            <w:noWrap/>
            <w:vAlign w:val="center"/>
            <w:hideMark/>
          </w:tcPr>
          <w:p w14:paraId="363D3D7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147</w:t>
            </w:r>
          </w:p>
        </w:tc>
        <w:tc>
          <w:tcPr>
            <w:tcW w:w="818" w:type="dxa"/>
            <w:tcBorders>
              <w:top w:val="nil"/>
              <w:left w:val="nil"/>
              <w:bottom w:val="single" w:sz="4" w:space="0" w:color="auto"/>
              <w:right w:val="single" w:sz="4" w:space="0" w:color="auto"/>
            </w:tcBorders>
            <w:shd w:val="clear" w:color="auto" w:fill="auto"/>
            <w:noWrap/>
            <w:vAlign w:val="center"/>
            <w:hideMark/>
          </w:tcPr>
          <w:p w14:paraId="666C7F8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172</w:t>
            </w:r>
          </w:p>
        </w:tc>
        <w:tc>
          <w:tcPr>
            <w:tcW w:w="818" w:type="dxa"/>
            <w:tcBorders>
              <w:top w:val="nil"/>
              <w:left w:val="nil"/>
              <w:bottom w:val="single" w:sz="4" w:space="0" w:color="auto"/>
              <w:right w:val="single" w:sz="4" w:space="0" w:color="auto"/>
            </w:tcBorders>
            <w:shd w:val="clear" w:color="auto" w:fill="auto"/>
            <w:noWrap/>
            <w:vAlign w:val="center"/>
            <w:hideMark/>
          </w:tcPr>
          <w:p w14:paraId="6B657B2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172</w:t>
            </w:r>
          </w:p>
        </w:tc>
        <w:tc>
          <w:tcPr>
            <w:tcW w:w="818" w:type="dxa"/>
            <w:tcBorders>
              <w:top w:val="nil"/>
              <w:left w:val="nil"/>
              <w:bottom w:val="single" w:sz="4" w:space="0" w:color="auto"/>
              <w:right w:val="single" w:sz="4" w:space="0" w:color="auto"/>
            </w:tcBorders>
            <w:shd w:val="clear" w:color="auto" w:fill="auto"/>
            <w:noWrap/>
            <w:vAlign w:val="center"/>
            <w:hideMark/>
          </w:tcPr>
          <w:p w14:paraId="2F32F6A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195</w:t>
            </w:r>
          </w:p>
        </w:tc>
        <w:tc>
          <w:tcPr>
            <w:tcW w:w="818" w:type="dxa"/>
            <w:tcBorders>
              <w:top w:val="nil"/>
              <w:left w:val="nil"/>
              <w:bottom w:val="single" w:sz="4" w:space="0" w:color="auto"/>
              <w:right w:val="single" w:sz="4" w:space="0" w:color="auto"/>
            </w:tcBorders>
            <w:shd w:val="clear" w:color="auto" w:fill="auto"/>
            <w:noWrap/>
            <w:vAlign w:val="center"/>
            <w:hideMark/>
          </w:tcPr>
          <w:p w14:paraId="512CB92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195</w:t>
            </w:r>
          </w:p>
        </w:tc>
        <w:tc>
          <w:tcPr>
            <w:tcW w:w="827" w:type="dxa"/>
            <w:tcBorders>
              <w:top w:val="nil"/>
              <w:left w:val="nil"/>
              <w:bottom w:val="single" w:sz="4" w:space="0" w:color="auto"/>
              <w:right w:val="single" w:sz="8" w:space="0" w:color="auto"/>
            </w:tcBorders>
            <w:shd w:val="clear" w:color="auto" w:fill="auto"/>
            <w:noWrap/>
            <w:vAlign w:val="center"/>
            <w:hideMark/>
          </w:tcPr>
          <w:p w14:paraId="3BC7391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217</w:t>
            </w:r>
          </w:p>
        </w:tc>
      </w:tr>
      <w:tr w:rsidR="00E40B93" w:rsidRPr="00E40B93" w14:paraId="1486E98C"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36D5B3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w:t>
            </w:r>
          </w:p>
        </w:tc>
        <w:tc>
          <w:tcPr>
            <w:tcW w:w="828" w:type="dxa"/>
            <w:tcBorders>
              <w:top w:val="nil"/>
              <w:left w:val="nil"/>
              <w:bottom w:val="single" w:sz="4" w:space="0" w:color="auto"/>
              <w:right w:val="single" w:sz="4" w:space="0" w:color="auto"/>
            </w:tcBorders>
            <w:shd w:val="clear" w:color="auto" w:fill="auto"/>
            <w:noWrap/>
            <w:vAlign w:val="center"/>
            <w:hideMark/>
          </w:tcPr>
          <w:p w14:paraId="4551280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181</w:t>
            </w:r>
          </w:p>
        </w:tc>
        <w:tc>
          <w:tcPr>
            <w:tcW w:w="819" w:type="dxa"/>
            <w:tcBorders>
              <w:top w:val="nil"/>
              <w:left w:val="nil"/>
              <w:bottom w:val="single" w:sz="4" w:space="0" w:color="auto"/>
              <w:right w:val="single" w:sz="4" w:space="0" w:color="auto"/>
            </w:tcBorders>
            <w:shd w:val="clear" w:color="auto" w:fill="auto"/>
            <w:noWrap/>
            <w:vAlign w:val="center"/>
            <w:hideMark/>
          </w:tcPr>
          <w:p w14:paraId="557915F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193</w:t>
            </w:r>
          </w:p>
        </w:tc>
        <w:tc>
          <w:tcPr>
            <w:tcW w:w="818" w:type="dxa"/>
            <w:tcBorders>
              <w:top w:val="nil"/>
              <w:left w:val="nil"/>
              <w:bottom w:val="single" w:sz="4" w:space="0" w:color="auto"/>
              <w:right w:val="single" w:sz="4" w:space="0" w:color="auto"/>
            </w:tcBorders>
            <w:shd w:val="clear" w:color="auto" w:fill="auto"/>
            <w:noWrap/>
            <w:vAlign w:val="center"/>
            <w:hideMark/>
          </w:tcPr>
          <w:p w14:paraId="214C8FE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193</w:t>
            </w:r>
          </w:p>
        </w:tc>
        <w:tc>
          <w:tcPr>
            <w:tcW w:w="818" w:type="dxa"/>
            <w:tcBorders>
              <w:top w:val="nil"/>
              <w:left w:val="nil"/>
              <w:bottom w:val="single" w:sz="4" w:space="0" w:color="auto"/>
              <w:right w:val="single" w:sz="4" w:space="0" w:color="auto"/>
            </w:tcBorders>
            <w:shd w:val="clear" w:color="auto" w:fill="auto"/>
            <w:noWrap/>
            <w:vAlign w:val="center"/>
            <w:hideMark/>
          </w:tcPr>
          <w:p w14:paraId="11387AD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223</w:t>
            </w:r>
          </w:p>
        </w:tc>
        <w:tc>
          <w:tcPr>
            <w:tcW w:w="818" w:type="dxa"/>
            <w:tcBorders>
              <w:top w:val="nil"/>
              <w:left w:val="nil"/>
              <w:bottom w:val="single" w:sz="4" w:space="0" w:color="auto"/>
              <w:right w:val="single" w:sz="4" w:space="0" w:color="auto"/>
            </w:tcBorders>
            <w:shd w:val="clear" w:color="auto" w:fill="auto"/>
            <w:noWrap/>
            <w:vAlign w:val="center"/>
            <w:hideMark/>
          </w:tcPr>
          <w:p w14:paraId="3ECD444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223</w:t>
            </w:r>
          </w:p>
        </w:tc>
        <w:tc>
          <w:tcPr>
            <w:tcW w:w="818" w:type="dxa"/>
            <w:tcBorders>
              <w:top w:val="nil"/>
              <w:left w:val="nil"/>
              <w:bottom w:val="single" w:sz="4" w:space="0" w:color="auto"/>
              <w:right w:val="single" w:sz="4" w:space="0" w:color="auto"/>
            </w:tcBorders>
            <w:shd w:val="clear" w:color="auto" w:fill="auto"/>
            <w:noWrap/>
            <w:vAlign w:val="center"/>
            <w:hideMark/>
          </w:tcPr>
          <w:p w14:paraId="63C0234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259</w:t>
            </w:r>
          </w:p>
        </w:tc>
        <w:tc>
          <w:tcPr>
            <w:tcW w:w="818" w:type="dxa"/>
            <w:tcBorders>
              <w:top w:val="nil"/>
              <w:left w:val="nil"/>
              <w:bottom w:val="single" w:sz="4" w:space="0" w:color="auto"/>
              <w:right w:val="single" w:sz="4" w:space="0" w:color="auto"/>
            </w:tcBorders>
            <w:shd w:val="clear" w:color="auto" w:fill="auto"/>
            <w:noWrap/>
            <w:vAlign w:val="center"/>
            <w:hideMark/>
          </w:tcPr>
          <w:p w14:paraId="5D16B82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259</w:t>
            </w:r>
          </w:p>
        </w:tc>
        <w:tc>
          <w:tcPr>
            <w:tcW w:w="818" w:type="dxa"/>
            <w:tcBorders>
              <w:top w:val="nil"/>
              <w:left w:val="nil"/>
              <w:bottom w:val="single" w:sz="4" w:space="0" w:color="auto"/>
              <w:right w:val="single" w:sz="4" w:space="0" w:color="auto"/>
            </w:tcBorders>
            <w:shd w:val="clear" w:color="auto" w:fill="auto"/>
            <w:noWrap/>
            <w:vAlign w:val="center"/>
            <w:hideMark/>
          </w:tcPr>
          <w:p w14:paraId="4BA2B98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291</w:t>
            </w:r>
          </w:p>
        </w:tc>
        <w:tc>
          <w:tcPr>
            <w:tcW w:w="818" w:type="dxa"/>
            <w:tcBorders>
              <w:top w:val="nil"/>
              <w:left w:val="nil"/>
              <w:bottom w:val="single" w:sz="4" w:space="0" w:color="auto"/>
              <w:right w:val="single" w:sz="4" w:space="0" w:color="auto"/>
            </w:tcBorders>
            <w:shd w:val="clear" w:color="auto" w:fill="auto"/>
            <w:noWrap/>
            <w:vAlign w:val="center"/>
            <w:hideMark/>
          </w:tcPr>
          <w:p w14:paraId="3CB5682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291</w:t>
            </w:r>
          </w:p>
        </w:tc>
        <w:tc>
          <w:tcPr>
            <w:tcW w:w="827" w:type="dxa"/>
            <w:tcBorders>
              <w:top w:val="nil"/>
              <w:left w:val="nil"/>
              <w:bottom w:val="single" w:sz="4" w:space="0" w:color="auto"/>
              <w:right w:val="single" w:sz="8" w:space="0" w:color="auto"/>
            </w:tcBorders>
            <w:shd w:val="clear" w:color="auto" w:fill="auto"/>
            <w:noWrap/>
            <w:vAlign w:val="center"/>
            <w:hideMark/>
          </w:tcPr>
          <w:p w14:paraId="166AA69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322</w:t>
            </w:r>
          </w:p>
        </w:tc>
      </w:tr>
      <w:tr w:rsidR="00E40B93" w:rsidRPr="00E40B93" w14:paraId="60F8E92A"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6BA53C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w:t>
            </w:r>
          </w:p>
        </w:tc>
        <w:tc>
          <w:tcPr>
            <w:tcW w:w="828" w:type="dxa"/>
            <w:tcBorders>
              <w:top w:val="nil"/>
              <w:left w:val="nil"/>
              <w:bottom w:val="single" w:sz="4" w:space="0" w:color="auto"/>
              <w:right w:val="single" w:sz="4" w:space="0" w:color="auto"/>
            </w:tcBorders>
            <w:shd w:val="clear" w:color="auto" w:fill="auto"/>
            <w:noWrap/>
            <w:vAlign w:val="center"/>
            <w:hideMark/>
          </w:tcPr>
          <w:p w14:paraId="052D1B2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317</w:t>
            </w:r>
          </w:p>
        </w:tc>
        <w:tc>
          <w:tcPr>
            <w:tcW w:w="819" w:type="dxa"/>
            <w:tcBorders>
              <w:top w:val="nil"/>
              <w:left w:val="nil"/>
              <w:bottom w:val="single" w:sz="4" w:space="0" w:color="auto"/>
              <w:right w:val="single" w:sz="4" w:space="0" w:color="auto"/>
            </w:tcBorders>
            <w:shd w:val="clear" w:color="auto" w:fill="auto"/>
            <w:noWrap/>
            <w:vAlign w:val="center"/>
            <w:hideMark/>
          </w:tcPr>
          <w:p w14:paraId="2E76F4B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341</w:t>
            </w:r>
          </w:p>
        </w:tc>
        <w:tc>
          <w:tcPr>
            <w:tcW w:w="818" w:type="dxa"/>
            <w:tcBorders>
              <w:top w:val="nil"/>
              <w:left w:val="nil"/>
              <w:bottom w:val="single" w:sz="4" w:space="0" w:color="auto"/>
              <w:right w:val="single" w:sz="4" w:space="0" w:color="auto"/>
            </w:tcBorders>
            <w:shd w:val="clear" w:color="auto" w:fill="auto"/>
            <w:noWrap/>
            <w:vAlign w:val="center"/>
            <w:hideMark/>
          </w:tcPr>
          <w:p w14:paraId="2497ED8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341</w:t>
            </w:r>
          </w:p>
        </w:tc>
        <w:tc>
          <w:tcPr>
            <w:tcW w:w="818" w:type="dxa"/>
            <w:tcBorders>
              <w:top w:val="nil"/>
              <w:left w:val="nil"/>
              <w:bottom w:val="single" w:sz="4" w:space="0" w:color="auto"/>
              <w:right w:val="single" w:sz="4" w:space="0" w:color="auto"/>
            </w:tcBorders>
            <w:shd w:val="clear" w:color="auto" w:fill="auto"/>
            <w:noWrap/>
            <w:vAlign w:val="center"/>
            <w:hideMark/>
          </w:tcPr>
          <w:p w14:paraId="737EFE1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389</w:t>
            </w:r>
          </w:p>
        </w:tc>
        <w:tc>
          <w:tcPr>
            <w:tcW w:w="818" w:type="dxa"/>
            <w:tcBorders>
              <w:top w:val="nil"/>
              <w:left w:val="nil"/>
              <w:bottom w:val="single" w:sz="4" w:space="0" w:color="auto"/>
              <w:right w:val="single" w:sz="4" w:space="0" w:color="auto"/>
            </w:tcBorders>
            <w:shd w:val="clear" w:color="auto" w:fill="auto"/>
            <w:noWrap/>
            <w:vAlign w:val="center"/>
            <w:hideMark/>
          </w:tcPr>
          <w:p w14:paraId="69E7D50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389</w:t>
            </w:r>
          </w:p>
        </w:tc>
        <w:tc>
          <w:tcPr>
            <w:tcW w:w="818" w:type="dxa"/>
            <w:tcBorders>
              <w:top w:val="nil"/>
              <w:left w:val="nil"/>
              <w:bottom w:val="single" w:sz="4" w:space="0" w:color="auto"/>
              <w:right w:val="single" w:sz="4" w:space="0" w:color="auto"/>
            </w:tcBorders>
            <w:shd w:val="clear" w:color="auto" w:fill="auto"/>
            <w:noWrap/>
            <w:vAlign w:val="center"/>
            <w:hideMark/>
          </w:tcPr>
          <w:p w14:paraId="7DE58C9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444</w:t>
            </w:r>
          </w:p>
        </w:tc>
        <w:tc>
          <w:tcPr>
            <w:tcW w:w="818" w:type="dxa"/>
            <w:tcBorders>
              <w:top w:val="nil"/>
              <w:left w:val="nil"/>
              <w:bottom w:val="single" w:sz="4" w:space="0" w:color="auto"/>
              <w:right w:val="single" w:sz="4" w:space="0" w:color="auto"/>
            </w:tcBorders>
            <w:shd w:val="clear" w:color="auto" w:fill="auto"/>
            <w:noWrap/>
            <w:vAlign w:val="center"/>
            <w:hideMark/>
          </w:tcPr>
          <w:p w14:paraId="6A4E9AF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444</w:t>
            </w:r>
          </w:p>
        </w:tc>
        <w:tc>
          <w:tcPr>
            <w:tcW w:w="818" w:type="dxa"/>
            <w:tcBorders>
              <w:top w:val="nil"/>
              <w:left w:val="nil"/>
              <w:bottom w:val="single" w:sz="4" w:space="0" w:color="auto"/>
              <w:right w:val="single" w:sz="4" w:space="0" w:color="auto"/>
            </w:tcBorders>
            <w:shd w:val="clear" w:color="auto" w:fill="auto"/>
            <w:noWrap/>
            <w:vAlign w:val="center"/>
            <w:hideMark/>
          </w:tcPr>
          <w:p w14:paraId="649D207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495</w:t>
            </w:r>
          </w:p>
        </w:tc>
        <w:tc>
          <w:tcPr>
            <w:tcW w:w="818" w:type="dxa"/>
            <w:tcBorders>
              <w:top w:val="nil"/>
              <w:left w:val="nil"/>
              <w:bottom w:val="single" w:sz="4" w:space="0" w:color="auto"/>
              <w:right w:val="single" w:sz="4" w:space="0" w:color="auto"/>
            </w:tcBorders>
            <w:shd w:val="clear" w:color="auto" w:fill="auto"/>
            <w:noWrap/>
            <w:vAlign w:val="center"/>
            <w:hideMark/>
          </w:tcPr>
          <w:p w14:paraId="7AF2A04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495</w:t>
            </w:r>
          </w:p>
        </w:tc>
        <w:tc>
          <w:tcPr>
            <w:tcW w:w="827" w:type="dxa"/>
            <w:tcBorders>
              <w:top w:val="nil"/>
              <w:left w:val="nil"/>
              <w:bottom w:val="single" w:sz="4" w:space="0" w:color="auto"/>
              <w:right w:val="single" w:sz="8" w:space="0" w:color="auto"/>
            </w:tcBorders>
            <w:shd w:val="clear" w:color="auto" w:fill="auto"/>
            <w:noWrap/>
            <w:vAlign w:val="center"/>
            <w:hideMark/>
          </w:tcPr>
          <w:p w14:paraId="48FB04E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544</w:t>
            </w:r>
          </w:p>
        </w:tc>
      </w:tr>
      <w:tr w:rsidR="00E40B93" w:rsidRPr="00E40B93" w14:paraId="6DCA2482"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815CDC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w:t>
            </w:r>
          </w:p>
        </w:tc>
        <w:tc>
          <w:tcPr>
            <w:tcW w:w="828" w:type="dxa"/>
            <w:tcBorders>
              <w:top w:val="nil"/>
              <w:left w:val="nil"/>
              <w:bottom w:val="single" w:sz="4" w:space="0" w:color="auto"/>
              <w:right w:val="single" w:sz="4" w:space="0" w:color="auto"/>
            </w:tcBorders>
            <w:shd w:val="clear" w:color="auto" w:fill="auto"/>
            <w:noWrap/>
            <w:vAlign w:val="center"/>
            <w:hideMark/>
          </w:tcPr>
          <w:p w14:paraId="0783CC6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437</w:t>
            </w:r>
          </w:p>
        </w:tc>
        <w:tc>
          <w:tcPr>
            <w:tcW w:w="819" w:type="dxa"/>
            <w:tcBorders>
              <w:top w:val="nil"/>
              <w:left w:val="nil"/>
              <w:bottom w:val="single" w:sz="4" w:space="0" w:color="auto"/>
              <w:right w:val="single" w:sz="4" w:space="0" w:color="auto"/>
            </w:tcBorders>
            <w:shd w:val="clear" w:color="auto" w:fill="auto"/>
            <w:noWrap/>
            <w:vAlign w:val="center"/>
            <w:hideMark/>
          </w:tcPr>
          <w:p w14:paraId="6645F42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471</w:t>
            </w:r>
          </w:p>
        </w:tc>
        <w:tc>
          <w:tcPr>
            <w:tcW w:w="818" w:type="dxa"/>
            <w:tcBorders>
              <w:top w:val="nil"/>
              <w:left w:val="nil"/>
              <w:bottom w:val="single" w:sz="4" w:space="0" w:color="auto"/>
              <w:right w:val="single" w:sz="4" w:space="0" w:color="auto"/>
            </w:tcBorders>
            <w:shd w:val="clear" w:color="auto" w:fill="auto"/>
            <w:noWrap/>
            <w:vAlign w:val="center"/>
            <w:hideMark/>
          </w:tcPr>
          <w:p w14:paraId="24B4100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471</w:t>
            </w:r>
          </w:p>
        </w:tc>
        <w:tc>
          <w:tcPr>
            <w:tcW w:w="818" w:type="dxa"/>
            <w:tcBorders>
              <w:top w:val="nil"/>
              <w:left w:val="nil"/>
              <w:bottom w:val="single" w:sz="4" w:space="0" w:color="auto"/>
              <w:right w:val="single" w:sz="4" w:space="0" w:color="auto"/>
            </w:tcBorders>
            <w:shd w:val="clear" w:color="auto" w:fill="auto"/>
            <w:noWrap/>
            <w:vAlign w:val="center"/>
            <w:hideMark/>
          </w:tcPr>
          <w:p w14:paraId="2AD7953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534</w:t>
            </w:r>
          </w:p>
        </w:tc>
        <w:tc>
          <w:tcPr>
            <w:tcW w:w="818" w:type="dxa"/>
            <w:tcBorders>
              <w:top w:val="nil"/>
              <w:left w:val="nil"/>
              <w:bottom w:val="single" w:sz="4" w:space="0" w:color="auto"/>
              <w:right w:val="single" w:sz="4" w:space="0" w:color="auto"/>
            </w:tcBorders>
            <w:shd w:val="clear" w:color="auto" w:fill="auto"/>
            <w:noWrap/>
            <w:vAlign w:val="center"/>
            <w:hideMark/>
          </w:tcPr>
          <w:p w14:paraId="2B83389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534</w:t>
            </w:r>
          </w:p>
        </w:tc>
        <w:tc>
          <w:tcPr>
            <w:tcW w:w="818" w:type="dxa"/>
            <w:tcBorders>
              <w:top w:val="nil"/>
              <w:left w:val="nil"/>
              <w:bottom w:val="single" w:sz="4" w:space="0" w:color="auto"/>
              <w:right w:val="single" w:sz="4" w:space="0" w:color="auto"/>
            </w:tcBorders>
            <w:shd w:val="clear" w:color="auto" w:fill="auto"/>
            <w:noWrap/>
            <w:vAlign w:val="center"/>
            <w:hideMark/>
          </w:tcPr>
          <w:p w14:paraId="641DDC4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606</w:t>
            </w:r>
          </w:p>
        </w:tc>
        <w:tc>
          <w:tcPr>
            <w:tcW w:w="818" w:type="dxa"/>
            <w:tcBorders>
              <w:top w:val="nil"/>
              <w:left w:val="nil"/>
              <w:bottom w:val="single" w:sz="4" w:space="0" w:color="auto"/>
              <w:right w:val="single" w:sz="4" w:space="0" w:color="auto"/>
            </w:tcBorders>
            <w:shd w:val="clear" w:color="auto" w:fill="auto"/>
            <w:noWrap/>
            <w:vAlign w:val="center"/>
            <w:hideMark/>
          </w:tcPr>
          <w:p w14:paraId="689791B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606</w:t>
            </w:r>
          </w:p>
        </w:tc>
        <w:tc>
          <w:tcPr>
            <w:tcW w:w="818" w:type="dxa"/>
            <w:tcBorders>
              <w:top w:val="nil"/>
              <w:left w:val="nil"/>
              <w:bottom w:val="single" w:sz="4" w:space="0" w:color="auto"/>
              <w:right w:val="single" w:sz="4" w:space="0" w:color="auto"/>
            </w:tcBorders>
            <w:shd w:val="clear" w:color="auto" w:fill="auto"/>
            <w:noWrap/>
            <w:vAlign w:val="center"/>
            <w:hideMark/>
          </w:tcPr>
          <w:p w14:paraId="19BCF23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672</w:t>
            </w:r>
          </w:p>
        </w:tc>
        <w:tc>
          <w:tcPr>
            <w:tcW w:w="818" w:type="dxa"/>
            <w:tcBorders>
              <w:top w:val="nil"/>
              <w:left w:val="nil"/>
              <w:bottom w:val="single" w:sz="4" w:space="0" w:color="auto"/>
              <w:right w:val="single" w:sz="4" w:space="0" w:color="auto"/>
            </w:tcBorders>
            <w:shd w:val="clear" w:color="auto" w:fill="auto"/>
            <w:noWrap/>
            <w:vAlign w:val="center"/>
            <w:hideMark/>
          </w:tcPr>
          <w:p w14:paraId="00A5FE2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672</w:t>
            </w:r>
          </w:p>
        </w:tc>
        <w:tc>
          <w:tcPr>
            <w:tcW w:w="827" w:type="dxa"/>
            <w:tcBorders>
              <w:top w:val="nil"/>
              <w:left w:val="nil"/>
              <w:bottom w:val="single" w:sz="4" w:space="0" w:color="auto"/>
              <w:right w:val="single" w:sz="8" w:space="0" w:color="auto"/>
            </w:tcBorders>
            <w:shd w:val="clear" w:color="auto" w:fill="auto"/>
            <w:noWrap/>
            <w:vAlign w:val="center"/>
            <w:hideMark/>
          </w:tcPr>
          <w:p w14:paraId="7B14F36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736</w:t>
            </w:r>
          </w:p>
        </w:tc>
      </w:tr>
      <w:tr w:rsidR="00E40B93" w:rsidRPr="00E40B93" w14:paraId="1B19F7DA"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EE78B3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w:t>
            </w:r>
          </w:p>
        </w:tc>
        <w:tc>
          <w:tcPr>
            <w:tcW w:w="828" w:type="dxa"/>
            <w:tcBorders>
              <w:top w:val="nil"/>
              <w:left w:val="nil"/>
              <w:bottom w:val="single" w:sz="4" w:space="0" w:color="auto"/>
              <w:right w:val="single" w:sz="4" w:space="0" w:color="auto"/>
            </w:tcBorders>
            <w:shd w:val="clear" w:color="auto" w:fill="auto"/>
            <w:noWrap/>
            <w:vAlign w:val="center"/>
            <w:hideMark/>
          </w:tcPr>
          <w:p w14:paraId="13D547F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562</w:t>
            </w:r>
          </w:p>
        </w:tc>
        <w:tc>
          <w:tcPr>
            <w:tcW w:w="819" w:type="dxa"/>
            <w:tcBorders>
              <w:top w:val="nil"/>
              <w:left w:val="nil"/>
              <w:bottom w:val="single" w:sz="4" w:space="0" w:color="auto"/>
              <w:right w:val="single" w:sz="4" w:space="0" w:color="auto"/>
            </w:tcBorders>
            <w:shd w:val="clear" w:color="auto" w:fill="auto"/>
            <w:noWrap/>
            <w:vAlign w:val="center"/>
            <w:hideMark/>
          </w:tcPr>
          <w:p w14:paraId="7836164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606</w:t>
            </w:r>
          </w:p>
        </w:tc>
        <w:tc>
          <w:tcPr>
            <w:tcW w:w="818" w:type="dxa"/>
            <w:tcBorders>
              <w:top w:val="nil"/>
              <w:left w:val="nil"/>
              <w:bottom w:val="single" w:sz="4" w:space="0" w:color="auto"/>
              <w:right w:val="single" w:sz="4" w:space="0" w:color="auto"/>
            </w:tcBorders>
            <w:shd w:val="clear" w:color="auto" w:fill="auto"/>
            <w:noWrap/>
            <w:vAlign w:val="center"/>
            <w:hideMark/>
          </w:tcPr>
          <w:p w14:paraId="4E02B72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606</w:t>
            </w:r>
          </w:p>
        </w:tc>
        <w:tc>
          <w:tcPr>
            <w:tcW w:w="818" w:type="dxa"/>
            <w:tcBorders>
              <w:top w:val="nil"/>
              <w:left w:val="nil"/>
              <w:bottom w:val="single" w:sz="4" w:space="0" w:color="auto"/>
              <w:right w:val="single" w:sz="4" w:space="0" w:color="auto"/>
            </w:tcBorders>
            <w:shd w:val="clear" w:color="auto" w:fill="auto"/>
            <w:noWrap/>
            <w:vAlign w:val="center"/>
            <w:hideMark/>
          </w:tcPr>
          <w:p w14:paraId="5939471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685</w:t>
            </w:r>
          </w:p>
        </w:tc>
        <w:tc>
          <w:tcPr>
            <w:tcW w:w="818" w:type="dxa"/>
            <w:tcBorders>
              <w:top w:val="nil"/>
              <w:left w:val="nil"/>
              <w:bottom w:val="single" w:sz="4" w:space="0" w:color="auto"/>
              <w:right w:val="single" w:sz="4" w:space="0" w:color="auto"/>
            </w:tcBorders>
            <w:shd w:val="clear" w:color="auto" w:fill="auto"/>
            <w:noWrap/>
            <w:vAlign w:val="center"/>
            <w:hideMark/>
          </w:tcPr>
          <w:p w14:paraId="0568CA6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685</w:t>
            </w:r>
          </w:p>
        </w:tc>
        <w:tc>
          <w:tcPr>
            <w:tcW w:w="818" w:type="dxa"/>
            <w:tcBorders>
              <w:top w:val="nil"/>
              <w:left w:val="nil"/>
              <w:bottom w:val="single" w:sz="4" w:space="0" w:color="auto"/>
              <w:right w:val="single" w:sz="4" w:space="0" w:color="auto"/>
            </w:tcBorders>
            <w:shd w:val="clear" w:color="auto" w:fill="auto"/>
            <w:noWrap/>
            <w:vAlign w:val="center"/>
            <w:hideMark/>
          </w:tcPr>
          <w:p w14:paraId="20294F6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772</w:t>
            </w:r>
          </w:p>
        </w:tc>
        <w:tc>
          <w:tcPr>
            <w:tcW w:w="818" w:type="dxa"/>
            <w:tcBorders>
              <w:top w:val="nil"/>
              <w:left w:val="nil"/>
              <w:bottom w:val="single" w:sz="4" w:space="0" w:color="auto"/>
              <w:right w:val="single" w:sz="4" w:space="0" w:color="auto"/>
            </w:tcBorders>
            <w:shd w:val="clear" w:color="auto" w:fill="auto"/>
            <w:noWrap/>
            <w:vAlign w:val="center"/>
            <w:hideMark/>
          </w:tcPr>
          <w:p w14:paraId="6BD7B33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772</w:t>
            </w:r>
          </w:p>
        </w:tc>
        <w:tc>
          <w:tcPr>
            <w:tcW w:w="818" w:type="dxa"/>
            <w:tcBorders>
              <w:top w:val="nil"/>
              <w:left w:val="nil"/>
              <w:bottom w:val="single" w:sz="4" w:space="0" w:color="auto"/>
              <w:right w:val="single" w:sz="4" w:space="0" w:color="auto"/>
            </w:tcBorders>
            <w:shd w:val="clear" w:color="auto" w:fill="auto"/>
            <w:noWrap/>
            <w:vAlign w:val="center"/>
            <w:hideMark/>
          </w:tcPr>
          <w:p w14:paraId="4D029FB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853</w:t>
            </w:r>
          </w:p>
        </w:tc>
        <w:tc>
          <w:tcPr>
            <w:tcW w:w="818" w:type="dxa"/>
            <w:tcBorders>
              <w:top w:val="nil"/>
              <w:left w:val="nil"/>
              <w:bottom w:val="single" w:sz="4" w:space="0" w:color="auto"/>
              <w:right w:val="single" w:sz="4" w:space="0" w:color="auto"/>
            </w:tcBorders>
            <w:shd w:val="clear" w:color="auto" w:fill="auto"/>
            <w:noWrap/>
            <w:vAlign w:val="center"/>
            <w:hideMark/>
          </w:tcPr>
          <w:p w14:paraId="78B70B5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853</w:t>
            </w:r>
          </w:p>
        </w:tc>
        <w:tc>
          <w:tcPr>
            <w:tcW w:w="827" w:type="dxa"/>
            <w:tcBorders>
              <w:top w:val="nil"/>
              <w:left w:val="nil"/>
              <w:bottom w:val="single" w:sz="4" w:space="0" w:color="auto"/>
              <w:right w:val="single" w:sz="8" w:space="0" w:color="auto"/>
            </w:tcBorders>
            <w:shd w:val="clear" w:color="auto" w:fill="auto"/>
            <w:noWrap/>
            <w:vAlign w:val="center"/>
            <w:hideMark/>
          </w:tcPr>
          <w:p w14:paraId="213C231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931</w:t>
            </w:r>
          </w:p>
        </w:tc>
      </w:tr>
      <w:tr w:rsidR="00E40B93" w:rsidRPr="00E40B93" w14:paraId="10E67DEC"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E46344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w:t>
            </w:r>
          </w:p>
        </w:tc>
        <w:tc>
          <w:tcPr>
            <w:tcW w:w="828" w:type="dxa"/>
            <w:tcBorders>
              <w:top w:val="nil"/>
              <w:left w:val="nil"/>
              <w:bottom w:val="single" w:sz="4" w:space="0" w:color="auto"/>
              <w:right w:val="single" w:sz="4" w:space="0" w:color="auto"/>
            </w:tcBorders>
            <w:shd w:val="clear" w:color="auto" w:fill="auto"/>
            <w:noWrap/>
            <w:vAlign w:val="center"/>
            <w:hideMark/>
          </w:tcPr>
          <w:p w14:paraId="76501F3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767</w:t>
            </w:r>
          </w:p>
        </w:tc>
        <w:tc>
          <w:tcPr>
            <w:tcW w:w="819" w:type="dxa"/>
            <w:tcBorders>
              <w:top w:val="nil"/>
              <w:left w:val="nil"/>
              <w:bottom w:val="single" w:sz="4" w:space="0" w:color="auto"/>
              <w:right w:val="single" w:sz="4" w:space="0" w:color="auto"/>
            </w:tcBorders>
            <w:shd w:val="clear" w:color="auto" w:fill="auto"/>
            <w:noWrap/>
            <w:vAlign w:val="center"/>
            <w:hideMark/>
          </w:tcPr>
          <w:p w14:paraId="7ACB881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829</w:t>
            </w:r>
          </w:p>
        </w:tc>
        <w:tc>
          <w:tcPr>
            <w:tcW w:w="818" w:type="dxa"/>
            <w:tcBorders>
              <w:top w:val="nil"/>
              <w:left w:val="nil"/>
              <w:bottom w:val="single" w:sz="4" w:space="0" w:color="auto"/>
              <w:right w:val="single" w:sz="4" w:space="0" w:color="auto"/>
            </w:tcBorders>
            <w:shd w:val="clear" w:color="auto" w:fill="auto"/>
            <w:noWrap/>
            <w:vAlign w:val="center"/>
            <w:hideMark/>
          </w:tcPr>
          <w:p w14:paraId="6D3153F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829</w:t>
            </w:r>
          </w:p>
        </w:tc>
        <w:tc>
          <w:tcPr>
            <w:tcW w:w="818" w:type="dxa"/>
            <w:tcBorders>
              <w:top w:val="nil"/>
              <w:left w:val="nil"/>
              <w:bottom w:val="single" w:sz="4" w:space="0" w:color="auto"/>
              <w:right w:val="single" w:sz="4" w:space="0" w:color="auto"/>
            </w:tcBorders>
            <w:shd w:val="clear" w:color="auto" w:fill="auto"/>
            <w:noWrap/>
            <w:vAlign w:val="center"/>
            <w:hideMark/>
          </w:tcPr>
          <w:p w14:paraId="186E203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931</w:t>
            </w:r>
          </w:p>
        </w:tc>
        <w:tc>
          <w:tcPr>
            <w:tcW w:w="818" w:type="dxa"/>
            <w:tcBorders>
              <w:top w:val="nil"/>
              <w:left w:val="nil"/>
              <w:bottom w:val="single" w:sz="4" w:space="0" w:color="auto"/>
              <w:right w:val="single" w:sz="4" w:space="0" w:color="auto"/>
            </w:tcBorders>
            <w:shd w:val="clear" w:color="auto" w:fill="auto"/>
            <w:noWrap/>
            <w:vAlign w:val="center"/>
            <w:hideMark/>
          </w:tcPr>
          <w:p w14:paraId="53D5B0F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931</w:t>
            </w:r>
          </w:p>
        </w:tc>
        <w:tc>
          <w:tcPr>
            <w:tcW w:w="818" w:type="dxa"/>
            <w:tcBorders>
              <w:top w:val="nil"/>
              <w:left w:val="nil"/>
              <w:bottom w:val="single" w:sz="4" w:space="0" w:color="auto"/>
              <w:right w:val="single" w:sz="4" w:space="0" w:color="auto"/>
            </w:tcBorders>
            <w:shd w:val="clear" w:color="auto" w:fill="auto"/>
            <w:noWrap/>
            <w:vAlign w:val="center"/>
            <w:hideMark/>
          </w:tcPr>
          <w:p w14:paraId="47F30AA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1.041</w:t>
            </w:r>
          </w:p>
        </w:tc>
        <w:tc>
          <w:tcPr>
            <w:tcW w:w="818" w:type="dxa"/>
            <w:tcBorders>
              <w:top w:val="nil"/>
              <w:left w:val="nil"/>
              <w:bottom w:val="single" w:sz="4" w:space="0" w:color="auto"/>
              <w:right w:val="single" w:sz="4" w:space="0" w:color="auto"/>
            </w:tcBorders>
            <w:shd w:val="clear" w:color="auto" w:fill="auto"/>
            <w:noWrap/>
            <w:vAlign w:val="center"/>
            <w:hideMark/>
          </w:tcPr>
          <w:p w14:paraId="51EBE24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1.041</w:t>
            </w:r>
          </w:p>
        </w:tc>
        <w:tc>
          <w:tcPr>
            <w:tcW w:w="818" w:type="dxa"/>
            <w:tcBorders>
              <w:top w:val="nil"/>
              <w:left w:val="nil"/>
              <w:bottom w:val="single" w:sz="4" w:space="0" w:color="auto"/>
              <w:right w:val="single" w:sz="4" w:space="0" w:color="auto"/>
            </w:tcBorders>
            <w:shd w:val="clear" w:color="auto" w:fill="auto"/>
            <w:noWrap/>
            <w:vAlign w:val="center"/>
            <w:hideMark/>
          </w:tcPr>
          <w:p w14:paraId="6155DB6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1.146</w:t>
            </w:r>
          </w:p>
        </w:tc>
        <w:tc>
          <w:tcPr>
            <w:tcW w:w="818" w:type="dxa"/>
            <w:tcBorders>
              <w:top w:val="nil"/>
              <w:left w:val="nil"/>
              <w:bottom w:val="single" w:sz="4" w:space="0" w:color="auto"/>
              <w:right w:val="single" w:sz="4" w:space="0" w:color="auto"/>
            </w:tcBorders>
            <w:shd w:val="clear" w:color="auto" w:fill="auto"/>
            <w:noWrap/>
            <w:vAlign w:val="center"/>
            <w:hideMark/>
          </w:tcPr>
          <w:p w14:paraId="35CEA4B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1.146</w:t>
            </w:r>
          </w:p>
        </w:tc>
        <w:tc>
          <w:tcPr>
            <w:tcW w:w="827" w:type="dxa"/>
            <w:tcBorders>
              <w:top w:val="nil"/>
              <w:left w:val="nil"/>
              <w:bottom w:val="single" w:sz="4" w:space="0" w:color="auto"/>
              <w:right w:val="single" w:sz="8" w:space="0" w:color="auto"/>
            </w:tcBorders>
            <w:shd w:val="clear" w:color="auto" w:fill="auto"/>
            <w:noWrap/>
            <w:vAlign w:val="center"/>
            <w:hideMark/>
          </w:tcPr>
          <w:p w14:paraId="539186A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1.244</w:t>
            </w:r>
          </w:p>
        </w:tc>
      </w:tr>
      <w:tr w:rsidR="00E40B93" w:rsidRPr="00E40B93" w14:paraId="7EDEDB63"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579796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w:t>
            </w:r>
          </w:p>
        </w:tc>
        <w:tc>
          <w:tcPr>
            <w:tcW w:w="828" w:type="dxa"/>
            <w:tcBorders>
              <w:top w:val="nil"/>
              <w:left w:val="nil"/>
              <w:bottom w:val="single" w:sz="4" w:space="0" w:color="auto"/>
              <w:right w:val="single" w:sz="4" w:space="0" w:color="auto"/>
            </w:tcBorders>
            <w:shd w:val="clear" w:color="auto" w:fill="auto"/>
            <w:noWrap/>
            <w:vAlign w:val="center"/>
            <w:hideMark/>
          </w:tcPr>
          <w:p w14:paraId="50329CB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1.169</w:t>
            </w:r>
          </w:p>
        </w:tc>
        <w:tc>
          <w:tcPr>
            <w:tcW w:w="819" w:type="dxa"/>
            <w:tcBorders>
              <w:top w:val="nil"/>
              <w:left w:val="nil"/>
              <w:bottom w:val="single" w:sz="4" w:space="0" w:color="auto"/>
              <w:right w:val="single" w:sz="4" w:space="0" w:color="auto"/>
            </w:tcBorders>
            <w:shd w:val="clear" w:color="auto" w:fill="auto"/>
            <w:noWrap/>
            <w:vAlign w:val="center"/>
            <w:hideMark/>
          </w:tcPr>
          <w:p w14:paraId="40B2D28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1.268</w:t>
            </w:r>
          </w:p>
        </w:tc>
        <w:tc>
          <w:tcPr>
            <w:tcW w:w="818" w:type="dxa"/>
            <w:tcBorders>
              <w:top w:val="nil"/>
              <w:left w:val="nil"/>
              <w:bottom w:val="single" w:sz="4" w:space="0" w:color="auto"/>
              <w:right w:val="single" w:sz="4" w:space="0" w:color="auto"/>
            </w:tcBorders>
            <w:shd w:val="clear" w:color="auto" w:fill="auto"/>
            <w:noWrap/>
            <w:vAlign w:val="center"/>
            <w:hideMark/>
          </w:tcPr>
          <w:p w14:paraId="27443C4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1.268</w:t>
            </w:r>
          </w:p>
        </w:tc>
        <w:tc>
          <w:tcPr>
            <w:tcW w:w="818" w:type="dxa"/>
            <w:tcBorders>
              <w:top w:val="nil"/>
              <w:left w:val="nil"/>
              <w:bottom w:val="single" w:sz="4" w:space="0" w:color="auto"/>
              <w:right w:val="single" w:sz="4" w:space="0" w:color="auto"/>
            </w:tcBorders>
            <w:shd w:val="clear" w:color="auto" w:fill="auto"/>
            <w:noWrap/>
            <w:vAlign w:val="center"/>
            <w:hideMark/>
          </w:tcPr>
          <w:p w14:paraId="7FC9F79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1.412</w:t>
            </w:r>
          </w:p>
        </w:tc>
        <w:tc>
          <w:tcPr>
            <w:tcW w:w="818" w:type="dxa"/>
            <w:tcBorders>
              <w:top w:val="nil"/>
              <w:left w:val="nil"/>
              <w:bottom w:val="single" w:sz="4" w:space="0" w:color="auto"/>
              <w:right w:val="single" w:sz="4" w:space="0" w:color="auto"/>
            </w:tcBorders>
            <w:shd w:val="clear" w:color="auto" w:fill="auto"/>
            <w:noWrap/>
            <w:vAlign w:val="center"/>
            <w:hideMark/>
          </w:tcPr>
          <w:p w14:paraId="022D313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1.412</w:t>
            </w:r>
          </w:p>
        </w:tc>
        <w:tc>
          <w:tcPr>
            <w:tcW w:w="818" w:type="dxa"/>
            <w:tcBorders>
              <w:top w:val="nil"/>
              <w:left w:val="nil"/>
              <w:bottom w:val="single" w:sz="4" w:space="0" w:color="auto"/>
              <w:right w:val="single" w:sz="4" w:space="0" w:color="auto"/>
            </w:tcBorders>
            <w:shd w:val="clear" w:color="auto" w:fill="auto"/>
            <w:noWrap/>
            <w:vAlign w:val="center"/>
            <w:hideMark/>
          </w:tcPr>
          <w:p w14:paraId="1AC66D3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1.562</w:t>
            </w:r>
          </w:p>
        </w:tc>
        <w:tc>
          <w:tcPr>
            <w:tcW w:w="818" w:type="dxa"/>
            <w:tcBorders>
              <w:top w:val="nil"/>
              <w:left w:val="nil"/>
              <w:bottom w:val="single" w:sz="4" w:space="0" w:color="auto"/>
              <w:right w:val="single" w:sz="4" w:space="0" w:color="auto"/>
            </w:tcBorders>
            <w:shd w:val="clear" w:color="auto" w:fill="auto"/>
            <w:noWrap/>
            <w:vAlign w:val="center"/>
            <w:hideMark/>
          </w:tcPr>
          <w:p w14:paraId="4957B29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1.562</w:t>
            </w:r>
          </w:p>
        </w:tc>
        <w:tc>
          <w:tcPr>
            <w:tcW w:w="818" w:type="dxa"/>
            <w:tcBorders>
              <w:top w:val="nil"/>
              <w:left w:val="nil"/>
              <w:bottom w:val="single" w:sz="4" w:space="0" w:color="auto"/>
              <w:right w:val="single" w:sz="4" w:space="0" w:color="auto"/>
            </w:tcBorders>
            <w:shd w:val="clear" w:color="auto" w:fill="auto"/>
            <w:noWrap/>
            <w:vAlign w:val="center"/>
            <w:hideMark/>
          </w:tcPr>
          <w:p w14:paraId="446B27C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1.709</w:t>
            </w:r>
          </w:p>
        </w:tc>
        <w:tc>
          <w:tcPr>
            <w:tcW w:w="818" w:type="dxa"/>
            <w:tcBorders>
              <w:top w:val="nil"/>
              <w:left w:val="nil"/>
              <w:bottom w:val="single" w:sz="4" w:space="0" w:color="auto"/>
              <w:right w:val="single" w:sz="4" w:space="0" w:color="auto"/>
            </w:tcBorders>
            <w:shd w:val="clear" w:color="auto" w:fill="auto"/>
            <w:noWrap/>
            <w:vAlign w:val="center"/>
            <w:hideMark/>
          </w:tcPr>
          <w:p w14:paraId="5DE16D0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1.709</w:t>
            </w:r>
          </w:p>
        </w:tc>
        <w:tc>
          <w:tcPr>
            <w:tcW w:w="827" w:type="dxa"/>
            <w:tcBorders>
              <w:top w:val="nil"/>
              <w:left w:val="nil"/>
              <w:bottom w:val="single" w:sz="4" w:space="0" w:color="auto"/>
              <w:right w:val="single" w:sz="8" w:space="0" w:color="auto"/>
            </w:tcBorders>
            <w:shd w:val="clear" w:color="auto" w:fill="auto"/>
            <w:noWrap/>
            <w:vAlign w:val="center"/>
            <w:hideMark/>
          </w:tcPr>
          <w:p w14:paraId="2C20BC2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1.846</w:t>
            </w:r>
          </w:p>
        </w:tc>
      </w:tr>
      <w:tr w:rsidR="00E40B93" w:rsidRPr="00E40B93" w14:paraId="0A73A568"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693602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w:t>
            </w:r>
          </w:p>
        </w:tc>
        <w:tc>
          <w:tcPr>
            <w:tcW w:w="828" w:type="dxa"/>
            <w:tcBorders>
              <w:top w:val="nil"/>
              <w:left w:val="nil"/>
              <w:bottom w:val="single" w:sz="4" w:space="0" w:color="auto"/>
              <w:right w:val="single" w:sz="4" w:space="0" w:color="auto"/>
            </w:tcBorders>
            <w:shd w:val="clear" w:color="auto" w:fill="auto"/>
            <w:noWrap/>
            <w:vAlign w:val="center"/>
            <w:hideMark/>
          </w:tcPr>
          <w:p w14:paraId="1EDC5CF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2.049</w:t>
            </w:r>
          </w:p>
        </w:tc>
        <w:tc>
          <w:tcPr>
            <w:tcW w:w="819" w:type="dxa"/>
            <w:tcBorders>
              <w:top w:val="nil"/>
              <w:left w:val="nil"/>
              <w:bottom w:val="single" w:sz="4" w:space="0" w:color="auto"/>
              <w:right w:val="single" w:sz="4" w:space="0" w:color="auto"/>
            </w:tcBorders>
            <w:shd w:val="clear" w:color="auto" w:fill="auto"/>
            <w:noWrap/>
            <w:vAlign w:val="center"/>
            <w:hideMark/>
          </w:tcPr>
          <w:p w14:paraId="06E703F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2.233</w:t>
            </w:r>
          </w:p>
        </w:tc>
        <w:tc>
          <w:tcPr>
            <w:tcW w:w="818" w:type="dxa"/>
            <w:tcBorders>
              <w:top w:val="nil"/>
              <w:left w:val="nil"/>
              <w:bottom w:val="single" w:sz="4" w:space="0" w:color="auto"/>
              <w:right w:val="single" w:sz="4" w:space="0" w:color="auto"/>
            </w:tcBorders>
            <w:shd w:val="clear" w:color="auto" w:fill="auto"/>
            <w:noWrap/>
            <w:vAlign w:val="center"/>
            <w:hideMark/>
          </w:tcPr>
          <w:p w14:paraId="678FCFD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2.233</w:t>
            </w:r>
          </w:p>
        </w:tc>
        <w:tc>
          <w:tcPr>
            <w:tcW w:w="818" w:type="dxa"/>
            <w:tcBorders>
              <w:top w:val="nil"/>
              <w:left w:val="nil"/>
              <w:bottom w:val="single" w:sz="4" w:space="0" w:color="auto"/>
              <w:right w:val="single" w:sz="4" w:space="0" w:color="auto"/>
            </w:tcBorders>
            <w:shd w:val="clear" w:color="auto" w:fill="auto"/>
            <w:noWrap/>
            <w:vAlign w:val="center"/>
            <w:hideMark/>
          </w:tcPr>
          <w:p w14:paraId="1325D61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2.459</w:t>
            </w:r>
          </w:p>
        </w:tc>
        <w:tc>
          <w:tcPr>
            <w:tcW w:w="818" w:type="dxa"/>
            <w:tcBorders>
              <w:top w:val="nil"/>
              <w:left w:val="nil"/>
              <w:bottom w:val="single" w:sz="4" w:space="0" w:color="auto"/>
              <w:right w:val="single" w:sz="4" w:space="0" w:color="auto"/>
            </w:tcBorders>
            <w:shd w:val="clear" w:color="auto" w:fill="auto"/>
            <w:noWrap/>
            <w:vAlign w:val="center"/>
            <w:hideMark/>
          </w:tcPr>
          <w:p w14:paraId="2D92AF1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2.459</w:t>
            </w:r>
          </w:p>
        </w:tc>
        <w:tc>
          <w:tcPr>
            <w:tcW w:w="818" w:type="dxa"/>
            <w:tcBorders>
              <w:top w:val="nil"/>
              <w:left w:val="nil"/>
              <w:bottom w:val="single" w:sz="4" w:space="0" w:color="auto"/>
              <w:right w:val="single" w:sz="4" w:space="0" w:color="auto"/>
            </w:tcBorders>
            <w:shd w:val="clear" w:color="auto" w:fill="auto"/>
            <w:noWrap/>
            <w:vAlign w:val="center"/>
            <w:hideMark/>
          </w:tcPr>
          <w:p w14:paraId="6F538F1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2.685</w:t>
            </w:r>
          </w:p>
        </w:tc>
        <w:tc>
          <w:tcPr>
            <w:tcW w:w="818" w:type="dxa"/>
            <w:tcBorders>
              <w:top w:val="nil"/>
              <w:left w:val="nil"/>
              <w:bottom w:val="single" w:sz="4" w:space="0" w:color="auto"/>
              <w:right w:val="single" w:sz="4" w:space="0" w:color="auto"/>
            </w:tcBorders>
            <w:shd w:val="clear" w:color="auto" w:fill="auto"/>
            <w:noWrap/>
            <w:vAlign w:val="center"/>
            <w:hideMark/>
          </w:tcPr>
          <w:p w14:paraId="73A57D1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2.685</w:t>
            </w:r>
          </w:p>
        </w:tc>
        <w:tc>
          <w:tcPr>
            <w:tcW w:w="818" w:type="dxa"/>
            <w:tcBorders>
              <w:top w:val="nil"/>
              <w:left w:val="nil"/>
              <w:bottom w:val="single" w:sz="4" w:space="0" w:color="auto"/>
              <w:right w:val="single" w:sz="4" w:space="0" w:color="auto"/>
            </w:tcBorders>
            <w:shd w:val="clear" w:color="auto" w:fill="auto"/>
            <w:noWrap/>
            <w:vAlign w:val="center"/>
            <w:hideMark/>
          </w:tcPr>
          <w:p w14:paraId="2EBC881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2.914</w:t>
            </w:r>
          </w:p>
        </w:tc>
        <w:tc>
          <w:tcPr>
            <w:tcW w:w="818" w:type="dxa"/>
            <w:tcBorders>
              <w:top w:val="nil"/>
              <w:left w:val="nil"/>
              <w:bottom w:val="single" w:sz="4" w:space="0" w:color="auto"/>
              <w:right w:val="single" w:sz="4" w:space="0" w:color="auto"/>
            </w:tcBorders>
            <w:shd w:val="clear" w:color="auto" w:fill="auto"/>
            <w:noWrap/>
            <w:vAlign w:val="center"/>
            <w:hideMark/>
          </w:tcPr>
          <w:p w14:paraId="11BD9EC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2.914</w:t>
            </w:r>
          </w:p>
        </w:tc>
        <w:tc>
          <w:tcPr>
            <w:tcW w:w="827" w:type="dxa"/>
            <w:tcBorders>
              <w:top w:val="nil"/>
              <w:left w:val="nil"/>
              <w:bottom w:val="single" w:sz="4" w:space="0" w:color="auto"/>
              <w:right w:val="single" w:sz="8" w:space="0" w:color="auto"/>
            </w:tcBorders>
            <w:shd w:val="clear" w:color="auto" w:fill="auto"/>
            <w:noWrap/>
            <w:vAlign w:val="center"/>
            <w:hideMark/>
          </w:tcPr>
          <w:p w14:paraId="328098D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3.124</w:t>
            </w:r>
          </w:p>
        </w:tc>
      </w:tr>
      <w:tr w:rsidR="00E40B93" w:rsidRPr="00E40B93" w14:paraId="67467D26"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19D369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1.460.000</w:t>
            </w:r>
          </w:p>
        </w:tc>
        <w:tc>
          <w:tcPr>
            <w:tcW w:w="828" w:type="dxa"/>
            <w:tcBorders>
              <w:top w:val="nil"/>
              <w:left w:val="nil"/>
              <w:bottom w:val="single" w:sz="4" w:space="0" w:color="auto"/>
              <w:right w:val="single" w:sz="4" w:space="0" w:color="auto"/>
            </w:tcBorders>
            <w:shd w:val="clear" w:color="auto" w:fill="auto"/>
            <w:noWrap/>
            <w:vAlign w:val="center"/>
            <w:hideMark/>
          </w:tcPr>
          <w:p w14:paraId="5743EDF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2.824</w:t>
            </w:r>
          </w:p>
        </w:tc>
        <w:tc>
          <w:tcPr>
            <w:tcW w:w="819" w:type="dxa"/>
            <w:tcBorders>
              <w:top w:val="nil"/>
              <w:left w:val="nil"/>
              <w:bottom w:val="single" w:sz="4" w:space="0" w:color="auto"/>
              <w:right w:val="single" w:sz="4" w:space="0" w:color="auto"/>
            </w:tcBorders>
            <w:shd w:val="clear" w:color="auto" w:fill="auto"/>
            <w:noWrap/>
            <w:vAlign w:val="center"/>
            <w:hideMark/>
          </w:tcPr>
          <w:p w14:paraId="640DC00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3.086</w:t>
            </w:r>
          </w:p>
        </w:tc>
        <w:tc>
          <w:tcPr>
            <w:tcW w:w="818" w:type="dxa"/>
            <w:tcBorders>
              <w:top w:val="nil"/>
              <w:left w:val="nil"/>
              <w:bottom w:val="single" w:sz="4" w:space="0" w:color="auto"/>
              <w:right w:val="single" w:sz="4" w:space="0" w:color="auto"/>
            </w:tcBorders>
            <w:shd w:val="clear" w:color="auto" w:fill="auto"/>
            <w:noWrap/>
            <w:vAlign w:val="center"/>
            <w:hideMark/>
          </w:tcPr>
          <w:p w14:paraId="7E8D94F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3.086</w:t>
            </w:r>
          </w:p>
        </w:tc>
        <w:tc>
          <w:tcPr>
            <w:tcW w:w="818" w:type="dxa"/>
            <w:tcBorders>
              <w:top w:val="nil"/>
              <w:left w:val="nil"/>
              <w:bottom w:val="single" w:sz="4" w:space="0" w:color="auto"/>
              <w:right w:val="single" w:sz="4" w:space="0" w:color="auto"/>
            </w:tcBorders>
            <w:shd w:val="clear" w:color="auto" w:fill="auto"/>
            <w:noWrap/>
            <w:vAlign w:val="center"/>
            <w:hideMark/>
          </w:tcPr>
          <w:p w14:paraId="1898338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3.379</w:t>
            </w:r>
          </w:p>
        </w:tc>
        <w:tc>
          <w:tcPr>
            <w:tcW w:w="818" w:type="dxa"/>
            <w:tcBorders>
              <w:top w:val="nil"/>
              <w:left w:val="nil"/>
              <w:bottom w:val="single" w:sz="4" w:space="0" w:color="auto"/>
              <w:right w:val="single" w:sz="4" w:space="0" w:color="auto"/>
            </w:tcBorders>
            <w:shd w:val="clear" w:color="auto" w:fill="auto"/>
            <w:noWrap/>
            <w:vAlign w:val="center"/>
            <w:hideMark/>
          </w:tcPr>
          <w:p w14:paraId="21FC8DD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3.379</w:t>
            </w:r>
          </w:p>
        </w:tc>
        <w:tc>
          <w:tcPr>
            <w:tcW w:w="818" w:type="dxa"/>
            <w:tcBorders>
              <w:top w:val="nil"/>
              <w:left w:val="nil"/>
              <w:bottom w:val="single" w:sz="4" w:space="0" w:color="auto"/>
              <w:right w:val="single" w:sz="4" w:space="0" w:color="auto"/>
            </w:tcBorders>
            <w:shd w:val="clear" w:color="auto" w:fill="auto"/>
            <w:noWrap/>
            <w:vAlign w:val="center"/>
            <w:hideMark/>
          </w:tcPr>
          <w:p w14:paraId="70DA50D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3.659</w:t>
            </w:r>
          </w:p>
        </w:tc>
        <w:tc>
          <w:tcPr>
            <w:tcW w:w="818" w:type="dxa"/>
            <w:tcBorders>
              <w:top w:val="nil"/>
              <w:left w:val="nil"/>
              <w:bottom w:val="single" w:sz="4" w:space="0" w:color="auto"/>
              <w:right w:val="single" w:sz="4" w:space="0" w:color="auto"/>
            </w:tcBorders>
            <w:shd w:val="clear" w:color="auto" w:fill="auto"/>
            <w:noWrap/>
            <w:vAlign w:val="center"/>
            <w:hideMark/>
          </w:tcPr>
          <w:p w14:paraId="025D0D6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3.659</w:t>
            </w:r>
          </w:p>
        </w:tc>
        <w:tc>
          <w:tcPr>
            <w:tcW w:w="818" w:type="dxa"/>
            <w:tcBorders>
              <w:top w:val="nil"/>
              <w:left w:val="nil"/>
              <w:bottom w:val="single" w:sz="4" w:space="0" w:color="auto"/>
              <w:right w:val="single" w:sz="4" w:space="0" w:color="auto"/>
            </w:tcBorders>
            <w:shd w:val="clear" w:color="auto" w:fill="auto"/>
            <w:noWrap/>
            <w:vAlign w:val="center"/>
            <w:hideMark/>
          </w:tcPr>
          <w:p w14:paraId="46D6BC5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3.953</w:t>
            </w:r>
          </w:p>
        </w:tc>
        <w:tc>
          <w:tcPr>
            <w:tcW w:w="818" w:type="dxa"/>
            <w:tcBorders>
              <w:top w:val="nil"/>
              <w:left w:val="nil"/>
              <w:bottom w:val="single" w:sz="4" w:space="0" w:color="auto"/>
              <w:right w:val="single" w:sz="4" w:space="0" w:color="auto"/>
            </w:tcBorders>
            <w:shd w:val="clear" w:color="auto" w:fill="auto"/>
            <w:noWrap/>
            <w:vAlign w:val="center"/>
            <w:hideMark/>
          </w:tcPr>
          <w:p w14:paraId="3703623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3.953</w:t>
            </w:r>
          </w:p>
        </w:tc>
        <w:tc>
          <w:tcPr>
            <w:tcW w:w="827" w:type="dxa"/>
            <w:tcBorders>
              <w:top w:val="nil"/>
              <w:left w:val="nil"/>
              <w:bottom w:val="single" w:sz="4" w:space="0" w:color="auto"/>
              <w:right w:val="single" w:sz="8" w:space="0" w:color="auto"/>
            </w:tcBorders>
            <w:shd w:val="clear" w:color="auto" w:fill="auto"/>
            <w:noWrap/>
            <w:vAlign w:val="center"/>
            <w:hideMark/>
          </w:tcPr>
          <w:p w14:paraId="17DBD35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4.220</w:t>
            </w:r>
          </w:p>
        </w:tc>
      </w:tr>
      <w:tr w:rsidR="00E40B93" w:rsidRPr="00E40B93" w14:paraId="0CE43D09"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63C19E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1.990.000</w:t>
            </w:r>
          </w:p>
        </w:tc>
        <w:tc>
          <w:tcPr>
            <w:tcW w:w="828" w:type="dxa"/>
            <w:tcBorders>
              <w:top w:val="nil"/>
              <w:left w:val="nil"/>
              <w:bottom w:val="single" w:sz="4" w:space="0" w:color="auto"/>
              <w:right w:val="single" w:sz="4" w:space="0" w:color="auto"/>
            </w:tcBorders>
            <w:shd w:val="clear" w:color="auto" w:fill="auto"/>
            <w:noWrap/>
            <w:vAlign w:val="center"/>
            <w:hideMark/>
          </w:tcPr>
          <w:p w14:paraId="1AB9CF5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3.631</w:t>
            </w:r>
          </w:p>
        </w:tc>
        <w:tc>
          <w:tcPr>
            <w:tcW w:w="819" w:type="dxa"/>
            <w:tcBorders>
              <w:top w:val="nil"/>
              <w:left w:val="nil"/>
              <w:bottom w:val="single" w:sz="4" w:space="0" w:color="auto"/>
              <w:right w:val="single" w:sz="4" w:space="0" w:color="auto"/>
            </w:tcBorders>
            <w:shd w:val="clear" w:color="auto" w:fill="auto"/>
            <w:noWrap/>
            <w:vAlign w:val="center"/>
            <w:hideMark/>
          </w:tcPr>
          <w:p w14:paraId="6554071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3.976</w:t>
            </w:r>
          </w:p>
        </w:tc>
        <w:tc>
          <w:tcPr>
            <w:tcW w:w="818" w:type="dxa"/>
            <w:tcBorders>
              <w:top w:val="nil"/>
              <w:left w:val="nil"/>
              <w:bottom w:val="single" w:sz="4" w:space="0" w:color="auto"/>
              <w:right w:val="single" w:sz="4" w:space="0" w:color="auto"/>
            </w:tcBorders>
            <w:shd w:val="clear" w:color="auto" w:fill="auto"/>
            <w:noWrap/>
            <w:vAlign w:val="center"/>
            <w:hideMark/>
          </w:tcPr>
          <w:p w14:paraId="63A09F9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3.976</w:t>
            </w:r>
          </w:p>
        </w:tc>
        <w:tc>
          <w:tcPr>
            <w:tcW w:w="818" w:type="dxa"/>
            <w:tcBorders>
              <w:top w:val="nil"/>
              <w:left w:val="nil"/>
              <w:bottom w:val="single" w:sz="4" w:space="0" w:color="auto"/>
              <w:right w:val="single" w:sz="4" w:space="0" w:color="auto"/>
            </w:tcBorders>
            <w:shd w:val="clear" w:color="auto" w:fill="auto"/>
            <w:noWrap/>
            <w:vAlign w:val="center"/>
            <w:hideMark/>
          </w:tcPr>
          <w:p w14:paraId="24178AC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4.332</w:t>
            </w:r>
          </w:p>
        </w:tc>
        <w:tc>
          <w:tcPr>
            <w:tcW w:w="818" w:type="dxa"/>
            <w:tcBorders>
              <w:top w:val="nil"/>
              <w:left w:val="nil"/>
              <w:bottom w:val="single" w:sz="4" w:space="0" w:color="auto"/>
              <w:right w:val="single" w:sz="4" w:space="0" w:color="auto"/>
            </w:tcBorders>
            <w:shd w:val="clear" w:color="auto" w:fill="auto"/>
            <w:noWrap/>
            <w:vAlign w:val="center"/>
            <w:hideMark/>
          </w:tcPr>
          <w:p w14:paraId="3634824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4.332</w:t>
            </w:r>
          </w:p>
        </w:tc>
        <w:tc>
          <w:tcPr>
            <w:tcW w:w="818" w:type="dxa"/>
            <w:tcBorders>
              <w:top w:val="nil"/>
              <w:left w:val="nil"/>
              <w:bottom w:val="single" w:sz="4" w:space="0" w:color="auto"/>
              <w:right w:val="single" w:sz="4" w:space="0" w:color="auto"/>
            </w:tcBorders>
            <w:shd w:val="clear" w:color="auto" w:fill="auto"/>
            <w:noWrap/>
            <w:vAlign w:val="center"/>
            <w:hideMark/>
          </w:tcPr>
          <w:p w14:paraId="1776092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4.663</w:t>
            </w:r>
          </w:p>
        </w:tc>
        <w:tc>
          <w:tcPr>
            <w:tcW w:w="818" w:type="dxa"/>
            <w:tcBorders>
              <w:top w:val="nil"/>
              <w:left w:val="nil"/>
              <w:bottom w:val="single" w:sz="4" w:space="0" w:color="auto"/>
              <w:right w:val="single" w:sz="4" w:space="0" w:color="auto"/>
            </w:tcBorders>
            <w:shd w:val="clear" w:color="auto" w:fill="auto"/>
            <w:noWrap/>
            <w:vAlign w:val="center"/>
            <w:hideMark/>
          </w:tcPr>
          <w:p w14:paraId="2648E0B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4.663</w:t>
            </w:r>
          </w:p>
        </w:tc>
        <w:tc>
          <w:tcPr>
            <w:tcW w:w="818" w:type="dxa"/>
            <w:tcBorders>
              <w:top w:val="nil"/>
              <w:left w:val="nil"/>
              <w:bottom w:val="single" w:sz="4" w:space="0" w:color="auto"/>
              <w:right w:val="single" w:sz="4" w:space="0" w:color="auto"/>
            </w:tcBorders>
            <w:shd w:val="clear" w:color="auto" w:fill="auto"/>
            <w:noWrap/>
            <w:vAlign w:val="center"/>
            <w:hideMark/>
          </w:tcPr>
          <w:p w14:paraId="54E1F9B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5.019</w:t>
            </w:r>
          </w:p>
        </w:tc>
        <w:tc>
          <w:tcPr>
            <w:tcW w:w="818" w:type="dxa"/>
            <w:tcBorders>
              <w:top w:val="nil"/>
              <w:left w:val="nil"/>
              <w:bottom w:val="single" w:sz="4" w:space="0" w:color="auto"/>
              <w:right w:val="single" w:sz="4" w:space="0" w:color="auto"/>
            </w:tcBorders>
            <w:shd w:val="clear" w:color="auto" w:fill="auto"/>
            <w:noWrap/>
            <w:vAlign w:val="center"/>
            <w:hideMark/>
          </w:tcPr>
          <w:p w14:paraId="7C35B98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5.019</w:t>
            </w:r>
          </w:p>
        </w:tc>
        <w:tc>
          <w:tcPr>
            <w:tcW w:w="827" w:type="dxa"/>
            <w:tcBorders>
              <w:top w:val="nil"/>
              <w:left w:val="nil"/>
              <w:bottom w:val="single" w:sz="4" w:space="0" w:color="auto"/>
              <w:right w:val="single" w:sz="8" w:space="0" w:color="auto"/>
            </w:tcBorders>
            <w:shd w:val="clear" w:color="auto" w:fill="auto"/>
            <w:noWrap/>
            <w:vAlign w:val="center"/>
            <w:hideMark/>
          </w:tcPr>
          <w:p w14:paraId="341B0D9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5.339</w:t>
            </w:r>
          </w:p>
        </w:tc>
      </w:tr>
      <w:tr w:rsidR="00E40B93" w:rsidRPr="00E40B93" w14:paraId="422E9E21"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B062F1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2.920.000</w:t>
            </w:r>
          </w:p>
        </w:tc>
        <w:tc>
          <w:tcPr>
            <w:tcW w:w="828" w:type="dxa"/>
            <w:tcBorders>
              <w:top w:val="nil"/>
              <w:left w:val="nil"/>
              <w:bottom w:val="single" w:sz="4" w:space="0" w:color="auto"/>
              <w:right w:val="single" w:sz="4" w:space="0" w:color="auto"/>
            </w:tcBorders>
            <w:shd w:val="clear" w:color="auto" w:fill="auto"/>
            <w:noWrap/>
            <w:vAlign w:val="center"/>
            <w:hideMark/>
          </w:tcPr>
          <w:p w14:paraId="2748DD9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4.952</w:t>
            </w:r>
          </w:p>
        </w:tc>
        <w:tc>
          <w:tcPr>
            <w:tcW w:w="819" w:type="dxa"/>
            <w:tcBorders>
              <w:top w:val="nil"/>
              <w:left w:val="nil"/>
              <w:bottom w:val="single" w:sz="4" w:space="0" w:color="auto"/>
              <w:right w:val="single" w:sz="4" w:space="0" w:color="auto"/>
            </w:tcBorders>
            <w:shd w:val="clear" w:color="auto" w:fill="auto"/>
            <w:noWrap/>
            <w:vAlign w:val="center"/>
            <w:hideMark/>
          </w:tcPr>
          <w:p w14:paraId="3168F29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5.435</w:t>
            </w:r>
          </w:p>
        </w:tc>
        <w:tc>
          <w:tcPr>
            <w:tcW w:w="818" w:type="dxa"/>
            <w:tcBorders>
              <w:top w:val="nil"/>
              <w:left w:val="nil"/>
              <w:bottom w:val="single" w:sz="4" w:space="0" w:color="auto"/>
              <w:right w:val="single" w:sz="4" w:space="0" w:color="auto"/>
            </w:tcBorders>
            <w:shd w:val="clear" w:color="auto" w:fill="auto"/>
            <w:noWrap/>
            <w:vAlign w:val="center"/>
            <w:hideMark/>
          </w:tcPr>
          <w:p w14:paraId="222E9E4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5.435</w:t>
            </w:r>
          </w:p>
        </w:tc>
        <w:tc>
          <w:tcPr>
            <w:tcW w:w="818" w:type="dxa"/>
            <w:tcBorders>
              <w:top w:val="nil"/>
              <w:left w:val="nil"/>
              <w:bottom w:val="single" w:sz="4" w:space="0" w:color="auto"/>
              <w:right w:val="single" w:sz="4" w:space="0" w:color="auto"/>
            </w:tcBorders>
            <w:shd w:val="clear" w:color="auto" w:fill="auto"/>
            <w:noWrap/>
            <w:vAlign w:val="center"/>
            <w:hideMark/>
          </w:tcPr>
          <w:p w14:paraId="717B28C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5.887</w:t>
            </w:r>
          </w:p>
        </w:tc>
        <w:tc>
          <w:tcPr>
            <w:tcW w:w="818" w:type="dxa"/>
            <w:tcBorders>
              <w:top w:val="nil"/>
              <w:left w:val="nil"/>
              <w:bottom w:val="single" w:sz="4" w:space="0" w:color="auto"/>
              <w:right w:val="single" w:sz="4" w:space="0" w:color="auto"/>
            </w:tcBorders>
            <w:shd w:val="clear" w:color="auto" w:fill="auto"/>
            <w:noWrap/>
            <w:vAlign w:val="center"/>
            <w:hideMark/>
          </w:tcPr>
          <w:p w14:paraId="1CD8B82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5.887</w:t>
            </w:r>
          </w:p>
        </w:tc>
        <w:tc>
          <w:tcPr>
            <w:tcW w:w="818" w:type="dxa"/>
            <w:tcBorders>
              <w:top w:val="nil"/>
              <w:left w:val="nil"/>
              <w:bottom w:val="single" w:sz="4" w:space="0" w:color="auto"/>
              <w:right w:val="single" w:sz="4" w:space="0" w:color="auto"/>
            </w:tcBorders>
            <w:shd w:val="clear" w:color="auto" w:fill="auto"/>
            <w:noWrap/>
            <w:vAlign w:val="center"/>
            <w:hideMark/>
          </w:tcPr>
          <w:p w14:paraId="411DAA3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6.289</w:t>
            </w:r>
          </w:p>
        </w:tc>
        <w:tc>
          <w:tcPr>
            <w:tcW w:w="818" w:type="dxa"/>
            <w:tcBorders>
              <w:top w:val="nil"/>
              <w:left w:val="nil"/>
              <w:bottom w:val="single" w:sz="4" w:space="0" w:color="auto"/>
              <w:right w:val="single" w:sz="4" w:space="0" w:color="auto"/>
            </w:tcBorders>
            <w:shd w:val="clear" w:color="auto" w:fill="auto"/>
            <w:noWrap/>
            <w:vAlign w:val="center"/>
            <w:hideMark/>
          </w:tcPr>
          <w:p w14:paraId="2A1848C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6.289</w:t>
            </w:r>
          </w:p>
        </w:tc>
        <w:tc>
          <w:tcPr>
            <w:tcW w:w="818" w:type="dxa"/>
            <w:tcBorders>
              <w:top w:val="nil"/>
              <w:left w:val="nil"/>
              <w:bottom w:val="single" w:sz="4" w:space="0" w:color="auto"/>
              <w:right w:val="single" w:sz="4" w:space="0" w:color="auto"/>
            </w:tcBorders>
            <w:shd w:val="clear" w:color="auto" w:fill="auto"/>
            <w:noWrap/>
            <w:vAlign w:val="center"/>
            <w:hideMark/>
          </w:tcPr>
          <w:p w14:paraId="00AD3F6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6.739</w:t>
            </w:r>
          </w:p>
        </w:tc>
        <w:tc>
          <w:tcPr>
            <w:tcW w:w="818" w:type="dxa"/>
            <w:tcBorders>
              <w:top w:val="nil"/>
              <w:left w:val="nil"/>
              <w:bottom w:val="single" w:sz="4" w:space="0" w:color="auto"/>
              <w:right w:val="single" w:sz="4" w:space="0" w:color="auto"/>
            </w:tcBorders>
            <w:shd w:val="clear" w:color="auto" w:fill="auto"/>
            <w:noWrap/>
            <w:vAlign w:val="center"/>
            <w:hideMark/>
          </w:tcPr>
          <w:p w14:paraId="116734D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6.739</w:t>
            </w:r>
          </w:p>
        </w:tc>
        <w:tc>
          <w:tcPr>
            <w:tcW w:w="827" w:type="dxa"/>
            <w:tcBorders>
              <w:top w:val="nil"/>
              <w:left w:val="nil"/>
              <w:bottom w:val="single" w:sz="4" w:space="0" w:color="auto"/>
              <w:right w:val="single" w:sz="8" w:space="0" w:color="auto"/>
            </w:tcBorders>
            <w:shd w:val="clear" w:color="auto" w:fill="auto"/>
            <w:noWrap/>
            <w:vAlign w:val="center"/>
            <w:hideMark/>
          </w:tcPr>
          <w:p w14:paraId="3F62890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7.140</w:t>
            </w:r>
          </w:p>
        </w:tc>
      </w:tr>
      <w:tr w:rsidR="00E40B93" w:rsidRPr="00E40B93" w14:paraId="2EBB7788"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17520F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4.910.000</w:t>
            </w:r>
          </w:p>
        </w:tc>
        <w:tc>
          <w:tcPr>
            <w:tcW w:w="828" w:type="dxa"/>
            <w:tcBorders>
              <w:top w:val="nil"/>
              <w:left w:val="nil"/>
              <w:bottom w:val="single" w:sz="4" w:space="0" w:color="auto"/>
              <w:right w:val="single" w:sz="4" w:space="0" w:color="auto"/>
            </w:tcBorders>
            <w:shd w:val="clear" w:color="auto" w:fill="auto"/>
            <w:noWrap/>
            <w:vAlign w:val="center"/>
            <w:hideMark/>
          </w:tcPr>
          <w:p w14:paraId="557EA0C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7.545</w:t>
            </w:r>
          </w:p>
        </w:tc>
        <w:tc>
          <w:tcPr>
            <w:tcW w:w="819" w:type="dxa"/>
            <w:tcBorders>
              <w:top w:val="nil"/>
              <w:left w:val="nil"/>
              <w:bottom w:val="single" w:sz="4" w:space="0" w:color="auto"/>
              <w:right w:val="single" w:sz="4" w:space="0" w:color="auto"/>
            </w:tcBorders>
            <w:shd w:val="clear" w:color="auto" w:fill="auto"/>
            <w:noWrap/>
            <w:vAlign w:val="center"/>
            <w:hideMark/>
          </w:tcPr>
          <w:p w14:paraId="75EB1EE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8.310</w:t>
            </w:r>
          </w:p>
        </w:tc>
        <w:tc>
          <w:tcPr>
            <w:tcW w:w="818" w:type="dxa"/>
            <w:tcBorders>
              <w:top w:val="nil"/>
              <w:left w:val="nil"/>
              <w:bottom w:val="single" w:sz="4" w:space="0" w:color="auto"/>
              <w:right w:val="single" w:sz="4" w:space="0" w:color="auto"/>
            </w:tcBorders>
            <w:shd w:val="clear" w:color="auto" w:fill="auto"/>
            <w:noWrap/>
            <w:vAlign w:val="center"/>
            <w:hideMark/>
          </w:tcPr>
          <w:p w14:paraId="580E571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8.310</w:t>
            </w:r>
          </w:p>
        </w:tc>
        <w:tc>
          <w:tcPr>
            <w:tcW w:w="818" w:type="dxa"/>
            <w:tcBorders>
              <w:top w:val="nil"/>
              <w:left w:val="nil"/>
              <w:bottom w:val="single" w:sz="4" w:space="0" w:color="auto"/>
              <w:right w:val="single" w:sz="4" w:space="0" w:color="auto"/>
            </w:tcBorders>
            <w:shd w:val="clear" w:color="auto" w:fill="auto"/>
            <w:noWrap/>
            <w:vAlign w:val="center"/>
            <w:hideMark/>
          </w:tcPr>
          <w:p w14:paraId="3930FED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8.929</w:t>
            </w:r>
          </w:p>
        </w:tc>
        <w:tc>
          <w:tcPr>
            <w:tcW w:w="818" w:type="dxa"/>
            <w:tcBorders>
              <w:top w:val="nil"/>
              <w:left w:val="nil"/>
              <w:bottom w:val="single" w:sz="4" w:space="0" w:color="auto"/>
              <w:right w:val="single" w:sz="4" w:space="0" w:color="auto"/>
            </w:tcBorders>
            <w:shd w:val="clear" w:color="auto" w:fill="auto"/>
            <w:noWrap/>
            <w:vAlign w:val="center"/>
            <w:hideMark/>
          </w:tcPr>
          <w:p w14:paraId="27ACD83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8.929</w:t>
            </w:r>
          </w:p>
        </w:tc>
        <w:tc>
          <w:tcPr>
            <w:tcW w:w="818" w:type="dxa"/>
            <w:tcBorders>
              <w:top w:val="nil"/>
              <w:left w:val="nil"/>
              <w:bottom w:val="single" w:sz="4" w:space="0" w:color="auto"/>
              <w:right w:val="single" w:sz="4" w:space="0" w:color="auto"/>
            </w:tcBorders>
            <w:shd w:val="clear" w:color="auto" w:fill="auto"/>
            <w:noWrap/>
            <w:vAlign w:val="center"/>
            <w:hideMark/>
          </w:tcPr>
          <w:p w14:paraId="2CEEAD1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9.439</w:t>
            </w:r>
          </w:p>
        </w:tc>
        <w:tc>
          <w:tcPr>
            <w:tcW w:w="818" w:type="dxa"/>
            <w:tcBorders>
              <w:top w:val="nil"/>
              <w:left w:val="nil"/>
              <w:bottom w:val="single" w:sz="4" w:space="0" w:color="auto"/>
              <w:right w:val="single" w:sz="4" w:space="0" w:color="auto"/>
            </w:tcBorders>
            <w:shd w:val="clear" w:color="auto" w:fill="auto"/>
            <w:noWrap/>
            <w:vAlign w:val="center"/>
            <w:hideMark/>
          </w:tcPr>
          <w:p w14:paraId="5B73044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9.439</w:t>
            </w:r>
          </w:p>
        </w:tc>
        <w:tc>
          <w:tcPr>
            <w:tcW w:w="818" w:type="dxa"/>
            <w:tcBorders>
              <w:top w:val="nil"/>
              <w:left w:val="nil"/>
              <w:bottom w:val="single" w:sz="4" w:space="0" w:color="auto"/>
              <w:right w:val="single" w:sz="4" w:space="0" w:color="auto"/>
            </w:tcBorders>
            <w:shd w:val="clear" w:color="auto" w:fill="auto"/>
            <w:noWrap/>
            <w:vAlign w:val="center"/>
            <w:hideMark/>
          </w:tcPr>
          <w:p w14:paraId="6678D99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10.053</w:t>
            </w:r>
          </w:p>
        </w:tc>
        <w:tc>
          <w:tcPr>
            <w:tcW w:w="818" w:type="dxa"/>
            <w:tcBorders>
              <w:top w:val="nil"/>
              <w:left w:val="nil"/>
              <w:bottom w:val="single" w:sz="4" w:space="0" w:color="auto"/>
              <w:right w:val="single" w:sz="4" w:space="0" w:color="auto"/>
            </w:tcBorders>
            <w:shd w:val="clear" w:color="auto" w:fill="auto"/>
            <w:noWrap/>
            <w:vAlign w:val="center"/>
            <w:hideMark/>
          </w:tcPr>
          <w:p w14:paraId="4541152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10.053</w:t>
            </w:r>
          </w:p>
        </w:tc>
        <w:tc>
          <w:tcPr>
            <w:tcW w:w="827" w:type="dxa"/>
            <w:tcBorders>
              <w:top w:val="nil"/>
              <w:left w:val="nil"/>
              <w:bottom w:val="single" w:sz="4" w:space="0" w:color="auto"/>
              <w:right w:val="single" w:sz="8" w:space="0" w:color="auto"/>
            </w:tcBorders>
            <w:shd w:val="clear" w:color="auto" w:fill="auto"/>
            <w:noWrap/>
            <w:vAlign w:val="center"/>
            <w:hideMark/>
          </w:tcPr>
          <w:p w14:paraId="6CD47C8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10.592</w:t>
            </w:r>
          </w:p>
        </w:tc>
      </w:tr>
      <w:tr w:rsidR="00E40B93" w:rsidRPr="00E40B93" w14:paraId="3E21A68E"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8E5605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9.820.000</w:t>
            </w:r>
          </w:p>
        </w:tc>
        <w:tc>
          <w:tcPr>
            <w:tcW w:w="828" w:type="dxa"/>
            <w:tcBorders>
              <w:top w:val="nil"/>
              <w:left w:val="nil"/>
              <w:bottom w:val="single" w:sz="4" w:space="0" w:color="auto"/>
              <w:right w:val="single" w:sz="4" w:space="0" w:color="auto"/>
            </w:tcBorders>
            <w:shd w:val="clear" w:color="auto" w:fill="auto"/>
            <w:noWrap/>
            <w:vAlign w:val="center"/>
            <w:hideMark/>
          </w:tcPr>
          <w:p w14:paraId="42AEC65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13.228</w:t>
            </w:r>
          </w:p>
        </w:tc>
        <w:tc>
          <w:tcPr>
            <w:tcW w:w="819" w:type="dxa"/>
            <w:tcBorders>
              <w:top w:val="nil"/>
              <w:left w:val="nil"/>
              <w:bottom w:val="single" w:sz="4" w:space="0" w:color="auto"/>
              <w:right w:val="single" w:sz="4" w:space="0" w:color="auto"/>
            </w:tcBorders>
            <w:shd w:val="clear" w:color="auto" w:fill="auto"/>
            <w:noWrap/>
            <w:vAlign w:val="center"/>
            <w:hideMark/>
          </w:tcPr>
          <w:p w14:paraId="45FB1F4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14.636</w:t>
            </w:r>
          </w:p>
        </w:tc>
        <w:tc>
          <w:tcPr>
            <w:tcW w:w="818" w:type="dxa"/>
            <w:tcBorders>
              <w:top w:val="nil"/>
              <w:left w:val="nil"/>
              <w:bottom w:val="single" w:sz="4" w:space="0" w:color="auto"/>
              <w:right w:val="single" w:sz="4" w:space="0" w:color="auto"/>
            </w:tcBorders>
            <w:shd w:val="clear" w:color="auto" w:fill="auto"/>
            <w:noWrap/>
            <w:vAlign w:val="center"/>
            <w:hideMark/>
          </w:tcPr>
          <w:p w14:paraId="4DEB479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14.636</w:t>
            </w:r>
          </w:p>
        </w:tc>
        <w:tc>
          <w:tcPr>
            <w:tcW w:w="818" w:type="dxa"/>
            <w:tcBorders>
              <w:top w:val="nil"/>
              <w:left w:val="nil"/>
              <w:bottom w:val="single" w:sz="4" w:space="0" w:color="auto"/>
              <w:right w:val="single" w:sz="4" w:space="0" w:color="auto"/>
            </w:tcBorders>
            <w:shd w:val="clear" w:color="auto" w:fill="auto"/>
            <w:noWrap/>
            <w:vAlign w:val="center"/>
            <w:hideMark/>
          </w:tcPr>
          <w:p w14:paraId="5627896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15.558</w:t>
            </w:r>
          </w:p>
        </w:tc>
        <w:tc>
          <w:tcPr>
            <w:tcW w:w="818" w:type="dxa"/>
            <w:tcBorders>
              <w:top w:val="nil"/>
              <w:left w:val="nil"/>
              <w:bottom w:val="single" w:sz="4" w:space="0" w:color="auto"/>
              <w:right w:val="single" w:sz="4" w:space="0" w:color="auto"/>
            </w:tcBorders>
            <w:shd w:val="clear" w:color="auto" w:fill="auto"/>
            <w:noWrap/>
            <w:vAlign w:val="center"/>
            <w:hideMark/>
          </w:tcPr>
          <w:p w14:paraId="45CE60A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15.558</w:t>
            </w:r>
          </w:p>
        </w:tc>
        <w:tc>
          <w:tcPr>
            <w:tcW w:w="818" w:type="dxa"/>
            <w:tcBorders>
              <w:top w:val="nil"/>
              <w:left w:val="nil"/>
              <w:bottom w:val="single" w:sz="4" w:space="0" w:color="auto"/>
              <w:right w:val="single" w:sz="4" w:space="0" w:color="auto"/>
            </w:tcBorders>
            <w:shd w:val="clear" w:color="auto" w:fill="auto"/>
            <w:noWrap/>
            <w:vAlign w:val="center"/>
            <w:hideMark/>
          </w:tcPr>
          <w:p w14:paraId="195E974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16.222</w:t>
            </w:r>
          </w:p>
        </w:tc>
        <w:tc>
          <w:tcPr>
            <w:tcW w:w="818" w:type="dxa"/>
            <w:tcBorders>
              <w:top w:val="nil"/>
              <w:left w:val="nil"/>
              <w:bottom w:val="single" w:sz="4" w:space="0" w:color="auto"/>
              <w:right w:val="single" w:sz="4" w:space="0" w:color="auto"/>
            </w:tcBorders>
            <w:shd w:val="clear" w:color="auto" w:fill="auto"/>
            <w:noWrap/>
            <w:vAlign w:val="center"/>
            <w:hideMark/>
          </w:tcPr>
          <w:p w14:paraId="5CDF140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16.222</w:t>
            </w:r>
          </w:p>
        </w:tc>
        <w:tc>
          <w:tcPr>
            <w:tcW w:w="818" w:type="dxa"/>
            <w:tcBorders>
              <w:top w:val="nil"/>
              <w:left w:val="nil"/>
              <w:bottom w:val="single" w:sz="4" w:space="0" w:color="auto"/>
              <w:right w:val="single" w:sz="4" w:space="0" w:color="auto"/>
            </w:tcBorders>
            <w:shd w:val="clear" w:color="auto" w:fill="auto"/>
            <w:noWrap/>
            <w:vAlign w:val="center"/>
            <w:hideMark/>
          </w:tcPr>
          <w:p w14:paraId="75102D1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17.138</w:t>
            </w:r>
          </w:p>
        </w:tc>
        <w:tc>
          <w:tcPr>
            <w:tcW w:w="818" w:type="dxa"/>
            <w:tcBorders>
              <w:top w:val="nil"/>
              <w:left w:val="nil"/>
              <w:bottom w:val="single" w:sz="4" w:space="0" w:color="auto"/>
              <w:right w:val="single" w:sz="4" w:space="0" w:color="auto"/>
            </w:tcBorders>
            <w:shd w:val="clear" w:color="auto" w:fill="auto"/>
            <w:noWrap/>
            <w:vAlign w:val="center"/>
            <w:hideMark/>
          </w:tcPr>
          <w:p w14:paraId="089E3E9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17.138</w:t>
            </w:r>
          </w:p>
        </w:tc>
        <w:tc>
          <w:tcPr>
            <w:tcW w:w="827" w:type="dxa"/>
            <w:tcBorders>
              <w:top w:val="nil"/>
              <w:left w:val="nil"/>
              <w:bottom w:val="single" w:sz="4" w:space="0" w:color="auto"/>
              <w:right w:val="single" w:sz="8" w:space="0" w:color="auto"/>
            </w:tcBorders>
            <w:shd w:val="clear" w:color="auto" w:fill="auto"/>
            <w:noWrap/>
            <w:vAlign w:val="center"/>
            <w:hideMark/>
          </w:tcPr>
          <w:p w14:paraId="39D5120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17.921</w:t>
            </w:r>
          </w:p>
        </w:tc>
      </w:tr>
      <w:tr w:rsidR="00E40B93" w:rsidRPr="00E40B93" w14:paraId="3248190A"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BFF73C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14.730.000</w:t>
            </w:r>
          </w:p>
        </w:tc>
        <w:tc>
          <w:tcPr>
            <w:tcW w:w="828" w:type="dxa"/>
            <w:tcBorders>
              <w:top w:val="nil"/>
              <w:left w:val="nil"/>
              <w:bottom w:val="single" w:sz="4" w:space="0" w:color="auto"/>
              <w:right w:val="single" w:sz="4" w:space="0" w:color="auto"/>
            </w:tcBorders>
            <w:shd w:val="clear" w:color="auto" w:fill="auto"/>
            <w:noWrap/>
            <w:vAlign w:val="center"/>
            <w:hideMark/>
          </w:tcPr>
          <w:p w14:paraId="020932C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18.371</w:t>
            </w:r>
          </w:p>
        </w:tc>
        <w:tc>
          <w:tcPr>
            <w:tcW w:w="819" w:type="dxa"/>
            <w:tcBorders>
              <w:top w:val="nil"/>
              <w:left w:val="nil"/>
              <w:bottom w:val="single" w:sz="4" w:space="0" w:color="auto"/>
              <w:right w:val="single" w:sz="4" w:space="0" w:color="auto"/>
            </w:tcBorders>
            <w:shd w:val="clear" w:color="auto" w:fill="auto"/>
            <w:noWrap/>
            <w:vAlign w:val="center"/>
            <w:hideMark/>
          </w:tcPr>
          <w:p w14:paraId="35ED801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20.381</w:t>
            </w:r>
          </w:p>
        </w:tc>
        <w:tc>
          <w:tcPr>
            <w:tcW w:w="818" w:type="dxa"/>
            <w:tcBorders>
              <w:top w:val="nil"/>
              <w:left w:val="nil"/>
              <w:bottom w:val="single" w:sz="4" w:space="0" w:color="auto"/>
              <w:right w:val="single" w:sz="4" w:space="0" w:color="auto"/>
            </w:tcBorders>
            <w:shd w:val="clear" w:color="auto" w:fill="auto"/>
            <w:noWrap/>
            <w:vAlign w:val="center"/>
            <w:hideMark/>
          </w:tcPr>
          <w:p w14:paraId="7358BC7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20.381</w:t>
            </w:r>
          </w:p>
        </w:tc>
        <w:tc>
          <w:tcPr>
            <w:tcW w:w="818" w:type="dxa"/>
            <w:tcBorders>
              <w:top w:val="nil"/>
              <w:left w:val="nil"/>
              <w:bottom w:val="single" w:sz="4" w:space="0" w:color="auto"/>
              <w:right w:val="single" w:sz="4" w:space="0" w:color="auto"/>
            </w:tcBorders>
            <w:shd w:val="clear" w:color="auto" w:fill="auto"/>
            <w:noWrap/>
            <w:vAlign w:val="center"/>
            <w:hideMark/>
          </w:tcPr>
          <w:p w14:paraId="2E44041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21.528</w:t>
            </w:r>
          </w:p>
        </w:tc>
        <w:tc>
          <w:tcPr>
            <w:tcW w:w="818" w:type="dxa"/>
            <w:tcBorders>
              <w:top w:val="nil"/>
              <w:left w:val="nil"/>
              <w:bottom w:val="single" w:sz="4" w:space="0" w:color="auto"/>
              <w:right w:val="single" w:sz="4" w:space="0" w:color="auto"/>
            </w:tcBorders>
            <w:shd w:val="clear" w:color="auto" w:fill="auto"/>
            <w:noWrap/>
            <w:vAlign w:val="center"/>
            <w:hideMark/>
          </w:tcPr>
          <w:p w14:paraId="025DC9C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21.528</w:t>
            </w:r>
          </w:p>
        </w:tc>
        <w:tc>
          <w:tcPr>
            <w:tcW w:w="818" w:type="dxa"/>
            <w:tcBorders>
              <w:top w:val="nil"/>
              <w:left w:val="nil"/>
              <w:bottom w:val="single" w:sz="4" w:space="0" w:color="auto"/>
              <w:right w:val="single" w:sz="4" w:space="0" w:color="auto"/>
            </w:tcBorders>
            <w:shd w:val="clear" w:color="auto" w:fill="auto"/>
            <w:noWrap/>
            <w:vAlign w:val="center"/>
            <w:hideMark/>
          </w:tcPr>
          <w:p w14:paraId="6312FF4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22.267</w:t>
            </w:r>
          </w:p>
        </w:tc>
        <w:tc>
          <w:tcPr>
            <w:tcW w:w="818" w:type="dxa"/>
            <w:tcBorders>
              <w:top w:val="nil"/>
              <w:left w:val="nil"/>
              <w:bottom w:val="single" w:sz="4" w:space="0" w:color="auto"/>
              <w:right w:val="single" w:sz="4" w:space="0" w:color="auto"/>
            </w:tcBorders>
            <w:shd w:val="clear" w:color="auto" w:fill="auto"/>
            <w:noWrap/>
            <w:vAlign w:val="center"/>
            <w:hideMark/>
          </w:tcPr>
          <w:p w14:paraId="6AD8502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22.267</w:t>
            </w:r>
          </w:p>
        </w:tc>
        <w:tc>
          <w:tcPr>
            <w:tcW w:w="818" w:type="dxa"/>
            <w:tcBorders>
              <w:top w:val="nil"/>
              <w:left w:val="nil"/>
              <w:bottom w:val="single" w:sz="4" w:space="0" w:color="auto"/>
              <w:right w:val="single" w:sz="4" w:space="0" w:color="auto"/>
            </w:tcBorders>
            <w:shd w:val="clear" w:color="auto" w:fill="auto"/>
            <w:noWrap/>
            <w:vAlign w:val="center"/>
            <w:hideMark/>
          </w:tcPr>
          <w:p w14:paraId="07873D8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23.413</w:t>
            </w:r>
          </w:p>
        </w:tc>
        <w:tc>
          <w:tcPr>
            <w:tcW w:w="818" w:type="dxa"/>
            <w:tcBorders>
              <w:top w:val="nil"/>
              <w:left w:val="nil"/>
              <w:bottom w:val="single" w:sz="4" w:space="0" w:color="auto"/>
              <w:right w:val="single" w:sz="4" w:space="0" w:color="auto"/>
            </w:tcBorders>
            <w:shd w:val="clear" w:color="auto" w:fill="auto"/>
            <w:noWrap/>
            <w:vAlign w:val="center"/>
            <w:hideMark/>
          </w:tcPr>
          <w:p w14:paraId="6A507D1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23.413</w:t>
            </w:r>
          </w:p>
        </w:tc>
        <w:tc>
          <w:tcPr>
            <w:tcW w:w="827" w:type="dxa"/>
            <w:tcBorders>
              <w:top w:val="nil"/>
              <w:left w:val="nil"/>
              <w:bottom w:val="single" w:sz="4" w:space="0" w:color="auto"/>
              <w:right w:val="single" w:sz="8" w:space="0" w:color="auto"/>
            </w:tcBorders>
            <w:shd w:val="clear" w:color="auto" w:fill="auto"/>
            <w:noWrap/>
            <w:vAlign w:val="center"/>
            <w:hideMark/>
          </w:tcPr>
          <w:p w14:paraId="2CDCEBA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24.376</w:t>
            </w:r>
          </w:p>
        </w:tc>
      </w:tr>
      <w:tr w:rsidR="00E40B93" w:rsidRPr="00E40B93" w14:paraId="5DACAB81"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2F56C2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19.910.000</w:t>
            </w:r>
          </w:p>
        </w:tc>
        <w:tc>
          <w:tcPr>
            <w:tcW w:w="828" w:type="dxa"/>
            <w:tcBorders>
              <w:top w:val="nil"/>
              <w:left w:val="nil"/>
              <w:bottom w:val="single" w:sz="4" w:space="0" w:color="auto"/>
              <w:right w:val="single" w:sz="4" w:space="0" w:color="auto"/>
            </w:tcBorders>
            <w:shd w:val="clear" w:color="auto" w:fill="auto"/>
            <w:noWrap/>
            <w:vAlign w:val="center"/>
            <w:hideMark/>
          </w:tcPr>
          <w:p w14:paraId="6C42CDA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23.445</w:t>
            </w:r>
          </w:p>
        </w:tc>
        <w:tc>
          <w:tcPr>
            <w:tcW w:w="819" w:type="dxa"/>
            <w:tcBorders>
              <w:top w:val="nil"/>
              <w:left w:val="nil"/>
              <w:bottom w:val="single" w:sz="4" w:space="0" w:color="auto"/>
              <w:right w:val="single" w:sz="4" w:space="0" w:color="auto"/>
            </w:tcBorders>
            <w:shd w:val="clear" w:color="auto" w:fill="auto"/>
            <w:noWrap/>
            <w:vAlign w:val="center"/>
            <w:hideMark/>
          </w:tcPr>
          <w:p w14:paraId="59D7CC4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26.062</w:t>
            </w:r>
          </w:p>
        </w:tc>
        <w:tc>
          <w:tcPr>
            <w:tcW w:w="818" w:type="dxa"/>
            <w:tcBorders>
              <w:top w:val="nil"/>
              <w:left w:val="nil"/>
              <w:bottom w:val="single" w:sz="4" w:space="0" w:color="auto"/>
              <w:right w:val="single" w:sz="4" w:space="0" w:color="auto"/>
            </w:tcBorders>
            <w:shd w:val="clear" w:color="auto" w:fill="auto"/>
            <w:noWrap/>
            <w:vAlign w:val="center"/>
            <w:hideMark/>
          </w:tcPr>
          <w:p w14:paraId="46C435D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26.062</w:t>
            </w:r>
          </w:p>
        </w:tc>
        <w:tc>
          <w:tcPr>
            <w:tcW w:w="818" w:type="dxa"/>
            <w:tcBorders>
              <w:top w:val="nil"/>
              <w:left w:val="nil"/>
              <w:bottom w:val="single" w:sz="4" w:space="0" w:color="auto"/>
              <w:right w:val="single" w:sz="4" w:space="0" w:color="auto"/>
            </w:tcBorders>
            <w:shd w:val="clear" w:color="auto" w:fill="auto"/>
            <w:noWrap/>
            <w:vAlign w:val="center"/>
            <w:hideMark/>
          </w:tcPr>
          <w:p w14:paraId="7051D9C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27.401</w:t>
            </w:r>
          </w:p>
        </w:tc>
        <w:tc>
          <w:tcPr>
            <w:tcW w:w="818" w:type="dxa"/>
            <w:tcBorders>
              <w:top w:val="nil"/>
              <w:left w:val="nil"/>
              <w:bottom w:val="single" w:sz="4" w:space="0" w:color="auto"/>
              <w:right w:val="single" w:sz="4" w:space="0" w:color="auto"/>
            </w:tcBorders>
            <w:shd w:val="clear" w:color="auto" w:fill="auto"/>
            <w:noWrap/>
            <w:vAlign w:val="center"/>
            <w:hideMark/>
          </w:tcPr>
          <w:p w14:paraId="0F1CD0B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27.401</w:t>
            </w:r>
          </w:p>
        </w:tc>
        <w:tc>
          <w:tcPr>
            <w:tcW w:w="818" w:type="dxa"/>
            <w:tcBorders>
              <w:top w:val="nil"/>
              <w:left w:val="nil"/>
              <w:bottom w:val="single" w:sz="4" w:space="0" w:color="auto"/>
              <w:right w:val="single" w:sz="4" w:space="0" w:color="auto"/>
            </w:tcBorders>
            <w:shd w:val="clear" w:color="auto" w:fill="auto"/>
            <w:noWrap/>
            <w:vAlign w:val="center"/>
            <w:hideMark/>
          </w:tcPr>
          <w:p w14:paraId="5F7F7DC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28.172</w:t>
            </w:r>
          </w:p>
        </w:tc>
        <w:tc>
          <w:tcPr>
            <w:tcW w:w="818" w:type="dxa"/>
            <w:tcBorders>
              <w:top w:val="nil"/>
              <w:left w:val="nil"/>
              <w:bottom w:val="single" w:sz="4" w:space="0" w:color="auto"/>
              <w:right w:val="single" w:sz="4" w:space="0" w:color="auto"/>
            </w:tcBorders>
            <w:shd w:val="clear" w:color="auto" w:fill="auto"/>
            <w:noWrap/>
            <w:vAlign w:val="center"/>
            <w:hideMark/>
          </w:tcPr>
          <w:p w14:paraId="3908325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28.172</w:t>
            </w:r>
          </w:p>
        </w:tc>
        <w:tc>
          <w:tcPr>
            <w:tcW w:w="818" w:type="dxa"/>
            <w:tcBorders>
              <w:top w:val="nil"/>
              <w:left w:val="nil"/>
              <w:bottom w:val="single" w:sz="4" w:space="0" w:color="auto"/>
              <w:right w:val="single" w:sz="4" w:space="0" w:color="auto"/>
            </w:tcBorders>
            <w:shd w:val="clear" w:color="auto" w:fill="auto"/>
            <w:noWrap/>
            <w:vAlign w:val="center"/>
            <w:hideMark/>
          </w:tcPr>
          <w:p w14:paraId="0A7F727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29.517</w:t>
            </w:r>
          </w:p>
        </w:tc>
        <w:tc>
          <w:tcPr>
            <w:tcW w:w="818" w:type="dxa"/>
            <w:tcBorders>
              <w:top w:val="nil"/>
              <w:left w:val="nil"/>
              <w:bottom w:val="single" w:sz="4" w:space="0" w:color="auto"/>
              <w:right w:val="single" w:sz="4" w:space="0" w:color="auto"/>
            </w:tcBorders>
            <w:shd w:val="clear" w:color="auto" w:fill="auto"/>
            <w:noWrap/>
            <w:vAlign w:val="center"/>
            <w:hideMark/>
          </w:tcPr>
          <w:p w14:paraId="56582B8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29.517</w:t>
            </w:r>
          </w:p>
        </w:tc>
        <w:tc>
          <w:tcPr>
            <w:tcW w:w="827" w:type="dxa"/>
            <w:tcBorders>
              <w:top w:val="nil"/>
              <w:left w:val="nil"/>
              <w:bottom w:val="single" w:sz="4" w:space="0" w:color="auto"/>
              <w:right w:val="single" w:sz="8" w:space="0" w:color="auto"/>
            </w:tcBorders>
            <w:shd w:val="clear" w:color="auto" w:fill="auto"/>
            <w:noWrap/>
            <w:vAlign w:val="center"/>
            <w:hideMark/>
          </w:tcPr>
          <w:p w14:paraId="0F8ADF7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30.633</w:t>
            </w:r>
          </w:p>
        </w:tc>
      </w:tr>
      <w:tr w:rsidR="00E40B93" w:rsidRPr="00E40B93" w14:paraId="5FFB6682"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43C5FA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29.200.000</w:t>
            </w:r>
          </w:p>
        </w:tc>
        <w:tc>
          <w:tcPr>
            <w:tcW w:w="828" w:type="dxa"/>
            <w:tcBorders>
              <w:top w:val="nil"/>
              <w:left w:val="nil"/>
              <w:bottom w:val="single" w:sz="4" w:space="0" w:color="auto"/>
              <w:right w:val="single" w:sz="4" w:space="0" w:color="auto"/>
            </w:tcBorders>
            <w:shd w:val="clear" w:color="auto" w:fill="auto"/>
            <w:noWrap/>
            <w:vAlign w:val="center"/>
            <w:hideMark/>
          </w:tcPr>
          <w:p w14:paraId="5B2FA50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31.972</w:t>
            </w:r>
          </w:p>
        </w:tc>
        <w:tc>
          <w:tcPr>
            <w:tcW w:w="819" w:type="dxa"/>
            <w:tcBorders>
              <w:top w:val="nil"/>
              <w:left w:val="nil"/>
              <w:bottom w:val="single" w:sz="4" w:space="0" w:color="auto"/>
              <w:right w:val="single" w:sz="4" w:space="0" w:color="auto"/>
            </w:tcBorders>
            <w:shd w:val="clear" w:color="auto" w:fill="auto"/>
            <w:noWrap/>
            <w:vAlign w:val="center"/>
            <w:hideMark/>
          </w:tcPr>
          <w:p w14:paraId="4DDAB8F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35.632</w:t>
            </w:r>
          </w:p>
        </w:tc>
        <w:tc>
          <w:tcPr>
            <w:tcW w:w="818" w:type="dxa"/>
            <w:tcBorders>
              <w:top w:val="nil"/>
              <w:left w:val="nil"/>
              <w:bottom w:val="single" w:sz="4" w:space="0" w:color="auto"/>
              <w:right w:val="single" w:sz="4" w:space="0" w:color="auto"/>
            </w:tcBorders>
            <w:shd w:val="clear" w:color="auto" w:fill="auto"/>
            <w:noWrap/>
            <w:vAlign w:val="center"/>
            <w:hideMark/>
          </w:tcPr>
          <w:p w14:paraId="5AF690C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35.632</w:t>
            </w:r>
          </w:p>
        </w:tc>
        <w:tc>
          <w:tcPr>
            <w:tcW w:w="818" w:type="dxa"/>
            <w:tcBorders>
              <w:top w:val="nil"/>
              <w:left w:val="nil"/>
              <w:bottom w:val="single" w:sz="4" w:space="0" w:color="auto"/>
              <w:right w:val="single" w:sz="4" w:space="0" w:color="auto"/>
            </w:tcBorders>
            <w:shd w:val="clear" w:color="auto" w:fill="auto"/>
            <w:noWrap/>
            <w:vAlign w:val="center"/>
            <w:hideMark/>
          </w:tcPr>
          <w:p w14:paraId="401D133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37.240</w:t>
            </w:r>
          </w:p>
        </w:tc>
        <w:tc>
          <w:tcPr>
            <w:tcW w:w="818" w:type="dxa"/>
            <w:tcBorders>
              <w:top w:val="nil"/>
              <w:left w:val="nil"/>
              <w:bottom w:val="single" w:sz="4" w:space="0" w:color="auto"/>
              <w:right w:val="single" w:sz="4" w:space="0" w:color="auto"/>
            </w:tcBorders>
            <w:shd w:val="clear" w:color="auto" w:fill="auto"/>
            <w:noWrap/>
            <w:vAlign w:val="center"/>
            <w:hideMark/>
          </w:tcPr>
          <w:p w14:paraId="3676CE3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37.240</w:t>
            </w:r>
          </w:p>
        </w:tc>
        <w:tc>
          <w:tcPr>
            <w:tcW w:w="818" w:type="dxa"/>
            <w:tcBorders>
              <w:top w:val="nil"/>
              <w:left w:val="nil"/>
              <w:bottom w:val="single" w:sz="4" w:space="0" w:color="auto"/>
              <w:right w:val="single" w:sz="4" w:space="0" w:color="auto"/>
            </w:tcBorders>
            <w:shd w:val="clear" w:color="auto" w:fill="auto"/>
            <w:noWrap/>
            <w:vAlign w:val="center"/>
            <w:hideMark/>
          </w:tcPr>
          <w:p w14:paraId="06D103E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37.998</w:t>
            </w:r>
          </w:p>
        </w:tc>
        <w:tc>
          <w:tcPr>
            <w:tcW w:w="818" w:type="dxa"/>
            <w:tcBorders>
              <w:top w:val="nil"/>
              <w:left w:val="nil"/>
              <w:bottom w:val="single" w:sz="4" w:space="0" w:color="auto"/>
              <w:right w:val="single" w:sz="4" w:space="0" w:color="auto"/>
            </w:tcBorders>
            <w:shd w:val="clear" w:color="auto" w:fill="auto"/>
            <w:noWrap/>
            <w:vAlign w:val="center"/>
            <w:hideMark/>
          </w:tcPr>
          <w:p w14:paraId="1B8F36B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37.998</w:t>
            </w:r>
          </w:p>
        </w:tc>
        <w:tc>
          <w:tcPr>
            <w:tcW w:w="818" w:type="dxa"/>
            <w:tcBorders>
              <w:top w:val="nil"/>
              <w:left w:val="nil"/>
              <w:bottom w:val="single" w:sz="4" w:space="0" w:color="auto"/>
              <w:right w:val="single" w:sz="4" w:space="0" w:color="auto"/>
            </w:tcBorders>
            <w:shd w:val="clear" w:color="auto" w:fill="auto"/>
            <w:noWrap/>
            <w:vAlign w:val="center"/>
            <w:hideMark/>
          </w:tcPr>
          <w:p w14:paraId="6032F21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39.634</w:t>
            </w:r>
          </w:p>
        </w:tc>
        <w:tc>
          <w:tcPr>
            <w:tcW w:w="818" w:type="dxa"/>
            <w:tcBorders>
              <w:top w:val="nil"/>
              <w:left w:val="nil"/>
              <w:bottom w:val="single" w:sz="4" w:space="0" w:color="auto"/>
              <w:right w:val="single" w:sz="4" w:space="0" w:color="auto"/>
            </w:tcBorders>
            <w:shd w:val="clear" w:color="auto" w:fill="auto"/>
            <w:noWrap/>
            <w:vAlign w:val="center"/>
            <w:hideMark/>
          </w:tcPr>
          <w:p w14:paraId="1D7ED7A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39.634</w:t>
            </w:r>
          </w:p>
        </w:tc>
        <w:tc>
          <w:tcPr>
            <w:tcW w:w="827" w:type="dxa"/>
            <w:tcBorders>
              <w:top w:val="nil"/>
              <w:left w:val="nil"/>
              <w:bottom w:val="single" w:sz="4" w:space="0" w:color="auto"/>
              <w:right w:val="single" w:sz="8" w:space="0" w:color="auto"/>
            </w:tcBorders>
            <w:shd w:val="clear" w:color="auto" w:fill="auto"/>
            <w:noWrap/>
            <w:vAlign w:val="center"/>
            <w:hideMark/>
          </w:tcPr>
          <w:p w14:paraId="2624772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40.962</w:t>
            </w:r>
          </w:p>
        </w:tc>
      </w:tr>
      <w:tr w:rsidR="00E40B93" w:rsidRPr="00E40B93" w14:paraId="1B4D33F2" w14:textId="77777777" w:rsidTr="00E40B93">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A987F8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49.110.000</w:t>
            </w:r>
          </w:p>
        </w:tc>
        <w:tc>
          <w:tcPr>
            <w:tcW w:w="828" w:type="dxa"/>
            <w:tcBorders>
              <w:top w:val="nil"/>
              <w:left w:val="nil"/>
              <w:bottom w:val="single" w:sz="8" w:space="0" w:color="auto"/>
              <w:right w:val="single" w:sz="4" w:space="0" w:color="auto"/>
            </w:tcBorders>
            <w:shd w:val="clear" w:color="auto" w:fill="auto"/>
            <w:noWrap/>
            <w:vAlign w:val="center"/>
            <w:hideMark/>
          </w:tcPr>
          <w:p w14:paraId="5761A3B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48.714</w:t>
            </w:r>
          </w:p>
        </w:tc>
        <w:tc>
          <w:tcPr>
            <w:tcW w:w="819" w:type="dxa"/>
            <w:tcBorders>
              <w:top w:val="nil"/>
              <w:left w:val="nil"/>
              <w:bottom w:val="single" w:sz="8" w:space="0" w:color="auto"/>
              <w:right w:val="single" w:sz="4" w:space="0" w:color="auto"/>
            </w:tcBorders>
            <w:shd w:val="clear" w:color="auto" w:fill="auto"/>
            <w:noWrap/>
            <w:vAlign w:val="center"/>
            <w:hideMark/>
          </w:tcPr>
          <w:p w14:paraId="57D210A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54.476</w:t>
            </w:r>
          </w:p>
        </w:tc>
        <w:tc>
          <w:tcPr>
            <w:tcW w:w="818" w:type="dxa"/>
            <w:tcBorders>
              <w:top w:val="nil"/>
              <w:left w:val="nil"/>
              <w:bottom w:val="single" w:sz="8" w:space="0" w:color="auto"/>
              <w:right w:val="single" w:sz="4" w:space="0" w:color="auto"/>
            </w:tcBorders>
            <w:shd w:val="clear" w:color="auto" w:fill="auto"/>
            <w:noWrap/>
            <w:vAlign w:val="center"/>
            <w:hideMark/>
          </w:tcPr>
          <w:p w14:paraId="30D67FF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54.476</w:t>
            </w:r>
          </w:p>
        </w:tc>
        <w:tc>
          <w:tcPr>
            <w:tcW w:w="818" w:type="dxa"/>
            <w:tcBorders>
              <w:top w:val="nil"/>
              <w:left w:val="nil"/>
              <w:bottom w:val="single" w:sz="8" w:space="0" w:color="auto"/>
              <w:right w:val="single" w:sz="4" w:space="0" w:color="auto"/>
            </w:tcBorders>
            <w:shd w:val="clear" w:color="auto" w:fill="auto"/>
            <w:noWrap/>
            <w:vAlign w:val="center"/>
            <w:hideMark/>
          </w:tcPr>
          <w:p w14:paraId="2FF8B6C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56.479</w:t>
            </w:r>
          </w:p>
        </w:tc>
        <w:tc>
          <w:tcPr>
            <w:tcW w:w="818" w:type="dxa"/>
            <w:tcBorders>
              <w:top w:val="nil"/>
              <w:left w:val="nil"/>
              <w:bottom w:val="single" w:sz="8" w:space="0" w:color="auto"/>
              <w:right w:val="single" w:sz="4" w:space="0" w:color="auto"/>
            </w:tcBorders>
            <w:shd w:val="clear" w:color="auto" w:fill="auto"/>
            <w:noWrap/>
            <w:vAlign w:val="center"/>
            <w:hideMark/>
          </w:tcPr>
          <w:p w14:paraId="7389783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56.479</w:t>
            </w:r>
          </w:p>
        </w:tc>
        <w:tc>
          <w:tcPr>
            <w:tcW w:w="818" w:type="dxa"/>
            <w:tcBorders>
              <w:top w:val="nil"/>
              <w:left w:val="nil"/>
              <w:bottom w:val="single" w:sz="8" w:space="0" w:color="auto"/>
              <w:right w:val="single" w:sz="4" w:space="0" w:color="auto"/>
            </w:tcBorders>
            <w:shd w:val="clear" w:color="auto" w:fill="auto"/>
            <w:noWrap/>
            <w:vAlign w:val="center"/>
            <w:hideMark/>
          </w:tcPr>
          <w:p w14:paraId="7BD4BF9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57.034</w:t>
            </w:r>
          </w:p>
        </w:tc>
        <w:tc>
          <w:tcPr>
            <w:tcW w:w="818" w:type="dxa"/>
            <w:tcBorders>
              <w:top w:val="nil"/>
              <w:left w:val="nil"/>
              <w:bottom w:val="single" w:sz="8" w:space="0" w:color="auto"/>
              <w:right w:val="single" w:sz="4" w:space="0" w:color="auto"/>
            </w:tcBorders>
            <w:shd w:val="clear" w:color="auto" w:fill="auto"/>
            <w:noWrap/>
            <w:vAlign w:val="center"/>
            <w:hideMark/>
          </w:tcPr>
          <w:p w14:paraId="2BC73BA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57.034</w:t>
            </w:r>
          </w:p>
        </w:tc>
        <w:tc>
          <w:tcPr>
            <w:tcW w:w="818" w:type="dxa"/>
            <w:tcBorders>
              <w:top w:val="nil"/>
              <w:left w:val="nil"/>
              <w:bottom w:val="single" w:sz="8" w:space="0" w:color="auto"/>
              <w:right w:val="single" w:sz="4" w:space="0" w:color="auto"/>
            </w:tcBorders>
            <w:shd w:val="clear" w:color="auto" w:fill="auto"/>
            <w:noWrap/>
            <w:vAlign w:val="center"/>
            <w:hideMark/>
          </w:tcPr>
          <w:p w14:paraId="1548653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59.130</w:t>
            </w:r>
          </w:p>
        </w:tc>
        <w:tc>
          <w:tcPr>
            <w:tcW w:w="818" w:type="dxa"/>
            <w:tcBorders>
              <w:top w:val="nil"/>
              <w:left w:val="nil"/>
              <w:bottom w:val="single" w:sz="8" w:space="0" w:color="auto"/>
              <w:right w:val="single" w:sz="4" w:space="0" w:color="auto"/>
            </w:tcBorders>
            <w:shd w:val="clear" w:color="auto" w:fill="auto"/>
            <w:noWrap/>
            <w:vAlign w:val="center"/>
            <w:hideMark/>
          </w:tcPr>
          <w:p w14:paraId="15609A6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59.130</w:t>
            </w:r>
          </w:p>
        </w:tc>
        <w:tc>
          <w:tcPr>
            <w:tcW w:w="827" w:type="dxa"/>
            <w:tcBorders>
              <w:top w:val="nil"/>
              <w:left w:val="nil"/>
              <w:bottom w:val="single" w:sz="8" w:space="0" w:color="auto"/>
              <w:right w:val="single" w:sz="8" w:space="0" w:color="auto"/>
            </w:tcBorders>
            <w:shd w:val="clear" w:color="auto" w:fill="auto"/>
            <w:noWrap/>
            <w:vAlign w:val="center"/>
            <w:hideMark/>
          </w:tcPr>
          <w:p w14:paraId="360FE83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60.769</w:t>
            </w:r>
          </w:p>
        </w:tc>
      </w:tr>
    </w:tbl>
    <w:p w14:paraId="2013C4DE" w14:textId="7DCA06D6" w:rsidR="007232A2" w:rsidRPr="007811D6" w:rsidRDefault="007232A2" w:rsidP="007232A2">
      <w:pPr>
        <w:spacing w:before="100" w:beforeAutospacing="1" w:after="100" w:afterAutospacing="1"/>
        <w:jc w:val="left"/>
        <w:rPr>
          <w:rFonts w:ascii="Times New Roman" w:eastAsia="Times New Roman" w:hAnsi="Times New Roman" w:cs="Times New Roman"/>
          <w:strike/>
          <w:szCs w:val="24"/>
          <w:lang w:eastAsia="hr-HR"/>
        </w:rPr>
      </w:pPr>
    </w:p>
    <w:p w14:paraId="31742E39" w14:textId="62A0704C"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 xml:space="preserve">utrošenih norma sati </w:t>
      </w:r>
      <w:r w:rsidRPr="007811D6">
        <w:rPr>
          <w:rFonts w:ascii="Times New Roman" w:eastAsia="Times New Roman" w:hAnsi="Times New Roman" w:cs="Times New Roman"/>
          <w:i/>
          <w:iCs/>
          <w:szCs w:val="24"/>
          <w:lang w:eastAsia="hr-HR"/>
        </w:rPr>
        <w:t>za pojedinu fazu projektiranja</w:t>
      </w:r>
    </w:p>
    <w:p w14:paraId="511E15AD" w14:textId="35930774" w:rsidR="007232A2" w:rsidRPr="007811D6" w:rsidRDefault="007232A2" w:rsidP="008E76D4">
      <w:pPr>
        <w:pStyle w:val="Heading2"/>
      </w:pPr>
      <w:r w:rsidRPr="007811D6">
        <w:t>Članak 4</w:t>
      </w:r>
      <w:r w:rsidR="004C5244" w:rsidRPr="007811D6">
        <w:t>3</w:t>
      </w:r>
      <w:r w:rsidRPr="007811D6">
        <w:t>.</w:t>
      </w:r>
    </w:p>
    <w:p w14:paraId="0A3266F1" w14:textId="6F00E59C" w:rsidR="007232A2" w:rsidRPr="007811D6" w:rsidRDefault="007232A2" w:rsidP="007232A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izračuna</w:t>
      </w:r>
      <w:r w:rsidR="00CB6605">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1</w:t>
      </w:r>
      <w:r w:rsidR="00CB6605">
        <w:rPr>
          <w:rFonts w:ascii="Times New Roman" w:eastAsia="Times New Roman" w:hAnsi="Times New Roman" w:cs="Times New Roman"/>
          <w:szCs w:val="24"/>
          <w:lang w:eastAsia="hr-HR"/>
        </w:rPr>
        <w:t>5</w:t>
      </w:r>
      <w:r w:rsidRPr="007811D6">
        <w:rPr>
          <w:rFonts w:ascii="Times New Roman" w:eastAsia="Times New Roman" w:hAnsi="Times New Roman" w:cs="Times New Roman"/>
          <w:szCs w:val="24"/>
          <w:lang w:eastAsia="hr-HR"/>
        </w:rPr>
        <w:t>. iz članka 4</w:t>
      </w:r>
      <w:r w:rsidR="004C5244" w:rsidRPr="007811D6">
        <w:rPr>
          <w:rFonts w:ascii="Times New Roman" w:eastAsia="Times New Roman" w:hAnsi="Times New Roman" w:cs="Times New Roman"/>
          <w:szCs w:val="24"/>
          <w:lang w:eastAsia="hr-HR"/>
        </w:rPr>
        <w:t>2</w:t>
      </w:r>
      <w:r w:rsidRPr="007811D6">
        <w:rPr>
          <w:rFonts w:ascii="Times New Roman" w:eastAsia="Times New Roman" w:hAnsi="Times New Roman" w:cs="Times New Roman"/>
          <w:szCs w:val="24"/>
          <w:lang w:eastAsia="hr-HR"/>
        </w:rPr>
        <w:t>. dijeli se na pojedinu fazu projektiranja prema tablici 1</w:t>
      </w:r>
      <w:r w:rsidR="00CB6605">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w:t>
      </w:r>
    </w:p>
    <w:p w14:paraId="4AA3DDE7" w14:textId="65496FC9" w:rsidR="007232A2" w:rsidRPr="007811D6" w:rsidRDefault="007232A2" w:rsidP="007232A2">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Tablica 1</w:t>
      </w:r>
      <w:r w:rsidR="00CB6605">
        <w:rPr>
          <w:rFonts w:ascii="Times New Roman" w:eastAsia="Times New Roman" w:hAnsi="Times New Roman" w:cs="Times New Roman"/>
          <w:i/>
          <w:iCs/>
          <w:szCs w:val="24"/>
          <w:lang w:eastAsia="hr-HR"/>
        </w:rPr>
        <w:t>6</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Vrednovanje osnovnih poslova u postocima ukupnog broja norma sati za projektiranje </w:t>
      </w:r>
      <w:r w:rsidR="00242849" w:rsidRPr="00242849">
        <w:rPr>
          <w:rFonts w:ascii="Times New Roman" w:eastAsia="Times New Roman" w:hAnsi="Times New Roman" w:cs="Times New Roman"/>
          <w:szCs w:val="24"/>
          <w:lang w:eastAsia="hr-HR"/>
        </w:rPr>
        <w:t>građevina željezničke infrastrukture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50"/>
        <w:gridCol w:w="1980"/>
      </w:tblGrid>
      <w:tr w:rsidR="007232A2" w:rsidRPr="007811D6" w14:paraId="27CC95F4" w14:textId="77777777" w:rsidTr="00A4641A">
        <w:tc>
          <w:tcPr>
            <w:tcW w:w="710" w:type="dxa"/>
            <w:shd w:val="clear" w:color="auto" w:fill="auto"/>
          </w:tcPr>
          <w:p w14:paraId="0B84C329"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550" w:type="dxa"/>
            <w:shd w:val="clear" w:color="auto" w:fill="auto"/>
          </w:tcPr>
          <w:p w14:paraId="7F3FA002"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1980" w:type="dxa"/>
            <w:shd w:val="clear" w:color="auto" w:fill="auto"/>
          </w:tcPr>
          <w:p w14:paraId="46EA5BB2"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7232A2" w:rsidRPr="007811D6" w14:paraId="1EE9301A" w14:textId="77777777" w:rsidTr="00A4641A">
        <w:tc>
          <w:tcPr>
            <w:tcW w:w="710" w:type="dxa"/>
            <w:shd w:val="clear" w:color="auto" w:fill="auto"/>
          </w:tcPr>
          <w:p w14:paraId="6EA186C2"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550" w:type="dxa"/>
            <w:shd w:val="clear" w:color="auto" w:fill="auto"/>
          </w:tcPr>
          <w:p w14:paraId="45BBA781"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1980" w:type="dxa"/>
            <w:shd w:val="clear" w:color="auto" w:fill="auto"/>
          </w:tcPr>
          <w:p w14:paraId="4B15D069" w14:textId="77777777"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7232A2" w:rsidRPr="007811D6" w14:paraId="07464840" w14:textId="77777777" w:rsidTr="00A4641A">
        <w:tc>
          <w:tcPr>
            <w:tcW w:w="710" w:type="dxa"/>
            <w:shd w:val="clear" w:color="auto" w:fill="auto"/>
          </w:tcPr>
          <w:p w14:paraId="72E714C2"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550" w:type="dxa"/>
            <w:shd w:val="clear" w:color="auto" w:fill="auto"/>
          </w:tcPr>
          <w:p w14:paraId="261442FA"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1980" w:type="dxa"/>
            <w:shd w:val="clear" w:color="auto" w:fill="auto"/>
          </w:tcPr>
          <w:p w14:paraId="725A24E5" w14:textId="77777777"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r w:rsidR="007232A2" w:rsidRPr="007811D6" w14:paraId="2EEA1706" w14:textId="77777777" w:rsidTr="00A4641A">
        <w:tc>
          <w:tcPr>
            <w:tcW w:w="710" w:type="dxa"/>
            <w:shd w:val="clear" w:color="auto" w:fill="auto"/>
          </w:tcPr>
          <w:p w14:paraId="2E4E77D3"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550" w:type="dxa"/>
            <w:shd w:val="clear" w:color="auto" w:fill="auto"/>
          </w:tcPr>
          <w:p w14:paraId="13579273"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1980" w:type="dxa"/>
            <w:shd w:val="clear" w:color="auto" w:fill="auto"/>
          </w:tcPr>
          <w:p w14:paraId="219A137B" w14:textId="743E112C"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r w:rsidR="0061798C">
              <w:rPr>
                <w:rFonts w:ascii="Times New Roman" w:eastAsia="Times New Roman" w:hAnsi="Times New Roman" w:cs="Times New Roman"/>
                <w:b/>
                <w:szCs w:val="24"/>
                <w:lang w:eastAsia="hr-HR"/>
              </w:rPr>
              <w:t>8</w:t>
            </w:r>
          </w:p>
        </w:tc>
      </w:tr>
      <w:tr w:rsidR="007232A2" w:rsidRPr="007811D6" w14:paraId="169E99B4" w14:textId="77777777" w:rsidTr="00A4641A">
        <w:tc>
          <w:tcPr>
            <w:tcW w:w="710" w:type="dxa"/>
            <w:shd w:val="clear" w:color="auto" w:fill="auto"/>
          </w:tcPr>
          <w:p w14:paraId="1F84E5A8" w14:textId="4CEDD246" w:rsidR="007232A2" w:rsidRPr="007811D6" w:rsidRDefault="00BC3672" w:rsidP="007232A2">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w:t>
            </w:r>
            <w:r w:rsidR="007232A2" w:rsidRPr="007811D6">
              <w:rPr>
                <w:rFonts w:ascii="Times New Roman" w:eastAsia="Times New Roman" w:hAnsi="Times New Roman" w:cs="Times New Roman"/>
                <w:szCs w:val="24"/>
                <w:lang w:eastAsia="hr-HR"/>
              </w:rPr>
              <w:t>.</w:t>
            </w:r>
          </w:p>
        </w:tc>
        <w:tc>
          <w:tcPr>
            <w:tcW w:w="2550" w:type="dxa"/>
            <w:shd w:val="clear" w:color="auto" w:fill="auto"/>
          </w:tcPr>
          <w:p w14:paraId="486B19E6"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1980" w:type="dxa"/>
            <w:shd w:val="clear" w:color="auto" w:fill="auto"/>
          </w:tcPr>
          <w:p w14:paraId="4FCD6B6A" w14:textId="1E474891"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w:t>
            </w:r>
            <w:r w:rsidR="0061798C">
              <w:rPr>
                <w:rFonts w:ascii="Times New Roman" w:eastAsia="Times New Roman" w:hAnsi="Times New Roman" w:cs="Times New Roman"/>
                <w:b/>
                <w:szCs w:val="24"/>
                <w:lang w:eastAsia="hr-HR"/>
              </w:rPr>
              <w:t>3</w:t>
            </w:r>
          </w:p>
        </w:tc>
      </w:tr>
      <w:tr w:rsidR="007232A2" w:rsidRPr="007811D6" w14:paraId="2BD2CFD9" w14:textId="77777777" w:rsidTr="00A4641A">
        <w:tc>
          <w:tcPr>
            <w:tcW w:w="710" w:type="dxa"/>
            <w:shd w:val="clear" w:color="auto" w:fill="auto"/>
          </w:tcPr>
          <w:p w14:paraId="3EFB6275" w14:textId="108AB966" w:rsidR="007232A2" w:rsidRPr="007811D6" w:rsidRDefault="00BC3672" w:rsidP="007232A2">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w:t>
            </w:r>
            <w:r w:rsidR="007232A2" w:rsidRPr="007811D6">
              <w:rPr>
                <w:rFonts w:ascii="Times New Roman" w:eastAsia="Times New Roman" w:hAnsi="Times New Roman" w:cs="Times New Roman"/>
                <w:szCs w:val="24"/>
                <w:lang w:eastAsia="hr-HR"/>
              </w:rPr>
              <w:t>.</w:t>
            </w:r>
          </w:p>
        </w:tc>
        <w:tc>
          <w:tcPr>
            <w:tcW w:w="2550" w:type="dxa"/>
            <w:shd w:val="clear" w:color="auto" w:fill="auto"/>
          </w:tcPr>
          <w:p w14:paraId="4CFD008A"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1980" w:type="dxa"/>
            <w:shd w:val="clear" w:color="auto" w:fill="auto"/>
          </w:tcPr>
          <w:p w14:paraId="210A8667" w14:textId="77777777"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r w:rsidR="007232A2" w:rsidRPr="007811D6" w14:paraId="63D1357D" w14:textId="77777777" w:rsidTr="00A4641A">
        <w:tc>
          <w:tcPr>
            <w:tcW w:w="710" w:type="dxa"/>
            <w:shd w:val="clear" w:color="auto" w:fill="auto"/>
          </w:tcPr>
          <w:p w14:paraId="517C74AC" w14:textId="0C05AB21" w:rsidR="007232A2" w:rsidRPr="007811D6" w:rsidRDefault="00BC3672" w:rsidP="007232A2">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w:t>
            </w:r>
            <w:r w:rsidR="007232A2" w:rsidRPr="007811D6">
              <w:rPr>
                <w:rFonts w:ascii="Times New Roman" w:eastAsia="Times New Roman" w:hAnsi="Times New Roman" w:cs="Times New Roman"/>
                <w:szCs w:val="24"/>
                <w:lang w:eastAsia="hr-HR"/>
              </w:rPr>
              <w:t>.</w:t>
            </w:r>
          </w:p>
        </w:tc>
        <w:tc>
          <w:tcPr>
            <w:tcW w:w="2550" w:type="dxa"/>
            <w:shd w:val="clear" w:color="auto" w:fill="auto"/>
          </w:tcPr>
          <w:p w14:paraId="2E94D735"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1980" w:type="dxa"/>
            <w:shd w:val="clear" w:color="auto" w:fill="auto"/>
          </w:tcPr>
          <w:p w14:paraId="1F10D53D" w14:textId="77777777"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7</w:t>
            </w:r>
          </w:p>
        </w:tc>
      </w:tr>
    </w:tbl>
    <w:p w14:paraId="6A3D1808" w14:textId="6EFDD9A5"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CB6605">
        <w:rPr>
          <w:rFonts w:ascii="Times New Roman" w:eastAsia="Times New Roman" w:hAnsi="Times New Roman" w:cs="Times New Roman"/>
          <w:szCs w:val="24"/>
          <w:lang w:eastAsia="hr-HR"/>
        </w:rPr>
        <w:t>Ako</w:t>
      </w:r>
      <w:r w:rsidR="00CB660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CB6605">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05568659" w14:textId="7616F2E1" w:rsidR="007232A2" w:rsidRPr="007811D6" w:rsidRDefault="007232A2" w:rsidP="00A4641A">
      <w:pPr>
        <w:spacing w:before="100" w:beforeAutospacing="1" w:after="100" w:afterAutospacing="1"/>
        <w:rPr>
          <w:rFonts w:ascii="Times New Roman" w:eastAsia="Times New Roman" w:hAnsi="Times New Roman" w:cs="Times New Roman"/>
          <w:szCs w:val="24"/>
          <w:lang w:eastAsia="hr-HR"/>
        </w:rPr>
      </w:pPr>
    </w:p>
    <w:p w14:paraId="636CAB25" w14:textId="54B3E3C9"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CB6605">
        <w:rPr>
          <w:rFonts w:ascii="Times New Roman" w:eastAsia="Times New Roman" w:hAnsi="Times New Roman" w:cs="Times New Roman"/>
          <w:i/>
          <w:iCs/>
          <w:szCs w:val="24"/>
          <w:lang w:eastAsia="hr-HR"/>
        </w:rPr>
        <w:t>uz</w:t>
      </w:r>
      <w:r w:rsidR="00CB6605"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 xml:space="preserve">projektiranje i </w:t>
      </w:r>
      <w:r w:rsidR="001B24E6">
        <w:rPr>
          <w:rFonts w:ascii="Times New Roman" w:eastAsia="Times New Roman" w:hAnsi="Times New Roman" w:cs="Times New Roman"/>
          <w:i/>
          <w:iCs/>
          <w:szCs w:val="24"/>
          <w:lang w:eastAsia="hr-HR"/>
        </w:rPr>
        <w:t>građenje</w:t>
      </w:r>
      <w:r w:rsidR="001B24E6" w:rsidRPr="007811D6">
        <w:rPr>
          <w:rFonts w:ascii="Times New Roman" w:eastAsia="Times New Roman" w:hAnsi="Times New Roman" w:cs="Times New Roman"/>
          <w:i/>
          <w:iCs/>
          <w:szCs w:val="24"/>
          <w:lang w:eastAsia="hr-HR"/>
        </w:rPr>
        <w:t xml:space="preserve"> </w:t>
      </w:r>
      <w:r w:rsidR="00242849" w:rsidRPr="00242849">
        <w:rPr>
          <w:rFonts w:ascii="Times New Roman" w:eastAsia="Times New Roman" w:hAnsi="Times New Roman" w:cs="Times New Roman"/>
          <w:i/>
          <w:iCs/>
          <w:szCs w:val="24"/>
          <w:lang w:eastAsia="hr-HR"/>
        </w:rPr>
        <w:t>građevina željezničke infrastrukture</w:t>
      </w:r>
    </w:p>
    <w:p w14:paraId="5AEE87BA" w14:textId="1721C91B" w:rsidR="007232A2" w:rsidRPr="007811D6" w:rsidRDefault="007232A2" w:rsidP="008E76D4">
      <w:pPr>
        <w:pStyle w:val="Heading2"/>
      </w:pPr>
      <w:r w:rsidRPr="007811D6">
        <w:t xml:space="preserve">Članak </w:t>
      </w:r>
      <w:r w:rsidR="004C5244" w:rsidRPr="007811D6">
        <w:t>44</w:t>
      </w:r>
      <w:r w:rsidRPr="007811D6">
        <w:t>.</w:t>
      </w:r>
    </w:p>
    <w:p w14:paraId="0BD9C9E2" w14:textId="77777777"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3D229860" w14:textId="516FD9A4"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CB6605">
        <w:rPr>
          <w:rFonts w:ascii="Times New Roman" w:eastAsia="Times New Roman" w:hAnsi="Times New Roman" w:cs="Times New Roman"/>
          <w:szCs w:val="24"/>
          <w:lang w:eastAsia="hr-HR"/>
        </w:rPr>
        <w:t>u</w:t>
      </w:r>
      <w:r w:rsidR="00CB660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CB6605">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75A8008D" w14:textId="2933825F" w:rsidR="00283596" w:rsidRPr="007811D6" w:rsidRDefault="00D62AEC"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Opis uslug</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je sljedeći</w:t>
      </w:r>
      <w:r w:rsidR="00283596" w:rsidRPr="007811D6">
        <w:rPr>
          <w:rFonts w:ascii="Times New Roman" w:eastAsia="Times New Roman" w:hAnsi="Times New Roman" w:cs="Times New Roman"/>
          <w:szCs w:val="24"/>
          <w:lang w:eastAsia="hr-HR"/>
        </w:rPr>
        <w:t xml:space="preserve">: </w:t>
      </w:r>
    </w:p>
    <w:p w14:paraId="492A1E5A"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6FDB49B8"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4AA80EAE" w14:textId="70B05720"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CB6605">
        <w:rPr>
          <w:rFonts w:ascii="Times New Roman" w:eastAsia="Times New Roman" w:hAnsi="Times New Roman" w:cs="Times New Roman"/>
          <w:szCs w:val="24"/>
          <w:lang w:eastAsia="hr-HR"/>
        </w:rPr>
        <w:t>u</w:t>
      </w:r>
      <w:r w:rsidR="00CB660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2C480659"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622855B4" w14:textId="380B6C13"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CB6605">
        <w:rPr>
          <w:rFonts w:ascii="Times New Roman" w:eastAsia="Times New Roman" w:hAnsi="Times New Roman" w:cs="Times New Roman"/>
          <w:szCs w:val="24"/>
          <w:lang w:eastAsia="hr-HR"/>
        </w:rPr>
        <w:t>u</w:t>
      </w:r>
      <w:r w:rsidR="00CB660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406CBE45" w14:textId="2F73CA97" w:rsidR="00283596" w:rsidRPr="007811D6" w:rsidRDefault="00107545"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iznosi </w:t>
      </w:r>
      <w:r>
        <w:rPr>
          <w:rFonts w:ascii="Times New Roman" w:eastAsia="Times New Roman" w:hAnsi="Times New Roman" w:cs="Times New Roman"/>
          <w:szCs w:val="24"/>
          <w:lang w:eastAsia="hr-HR"/>
        </w:rPr>
        <w:t xml:space="preserve">5 % </w:t>
      </w:r>
      <w:r w:rsidRPr="007811D6">
        <w:rPr>
          <w:rFonts w:ascii="Times New Roman" w:eastAsia="Times New Roman" w:hAnsi="Times New Roman" w:cs="Times New Roman"/>
          <w:szCs w:val="24"/>
          <w:lang w:eastAsia="hr-HR"/>
        </w:rPr>
        <w:t xml:space="preserve">od ukupnog broja norma sati za </w:t>
      </w:r>
      <w:r>
        <w:rPr>
          <w:rFonts w:ascii="Times New Roman" w:eastAsia="Times New Roman" w:hAnsi="Times New Roman" w:cs="Times New Roman"/>
          <w:szCs w:val="24"/>
          <w:lang w:eastAsia="hr-HR"/>
        </w:rPr>
        <w:t xml:space="preserve">izradu </w:t>
      </w:r>
      <w:r w:rsidRPr="007811D6">
        <w:rPr>
          <w:rFonts w:ascii="Times New Roman" w:eastAsia="Times New Roman" w:hAnsi="Times New Roman" w:cs="Times New Roman"/>
          <w:szCs w:val="24"/>
          <w:lang w:eastAsia="hr-HR"/>
        </w:rPr>
        <w:t>projekt</w:t>
      </w:r>
      <w:r>
        <w:rPr>
          <w:rFonts w:ascii="Times New Roman" w:eastAsia="Times New Roman" w:hAnsi="Times New Roman" w:cs="Times New Roman"/>
          <w:szCs w:val="24"/>
          <w:lang w:eastAsia="hr-HR"/>
        </w:rPr>
        <w:t>a</w:t>
      </w:r>
      <w:r w:rsidR="00283596" w:rsidRPr="007811D6">
        <w:rPr>
          <w:rFonts w:ascii="Times New Roman" w:eastAsia="Times New Roman" w:hAnsi="Times New Roman" w:cs="Times New Roman"/>
          <w:szCs w:val="24"/>
          <w:lang w:eastAsia="hr-HR"/>
        </w:rPr>
        <w:t xml:space="preserve">. </w:t>
      </w:r>
    </w:p>
    <w:p w14:paraId="78F753F8" w14:textId="6128DFA8" w:rsidR="007232A2" w:rsidRPr="007811D6" w:rsidRDefault="004345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w:t>
      </w:r>
      <w:r w:rsidR="007232A2" w:rsidRPr="007811D6">
        <w:rPr>
          <w:rFonts w:ascii="Times New Roman" w:eastAsia="Times New Roman" w:hAnsi="Times New Roman" w:cs="Times New Roman"/>
          <w:szCs w:val="24"/>
          <w:lang w:eastAsia="hr-HR"/>
        </w:rPr>
        <w:t xml:space="preserve">. Projektantski nadzor </w:t>
      </w:r>
    </w:p>
    <w:p w14:paraId="18A1C1B9" w14:textId="77777777" w:rsidR="004F1E82" w:rsidRPr="007811D6" w:rsidRDefault="004F1E82" w:rsidP="004F1E8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 određuju se slobodno ili prema stvarno utrošenom vremenu.</w:t>
      </w:r>
    </w:p>
    <w:p w14:paraId="32178792" w14:textId="77777777" w:rsidR="00A931E3" w:rsidRPr="007811D6" w:rsidRDefault="00A931E3" w:rsidP="00A931E3">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Pr>
          <w:rFonts w:ascii="Times New Roman" w:eastAsia="Times New Roman" w:hAnsi="Times New Roman" w:cs="Times New Roman"/>
          <w:szCs w:val="24"/>
          <w:lang w:eastAsia="hr-HR"/>
        </w:rPr>
        <w:t>obuhvaćati</w:t>
      </w:r>
      <w:r w:rsidRPr="007811D6">
        <w:rPr>
          <w:rFonts w:ascii="Times New Roman" w:eastAsia="Times New Roman" w:hAnsi="Times New Roman" w:cs="Times New Roman"/>
          <w:szCs w:val="24"/>
          <w:lang w:eastAsia="hr-HR"/>
        </w:rPr>
        <w:t xml:space="preserve"> sljedeće </w:t>
      </w:r>
      <w:r>
        <w:rPr>
          <w:rFonts w:ascii="Times New Roman" w:eastAsia="Times New Roman" w:hAnsi="Times New Roman" w:cs="Times New Roman"/>
          <w:szCs w:val="24"/>
          <w:lang w:eastAsia="hr-HR"/>
        </w:rPr>
        <w:t>usluge</w:t>
      </w:r>
      <w:r w:rsidRPr="007811D6">
        <w:rPr>
          <w:rFonts w:ascii="Times New Roman" w:eastAsia="Times New Roman" w:hAnsi="Times New Roman" w:cs="Times New Roman"/>
          <w:szCs w:val="24"/>
          <w:lang w:eastAsia="hr-HR"/>
        </w:rPr>
        <w:t>:</w:t>
      </w:r>
    </w:p>
    <w:p w14:paraId="4BB8A7C2"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lastRenderedPageBreak/>
        <w:t>̶</w:t>
      </w:r>
      <w:r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davanje mišljenja i odobrenja u pogledu izvedbenih projekata izvođača (projekt tehnologije izvedbe, radionički nacrti) </w:t>
      </w:r>
    </w:p>
    <w:p w14:paraId="06088E67"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obilazak gradilišta tijekom </w:t>
      </w:r>
      <w:r>
        <w:rPr>
          <w:rFonts w:ascii="Times New Roman" w:eastAsia="Times New Roman" w:hAnsi="Times New Roman" w:cs="Times New Roman"/>
          <w:szCs w:val="24"/>
          <w:shd w:val="clear" w:color="auto" w:fill="FFFFFF"/>
          <w:lang w:eastAsia="hr-HR"/>
        </w:rPr>
        <w:t>građenja</w:t>
      </w:r>
      <w:r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Pr="007811D6">
        <w:rPr>
          <w:rFonts w:ascii="Times New Roman" w:eastAsia="Times New Roman" w:hAnsi="Times New Roman" w:cs="Times New Roman"/>
          <w:szCs w:val="24"/>
          <w:shd w:val="clear" w:color="auto" w:fill="FFFFFF"/>
          <w:lang w:eastAsia="hr-HR"/>
        </w:rPr>
        <w:t xml:space="preserve"> potrebno je posebno ugovoriti</w:t>
      </w:r>
    </w:p>
    <w:p w14:paraId="114BBF7E"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i pojašnjenje izvođaču</w:t>
      </w:r>
      <w:r w:rsidRPr="007811D6" w:rsidDel="00F23761">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projektnu dokumentaciju</w:t>
      </w:r>
      <w:r w:rsidRPr="00F23761">
        <w:rPr>
          <w:rFonts w:ascii="Times New Roman" w:eastAsia="Times New Roman" w:hAnsi="Times New Roman" w:cs="Times New Roman"/>
          <w:szCs w:val="24"/>
          <w:shd w:val="clear" w:color="auto" w:fill="FFFFFF"/>
          <w:lang w:eastAsia="hr-HR"/>
        </w:rPr>
        <w:t xml:space="preserve"> </w:t>
      </w:r>
    </w:p>
    <w:p w14:paraId="21FDEF7C"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962F23">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i</w:t>
      </w:r>
      <w:r w:rsidRPr="00AB1BC6">
        <w:rPr>
          <w:rFonts w:ascii="Times New Roman" w:eastAsia="Times New Roman" w:hAnsi="Times New Roman" w:cs="Times New Roman"/>
          <w:szCs w:val="24"/>
          <w:shd w:val="clear" w:color="auto" w:fill="FFFFFF"/>
          <w:lang w:eastAsia="hr-HR"/>
        </w:rPr>
        <w:t>zradu izmjena i dopuna projekta kad se tijekom građenja ustanovi da treba nešto mijenjati i dopunjavati što se nije moglo predvidjeti prije (npr</w:t>
      </w:r>
      <w:r>
        <w:rPr>
          <w:rFonts w:ascii="Times New Roman" w:eastAsia="Times New Roman" w:hAnsi="Times New Roman" w:cs="Times New Roman"/>
          <w:szCs w:val="24"/>
          <w:shd w:val="clear" w:color="auto" w:fill="FFFFFF"/>
          <w:lang w:eastAsia="hr-HR"/>
        </w:rPr>
        <w:t>.</w:t>
      </w:r>
      <w:r w:rsidRPr="00AB1BC6">
        <w:rPr>
          <w:rFonts w:ascii="Times New Roman" w:eastAsia="Times New Roman" w:hAnsi="Times New Roman" w:cs="Times New Roman"/>
          <w:szCs w:val="24"/>
          <w:shd w:val="clear" w:color="auto" w:fill="FFFFFF"/>
          <w:lang w:eastAsia="hr-HR"/>
        </w:rPr>
        <w:t xml:space="preserve"> kod rekonstrukcije)</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25D9300E"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izrada </w:t>
      </w:r>
      <w:r>
        <w:rPr>
          <w:rFonts w:ascii="Times New Roman" w:eastAsia="Times New Roman" w:hAnsi="Times New Roman" w:cs="Times New Roman"/>
          <w:szCs w:val="24"/>
          <w:shd w:val="clear" w:color="auto" w:fill="FFFFFF"/>
          <w:lang w:eastAsia="hr-HR"/>
        </w:rPr>
        <w:t>izmjena i dopuna projekta koje nije sam izradio</w:t>
      </w:r>
      <w:r w:rsidRPr="007811D6">
        <w:rPr>
          <w:rFonts w:ascii="Times New Roman" w:eastAsia="Times New Roman" w:hAnsi="Times New Roman" w:cs="Times New Roman"/>
          <w:szCs w:val="24"/>
          <w:shd w:val="clear" w:color="auto" w:fill="FFFFFF"/>
          <w:lang w:eastAsia="hr-HR"/>
        </w:rPr>
        <w:t xml:space="preserve">, pod uvjetom da </w:t>
      </w:r>
      <w:r>
        <w:rPr>
          <w:rFonts w:ascii="Times New Roman" w:eastAsia="Times New Roman" w:hAnsi="Times New Roman" w:cs="Times New Roman"/>
          <w:szCs w:val="24"/>
          <w:shd w:val="clear" w:color="auto" w:fill="FFFFFF"/>
          <w:lang w:eastAsia="hr-HR"/>
        </w:rPr>
        <w:t>projekt</w:t>
      </w:r>
      <w:r w:rsidRPr="007811D6">
        <w:rPr>
          <w:rFonts w:ascii="Times New Roman" w:eastAsia="Times New Roman" w:hAnsi="Times New Roman" w:cs="Times New Roman"/>
          <w:szCs w:val="24"/>
          <w:shd w:val="clear" w:color="auto" w:fill="FFFFFF"/>
          <w:lang w:eastAsia="hr-HR"/>
        </w:rPr>
        <w:t xml:space="preserve"> nedovoljno objašnjava tehnička rješenja</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181551EB"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procjenu izvedenih radova i njihove usklađenosti s projektom, dozvolama i zahtjevima </w:t>
      </w:r>
      <w:r>
        <w:rPr>
          <w:rFonts w:ascii="Times New Roman" w:eastAsia="Times New Roman" w:hAnsi="Times New Roman" w:cs="Times New Roman"/>
          <w:szCs w:val="24"/>
          <w:shd w:val="clear" w:color="auto" w:fill="FFFFFF"/>
          <w:lang w:eastAsia="hr-HR"/>
        </w:rPr>
        <w:t>drugih projektanata</w:t>
      </w:r>
      <w:r w:rsidRPr="007811D6">
        <w:rPr>
          <w:rFonts w:ascii="Times New Roman" w:eastAsia="Times New Roman" w:hAnsi="Times New Roman" w:cs="Times New Roman"/>
          <w:szCs w:val="24"/>
          <w:shd w:val="clear" w:color="auto" w:fill="FFFFFF"/>
          <w:lang w:eastAsia="hr-HR"/>
        </w:rPr>
        <w:t xml:space="preserve"> tijekom građenja</w:t>
      </w:r>
    </w:p>
    <w:p w14:paraId="04F46D21"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provjeru izvode li se u skladu s projektom te ocjenu njihove</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prihvatljivosti</w:t>
      </w:r>
    </w:p>
    <w:p w14:paraId="300B4CC7" w14:textId="065BE341"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dodatnih radova potrebnih za izvedbu prema nalogu investitora ili nadzor</w:t>
      </w:r>
      <w:r w:rsidR="00822C24">
        <w:rPr>
          <w:rFonts w:ascii="Times New Roman" w:eastAsia="Times New Roman" w:hAnsi="Times New Roman" w:cs="Times New Roman"/>
          <w:szCs w:val="24"/>
          <w:shd w:val="clear" w:color="auto" w:fill="FFFFFF"/>
          <w:lang w:eastAsia="hr-HR"/>
        </w:rPr>
        <w:t>nog inženjera</w:t>
      </w:r>
      <w:r w:rsidRPr="007811D6">
        <w:rPr>
          <w:rFonts w:ascii="Times New Roman" w:eastAsia="Times New Roman" w:hAnsi="Times New Roman" w:cs="Times New Roman"/>
          <w:szCs w:val="24"/>
          <w:shd w:val="clear" w:color="auto" w:fill="FFFFFF"/>
          <w:lang w:eastAsia="hr-HR"/>
        </w:rPr>
        <w:t xml:space="preserve">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w:t>
      </w:r>
    </w:p>
    <w:p w14:paraId="3C8D3434"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izvođenje radova predviđenih projektom</w:t>
      </w:r>
    </w:p>
    <w:p w14:paraId="1018746D"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sudjelovanje u radu komisije za tehnički pregled.</w:t>
      </w:r>
    </w:p>
    <w:p w14:paraId="678A989F" w14:textId="77777777" w:rsidR="004F1E82" w:rsidRPr="007811D6" w:rsidRDefault="004F1E82" w:rsidP="004F1E82">
      <w:pPr>
        <w:spacing w:after="0"/>
        <w:jc w:val="left"/>
        <w:rPr>
          <w:rFonts w:ascii="Times New Roman" w:eastAsia="Times New Roman" w:hAnsi="Times New Roman" w:cs="Times New Roman"/>
          <w:szCs w:val="24"/>
          <w:lang w:eastAsia="hr-HR"/>
        </w:rPr>
      </w:pPr>
    </w:p>
    <w:p w14:paraId="4B0DEE38" w14:textId="43406D2C" w:rsidR="004F1E82" w:rsidRPr="007811D6" w:rsidRDefault="004F1E82" w:rsidP="004F1E82">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ne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za predviđene </w:t>
      </w:r>
      <w:r>
        <w:rPr>
          <w:rFonts w:ascii="Times New Roman" w:eastAsia="Times New Roman" w:hAnsi="Times New Roman" w:cs="Times New Roman"/>
          <w:szCs w:val="24"/>
          <w:lang w:eastAsia="hr-HR"/>
        </w:rPr>
        <w:t>proizvode i opremu</w:t>
      </w:r>
      <w:r w:rsidRPr="007811D6">
        <w:rPr>
          <w:rFonts w:ascii="Times New Roman" w:eastAsia="Times New Roman" w:hAnsi="Times New Roman" w:cs="Times New Roman"/>
          <w:szCs w:val="24"/>
          <w:lang w:eastAsia="hr-HR"/>
        </w:rPr>
        <w:t>. Projektantski nadzor ne pokriva obveze stručno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nadzor</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822C24">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kao ni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i prikupljanje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7078A7BE" w14:textId="77777777" w:rsidR="004F1E82" w:rsidRPr="007811D6" w:rsidRDefault="004F1E82" w:rsidP="004F1E82">
      <w:pPr>
        <w:spacing w:after="0"/>
        <w:rPr>
          <w:rFonts w:ascii="Times New Roman" w:eastAsia="Times New Roman" w:hAnsi="Times New Roman" w:cs="Times New Roman"/>
          <w:sz w:val="20"/>
          <w:szCs w:val="20"/>
          <w:lang w:eastAsia="hr-HR"/>
        </w:rPr>
      </w:pPr>
    </w:p>
    <w:p w14:paraId="1A090EEE" w14:textId="24D959E0" w:rsidR="004F1E82" w:rsidRPr="004F1E82" w:rsidRDefault="004F1E82" w:rsidP="004F1E82">
      <w:pPr>
        <w:spacing w:after="0"/>
        <w:rPr>
          <w:rFonts w:ascii="Times New Roman" w:eastAsia="Times New Roman" w:hAnsi="Times New Roman" w:cs="Times New Roman"/>
          <w:szCs w:val="24"/>
          <w:shd w:val="clear" w:color="auto" w:fill="FFFFFF"/>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lang w:eastAsia="hr-HR"/>
        </w:rPr>
        <w:t>Obveze izvršitelja ne odnose se na razdoblje izvođačevih jamstvenih rokova.</w:t>
      </w:r>
    </w:p>
    <w:p w14:paraId="5065B017" w14:textId="72F38F01"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49060D"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32285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49060D">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49060D">
        <w:rPr>
          <w:rFonts w:ascii="Times New Roman" w:eastAsia="Times New Roman" w:hAnsi="Times New Roman" w:cs="Times New Roman"/>
          <w:szCs w:val="24"/>
          <w:lang w:eastAsia="hr-HR"/>
        </w:rPr>
        <w:t>do</w:t>
      </w:r>
      <w:r w:rsidRPr="007811D6">
        <w:rPr>
          <w:rFonts w:ascii="Times New Roman" w:eastAsia="Times New Roman" w:hAnsi="Times New Roman" w:cs="Times New Roman"/>
          <w:szCs w:val="24"/>
          <w:lang w:eastAsia="hr-HR"/>
        </w:rPr>
        <w:t xml:space="preserve"> 30</w:t>
      </w:r>
      <w:r w:rsidR="0049060D">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49060D">
        <w:rPr>
          <w:rFonts w:ascii="Times New Roman" w:eastAsia="Times New Roman" w:hAnsi="Times New Roman" w:cs="Times New Roman"/>
          <w:szCs w:val="24"/>
          <w:lang w:eastAsia="hr-HR"/>
        </w:rPr>
        <w:t xml:space="preserve"> </w:t>
      </w:r>
      <w:r w:rsidR="0049060D" w:rsidRPr="007811D6">
        <w:rPr>
          <w:rFonts w:ascii="Times New Roman" w:eastAsia="Times New Roman" w:hAnsi="Times New Roman" w:cs="Times New Roman"/>
          <w:szCs w:val="24"/>
          <w:lang w:eastAsia="hr-HR"/>
        </w:rPr>
        <w:t>ukupno</w:t>
      </w:r>
      <w:r w:rsidR="0049060D">
        <w:rPr>
          <w:rFonts w:ascii="Times New Roman" w:eastAsia="Times New Roman" w:hAnsi="Times New Roman" w:cs="Times New Roman"/>
          <w:szCs w:val="24"/>
          <w:lang w:eastAsia="hr-HR"/>
        </w:rPr>
        <w:t>g</w:t>
      </w:r>
      <w:r w:rsidR="0049060D" w:rsidRPr="007811D6">
        <w:rPr>
          <w:rFonts w:ascii="Times New Roman" w:eastAsia="Times New Roman" w:hAnsi="Times New Roman" w:cs="Times New Roman"/>
          <w:szCs w:val="24"/>
          <w:lang w:eastAsia="hr-HR"/>
        </w:rPr>
        <w:t xml:space="preserve"> vremena </w:t>
      </w:r>
      <w:r w:rsidRPr="007811D6">
        <w:rPr>
          <w:rFonts w:ascii="Times New Roman" w:eastAsia="Times New Roman" w:hAnsi="Times New Roman" w:cs="Times New Roman"/>
          <w:szCs w:val="24"/>
          <w:lang w:eastAsia="hr-HR"/>
        </w:rPr>
        <w:t>potrebnog za sve faza projekta.</w:t>
      </w:r>
    </w:p>
    <w:p w14:paraId="101380D5" w14:textId="2E7D2F12" w:rsidR="007232A2" w:rsidRPr="007811D6" w:rsidRDefault="00434565" w:rsidP="00C017D0">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r w:rsidR="00C017D0" w:rsidRPr="007811D6">
        <w:rPr>
          <w:rFonts w:ascii="Times New Roman" w:eastAsia="Times New Roman" w:hAnsi="Times New Roman" w:cs="Times New Roman"/>
          <w:szCs w:val="24"/>
          <w:lang w:eastAsia="hr-HR"/>
        </w:rPr>
        <w:t>. Usluge glavnog projektanta</w:t>
      </w:r>
    </w:p>
    <w:p w14:paraId="5C1174CF" w14:textId="77777777" w:rsidR="00502A2F" w:rsidRPr="007811D6" w:rsidRDefault="00502A2F" w:rsidP="00502A2F">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Pr>
          <w:rFonts w:ascii="Times New Roman" w:hAnsi="Times New Roman" w:cs="Times New Roman"/>
        </w:rPr>
        <w:t>,</w:t>
      </w:r>
      <w:r w:rsidRPr="007811D6">
        <w:rPr>
          <w:rFonts w:ascii="Times New Roman" w:hAnsi="Times New Roman" w:cs="Times New Roman"/>
        </w:rPr>
        <w:t xml:space="preserve"> što uključuje odgovornost za cjelovitost i međusobnu usklađenost projekata svih struka.</w:t>
      </w:r>
    </w:p>
    <w:p w14:paraId="24BB0F8E" w14:textId="77777777" w:rsidR="00502A2F" w:rsidRPr="007811D6" w:rsidRDefault="00502A2F" w:rsidP="00502A2F">
      <w:pPr>
        <w:spacing w:after="0"/>
        <w:rPr>
          <w:rFonts w:ascii="Times New Roman" w:eastAsia="Times New Roman" w:hAnsi="Times New Roman" w:cs="Times New Roman"/>
          <w:strike/>
          <w:szCs w:val="24"/>
          <w:lang w:eastAsia="hr-HR"/>
        </w:rPr>
      </w:pPr>
    </w:p>
    <w:p w14:paraId="1B31E2A1"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63CFFDEC"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3D4D32DB"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55A4D985"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u zadanim rokovima uime svih podizvođača – projektanta drugih struka</w:t>
      </w:r>
    </w:p>
    <w:p w14:paraId="3039949D"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2C0727F3"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299451BF"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w:t>
      </w:r>
      <w:r>
        <w:rPr>
          <w:rFonts w:ascii="Times New Roman" w:eastAsia="Times New Roman" w:hAnsi="Times New Roman" w:cs="Times New Roman"/>
          <w:szCs w:val="24"/>
          <w:lang w:eastAsia="hr-HR"/>
        </w:rPr>
        <w:t>središnjeg</w:t>
      </w:r>
      <w:r w:rsidRPr="007811D6">
        <w:rPr>
          <w:rFonts w:ascii="Times New Roman" w:eastAsia="Times New Roman" w:hAnsi="Times New Roman" w:cs="Times New Roman"/>
          <w:szCs w:val="24"/>
          <w:lang w:eastAsia="hr-HR"/>
        </w:rPr>
        <w:t xml:space="preserve"> mjesta za koordiniranje projekta</w:t>
      </w:r>
    </w:p>
    <w:p w14:paraId="3A10D644"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32F8CC4A" w14:textId="77777777" w:rsidR="000D799B" w:rsidRDefault="000D799B" w:rsidP="000D799B">
      <w:pPr>
        <w:numPr>
          <w:ilvl w:val="0"/>
          <w:numId w:val="95"/>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provjera međusobne usklađenosti projektne dokumentacije svih struka i ispunjenja projektnih zadataka</w:t>
      </w:r>
    </w:p>
    <w:p w14:paraId="0DC207B4"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67AE4F8B"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252E6875"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vođenja procesa projektiranja vezano </w:t>
      </w:r>
      <w:r>
        <w:rPr>
          <w:rFonts w:ascii="Times New Roman" w:eastAsia="Times New Roman" w:hAnsi="Times New Roman" w:cs="Times New Roman"/>
          <w:szCs w:val="24"/>
          <w:lang w:eastAsia="hr-HR"/>
        </w:rPr>
        <w:t>uz</w:t>
      </w:r>
      <w:r w:rsidRPr="007811D6">
        <w:rPr>
          <w:rFonts w:ascii="Times New Roman" w:eastAsia="Times New Roman" w:hAnsi="Times New Roman" w:cs="Times New Roman"/>
          <w:szCs w:val="24"/>
          <w:lang w:eastAsia="hr-HR"/>
        </w:rPr>
        <w:t xml:space="preserve"> donošenje odluka, izmjene i poveznice</w:t>
      </w:r>
    </w:p>
    <w:p w14:paraId="006A05A2"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7E66C302"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4754158B" w14:textId="77777777" w:rsidR="000D799B" w:rsidRPr="007811D6" w:rsidRDefault="000D799B" w:rsidP="000D799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7FCB5A6C"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3758D4C6"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w:t>
      </w:r>
      <w:r>
        <w:rPr>
          <w:rFonts w:ascii="Times New Roman" w:eastAsia="Times New Roman" w:hAnsi="Times New Roman" w:cs="Times New Roman"/>
          <w:szCs w:val="24"/>
          <w:lang w:eastAsia="hr-HR"/>
        </w:rPr>
        <w:t xml:space="preserve">izvršene </w:t>
      </w:r>
      <w:r w:rsidRPr="007811D6">
        <w:rPr>
          <w:rFonts w:ascii="Times New Roman" w:eastAsia="Times New Roman" w:hAnsi="Times New Roman" w:cs="Times New Roman"/>
          <w:szCs w:val="24"/>
          <w:lang w:eastAsia="hr-HR"/>
        </w:rPr>
        <w:t>usluge projektanta svih struka</w:t>
      </w:r>
    </w:p>
    <w:p w14:paraId="65E78D5D"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rizik povezan s odgovornošću za međusobnu neusklađenost projektne dokumentacije svih struka</w:t>
      </w:r>
    </w:p>
    <w:p w14:paraId="7F271607"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1985044E"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Pr>
          <w:rFonts w:ascii="Times New Roman" w:eastAsia="Times New Roman" w:hAnsi="Times New Roman" w:cs="Times New Roman"/>
          <w:szCs w:val="24"/>
          <w:lang w:eastAsia="hr-HR"/>
        </w:rPr>
        <w:t>za</w:t>
      </w:r>
      <w:r w:rsidRPr="007811D6">
        <w:rPr>
          <w:rFonts w:ascii="Times New Roman" w:eastAsia="Times New Roman" w:hAnsi="Times New Roman" w:cs="Times New Roman"/>
          <w:szCs w:val="24"/>
          <w:lang w:eastAsia="hr-HR"/>
        </w:rPr>
        <w:t xml:space="preserve"> slučaj kašnjenja, otkaza i stečaja projektanata svih struka</w:t>
      </w:r>
    </w:p>
    <w:p w14:paraId="1F02DE42"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026BD1D0" w14:textId="77777777" w:rsidR="00502A2F" w:rsidRPr="007811D6" w:rsidRDefault="00502A2F" w:rsidP="00502A2F">
      <w:pPr>
        <w:spacing w:after="0"/>
        <w:jc w:val="left"/>
        <w:rPr>
          <w:rFonts w:ascii="Times New Roman" w:eastAsia="Times New Roman" w:hAnsi="Times New Roman" w:cs="Times New Roman"/>
          <w:szCs w:val="24"/>
          <w:lang w:eastAsia="hr-HR"/>
        </w:rPr>
      </w:pPr>
    </w:p>
    <w:p w14:paraId="7D5CC777" w14:textId="77777777" w:rsidR="00502A2F" w:rsidRPr="007811D6" w:rsidRDefault="00502A2F" w:rsidP="00502A2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pri</w:t>
      </w:r>
      <w:r w:rsidRPr="007811D6">
        <w:rPr>
          <w:rFonts w:ascii="Times New Roman" w:eastAsia="Times New Roman" w:hAnsi="Times New Roman" w:cs="Times New Roman"/>
          <w:szCs w:val="24"/>
          <w:lang w:eastAsia="hr-HR"/>
        </w:rPr>
        <w:t xml:space="preserve"> izvršenj</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ugovora. </w:t>
      </w:r>
    </w:p>
    <w:p w14:paraId="6B5D1532" w14:textId="77777777" w:rsidR="00502A2F" w:rsidRPr="007811D6" w:rsidRDefault="00502A2F" w:rsidP="00502A2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potrebnog</w:t>
      </w:r>
      <w:r>
        <w:rPr>
          <w:rFonts w:ascii="Times New Roman" w:eastAsia="Times New Roman" w:hAnsi="Times New Roman" w:cs="Times New Roman"/>
          <w:szCs w:val="24"/>
          <w:lang w:eastAsia="hr-HR"/>
        </w:rPr>
        <w:t xml:space="preserve"> za</w:t>
      </w:r>
      <w:r w:rsidRPr="007811D6">
        <w:rPr>
          <w:rFonts w:ascii="Times New Roman" w:eastAsia="Times New Roman" w:hAnsi="Times New Roman" w:cs="Times New Roman"/>
          <w:szCs w:val="24"/>
          <w:lang w:eastAsia="hr-HR"/>
        </w:rPr>
        <w:t xml:space="preserve"> izrad</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216C3F21" w14:textId="77777777" w:rsidR="00765C42" w:rsidRPr="007811D6" w:rsidRDefault="00765C42" w:rsidP="00765C42">
      <w:pPr>
        <w:spacing w:after="0"/>
        <w:jc w:val="center"/>
        <w:rPr>
          <w:rFonts w:ascii="Times New Roman" w:eastAsia="Times New Roman" w:hAnsi="Times New Roman" w:cs="Times New Roman"/>
          <w:i/>
          <w:szCs w:val="24"/>
          <w:lang w:eastAsia="hr-HR"/>
        </w:rPr>
      </w:pPr>
    </w:p>
    <w:p w14:paraId="50BE8EAF" w14:textId="199B5698" w:rsidR="00765C42" w:rsidRPr="007811D6" w:rsidRDefault="00765C42" w:rsidP="00765C42">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Odstupanj</w:t>
      </w:r>
      <w:r w:rsidR="00D50C7A" w:rsidRPr="007811D6">
        <w:rPr>
          <w:rFonts w:ascii="Times New Roman" w:eastAsia="Times New Roman" w:hAnsi="Times New Roman" w:cs="Times New Roman"/>
          <w:i/>
          <w:szCs w:val="24"/>
          <w:lang w:eastAsia="hr-HR"/>
        </w:rPr>
        <w:t>a</w:t>
      </w:r>
    </w:p>
    <w:p w14:paraId="3974A42B" w14:textId="20CEAABD" w:rsidR="00765C42" w:rsidRPr="007811D6" w:rsidRDefault="00765C42" w:rsidP="008E76D4">
      <w:pPr>
        <w:pStyle w:val="Heading2"/>
      </w:pPr>
      <w:r w:rsidRPr="007811D6">
        <w:t xml:space="preserve">Članak </w:t>
      </w:r>
      <w:r w:rsidR="004C5244" w:rsidRPr="007811D6">
        <w:t>45</w:t>
      </w:r>
      <w:r w:rsidRPr="007811D6">
        <w:t>.</w:t>
      </w:r>
    </w:p>
    <w:p w14:paraId="4ACAE23B" w14:textId="70B7E4F2" w:rsidR="00765C42" w:rsidRPr="007811D6" w:rsidRDefault="00765C42" w:rsidP="00765C4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Pri remontu dvokolosiječnih pruga </w:t>
      </w:r>
      <w:r w:rsidR="005F53B1"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utvrđeni na </w:t>
      </w:r>
      <w:r w:rsidR="000055EE">
        <w:rPr>
          <w:rFonts w:ascii="Times New Roman" w:eastAsia="Times New Roman" w:hAnsi="Times New Roman" w:cs="Times New Roman"/>
          <w:szCs w:val="24"/>
          <w:lang w:eastAsia="hr-HR"/>
        </w:rPr>
        <w:t>osnovi</w:t>
      </w:r>
      <w:r w:rsidR="00B2552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odred</w:t>
      </w:r>
      <w:r w:rsidR="00B25529">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B25529">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iz članka </w:t>
      </w:r>
      <w:r w:rsidR="004C5244" w:rsidRPr="007811D6">
        <w:rPr>
          <w:rFonts w:ascii="Times New Roman" w:eastAsia="Times New Roman" w:hAnsi="Times New Roman" w:cs="Times New Roman"/>
          <w:szCs w:val="24"/>
          <w:lang w:eastAsia="hr-HR"/>
        </w:rPr>
        <w:t>42</w:t>
      </w:r>
      <w:r w:rsidRPr="007811D6">
        <w:rPr>
          <w:rFonts w:ascii="Times New Roman" w:eastAsia="Times New Roman" w:hAnsi="Times New Roman" w:cs="Times New Roman"/>
          <w:szCs w:val="24"/>
          <w:lang w:eastAsia="hr-HR"/>
        </w:rPr>
        <w:t>. povećavaju se za drugi kolosijek za 50</w:t>
      </w:r>
      <w:r w:rsidR="00B25529">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6455DEC1" w14:textId="33AD7BBF" w:rsidR="00765C42" w:rsidRDefault="00765C42" w:rsidP="00765C4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Čvor</w:t>
      </w:r>
      <w:r w:rsidR="00B25529">
        <w:rPr>
          <w:rFonts w:ascii="Times New Roman" w:eastAsia="Times New Roman" w:hAnsi="Times New Roman" w:cs="Times New Roman"/>
          <w:szCs w:val="24"/>
          <w:lang w:eastAsia="hr-HR"/>
        </w:rPr>
        <w:t>išta</w:t>
      </w:r>
      <w:r w:rsidRPr="007811D6">
        <w:rPr>
          <w:rFonts w:ascii="Times New Roman" w:eastAsia="Times New Roman" w:hAnsi="Times New Roman" w:cs="Times New Roman"/>
          <w:szCs w:val="24"/>
          <w:lang w:eastAsia="hr-HR"/>
        </w:rPr>
        <w:t xml:space="preserve"> nisu predmet zajedničkih postotaka. Njihov</w:t>
      </w:r>
      <w:r w:rsidR="001D6088" w:rsidRPr="007811D6">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 </w:t>
      </w:r>
      <w:r w:rsidR="00B25529"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projektiranj</w:t>
      </w:r>
      <w:r w:rsidR="001D6088" w:rsidRPr="007811D6">
        <w:rPr>
          <w:rFonts w:ascii="Times New Roman" w:eastAsia="Times New Roman" w:hAnsi="Times New Roman" w:cs="Times New Roman"/>
          <w:szCs w:val="24"/>
          <w:lang w:eastAsia="hr-HR"/>
        </w:rPr>
        <w:t xml:space="preserve">e </w:t>
      </w:r>
      <w:r w:rsidRPr="007811D6">
        <w:rPr>
          <w:rFonts w:ascii="Times New Roman" w:eastAsia="Times New Roman" w:hAnsi="Times New Roman" w:cs="Times New Roman"/>
          <w:szCs w:val="24"/>
          <w:lang w:eastAsia="hr-HR"/>
        </w:rPr>
        <w:t xml:space="preserve">ugovara slobodno. </w:t>
      </w:r>
    </w:p>
    <w:p w14:paraId="21712E86" w14:textId="77777777" w:rsidR="00123DDB" w:rsidRPr="007811D6" w:rsidRDefault="00123DDB" w:rsidP="00765C42">
      <w:pPr>
        <w:spacing w:before="100" w:beforeAutospacing="1" w:after="100" w:afterAutospacing="1"/>
        <w:rPr>
          <w:rFonts w:ascii="Times New Roman" w:eastAsia="Times New Roman" w:hAnsi="Times New Roman" w:cs="Times New Roman"/>
          <w:szCs w:val="24"/>
          <w:lang w:eastAsia="hr-HR"/>
        </w:rPr>
      </w:pPr>
    </w:p>
    <w:p w14:paraId="10CCEEE1" w14:textId="661EDED9" w:rsidR="00424C8E" w:rsidRPr="007811D6" w:rsidRDefault="00B57941" w:rsidP="00424C8E">
      <w:pPr>
        <w:pStyle w:val="Heading1"/>
      </w:pPr>
      <w:r w:rsidRPr="007811D6">
        <w:t>A</w:t>
      </w:r>
      <w:r w:rsidR="00424C8E" w:rsidRPr="007811D6">
        <w:t>.5. Građev</w:t>
      </w:r>
      <w:r w:rsidR="006C1395" w:rsidRPr="007811D6">
        <w:t>inski</w:t>
      </w:r>
      <w:r w:rsidR="00424C8E" w:rsidRPr="007811D6">
        <w:t xml:space="preserve"> projekti cesta</w:t>
      </w:r>
    </w:p>
    <w:p w14:paraId="20F4F958"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Svrha usluge</w:t>
      </w:r>
    </w:p>
    <w:p w14:paraId="710E6302" w14:textId="564BFB90" w:rsidR="00424C8E" w:rsidRPr="007811D6" w:rsidRDefault="00424C8E" w:rsidP="008E76D4">
      <w:pPr>
        <w:pStyle w:val="Heading2"/>
      </w:pPr>
      <w:r w:rsidRPr="007811D6">
        <w:t xml:space="preserve">Članak </w:t>
      </w:r>
      <w:r w:rsidR="004C5244" w:rsidRPr="007811D6">
        <w:t>46</w:t>
      </w:r>
      <w:r w:rsidRPr="007811D6">
        <w:t>.</w:t>
      </w:r>
    </w:p>
    <w:p w14:paraId="4FF92CDA" w14:textId="549C45F6"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 cesta potreban je </w:t>
      </w:r>
      <w:r w:rsidR="00B25529">
        <w:rPr>
          <w:rFonts w:ascii="Times New Roman" w:eastAsia="Times New Roman" w:hAnsi="Times New Roman" w:cs="Times New Roman"/>
          <w:szCs w:val="24"/>
          <w:lang w:eastAsia="hr-HR"/>
        </w:rPr>
        <w:t>kako bi se</w:t>
      </w:r>
      <w:r w:rsidR="00B2552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zadovolj</w:t>
      </w:r>
      <w:r w:rsidR="00B25529">
        <w:rPr>
          <w:rFonts w:ascii="Times New Roman" w:eastAsia="Times New Roman" w:hAnsi="Times New Roman" w:cs="Times New Roman"/>
          <w:szCs w:val="24"/>
          <w:lang w:eastAsia="hr-HR"/>
        </w:rPr>
        <w:t xml:space="preserve">ili </w:t>
      </w:r>
      <w:r w:rsidRPr="007811D6">
        <w:rPr>
          <w:rFonts w:ascii="Times New Roman" w:eastAsia="Times New Roman" w:hAnsi="Times New Roman" w:cs="Times New Roman"/>
          <w:szCs w:val="24"/>
          <w:lang w:eastAsia="hr-HR"/>
        </w:rPr>
        <w:t>svi prometni, urbanistički i drugi uvjet</w:t>
      </w:r>
      <w:r w:rsidR="00B25529">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r w:rsidR="007A450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te ostvari</w:t>
      </w:r>
      <w:r w:rsidR="00B25529">
        <w:rPr>
          <w:rFonts w:ascii="Times New Roman" w:eastAsia="Times New Roman" w:hAnsi="Times New Roman" w:cs="Times New Roman"/>
          <w:szCs w:val="24"/>
          <w:lang w:eastAsia="hr-HR"/>
        </w:rPr>
        <w:t>lo</w:t>
      </w:r>
      <w:r w:rsidRPr="007811D6">
        <w:rPr>
          <w:rFonts w:ascii="Times New Roman" w:eastAsia="Times New Roman" w:hAnsi="Times New Roman" w:cs="Times New Roman"/>
          <w:szCs w:val="24"/>
          <w:lang w:eastAsia="hr-HR"/>
        </w:rPr>
        <w:t xml:space="preserve"> funkcionaln</w:t>
      </w:r>
      <w:r w:rsidR="00B25529">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 i tehničk</w:t>
      </w:r>
      <w:r w:rsidR="00A75104">
        <w:rPr>
          <w:rFonts w:ascii="Times New Roman" w:eastAsia="Times New Roman" w:hAnsi="Times New Roman" w:cs="Times New Roman"/>
          <w:szCs w:val="24"/>
          <w:lang w:eastAsia="hr-HR"/>
        </w:rPr>
        <w:t xml:space="preserve">o </w:t>
      </w:r>
      <w:r w:rsidRPr="007811D6">
        <w:rPr>
          <w:rFonts w:ascii="Times New Roman" w:eastAsia="Times New Roman" w:hAnsi="Times New Roman" w:cs="Times New Roman"/>
          <w:szCs w:val="24"/>
          <w:lang w:eastAsia="hr-HR"/>
        </w:rPr>
        <w:t>rješenj</w:t>
      </w:r>
      <w:r w:rsidR="000055E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koje je usklađeno sa svim normativima i propisima. </w:t>
      </w:r>
    </w:p>
    <w:p w14:paraId="253A7B0B"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p>
    <w:p w14:paraId="4F8F1249" w14:textId="4A6323A7" w:rsidR="00424C8E" w:rsidRPr="007811D6" w:rsidRDefault="00424C8E" w:rsidP="008E76D4">
      <w:pPr>
        <w:pStyle w:val="Heading2"/>
      </w:pPr>
      <w:r w:rsidRPr="007811D6">
        <w:t xml:space="preserve">Članak </w:t>
      </w:r>
      <w:r w:rsidR="004C5244" w:rsidRPr="007811D6">
        <w:t>47</w:t>
      </w:r>
      <w:r w:rsidRPr="007811D6">
        <w:t>.</w:t>
      </w:r>
    </w:p>
    <w:p w14:paraId="3EBD6AB0" w14:textId="70F3DEBA"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1673A9">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oslo</w:t>
      </w:r>
      <w:r w:rsidR="001673A9">
        <w:rPr>
          <w:rFonts w:ascii="Times New Roman" w:eastAsia="Times New Roman" w:hAnsi="Times New Roman" w:cs="Times New Roman"/>
          <w:szCs w:val="24"/>
          <w:lang w:eastAsia="hr-HR"/>
        </w:rPr>
        <w:t>vi</w:t>
      </w:r>
      <w:r w:rsidRPr="007811D6">
        <w:rPr>
          <w:rFonts w:ascii="Times New Roman" w:eastAsia="Times New Roman" w:hAnsi="Times New Roman" w:cs="Times New Roman"/>
          <w:szCs w:val="24"/>
          <w:lang w:eastAsia="hr-HR"/>
        </w:rPr>
        <w:t xml:space="preserve"> projektiranja cesta obuhvaća</w:t>
      </w:r>
      <w:r w:rsidR="001673A9">
        <w:rPr>
          <w:rFonts w:ascii="Times New Roman" w:eastAsia="Times New Roman" w:hAnsi="Times New Roman" w:cs="Times New Roman"/>
          <w:szCs w:val="24"/>
          <w:lang w:eastAsia="hr-HR"/>
        </w:rPr>
        <w:t>ju</w:t>
      </w:r>
      <w:r w:rsidRPr="007811D6">
        <w:rPr>
          <w:rFonts w:ascii="Times New Roman" w:eastAsia="Times New Roman" w:hAnsi="Times New Roman" w:cs="Times New Roman"/>
          <w:szCs w:val="24"/>
          <w:lang w:eastAsia="hr-HR"/>
        </w:rPr>
        <w:t xml:space="preserve"> </w:t>
      </w:r>
      <w:r w:rsidR="001673A9">
        <w:rPr>
          <w:rFonts w:ascii="Times New Roman" w:eastAsia="Times New Roman" w:hAnsi="Times New Roman" w:cs="Times New Roman"/>
          <w:szCs w:val="24"/>
          <w:lang w:eastAsia="hr-HR"/>
        </w:rPr>
        <w:t xml:space="preserve">građenje </w:t>
      </w:r>
      <w:r w:rsidR="001673A9" w:rsidRPr="009B6524">
        <w:rPr>
          <w:rFonts w:ascii="Times New Roman" w:eastAsia="Times New Roman" w:hAnsi="Times New Roman" w:cs="Times New Roman"/>
          <w:szCs w:val="24"/>
          <w:lang w:eastAsia="hr-HR"/>
        </w:rPr>
        <w:t>nove</w:t>
      </w:r>
      <w:r w:rsidR="001673A9" w:rsidRPr="007811D6">
        <w:rPr>
          <w:rFonts w:ascii="Times New Roman" w:eastAsia="Times New Roman" w:hAnsi="Times New Roman" w:cs="Times New Roman"/>
          <w:szCs w:val="24"/>
          <w:lang w:eastAsia="hr-HR"/>
        </w:rPr>
        <w:t>, rekonstrukciju i održavanje</w:t>
      </w:r>
      <w:r w:rsidR="001673A9">
        <w:rPr>
          <w:rFonts w:ascii="Times New Roman" w:eastAsia="Times New Roman" w:hAnsi="Times New Roman" w:cs="Times New Roman"/>
          <w:szCs w:val="24"/>
          <w:lang w:eastAsia="hr-HR"/>
        </w:rPr>
        <w:t xml:space="preserve"> postojeće građevine</w:t>
      </w:r>
      <w:r w:rsidRPr="007811D6">
        <w:rPr>
          <w:rFonts w:ascii="Times New Roman" w:eastAsia="Times New Roman" w:hAnsi="Times New Roman" w:cs="Times New Roman"/>
          <w:szCs w:val="24"/>
          <w:lang w:eastAsia="hr-HR"/>
        </w:rPr>
        <w:t xml:space="preserve">. </w:t>
      </w:r>
    </w:p>
    <w:p w14:paraId="03B2B88F" w14:textId="44CE28DE"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(2) </w:t>
      </w:r>
      <w:r w:rsidR="001673A9" w:rsidRPr="007811D6">
        <w:rPr>
          <w:rFonts w:ascii="Times New Roman" w:eastAsia="Times New Roman" w:hAnsi="Times New Roman" w:cs="Times New Roman"/>
          <w:szCs w:val="24"/>
          <w:lang w:eastAsia="hr-HR"/>
        </w:rPr>
        <w:t xml:space="preserve">Poslovi projektiranja </w:t>
      </w:r>
      <w:r w:rsidR="001673A9">
        <w:rPr>
          <w:rFonts w:ascii="Times New Roman" w:eastAsia="Times New Roman" w:hAnsi="Times New Roman" w:cs="Times New Roman"/>
          <w:szCs w:val="24"/>
          <w:lang w:eastAsia="hr-HR"/>
        </w:rPr>
        <w:t xml:space="preserve">cesta obuhvaćaju </w:t>
      </w:r>
      <w:r w:rsidR="00E36255">
        <w:rPr>
          <w:rFonts w:ascii="Times New Roman" w:eastAsia="Times New Roman" w:hAnsi="Times New Roman" w:cs="Times New Roman"/>
          <w:szCs w:val="24"/>
          <w:lang w:eastAsia="hr-HR"/>
        </w:rPr>
        <w:t>6</w:t>
      </w:r>
      <w:r w:rsidR="001673A9" w:rsidRPr="007811D6">
        <w:rPr>
          <w:rFonts w:ascii="Times New Roman" w:eastAsia="Times New Roman" w:hAnsi="Times New Roman" w:cs="Times New Roman"/>
          <w:szCs w:val="24"/>
          <w:lang w:eastAsia="hr-HR"/>
        </w:rPr>
        <w:t xml:space="preserve"> osnovnih faza izrade</w:t>
      </w:r>
      <w:r w:rsidR="001673A9">
        <w:rPr>
          <w:rFonts w:ascii="Times New Roman" w:eastAsia="Times New Roman" w:hAnsi="Times New Roman" w:cs="Times New Roman"/>
          <w:szCs w:val="24"/>
          <w:lang w:eastAsia="hr-HR"/>
        </w:rPr>
        <w:t xml:space="preserve"> projekta</w:t>
      </w:r>
      <w:r w:rsidR="001673A9" w:rsidRPr="007811D6">
        <w:rPr>
          <w:rFonts w:ascii="Times New Roman" w:eastAsia="Times New Roman" w:hAnsi="Times New Roman" w:cs="Times New Roman"/>
          <w:szCs w:val="24"/>
          <w:lang w:eastAsia="hr-HR"/>
        </w:rPr>
        <w:t xml:space="preserve">. </w:t>
      </w:r>
      <w:r w:rsidR="001673A9">
        <w:rPr>
          <w:rFonts w:ascii="Times New Roman" w:eastAsia="Times New Roman" w:hAnsi="Times New Roman" w:cs="Times New Roman"/>
          <w:szCs w:val="24"/>
          <w:lang w:eastAsia="hr-HR"/>
        </w:rPr>
        <w:t>Poslovi koji se obavljaju u</w:t>
      </w:r>
      <w:r w:rsidR="001673A9" w:rsidRPr="007811D6">
        <w:rPr>
          <w:rFonts w:ascii="Times New Roman" w:eastAsia="Times New Roman" w:hAnsi="Times New Roman" w:cs="Times New Roman"/>
          <w:szCs w:val="24"/>
          <w:lang w:eastAsia="hr-HR"/>
        </w:rPr>
        <w:t xml:space="preserve"> </w:t>
      </w:r>
      <w:r w:rsidR="001673A9">
        <w:rPr>
          <w:rFonts w:ascii="Times New Roman" w:eastAsia="Times New Roman" w:hAnsi="Times New Roman" w:cs="Times New Roman"/>
          <w:szCs w:val="24"/>
          <w:lang w:eastAsia="hr-HR"/>
        </w:rPr>
        <w:t>sklopu</w:t>
      </w:r>
      <w:r w:rsidR="001673A9" w:rsidRPr="007811D6">
        <w:rPr>
          <w:rFonts w:ascii="Times New Roman" w:eastAsia="Times New Roman" w:hAnsi="Times New Roman" w:cs="Times New Roman"/>
          <w:szCs w:val="24"/>
          <w:lang w:eastAsia="hr-HR"/>
        </w:rPr>
        <w:t xml:space="preserve"> pojedine faze izrade projekta </w:t>
      </w:r>
      <w:r w:rsidR="001673A9">
        <w:rPr>
          <w:rFonts w:ascii="Times New Roman" w:eastAsia="Times New Roman" w:hAnsi="Times New Roman" w:cs="Times New Roman"/>
          <w:szCs w:val="24"/>
          <w:lang w:eastAsia="hr-HR"/>
        </w:rPr>
        <w:t xml:space="preserve">prikazani su u tablici </w:t>
      </w:r>
      <w:r w:rsidR="00B25529">
        <w:rPr>
          <w:rFonts w:ascii="Times New Roman" w:eastAsia="Times New Roman" w:hAnsi="Times New Roman" w:cs="Times New Roman"/>
          <w:szCs w:val="24"/>
          <w:lang w:eastAsia="hr-HR"/>
        </w:rPr>
        <w:t>17.</w:t>
      </w:r>
      <w:r w:rsidRPr="007811D6">
        <w:rPr>
          <w:rFonts w:ascii="Times New Roman" w:eastAsia="Times New Roman" w:hAnsi="Times New Roman" w:cs="Times New Roman"/>
          <w:szCs w:val="24"/>
          <w:lang w:eastAsia="hr-HR"/>
        </w:rPr>
        <w:t xml:space="preserve"> </w:t>
      </w:r>
    </w:p>
    <w:p w14:paraId="7A5EF886" w14:textId="7F317A98"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17. </w:t>
      </w:r>
      <w:r w:rsidR="00424C8E" w:rsidRPr="00FC0402">
        <w:rPr>
          <w:rFonts w:ascii="Times New Roman" w:eastAsia="Times New Roman" w:hAnsi="Times New Roman" w:cs="Times New Roman"/>
          <w:szCs w:val="24"/>
          <w:lang w:eastAsia="hr-HR"/>
        </w:rPr>
        <w:t xml:space="preserve">Opis faza </w:t>
      </w:r>
      <w:r w:rsidR="000055EE">
        <w:rPr>
          <w:rFonts w:ascii="Times New Roman" w:eastAsia="Times New Roman" w:hAnsi="Times New Roman" w:cs="Times New Roman"/>
          <w:szCs w:val="24"/>
          <w:lang w:eastAsia="hr-HR"/>
        </w:rPr>
        <w:t>poslova</w:t>
      </w:r>
      <w:r w:rsidR="007A4502">
        <w:rPr>
          <w:rFonts w:ascii="Times New Roman" w:eastAsia="Times New Roman" w:hAnsi="Times New Roman" w:cs="Times New Roman"/>
          <w:szCs w:val="24"/>
          <w:lang w:eastAsia="hr-HR"/>
        </w:rPr>
        <w:t xml:space="preserve"> </w:t>
      </w:r>
      <w:r w:rsidR="00424C8E" w:rsidRPr="00FC0402">
        <w:rPr>
          <w:rFonts w:ascii="Times New Roman" w:eastAsia="Times New Roman" w:hAnsi="Times New Roman" w:cs="Times New Roman"/>
          <w:szCs w:val="24"/>
          <w:lang w:eastAsia="hr-HR"/>
        </w:rPr>
        <w:t>projektiranja cesta</w:t>
      </w:r>
    </w:p>
    <w:tbl>
      <w:tblPr>
        <w:tblStyle w:val="PlainTable2"/>
        <w:tblW w:w="0" w:type="auto"/>
        <w:tblLook w:val="0000" w:firstRow="0" w:lastRow="0" w:firstColumn="0" w:lastColumn="0" w:noHBand="0" w:noVBand="0"/>
      </w:tblPr>
      <w:tblGrid>
        <w:gridCol w:w="4897"/>
        <w:gridCol w:w="4069"/>
      </w:tblGrid>
      <w:tr w:rsidR="00424C8E" w:rsidRPr="007811D6" w14:paraId="762E4009" w14:textId="77777777" w:rsidTr="00C81A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7" w:type="dxa"/>
          </w:tcPr>
          <w:p w14:paraId="28711DD3" w14:textId="77777777" w:rsidR="00424C8E" w:rsidRPr="007811D6" w:rsidRDefault="00424C8E" w:rsidP="00424C8E">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cnfStyle w:val="000001000000" w:firstRow="0" w:lastRow="0" w:firstColumn="0" w:lastColumn="0" w:oddVBand="0" w:evenVBand="1" w:oddHBand="0" w:evenHBand="0" w:firstRowFirstColumn="0" w:firstRowLastColumn="0" w:lastRowFirstColumn="0" w:lastRowLastColumn="0"/>
            <w:tcW w:w="4069" w:type="dxa"/>
          </w:tcPr>
          <w:p w14:paraId="1691E5EC" w14:textId="77777777" w:rsidR="00424C8E" w:rsidRPr="007811D6" w:rsidRDefault="00424C8E" w:rsidP="00424C8E">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Dodatni poslovi</w:t>
            </w:r>
          </w:p>
        </w:tc>
      </w:tr>
      <w:tr w:rsidR="00424C8E" w:rsidRPr="007811D6" w14:paraId="4F787268" w14:textId="77777777" w:rsidTr="00C81AC9">
        <w:tc>
          <w:tcPr>
            <w:cnfStyle w:val="000010000000" w:firstRow="0" w:lastRow="0" w:firstColumn="0" w:lastColumn="0" w:oddVBand="1" w:evenVBand="0" w:oddHBand="0" w:evenHBand="0" w:firstRowFirstColumn="0" w:firstRowLastColumn="0" w:lastRowFirstColumn="0" w:lastRowLastColumn="0"/>
            <w:tcW w:w="4897" w:type="dxa"/>
          </w:tcPr>
          <w:p w14:paraId="675B870A" w14:textId="77777777" w:rsidR="00424C8E" w:rsidRPr="007811D6" w:rsidRDefault="00424C8E" w:rsidP="00424C8E">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3D586885" w14:textId="2F85ED85"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424C8E" w:rsidRPr="007811D6">
              <w:rPr>
                <w:rFonts w:ascii="Times New Roman" w:eastAsia="Times New Roman" w:hAnsi="Times New Roman" w:cs="Times New Roman"/>
                <w:szCs w:val="24"/>
                <w:lang w:eastAsia="hr-HR"/>
              </w:rPr>
              <w:t>azjašnjavanje projektnog zadatka</w:t>
            </w:r>
          </w:p>
          <w:p w14:paraId="03AE80A6" w14:textId="55307FB2"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rocjena unaprijed zadanih graničnih uvjeta</w:t>
            </w:r>
          </w:p>
          <w:p w14:paraId="588A1AF9" w14:textId="4A391463"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424C8E" w:rsidRPr="007811D6">
              <w:rPr>
                <w:rFonts w:ascii="Times New Roman" w:eastAsia="Times New Roman" w:hAnsi="Times New Roman" w:cs="Times New Roman"/>
                <w:szCs w:val="24"/>
                <w:lang w:eastAsia="hr-HR"/>
              </w:rPr>
              <w:t>bilazak terena</w:t>
            </w:r>
          </w:p>
        </w:tc>
        <w:tc>
          <w:tcPr>
            <w:cnfStyle w:val="000001000000" w:firstRow="0" w:lastRow="0" w:firstColumn="0" w:lastColumn="0" w:oddVBand="0" w:evenVBand="1" w:oddHBand="0" w:evenHBand="0" w:firstRowFirstColumn="0" w:firstRowLastColumn="0" w:lastRowFirstColumn="0" w:lastRowLastColumn="0"/>
            <w:tcW w:w="4069" w:type="dxa"/>
          </w:tcPr>
          <w:p w14:paraId="4539A4EA" w14:textId="4AF72F10" w:rsidR="00424C8E" w:rsidRPr="007811D6" w:rsidRDefault="00B25529" w:rsidP="00424C8E">
            <w:pPr>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5C50C6" w:rsidRPr="007811D6">
              <w:rPr>
                <w:rFonts w:ascii="Times New Roman" w:eastAsia="Times New Roman" w:hAnsi="Times New Roman" w:cs="Times New Roman"/>
                <w:szCs w:val="24"/>
                <w:lang w:eastAsia="hr-HR"/>
              </w:rPr>
              <w:t xml:space="preserve">dabir i </w:t>
            </w:r>
            <w:r>
              <w:rPr>
                <w:rFonts w:ascii="Times New Roman" w:eastAsia="Times New Roman" w:hAnsi="Times New Roman" w:cs="Times New Roman"/>
                <w:szCs w:val="24"/>
                <w:lang w:eastAsia="hr-HR"/>
              </w:rPr>
              <w:t xml:space="preserve">obilazak </w:t>
            </w:r>
            <w:r w:rsidR="005C50C6" w:rsidRPr="007811D6">
              <w:rPr>
                <w:rFonts w:ascii="Times New Roman" w:eastAsia="Times New Roman" w:hAnsi="Times New Roman" w:cs="Times New Roman"/>
                <w:szCs w:val="24"/>
                <w:lang w:eastAsia="hr-HR"/>
              </w:rPr>
              <w:t>sličnih građevina</w:t>
            </w:r>
          </w:p>
        </w:tc>
      </w:tr>
      <w:tr w:rsidR="00424C8E" w:rsidRPr="007811D6" w14:paraId="5697790C" w14:textId="77777777" w:rsidTr="00C81A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7" w:type="dxa"/>
          </w:tcPr>
          <w:p w14:paraId="5AC9F1F8" w14:textId="77777777" w:rsidR="00424C8E" w:rsidRPr="007811D6" w:rsidRDefault="00424C8E" w:rsidP="00424C8E">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4C6135BC" w14:textId="20AAC17E" w:rsidR="00187D11" w:rsidRPr="007811D6" w:rsidRDefault="00187D11"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je prva faza idejnog projekta i </w:t>
            </w:r>
            <w:r w:rsidR="00FB7602">
              <w:rPr>
                <w:rFonts w:ascii="Times New Roman" w:eastAsia="Times New Roman" w:hAnsi="Times New Roman" w:cs="Times New Roman"/>
                <w:szCs w:val="24"/>
                <w:lang w:eastAsia="hr-HR"/>
              </w:rPr>
              <w:t>osnova</w:t>
            </w:r>
            <w:r w:rsidR="00B25529">
              <w:rPr>
                <w:rFonts w:ascii="Times New Roman" w:eastAsia="Times New Roman" w:hAnsi="Times New Roman" w:cs="Times New Roman"/>
                <w:szCs w:val="24"/>
                <w:lang w:eastAsia="hr-HR"/>
              </w:rPr>
              <w:t xml:space="preserve"> z</w:t>
            </w:r>
            <w:r w:rsidRPr="007811D6">
              <w:rPr>
                <w:rFonts w:ascii="Times New Roman" w:eastAsia="Times New Roman" w:hAnsi="Times New Roman" w:cs="Times New Roman"/>
                <w:szCs w:val="24"/>
                <w:lang w:eastAsia="hr-HR"/>
              </w:rPr>
              <w:t>a izradu idejnog projekta.</w:t>
            </w:r>
          </w:p>
          <w:p w14:paraId="1054B068" w14:textId="5F46E45D"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424C8E" w:rsidRPr="007811D6">
              <w:rPr>
                <w:rFonts w:ascii="Times New Roman" w:eastAsia="Times New Roman" w:hAnsi="Times New Roman" w:cs="Times New Roman"/>
                <w:szCs w:val="24"/>
                <w:lang w:eastAsia="hr-HR"/>
              </w:rPr>
              <w:t>bjedinjavanje projektnih zahtjeva koji utječu na zadatak</w:t>
            </w:r>
          </w:p>
          <w:p w14:paraId="1C003C2F" w14:textId="30847FD9"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rikupljanje i vrednovanje podloga</w:t>
            </w:r>
          </w:p>
          <w:p w14:paraId="5011859B" w14:textId="7A2BA819"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 xml:space="preserve">rikupljanje podataka o </w:t>
            </w:r>
            <w:r>
              <w:rPr>
                <w:rFonts w:ascii="Times New Roman" w:eastAsia="Times New Roman" w:hAnsi="Times New Roman" w:cs="Times New Roman"/>
                <w:szCs w:val="24"/>
                <w:lang w:eastAsia="hr-HR"/>
              </w:rPr>
              <w:t>svojstvima</w:t>
            </w:r>
            <w:r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 xml:space="preserve">zemljišta </w:t>
            </w:r>
          </w:p>
          <w:p w14:paraId="4B3F5D6E" w14:textId="69B105E4"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rikupljanje podataka o promet</w:t>
            </w:r>
            <w:r>
              <w:rPr>
                <w:rFonts w:ascii="Times New Roman" w:eastAsia="Times New Roman" w:hAnsi="Times New Roman" w:cs="Times New Roman"/>
                <w:szCs w:val="24"/>
                <w:lang w:eastAsia="hr-HR"/>
              </w:rPr>
              <w:t>u</w:t>
            </w:r>
          </w:p>
          <w:p w14:paraId="58F021CC" w14:textId="606C312B"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situacija na podlogama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25.000</w:t>
            </w:r>
          </w:p>
          <w:p w14:paraId="0F4D6AFA" w14:textId="2960483E"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uzdužnog profila u mjerilu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25.000/2500</w:t>
            </w:r>
          </w:p>
          <w:p w14:paraId="280DA076" w14:textId="0532DDFA"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424C8E" w:rsidRPr="007811D6">
              <w:rPr>
                <w:rFonts w:ascii="Times New Roman" w:eastAsia="Times New Roman" w:hAnsi="Times New Roman" w:cs="Times New Roman"/>
                <w:szCs w:val="24"/>
                <w:lang w:eastAsia="hr-HR"/>
              </w:rPr>
              <w:t>dabir karakterističnog poprečnog profila</w:t>
            </w:r>
          </w:p>
          <w:p w14:paraId="2DD185B7" w14:textId="4D3587EE"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 xml:space="preserve">rocjena građevinskih troškova </w:t>
            </w:r>
            <w:r w:rsidR="001B24E6">
              <w:rPr>
                <w:rFonts w:ascii="Times New Roman" w:eastAsia="Times New Roman" w:hAnsi="Times New Roman" w:cs="Times New Roman"/>
                <w:szCs w:val="24"/>
                <w:lang w:eastAsia="hr-HR"/>
              </w:rPr>
              <w:t>građenja</w:t>
            </w:r>
          </w:p>
        </w:tc>
        <w:tc>
          <w:tcPr>
            <w:cnfStyle w:val="000001000000" w:firstRow="0" w:lastRow="0" w:firstColumn="0" w:lastColumn="0" w:oddVBand="0" w:evenVBand="1" w:oddHBand="0" w:evenHBand="0" w:firstRowFirstColumn="0" w:firstRowLastColumn="0" w:lastRowFirstColumn="0" w:lastRowLastColumn="0"/>
            <w:tcW w:w="4069" w:type="dxa"/>
          </w:tcPr>
          <w:p w14:paraId="5A0395D2" w14:textId="3C6D4FC8" w:rsidR="00424C8E" w:rsidRPr="007811D6" w:rsidRDefault="00424C8E" w:rsidP="005C50C6">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p>
        </w:tc>
      </w:tr>
      <w:tr w:rsidR="00424C8E" w:rsidRPr="007811D6" w14:paraId="056A163C" w14:textId="77777777" w:rsidTr="00C81AC9">
        <w:tc>
          <w:tcPr>
            <w:cnfStyle w:val="000010000000" w:firstRow="0" w:lastRow="0" w:firstColumn="0" w:lastColumn="0" w:oddVBand="1" w:evenVBand="0" w:oddHBand="0" w:evenHBand="0" w:firstRowFirstColumn="0" w:firstRowLastColumn="0" w:lastRowFirstColumn="0" w:lastRowLastColumn="0"/>
            <w:tcW w:w="4897" w:type="dxa"/>
          </w:tcPr>
          <w:p w14:paraId="0C0BA072" w14:textId="77777777" w:rsidR="00424C8E" w:rsidRPr="007811D6" w:rsidRDefault="00424C8E" w:rsidP="00424C8E">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3516FC26" w14:textId="0AE89B52"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424C8E" w:rsidRPr="007811D6">
              <w:rPr>
                <w:rFonts w:ascii="Times New Roman" w:eastAsia="Times New Roman" w:hAnsi="Times New Roman" w:cs="Times New Roman"/>
                <w:szCs w:val="24"/>
                <w:lang w:eastAsia="hr-HR"/>
              </w:rPr>
              <w:t>naliza osnova</w:t>
            </w:r>
          </w:p>
          <w:p w14:paraId="4DD40343" w14:textId="7DAEE3A9"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424C8E" w:rsidRPr="007811D6">
              <w:rPr>
                <w:rFonts w:ascii="Times New Roman" w:eastAsia="Times New Roman" w:hAnsi="Times New Roman" w:cs="Times New Roman"/>
                <w:szCs w:val="24"/>
                <w:lang w:eastAsia="hr-HR"/>
              </w:rPr>
              <w:t xml:space="preserve">sklađivanje ciljnih zamisli s graničnim uvjetima koji su zadani </w:t>
            </w:r>
            <w:r>
              <w:rPr>
                <w:rFonts w:ascii="Times New Roman" w:eastAsia="Times New Roman" w:hAnsi="Times New Roman" w:cs="Times New Roman"/>
                <w:szCs w:val="24"/>
                <w:lang w:eastAsia="hr-HR"/>
              </w:rPr>
              <w:t xml:space="preserve">osobito </w:t>
            </w:r>
            <w:r w:rsidR="00424C8E" w:rsidRPr="007811D6">
              <w:rPr>
                <w:rFonts w:ascii="Times New Roman" w:eastAsia="Times New Roman" w:hAnsi="Times New Roman" w:cs="Times New Roman"/>
                <w:szCs w:val="24"/>
                <w:lang w:eastAsia="hr-HR"/>
              </w:rPr>
              <w:t>prostornim planovima</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i to </w:t>
            </w:r>
            <w:r>
              <w:rPr>
                <w:rFonts w:ascii="Times New Roman" w:eastAsia="Times New Roman" w:hAnsi="Times New Roman" w:cs="Times New Roman"/>
                <w:szCs w:val="24"/>
                <w:lang w:eastAsia="hr-HR"/>
              </w:rPr>
              <w:t>s</w:t>
            </w:r>
            <w:r w:rsidR="00424C8E" w:rsidRPr="007811D6">
              <w:rPr>
                <w:rFonts w:ascii="Times New Roman" w:eastAsia="Times New Roman" w:hAnsi="Times New Roman" w:cs="Times New Roman"/>
                <w:szCs w:val="24"/>
                <w:lang w:eastAsia="hr-HR"/>
              </w:rPr>
              <w:t xml:space="preserve">trategijom i </w:t>
            </w:r>
            <w:r>
              <w:rPr>
                <w:rFonts w:ascii="Times New Roman" w:eastAsia="Times New Roman" w:hAnsi="Times New Roman" w:cs="Times New Roman"/>
                <w:szCs w:val="24"/>
                <w:lang w:eastAsia="hr-HR"/>
              </w:rPr>
              <w:t>p</w:t>
            </w:r>
            <w:r w:rsidR="00424C8E" w:rsidRPr="007811D6">
              <w:rPr>
                <w:rFonts w:ascii="Times New Roman" w:eastAsia="Times New Roman" w:hAnsi="Times New Roman" w:cs="Times New Roman"/>
                <w:szCs w:val="24"/>
                <w:lang w:eastAsia="hr-HR"/>
              </w:rPr>
              <w:t xml:space="preserve">rogramima prostornog uređenja </w:t>
            </w:r>
            <w:r>
              <w:rPr>
                <w:rFonts w:ascii="Times New Roman" w:eastAsia="Times New Roman" w:hAnsi="Times New Roman" w:cs="Times New Roman"/>
                <w:szCs w:val="24"/>
                <w:lang w:eastAsia="hr-HR"/>
              </w:rPr>
              <w:t>d</w:t>
            </w:r>
            <w:r w:rsidR="00424C8E" w:rsidRPr="007811D6">
              <w:rPr>
                <w:rFonts w:ascii="Times New Roman" w:eastAsia="Times New Roman" w:hAnsi="Times New Roman" w:cs="Times New Roman"/>
                <w:szCs w:val="24"/>
                <w:lang w:eastAsia="hr-HR"/>
              </w:rPr>
              <w:t>ržave, prostornim planovima županija, prostornim planovima uređenja općina i gradova, generalnim urbanističkim planovima te urbanističkim planovima uređenja i detaljnim planovima uređenja</w:t>
            </w:r>
          </w:p>
          <w:p w14:paraId="598E09CA" w14:textId="4F82F5C3"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424C8E"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391A6C2A" w14:textId="4D84A895"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B7602">
              <w:rPr>
                <w:rFonts w:ascii="Times New Roman" w:eastAsia="Times New Roman" w:hAnsi="Times New Roman" w:cs="Times New Roman"/>
                <w:szCs w:val="24"/>
                <w:lang w:eastAsia="hr-HR"/>
              </w:rPr>
              <w:t>pribavljanje</w:t>
            </w:r>
            <w:r w:rsidR="00424C8E" w:rsidRPr="007811D6">
              <w:rPr>
                <w:rFonts w:ascii="Times New Roman" w:eastAsia="Times New Roman" w:hAnsi="Times New Roman" w:cs="Times New Roman"/>
                <w:szCs w:val="24"/>
                <w:lang w:eastAsia="hr-HR"/>
              </w:rPr>
              <w:t xml:space="preserve"> i vrednovanje službenih podloga</w:t>
            </w:r>
          </w:p>
          <w:p w14:paraId="45B462AC" w14:textId="476A7B3F"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424C8E" w:rsidRPr="007811D6">
              <w:rPr>
                <w:rFonts w:ascii="Times New Roman" w:eastAsia="Times New Roman" w:hAnsi="Times New Roman" w:cs="Times New Roman"/>
                <w:szCs w:val="24"/>
                <w:lang w:eastAsia="hr-HR"/>
              </w:rPr>
              <w:t>kvirna prometno-tehnička dimenzioniranja prometne površine</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procjena </w:t>
            </w:r>
            <w:r w:rsidR="004F1084" w:rsidRPr="007811D6">
              <w:rPr>
                <w:rFonts w:ascii="Times New Roman" w:eastAsia="Times New Roman" w:hAnsi="Times New Roman" w:cs="Times New Roman"/>
                <w:szCs w:val="24"/>
                <w:lang w:eastAsia="hr-HR"/>
              </w:rPr>
              <w:t>e</w:t>
            </w:r>
            <w:r w:rsidR="00424C8E" w:rsidRPr="007811D6">
              <w:rPr>
                <w:rFonts w:ascii="Times New Roman" w:eastAsia="Times New Roman" w:hAnsi="Times New Roman" w:cs="Times New Roman"/>
                <w:szCs w:val="24"/>
                <w:lang w:eastAsia="hr-HR"/>
              </w:rPr>
              <w:t>misije buke s prometne površine na kritičnim mjestima prema vrijednosti</w:t>
            </w:r>
            <w:r w:rsidR="007A144C">
              <w:rPr>
                <w:rFonts w:ascii="Times New Roman" w:eastAsia="Times New Roman" w:hAnsi="Times New Roman" w:cs="Times New Roman"/>
                <w:szCs w:val="24"/>
                <w:lang w:eastAsia="hr-HR"/>
              </w:rPr>
              <w:t>ma u tablici</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ispitivanje mogućih mjera zaštite</w:t>
            </w:r>
            <w:r w:rsidR="004F1084"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 xml:space="preserve">od buke, izuzevši detaljna tehnička ispitivanja buke, </w:t>
            </w:r>
            <w:r>
              <w:rPr>
                <w:rFonts w:ascii="Times New Roman" w:eastAsia="Times New Roman" w:hAnsi="Times New Roman" w:cs="Times New Roman"/>
                <w:szCs w:val="24"/>
                <w:lang w:eastAsia="hr-HR"/>
              </w:rPr>
              <w:t>osobito</w:t>
            </w:r>
            <w:r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 xml:space="preserve">u </w:t>
            </w:r>
            <w:r>
              <w:rPr>
                <w:rFonts w:ascii="Times New Roman" w:eastAsia="Times New Roman" w:hAnsi="Times New Roman" w:cs="Times New Roman"/>
                <w:szCs w:val="24"/>
                <w:lang w:eastAsia="hr-HR"/>
              </w:rPr>
              <w:t>složenim</w:t>
            </w:r>
            <w:r w:rsidR="00424C8E" w:rsidRPr="007811D6">
              <w:rPr>
                <w:rFonts w:ascii="Times New Roman" w:eastAsia="Times New Roman" w:hAnsi="Times New Roman" w:cs="Times New Roman"/>
                <w:szCs w:val="24"/>
                <w:lang w:eastAsia="hr-HR"/>
              </w:rPr>
              <w:t xml:space="preserve"> slučajevima</w:t>
            </w:r>
          </w:p>
          <w:p w14:paraId="343A2B0A" w14:textId="4EA1571F"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ituacija prometnice na osnovnoj državnoj karti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5000</w:t>
            </w:r>
          </w:p>
          <w:p w14:paraId="3691EE35" w14:textId="4B4273B9"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424C8E" w:rsidRPr="007811D6">
              <w:rPr>
                <w:rFonts w:ascii="Times New Roman" w:eastAsia="Times New Roman" w:hAnsi="Times New Roman" w:cs="Times New Roman"/>
                <w:szCs w:val="24"/>
                <w:lang w:eastAsia="hr-HR"/>
              </w:rPr>
              <w:t>ehnički opis</w:t>
            </w:r>
          </w:p>
          <w:p w14:paraId="176C3D59" w14:textId="6DBD17AA"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424C8E" w:rsidRPr="007811D6">
              <w:rPr>
                <w:rFonts w:ascii="Times New Roman" w:eastAsia="Times New Roman" w:hAnsi="Times New Roman" w:cs="Times New Roman"/>
                <w:szCs w:val="24"/>
                <w:lang w:eastAsia="hr-HR"/>
              </w:rPr>
              <w:t>zdužni profil u mjerilu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5000/500</w:t>
            </w:r>
          </w:p>
          <w:p w14:paraId="2E7A4DDC" w14:textId="18C20811"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424C8E" w:rsidRPr="007811D6">
              <w:rPr>
                <w:rFonts w:ascii="Times New Roman" w:eastAsia="Times New Roman" w:hAnsi="Times New Roman" w:cs="Times New Roman"/>
                <w:szCs w:val="24"/>
                <w:lang w:eastAsia="hr-HR"/>
              </w:rPr>
              <w:t>arakteristični poprečni profil u mjerilu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50</w:t>
            </w:r>
          </w:p>
          <w:p w14:paraId="2509B230" w14:textId="025DA191"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rocjena troškova</w:t>
            </w:r>
            <w:r w:rsidR="005122D4">
              <w:rPr>
                <w:rFonts w:ascii="Times New Roman" w:eastAsia="Times New Roman" w:hAnsi="Times New Roman" w:cs="Times New Roman"/>
                <w:szCs w:val="24"/>
                <w:lang w:eastAsia="hr-HR"/>
              </w:rPr>
              <w:t xml:space="preserve"> građenja</w:t>
            </w:r>
          </w:p>
          <w:p w14:paraId="000596EF" w14:textId="1FD14546"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424C8E" w:rsidRPr="007811D6">
              <w:rPr>
                <w:rFonts w:ascii="Times New Roman" w:eastAsia="Times New Roman" w:hAnsi="Times New Roman" w:cs="Times New Roman"/>
                <w:szCs w:val="24"/>
                <w:lang w:eastAsia="hr-HR"/>
              </w:rPr>
              <w:t>ačelno rješenje odvodnje</w:t>
            </w:r>
          </w:p>
          <w:p w14:paraId="717C0AD7" w14:textId="0F33EEB4"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424C8E" w:rsidRPr="007811D6">
              <w:rPr>
                <w:rFonts w:ascii="Times New Roman" w:eastAsia="Times New Roman" w:hAnsi="Times New Roman" w:cs="Times New Roman"/>
                <w:szCs w:val="24"/>
                <w:lang w:eastAsia="hr-HR"/>
              </w:rPr>
              <w:t>ačelno rješenje prijelaza prola</w:t>
            </w:r>
            <w:r>
              <w:rPr>
                <w:rFonts w:ascii="Times New Roman" w:eastAsia="Times New Roman" w:hAnsi="Times New Roman" w:cs="Times New Roman"/>
                <w:szCs w:val="24"/>
                <w:lang w:eastAsia="hr-HR"/>
              </w:rPr>
              <w:t>ska</w:t>
            </w:r>
            <w:r w:rsidR="00424C8E" w:rsidRPr="007811D6">
              <w:rPr>
                <w:rFonts w:ascii="Times New Roman" w:eastAsia="Times New Roman" w:hAnsi="Times New Roman" w:cs="Times New Roman"/>
                <w:szCs w:val="24"/>
                <w:lang w:eastAsia="hr-HR"/>
              </w:rPr>
              <w:t xml:space="preserve"> čvorišta i priključaka</w:t>
            </w:r>
          </w:p>
          <w:p w14:paraId="3EB8C6E7" w14:textId="3DE8825F"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424C8E" w:rsidRPr="007811D6">
              <w:rPr>
                <w:rFonts w:ascii="Times New Roman" w:eastAsia="Times New Roman" w:hAnsi="Times New Roman" w:cs="Times New Roman"/>
                <w:szCs w:val="24"/>
                <w:lang w:eastAsia="hr-HR"/>
              </w:rPr>
              <w:t xml:space="preserve">azjašnjenje i tumačenje </w:t>
            </w:r>
            <w:r>
              <w:rPr>
                <w:rFonts w:ascii="Times New Roman" w:eastAsia="Times New Roman" w:hAnsi="Times New Roman" w:cs="Times New Roman"/>
                <w:szCs w:val="24"/>
                <w:lang w:eastAsia="hr-HR"/>
              </w:rPr>
              <w:t>važnih</w:t>
            </w:r>
            <w:r w:rsidR="00424C8E" w:rsidRPr="007811D6">
              <w:rPr>
                <w:rFonts w:ascii="Times New Roman" w:eastAsia="Times New Roman" w:hAnsi="Times New Roman" w:cs="Times New Roman"/>
                <w:szCs w:val="24"/>
                <w:lang w:eastAsia="hr-HR"/>
              </w:rPr>
              <w:t xml:space="preserve"> </w:t>
            </w:r>
            <w:r w:rsidR="00CC5D3B" w:rsidRPr="007811D6">
              <w:rPr>
                <w:rFonts w:ascii="Times New Roman" w:eastAsia="Times New Roman" w:hAnsi="Times New Roman" w:cs="Times New Roman"/>
                <w:szCs w:val="24"/>
                <w:lang w:eastAsia="hr-HR"/>
              </w:rPr>
              <w:t xml:space="preserve">okolnosti, procesa i uvjeta specifičnih </w:t>
            </w:r>
            <w:r w:rsidR="00424C8E" w:rsidRPr="007811D6">
              <w:rPr>
                <w:rFonts w:ascii="Times New Roman" w:eastAsia="Times New Roman" w:hAnsi="Times New Roman" w:cs="Times New Roman"/>
                <w:szCs w:val="24"/>
                <w:lang w:eastAsia="hr-HR"/>
              </w:rPr>
              <w:t xml:space="preserve">za struku </w:t>
            </w:r>
          </w:p>
          <w:p w14:paraId="51B369CD" w14:textId="3CC5A6F6"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6AEECE2A" w14:textId="2B2063F7"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projektnog rješenja upravnim tijelima graditeljstva</w:t>
            </w:r>
          </w:p>
          <w:p w14:paraId="05FF0BED" w14:textId="023FDCFF"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rerada projektnog rješenja prema mišljenjima i prijedlozima</w:t>
            </w:r>
          </w:p>
          <w:p w14:paraId="247944F6" w14:textId="670DCDDE" w:rsidR="00760569" w:rsidRPr="007811D6" w:rsidRDefault="00EA0858"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6668024A" w14:textId="17481429" w:rsidR="00760569"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CC5D3B">
              <w:rPr>
                <w:rFonts w:ascii="Times New Roman" w:eastAsia="Times New Roman" w:hAnsi="Times New Roman" w:cs="Times New Roman"/>
                <w:szCs w:val="24"/>
                <w:lang w:eastAsia="hr-HR"/>
              </w:rPr>
              <w:t>pribavljanje</w:t>
            </w:r>
            <w:r w:rsidR="00760569" w:rsidRPr="007811D6">
              <w:rPr>
                <w:rFonts w:ascii="Times New Roman" w:eastAsia="Times New Roman" w:hAnsi="Times New Roman" w:cs="Times New Roman"/>
                <w:szCs w:val="24"/>
                <w:lang w:eastAsia="hr-HR"/>
              </w:rPr>
              <w:t xml:space="preserve"> posebnih uvjeta i uvjeta priključenja</w:t>
            </w:r>
          </w:p>
        </w:tc>
        <w:tc>
          <w:tcPr>
            <w:cnfStyle w:val="000001000000" w:firstRow="0" w:lastRow="0" w:firstColumn="0" w:lastColumn="0" w:oddVBand="0" w:evenVBand="1" w:oddHBand="0" w:evenHBand="0" w:firstRowFirstColumn="0" w:firstRowLastColumn="0" w:lastRowFirstColumn="0" w:lastRowLastColumn="0"/>
            <w:tcW w:w="4069" w:type="dxa"/>
          </w:tcPr>
          <w:p w14:paraId="3F2CB36A" w14:textId="2BB1E865" w:rsidR="00424C8E" w:rsidRPr="007811D6" w:rsidRDefault="00424C8E" w:rsidP="00424C8E">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EA0858">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topografskih i hidroloških podloga</w:t>
            </w:r>
          </w:p>
          <w:p w14:paraId="30EBBDE1" w14:textId="3CADECE2"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424C8E" w:rsidRPr="007811D6">
              <w:rPr>
                <w:rFonts w:ascii="Times New Roman" w:eastAsia="Times New Roman" w:hAnsi="Times New Roman" w:cs="Times New Roman"/>
                <w:szCs w:val="24"/>
                <w:lang w:eastAsia="hr-HR"/>
              </w:rPr>
              <w:t>eotehnički istražni radovi za potrebe idejnog projekta</w:t>
            </w:r>
          </w:p>
          <w:p w14:paraId="5EE02871" w14:textId="105A9BF0"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prometnih studija</w:t>
            </w:r>
          </w:p>
          <w:p w14:paraId="587C70BC" w14:textId="158BC178"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prethodnih studija opravdanosti</w:t>
            </w:r>
          </w:p>
          <w:p w14:paraId="38FDB58A" w14:textId="198C2A0B"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planova postojećih instalacija</w:t>
            </w:r>
          </w:p>
          <w:p w14:paraId="782A2F6B" w14:textId="49580558"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p>
        </w:tc>
      </w:tr>
      <w:tr w:rsidR="00424C8E" w:rsidRPr="007811D6" w14:paraId="2C985B43" w14:textId="77777777" w:rsidTr="00C81A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7" w:type="dxa"/>
          </w:tcPr>
          <w:p w14:paraId="4BDD9A0C" w14:textId="2F457C18"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p>
        </w:tc>
        <w:tc>
          <w:tcPr>
            <w:cnfStyle w:val="000001000000" w:firstRow="0" w:lastRow="0" w:firstColumn="0" w:lastColumn="0" w:oddVBand="0" w:evenVBand="1" w:oddHBand="0" w:evenHBand="0" w:firstRowFirstColumn="0" w:firstRowLastColumn="0" w:lastRowFirstColumn="0" w:lastRowLastColumn="0"/>
            <w:tcW w:w="4069" w:type="dxa"/>
          </w:tcPr>
          <w:p w14:paraId="17B668E8" w14:textId="6F0A08CD" w:rsidR="008062D6" w:rsidRPr="007811D6" w:rsidRDefault="008062D6" w:rsidP="008062D6">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Lokacijska dozvola</w:t>
            </w:r>
          </w:p>
          <w:p w14:paraId="0F6B90A2" w14:textId="4BE34AFF" w:rsidR="00424C8E" w:rsidRPr="007811D6" w:rsidRDefault="008062D6" w:rsidP="008062D6">
            <w:pPr>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lokacijske dozvole</w:t>
            </w:r>
          </w:p>
        </w:tc>
      </w:tr>
      <w:tr w:rsidR="00424C8E" w:rsidRPr="007811D6" w14:paraId="348FAB17" w14:textId="77777777" w:rsidTr="00C81AC9">
        <w:tc>
          <w:tcPr>
            <w:cnfStyle w:val="000010000000" w:firstRow="0" w:lastRow="0" w:firstColumn="0" w:lastColumn="0" w:oddVBand="1" w:evenVBand="0" w:oddHBand="0" w:evenHBand="0" w:firstRowFirstColumn="0" w:firstRowLastColumn="0" w:lastRowFirstColumn="0" w:lastRowLastColumn="0"/>
            <w:tcW w:w="4897" w:type="dxa"/>
          </w:tcPr>
          <w:p w14:paraId="6BF1ECF5" w14:textId="0557A7A7" w:rsidR="00424C8E" w:rsidRPr="007811D6" w:rsidRDefault="008062D6" w:rsidP="00424C8E">
            <w:pPr>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4</w:t>
            </w:r>
            <w:r w:rsidR="00424C8E" w:rsidRPr="007811D6">
              <w:rPr>
                <w:rFonts w:ascii="Times New Roman" w:eastAsia="Times New Roman" w:hAnsi="Times New Roman" w:cs="Times New Roman"/>
                <w:b/>
                <w:bCs/>
                <w:szCs w:val="24"/>
                <w:lang w:eastAsia="hr-HR"/>
              </w:rPr>
              <w:t>.</w:t>
            </w:r>
            <w:r w:rsidR="00EA0858">
              <w:rPr>
                <w:rFonts w:ascii="Times New Roman" w:eastAsia="Times New Roman" w:hAnsi="Times New Roman" w:cs="Times New Roman"/>
                <w:b/>
                <w:bCs/>
                <w:szCs w:val="24"/>
                <w:lang w:eastAsia="hr-HR"/>
              </w:rPr>
              <w:t xml:space="preserve"> </w:t>
            </w:r>
            <w:r w:rsidR="00424C8E" w:rsidRPr="007811D6">
              <w:rPr>
                <w:rFonts w:ascii="Times New Roman" w:eastAsia="Times New Roman" w:hAnsi="Times New Roman" w:cs="Times New Roman"/>
                <w:b/>
                <w:bCs/>
                <w:szCs w:val="24"/>
                <w:lang w:eastAsia="hr-HR"/>
              </w:rPr>
              <w:t>Glavni projekt</w:t>
            </w:r>
          </w:p>
          <w:p w14:paraId="3B1C681E" w14:textId="7FAB3CDA"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424C8E" w:rsidRPr="007811D6">
              <w:rPr>
                <w:rFonts w:ascii="Times New Roman" w:eastAsia="Times New Roman" w:hAnsi="Times New Roman" w:cs="Times New Roman"/>
                <w:szCs w:val="24"/>
                <w:lang w:eastAsia="hr-HR"/>
              </w:rPr>
              <w:t>aljnja razrada projektnog rješenja (postupna razrada grafičkog rješenja), uzimajući u obzir sve za struku specifične uvjete i priloge projektanata drugih struka, sve do konačnog nacrta</w:t>
            </w:r>
          </w:p>
          <w:p w14:paraId="4BD31D24" w14:textId="4152BB7B"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situacije u mjerilu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1000 s ucrtanom osi, cestovnim tijelom, tipskim i ostalim građevinama, devijacijama ceste i korekcijama vodotoka sa svim detaljima</w:t>
            </w:r>
          </w:p>
          <w:p w14:paraId="7D11CA89" w14:textId="251E41A6"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uzdužnih profila u mjerilu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1000/100</w:t>
            </w:r>
          </w:p>
          <w:p w14:paraId="2E93EF85" w14:textId="0607F2D5"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karakterističnih poprečnih profila</w:t>
            </w:r>
          </w:p>
          <w:p w14:paraId="7C587DA1" w14:textId="48A66588"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poprečnih profila u mjerilu 1</w:t>
            </w:r>
            <w:r>
              <w:rPr>
                <w:rFonts w:ascii="Times New Roman" w:eastAsia="Times New Roman" w:hAnsi="Times New Roman" w:cs="Times New Roman"/>
                <w:szCs w:val="24"/>
                <w:lang w:eastAsia="hr-HR"/>
              </w:rPr>
              <w:t xml:space="preserve"> : </w:t>
            </w:r>
            <w:r w:rsidR="00424C8E" w:rsidRPr="007811D6">
              <w:rPr>
                <w:rFonts w:ascii="Times New Roman" w:eastAsia="Times New Roman" w:hAnsi="Times New Roman" w:cs="Times New Roman"/>
                <w:szCs w:val="24"/>
                <w:lang w:eastAsia="hr-HR"/>
              </w:rPr>
              <w:t>100, 1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200, 1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500</w:t>
            </w:r>
          </w:p>
          <w:p w14:paraId="69D89228" w14:textId="2243A885"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rojekti propusta do 5 m otvora</w:t>
            </w:r>
          </w:p>
          <w:p w14:paraId="346BEE5C" w14:textId="0190F139"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rojekti odvodnje</w:t>
            </w:r>
          </w:p>
          <w:p w14:paraId="2BA4137E" w14:textId="2301CF89"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rojekt prometne signalizacije</w:t>
            </w:r>
          </w:p>
          <w:p w14:paraId="508C9AF8" w14:textId="2C5238A5"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424C8E" w:rsidRPr="007811D6">
              <w:rPr>
                <w:rFonts w:ascii="Times New Roman" w:eastAsia="Times New Roman" w:hAnsi="Times New Roman" w:cs="Times New Roman"/>
                <w:szCs w:val="24"/>
                <w:lang w:eastAsia="hr-HR"/>
              </w:rPr>
              <w:t>ehnički opis</w:t>
            </w:r>
          </w:p>
          <w:p w14:paraId="3D21FFE6" w14:textId="51BEADF4"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roračun mehaničke otpornosti i stabilnosti građevine</w:t>
            </w:r>
          </w:p>
          <w:p w14:paraId="5C62F24B" w14:textId="5CD28E19"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rogram kontrole i osiguranje kvalitete</w:t>
            </w:r>
          </w:p>
          <w:p w14:paraId="5AF61BFC" w14:textId="311395B0"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 xml:space="preserve">rikaz prometnice na osnovnoj državnoj karti odnosno </w:t>
            </w:r>
            <w:r>
              <w:rPr>
                <w:rFonts w:ascii="Times New Roman" w:eastAsia="Times New Roman" w:hAnsi="Times New Roman" w:cs="Times New Roman"/>
                <w:szCs w:val="24"/>
                <w:lang w:eastAsia="hr-HR"/>
              </w:rPr>
              <w:t xml:space="preserve">na </w:t>
            </w:r>
            <w:r w:rsidR="00424C8E" w:rsidRPr="007811D6">
              <w:rPr>
                <w:rFonts w:ascii="Times New Roman" w:eastAsia="Times New Roman" w:hAnsi="Times New Roman" w:cs="Times New Roman"/>
                <w:szCs w:val="24"/>
                <w:lang w:eastAsia="hr-HR"/>
              </w:rPr>
              <w:t>geodetskoj podlozi odgovarajućeg mjerila</w:t>
            </w:r>
          </w:p>
          <w:p w14:paraId="2E9C6C3D" w14:textId="3AF40088"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 xml:space="preserve">osebni tehnički uvjeti </w:t>
            </w:r>
            <w:r w:rsidR="001B24E6">
              <w:rPr>
                <w:rFonts w:ascii="Times New Roman" w:eastAsia="Times New Roman" w:hAnsi="Times New Roman" w:cs="Times New Roman"/>
                <w:szCs w:val="24"/>
                <w:lang w:eastAsia="hr-HR"/>
              </w:rPr>
              <w:t>građenja</w:t>
            </w:r>
          </w:p>
          <w:p w14:paraId="41F123E5" w14:textId="0B511B65"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424C8E" w:rsidRPr="007811D6">
              <w:rPr>
                <w:rFonts w:ascii="Times New Roman" w:eastAsia="Times New Roman" w:hAnsi="Times New Roman" w:cs="Times New Roman"/>
                <w:szCs w:val="24"/>
                <w:lang w:eastAsia="hr-HR"/>
              </w:rPr>
              <w:t xml:space="preserve"> obrazlaganju glavnog projekta </w:t>
            </w:r>
            <w:r w:rsidR="00A31BB7" w:rsidRPr="007811D6">
              <w:rPr>
                <w:rFonts w:ascii="Times New Roman" w:eastAsia="Times New Roman" w:hAnsi="Times New Roman" w:cs="Times New Roman"/>
                <w:szCs w:val="24"/>
                <w:lang w:eastAsia="hr-HR"/>
              </w:rPr>
              <w:t>upravnim tijelima graditeljstva</w:t>
            </w:r>
            <w:r w:rsidR="00424C8E" w:rsidRPr="007811D6">
              <w:rPr>
                <w:rFonts w:ascii="Times New Roman" w:eastAsia="Times New Roman" w:hAnsi="Times New Roman" w:cs="Times New Roman"/>
                <w:szCs w:val="24"/>
                <w:lang w:eastAsia="hr-HR"/>
              </w:rPr>
              <w:t xml:space="preserve"> i građanstvu, prerada glavnog projekta prema mišljenjima i prijedlozima</w:t>
            </w:r>
          </w:p>
          <w:p w14:paraId="5AFAE9D2" w14:textId="4077143E"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 xml:space="preserve">rivremena procjena </w:t>
            </w:r>
            <w:r>
              <w:rPr>
                <w:rFonts w:ascii="Times New Roman" w:eastAsia="Times New Roman" w:hAnsi="Times New Roman" w:cs="Times New Roman"/>
                <w:szCs w:val="24"/>
                <w:lang w:eastAsia="hr-HR"/>
              </w:rPr>
              <w:t xml:space="preserve">važnih </w:t>
            </w:r>
            <w:r w:rsidR="00424C8E" w:rsidRPr="007811D6">
              <w:rPr>
                <w:rFonts w:ascii="Times New Roman" w:eastAsia="Times New Roman" w:hAnsi="Times New Roman" w:cs="Times New Roman"/>
                <w:szCs w:val="24"/>
                <w:lang w:eastAsia="hr-HR"/>
              </w:rPr>
              <w:t xml:space="preserve">faza </w:t>
            </w:r>
            <w:r w:rsidR="001B24E6">
              <w:rPr>
                <w:rFonts w:ascii="Times New Roman" w:eastAsia="Times New Roman" w:hAnsi="Times New Roman" w:cs="Times New Roman"/>
                <w:szCs w:val="24"/>
                <w:lang w:eastAsia="hr-HR"/>
              </w:rPr>
              <w:t>građenja</w:t>
            </w:r>
            <w:r w:rsidR="00424C8E" w:rsidRPr="007811D6">
              <w:rPr>
                <w:rFonts w:ascii="Times New Roman" w:eastAsia="Times New Roman" w:hAnsi="Times New Roman" w:cs="Times New Roman"/>
                <w:szCs w:val="24"/>
                <w:lang w:eastAsia="hr-HR"/>
              </w:rPr>
              <w:t xml:space="preserve">, uzimajući u obzir regulaciju prometa </w:t>
            </w:r>
            <w:r>
              <w:rPr>
                <w:rFonts w:ascii="Times New Roman" w:eastAsia="Times New Roman" w:hAnsi="Times New Roman" w:cs="Times New Roman"/>
                <w:szCs w:val="24"/>
                <w:lang w:eastAsia="hr-HR"/>
              </w:rPr>
              <w:t xml:space="preserve">tijekom </w:t>
            </w:r>
            <w:r w:rsidR="001B24E6">
              <w:rPr>
                <w:rFonts w:ascii="Times New Roman" w:eastAsia="Times New Roman" w:hAnsi="Times New Roman" w:cs="Times New Roman"/>
                <w:szCs w:val="24"/>
                <w:lang w:eastAsia="hr-HR"/>
              </w:rPr>
              <w:t>građenja</w:t>
            </w:r>
          </w:p>
          <w:p w14:paraId="264F6411" w14:textId="77777777" w:rsidR="005122D4" w:rsidRPr="007811D6" w:rsidRDefault="00EA0858" w:rsidP="005122D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o</w:t>
            </w:r>
            <w:r w:rsidR="00424C8E" w:rsidRPr="007811D6">
              <w:rPr>
                <w:rFonts w:ascii="Times New Roman" w:eastAsia="Times New Roman" w:hAnsi="Times New Roman" w:cs="Times New Roman"/>
                <w:szCs w:val="24"/>
                <w:lang w:eastAsia="hr-HR"/>
              </w:rPr>
              <w:t>bjedinjavanje nacrtnih podloga</w:t>
            </w:r>
          </w:p>
          <w:p w14:paraId="66E91120" w14:textId="63DF8656" w:rsidR="00424C8E" w:rsidRPr="007811D6" w:rsidRDefault="005122D4" w:rsidP="005122D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procjena troškova građenja</w:t>
            </w:r>
          </w:p>
        </w:tc>
        <w:tc>
          <w:tcPr>
            <w:cnfStyle w:val="000001000000" w:firstRow="0" w:lastRow="0" w:firstColumn="0" w:lastColumn="0" w:oddVBand="0" w:evenVBand="1" w:oddHBand="0" w:evenHBand="0" w:firstRowFirstColumn="0" w:firstRowLastColumn="0" w:lastRowFirstColumn="0" w:lastRowLastColumn="0"/>
            <w:tcW w:w="4069" w:type="dxa"/>
          </w:tcPr>
          <w:p w14:paraId="1642F1C9" w14:textId="018ADC72" w:rsidR="00424C8E" w:rsidRPr="007811D6" w:rsidRDefault="00424C8E" w:rsidP="00424C8E">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EA0858">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elaborata o izvlaštenju</w:t>
            </w:r>
          </w:p>
          <w:p w14:paraId="21427AD9" w14:textId="3CC4DBCA"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na</w:t>
            </w:r>
            <w:r w:rsidR="00424C8E" w:rsidRPr="007811D6">
              <w:rPr>
                <w:rFonts w:ascii="Times New Roman" w:eastAsia="Times New Roman" w:hAnsi="Times New Roman" w:cs="Times New Roman"/>
                <w:szCs w:val="24"/>
                <w:lang w:eastAsia="hr-HR"/>
              </w:rPr>
              <w:t>bavljanje izvadaka iz zemljišne knjige, iz katastarskih planova i drugih službenih materijala</w:t>
            </w:r>
          </w:p>
          <w:p w14:paraId="0E6F8D9C" w14:textId="5153957B"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konačne studije opravdanosti</w:t>
            </w:r>
          </w:p>
          <w:p w14:paraId="689844AE" w14:textId="11B74961"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3613E2" w:rsidRPr="003613E2">
              <w:rPr>
                <w:rFonts w:ascii="Times New Roman" w:eastAsia="Times New Roman" w:hAnsi="Times New Roman" w:cs="Times New Roman"/>
                <w:szCs w:val="24"/>
                <w:lang w:eastAsia="hr-HR"/>
              </w:rPr>
              <w:t>plan iskolčenja komunalnih instalacija</w:t>
            </w:r>
          </w:p>
        </w:tc>
      </w:tr>
      <w:tr w:rsidR="00424C8E" w:rsidRPr="007811D6" w14:paraId="7551E736" w14:textId="77777777" w:rsidTr="00C81A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7" w:type="dxa"/>
          </w:tcPr>
          <w:p w14:paraId="2BB3C0C2" w14:textId="1EF18AA6" w:rsidR="00424C8E" w:rsidRPr="007811D6" w:rsidRDefault="00424C8E" w:rsidP="008062D6">
            <w:pPr>
              <w:spacing w:before="100" w:beforeAutospacing="1" w:after="100" w:afterAutospacing="1"/>
              <w:jc w:val="left"/>
              <w:rPr>
                <w:rFonts w:ascii="Times New Roman" w:eastAsia="Times New Roman" w:hAnsi="Times New Roman" w:cs="Times New Roman"/>
                <w:szCs w:val="24"/>
                <w:lang w:eastAsia="hr-HR"/>
              </w:rPr>
            </w:pPr>
          </w:p>
        </w:tc>
        <w:tc>
          <w:tcPr>
            <w:cnfStyle w:val="000001000000" w:firstRow="0" w:lastRow="0" w:firstColumn="0" w:lastColumn="0" w:oddVBand="0" w:evenVBand="1" w:oddHBand="0" w:evenHBand="0" w:firstRowFirstColumn="0" w:firstRowLastColumn="0" w:lastRowFirstColumn="0" w:lastRowLastColumn="0"/>
            <w:tcW w:w="4069" w:type="dxa"/>
          </w:tcPr>
          <w:p w14:paraId="19116D03" w14:textId="4EA97ADC" w:rsidR="008062D6" w:rsidRPr="007811D6" w:rsidRDefault="008062D6" w:rsidP="008062D6">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Građevinska dozvola</w:t>
            </w:r>
          </w:p>
          <w:p w14:paraId="4C8FBA52" w14:textId="77777777" w:rsidR="008062D6" w:rsidRPr="007811D6" w:rsidRDefault="008062D6" w:rsidP="008062D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Pr="007811D6">
              <w:rPr>
                <w:rFonts w:ascii="Times New Roman" w:eastAsia="Times New Roman" w:hAnsi="Times New Roman" w:cs="Times New Roman"/>
                <w:szCs w:val="24"/>
                <w:lang w:eastAsia="hr-HR"/>
              </w:rPr>
              <w:t>opuna i ispravak proračuna i nacrta</w:t>
            </w:r>
          </w:p>
          <w:p w14:paraId="40EBB867" w14:textId="77777777" w:rsidR="008062D6" w:rsidRPr="007811D6" w:rsidRDefault="008062D6" w:rsidP="008062D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građevinske dozvole</w:t>
            </w:r>
          </w:p>
          <w:p w14:paraId="29F69F81" w14:textId="77777777" w:rsidR="00424C8E" w:rsidRPr="007811D6" w:rsidRDefault="00424C8E" w:rsidP="00424C8E">
            <w:pPr>
              <w:jc w:val="left"/>
              <w:rPr>
                <w:rFonts w:ascii="Times New Roman" w:eastAsia="Times New Roman" w:hAnsi="Times New Roman" w:cs="Times New Roman"/>
                <w:szCs w:val="24"/>
                <w:lang w:eastAsia="hr-HR"/>
              </w:rPr>
            </w:pPr>
          </w:p>
        </w:tc>
      </w:tr>
      <w:tr w:rsidR="00424C8E" w:rsidRPr="007811D6" w14:paraId="52322F97" w14:textId="77777777" w:rsidTr="00C81AC9">
        <w:tc>
          <w:tcPr>
            <w:cnfStyle w:val="000010000000" w:firstRow="0" w:lastRow="0" w:firstColumn="0" w:lastColumn="0" w:oddVBand="1" w:evenVBand="0" w:oddHBand="0" w:evenHBand="0" w:firstRowFirstColumn="0" w:firstRowLastColumn="0" w:lastRowFirstColumn="0" w:lastRowLastColumn="0"/>
            <w:tcW w:w="4897" w:type="dxa"/>
          </w:tcPr>
          <w:p w14:paraId="621FEA2B" w14:textId="10B9E28D" w:rsidR="00424C8E" w:rsidRPr="007811D6" w:rsidRDefault="008062D6" w:rsidP="00424C8E">
            <w:pPr>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5</w:t>
            </w:r>
            <w:r w:rsidR="00424C8E" w:rsidRPr="007811D6">
              <w:rPr>
                <w:rFonts w:ascii="Times New Roman" w:eastAsia="Times New Roman" w:hAnsi="Times New Roman" w:cs="Times New Roman"/>
                <w:b/>
                <w:bCs/>
                <w:szCs w:val="24"/>
                <w:lang w:eastAsia="hr-HR"/>
              </w:rPr>
              <w:t>. Izvedbeni projekt</w:t>
            </w:r>
          </w:p>
          <w:p w14:paraId="7D674EA8" w14:textId="7765694D"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424C8E" w:rsidRPr="007811D6">
              <w:rPr>
                <w:rFonts w:ascii="Times New Roman" w:eastAsia="Times New Roman" w:hAnsi="Times New Roman" w:cs="Times New Roman"/>
                <w:szCs w:val="24"/>
                <w:lang w:eastAsia="hr-HR"/>
              </w:rPr>
              <w:t>azrada glavnog projekta</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uzimajući u obzir sve </w:t>
            </w:r>
            <w:r w:rsidR="00CC5D3B" w:rsidRPr="007811D6">
              <w:rPr>
                <w:rFonts w:ascii="Times New Roman" w:eastAsia="Times New Roman" w:hAnsi="Times New Roman" w:cs="Times New Roman"/>
                <w:szCs w:val="24"/>
                <w:lang w:eastAsia="hr-HR"/>
              </w:rPr>
              <w:t xml:space="preserve">zahtjeve i priloge specifične </w:t>
            </w:r>
            <w:r w:rsidR="00424C8E" w:rsidRPr="007811D6">
              <w:rPr>
                <w:rFonts w:ascii="Times New Roman" w:eastAsia="Times New Roman" w:hAnsi="Times New Roman" w:cs="Times New Roman"/>
                <w:szCs w:val="24"/>
                <w:lang w:eastAsia="hr-HR"/>
              </w:rPr>
              <w:t>za struku projektanata drugih struka, sve do izvedbenog rješenja</w:t>
            </w:r>
          </w:p>
          <w:p w14:paraId="7F417777" w14:textId="4A459EB1"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424C8E"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a</w:t>
            </w:r>
            <w:r w:rsidR="00424C8E" w:rsidRPr="007811D6">
              <w:rPr>
                <w:rFonts w:ascii="Times New Roman" w:eastAsia="Times New Roman" w:hAnsi="Times New Roman" w:cs="Times New Roman"/>
                <w:szCs w:val="24"/>
                <w:lang w:eastAsia="hr-HR"/>
              </w:rPr>
              <w:t xml:space="preserve"> za </w:t>
            </w:r>
            <w:r w:rsidR="001B24E6">
              <w:rPr>
                <w:rFonts w:ascii="Times New Roman" w:eastAsia="Times New Roman" w:hAnsi="Times New Roman" w:cs="Times New Roman"/>
                <w:szCs w:val="24"/>
                <w:lang w:eastAsia="hr-HR"/>
              </w:rPr>
              <w:t>građenje</w:t>
            </w:r>
            <w:r w:rsidR="00424C8E" w:rsidRPr="007811D6">
              <w:rPr>
                <w:rFonts w:ascii="Times New Roman" w:eastAsia="Times New Roman" w:hAnsi="Times New Roman" w:cs="Times New Roman"/>
                <w:szCs w:val="24"/>
                <w:lang w:eastAsia="hr-HR"/>
              </w:rPr>
              <w:t>, uključujući detaljne crteže u potrebnom mjerilu</w:t>
            </w:r>
          </w:p>
          <w:p w14:paraId="0D911AED" w14:textId="154E54BD"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424C8E" w:rsidRPr="007811D6">
              <w:rPr>
                <w:rFonts w:ascii="Times New Roman" w:eastAsia="Times New Roman" w:hAnsi="Times New Roman" w:cs="Times New Roman"/>
                <w:szCs w:val="24"/>
                <w:lang w:eastAsia="hr-HR"/>
              </w:rPr>
              <w:t xml:space="preserve">azrada podloga za ostale stručne suradnike </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projektiranju i inženjere te integracija njihovih projekata</w:t>
            </w:r>
            <w:r w:rsidR="001D0FF9">
              <w:rPr>
                <w:rFonts w:ascii="Times New Roman" w:eastAsia="Times New Roman" w:hAnsi="Times New Roman" w:cs="Times New Roman"/>
                <w:szCs w:val="24"/>
                <w:lang w:eastAsia="hr-HR"/>
              </w:rPr>
              <w:t xml:space="preserve"> sve</w:t>
            </w:r>
            <w:r w:rsidR="00424C8E" w:rsidRPr="007811D6">
              <w:rPr>
                <w:rFonts w:ascii="Times New Roman" w:eastAsia="Times New Roman" w:hAnsi="Times New Roman" w:cs="Times New Roman"/>
                <w:szCs w:val="24"/>
                <w:lang w:eastAsia="hr-HR"/>
              </w:rPr>
              <w:t xml:space="preserve"> do izvedbenog rješenja</w:t>
            </w:r>
          </w:p>
        </w:tc>
        <w:tc>
          <w:tcPr>
            <w:cnfStyle w:val="000001000000" w:firstRow="0" w:lastRow="0" w:firstColumn="0" w:lastColumn="0" w:oddVBand="0" w:evenVBand="1" w:oddHBand="0" w:evenHBand="0" w:firstRowFirstColumn="0" w:firstRowLastColumn="0" w:lastRowFirstColumn="0" w:lastRowLastColumn="0"/>
            <w:tcW w:w="4069" w:type="dxa"/>
          </w:tcPr>
          <w:p w14:paraId="12C2B1F8" w14:textId="4C2D1DB2" w:rsidR="00424C8E" w:rsidRPr="007811D6" w:rsidRDefault="00424C8E" w:rsidP="00424C8E">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EA0858">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C46FE6" w:rsidRPr="007811D6" w14:paraId="219DDAAC" w14:textId="77777777" w:rsidTr="00C81A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7" w:type="dxa"/>
          </w:tcPr>
          <w:p w14:paraId="6A588C0B" w14:textId="777C9D48" w:rsidR="00C46FE6" w:rsidRPr="007811D6" w:rsidRDefault="008062D6" w:rsidP="00C46FE6">
            <w:pPr>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6</w:t>
            </w:r>
            <w:r w:rsidR="00C46FE6" w:rsidRPr="007811D6">
              <w:rPr>
                <w:rFonts w:ascii="Times New Roman" w:eastAsia="Times New Roman" w:hAnsi="Times New Roman" w:cs="Times New Roman"/>
                <w:b/>
                <w:bCs/>
                <w:szCs w:val="24"/>
                <w:lang w:eastAsia="hr-HR"/>
              </w:rPr>
              <w:t>. Troškovnik radova</w:t>
            </w:r>
          </w:p>
          <w:p w14:paraId="5187EA15" w14:textId="554B32DE" w:rsidR="00C46FE6" w:rsidRPr="007811D6" w:rsidRDefault="00A06743"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BC40FE">
              <w:rPr>
                <w:rFonts w:ascii="Times New Roman" w:eastAsia="Times New Roman" w:hAnsi="Times New Roman" w:cs="Times New Roman"/>
                <w:szCs w:val="24"/>
                <w:lang w:eastAsia="hr-HR"/>
              </w:rPr>
              <w:t xml:space="preserve">izrada izračuna količina </w:t>
            </w:r>
            <w:r w:rsidR="00C46FE6" w:rsidRPr="007811D6">
              <w:rPr>
                <w:rFonts w:ascii="Times New Roman" w:eastAsia="Times New Roman" w:hAnsi="Times New Roman" w:cs="Times New Roman"/>
                <w:szCs w:val="24"/>
                <w:lang w:eastAsia="hr-HR"/>
              </w:rPr>
              <w:t xml:space="preserve">kao </w:t>
            </w:r>
            <w:r w:rsidR="001D0FF9">
              <w:rPr>
                <w:rFonts w:ascii="Times New Roman" w:eastAsia="Times New Roman" w:hAnsi="Times New Roman" w:cs="Times New Roman"/>
                <w:szCs w:val="24"/>
                <w:lang w:eastAsia="hr-HR"/>
              </w:rPr>
              <w:t>osnove</w:t>
            </w:r>
            <w:r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za sastavljanje troškovničkih opisa radova uz koordinaciju s rješenjima ostalih stručnih suradnika u projektiranju</w:t>
            </w:r>
          </w:p>
          <w:p w14:paraId="0D38A7BE" w14:textId="7E1F90E4" w:rsidR="00C46FE6" w:rsidRPr="007811D6" w:rsidRDefault="00A06743"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zrada troškovnika s opisom pojedinih stavki radova</w:t>
            </w:r>
            <w:r>
              <w:rPr>
                <w:rFonts w:ascii="Times New Roman" w:eastAsia="Times New Roman" w:hAnsi="Times New Roman" w:cs="Times New Roman"/>
                <w:szCs w:val="24"/>
                <w:lang w:eastAsia="hr-HR"/>
              </w:rPr>
              <w:t>,</w:t>
            </w:r>
            <w:r w:rsidR="00C46FE6" w:rsidRPr="007811D6">
              <w:rPr>
                <w:rFonts w:ascii="Times New Roman" w:eastAsia="Times New Roman" w:hAnsi="Times New Roman" w:cs="Times New Roman"/>
                <w:szCs w:val="24"/>
                <w:lang w:eastAsia="hr-HR"/>
              </w:rPr>
              <w:t xml:space="preserve"> s popisom radova prema vrstama i grupama radova.</w:t>
            </w:r>
          </w:p>
          <w:p w14:paraId="71C22B9D" w14:textId="77A454DA" w:rsidR="00C46FE6" w:rsidRPr="007811D6" w:rsidRDefault="00C46FE6" w:rsidP="00C46FE6">
            <w:pPr>
              <w:spacing w:before="100" w:beforeAutospacing="1" w:after="100" w:afterAutospacing="1"/>
              <w:jc w:val="left"/>
              <w:rPr>
                <w:rFonts w:ascii="Times New Roman" w:eastAsia="Times New Roman" w:hAnsi="Times New Roman" w:cs="Times New Roman"/>
                <w:szCs w:val="24"/>
                <w:lang w:eastAsia="hr-HR"/>
              </w:rPr>
            </w:pPr>
          </w:p>
        </w:tc>
        <w:tc>
          <w:tcPr>
            <w:cnfStyle w:val="000001000000" w:firstRow="0" w:lastRow="0" w:firstColumn="0" w:lastColumn="0" w:oddVBand="0" w:evenVBand="1" w:oddHBand="0" w:evenHBand="0" w:firstRowFirstColumn="0" w:firstRowLastColumn="0" w:lastRowFirstColumn="0" w:lastRowLastColumn="0"/>
            <w:tcW w:w="4069" w:type="dxa"/>
          </w:tcPr>
          <w:p w14:paraId="4510808E" w14:textId="77777777" w:rsidR="00C46FE6" w:rsidRPr="007811D6" w:rsidRDefault="00C46FE6" w:rsidP="00C46FE6">
            <w:pPr>
              <w:jc w:val="left"/>
              <w:rPr>
                <w:rFonts w:ascii="Times New Roman" w:eastAsia="Times New Roman" w:hAnsi="Times New Roman" w:cs="Times New Roman"/>
                <w:szCs w:val="24"/>
                <w:lang w:eastAsia="hr-HR"/>
              </w:rPr>
            </w:pPr>
          </w:p>
          <w:p w14:paraId="25209F41" w14:textId="77777777" w:rsidR="00C46FE6" w:rsidRPr="007811D6" w:rsidRDefault="00C46FE6" w:rsidP="00C46FE6">
            <w:pPr>
              <w:jc w:val="left"/>
              <w:rPr>
                <w:rFonts w:ascii="Times New Roman" w:eastAsia="Times New Roman" w:hAnsi="Times New Roman" w:cs="Times New Roman"/>
                <w:szCs w:val="24"/>
                <w:lang w:eastAsia="hr-HR"/>
              </w:rPr>
            </w:pPr>
          </w:p>
          <w:p w14:paraId="4110190D" w14:textId="295B1915" w:rsidR="00C46FE6" w:rsidRPr="007811D6" w:rsidRDefault="00A06743" w:rsidP="00C46FE6">
            <w:pPr>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C46FE6"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00C46FE6" w:rsidRPr="007811D6">
              <w:rPr>
                <w:rFonts w:ascii="Times New Roman" w:eastAsia="Times New Roman" w:hAnsi="Times New Roman" w:cs="Times New Roman"/>
                <w:szCs w:val="24"/>
                <w:lang w:eastAsia="hr-HR"/>
              </w:rPr>
              <w:t xml:space="preserve"> natječaja, izrada opisa radova te općih i posebnih uvjeta </w:t>
            </w:r>
            <w:r w:rsidR="001B24E6">
              <w:rPr>
                <w:rFonts w:ascii="Times New Roman" w:eastAsia="Times New Roman" w:hAnsi="Times New Roman" w:cs="Times New Roman"/>
                <w:szCs w:val="24"/>
                <w:lang w:eastAsia="hr-HR"/>
              </w:rPr>
              <w:t>građenja</w:t>
            </w:r>
          </w:p>
        </w:tc>
      </w:tr>
      <w:tr w:rsidR="00C81AC9" w:rsidRPr="007811D6" w14:paraId="34426711" w14:textId="77777777" w:rsidTr="00C81AC9">
        <w:tc>
          <w:tcPr>
            <w:cnfStyle w:val="000010000000" w:firstRow="0" w:lastRow="0" w:firstColumn="0" w:lastColumn="0" w:oddVBand="1" w:evenVBand="0" w:oddHBand="0" w:evenHBand="0" w:firstRowFirstColumn="0" w:firstRowLastColumn="0" w:lastRowFirstColumn="0" w:lastRowLastColumn="0"/>
            <w:tcW w:w="4897" w:type="dxa"/>
          </w:tcPr>
          <w:p w14:paraId="0F7CC532" w14:textId="77777777" w:rsidR="00C81AC9" w:rsidRPr="007811D6" w:rsidRDefault="00C81AC9" w:rsidP="00C81AC9">
            <w:pPr>
              <w:jc w:val="left"/>
              <w:rPr>
                <w:rFonts w:ascii="Times New Roman" w:eastAsia="Times New Roman" w:hAnsi="Times New Roman" w:cs="Times New Roman"/>
                <w:b/>
                <w:bCs/>
                <w:szCs w:val="24"/>
                <w:lang w:eastAsia="hr-HR"/>
              </w:rPr>
            </w:pPr>
          </w:p>
        </w:tc>
        <w:tc>
          <w:tcPr>
            <w:cnfStyle w:val="000001000000" w:firstRow="0" w:lastRow="0" w:firstColumn="0" w:lastColumn="0" w:oddVBand="0" w:evenVBand="1" w:oddHBand="0" w:evenHBand="0" w:firstRowFirstColumn="0" w:firstRowLastColumn="0" w:lastRowFirstColumn="0" w:lastRowLastColumn="0"/>
            <w:tcW w:w="4069" w:type="dxa"/>
          </w:tcPr>
          <w:p w14:paraId="40A5D0A7" w14:textId="6673C478" w:rsidR="00C81AC9" w:rsidRPr="007811D6" w:rsidRDefault="00C81AC9" w:rsidP="00C81AC9">
            <w:pPr>
              <w:jc w:val="left"/>
              <w:rPr>
                <w:rFonts w:ascii="Times New Roman" w:eastAsia="Times New Roman" w:hAnsi="Times New Roman" w:cs="Times New Roman"/>
                <w:szCs w:val="24"/>
                <w:lang w:eastAsia="hr-HR"/>
              </w:rPr>
            </w:pPr>
            <w:r w:rsidRPr="005B51F1">
              <w:rPr>
                <w:rFonts w:ascii="Times New Roman" w:eastAsia="Times New Roman" w:hAnsi="Times New Roman" w:cs="Times New Roman"/>
                <w:b/>
                <w:bCs/>
                <w:szCs w:val="24"/>
                <w:lang w:eastAsia="hr-HR"/>
              </w:rPr>
              <w:t>Projektantski nadzor</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52</w:t>
            </w:r>
            <w:r>
              <w:rPr>
                <w:rFonts w:ascii="Times New Roman" w:eastAsia="Times New Roman" w:hAnsi="Times New Roman" w:cs="Times New Roman"/>
                <w:szCs w:val="24"/>
                <w:lang w:eastAsia="hr-HR"/>
              </w:rPr>
              <w:t>.</w:t>
            </w:r>
          </w:p>
        </w:tc>
      </w:tr>
      <w:tr w:rsidR="00C81AC9" w:rsidRPr="007811D6" w14:paraId="5CCE6818" w14:textId="77777777" w:rsidTr="00C81A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7" w:type="dxa"/>
          </w:tcPr>
          <w:p w14:paraId="34FB29F1" w14:textId="77777777" w:rsidR="00C81AC9" w:rsidRPr="007811D6" w:rsidRDefault="00C81AC9" w:rsidP="00C81AC9">
            <w:pPr>
              <w:jc w:val="left"/>
              <w:rPr>
                <w:rFonts w:ascii="Times New Roman" w:eastAsia="Times New Roman" w:hAnsi="Times New Roman" w:cs="Times New Roman"/>
                <w:b/>
                <w:bCs/>
                <w:szCs w:val="24"/>
                <w:lang w:eastAsia="hr-HR"/>
              </w:rPr>
            </w:pPr>
          </w:p>
        </w:tc>
        <w:tc>
          <w:tcPr>
            <w:cnfStyle w:val="000001000000" w:firstRow="0" w:lastRow="0" w:firstColumn="0" w:lastColumn="0" w:oddVBand="0" w:evenVBand="1" w:oddHBand="0" w:evenHBand="0" w:firstRowFirstColumn="0" w:firstRowLastColumn="0" w:lastRowFirstColumn="0" w:lastRowLastColumn="0"/>
            <w:tcW w:w="4069" w:type="dxa"/>
          </w:tcPr>
          <w:p w14:paraId="2284D43A" w14:textId="3A62A473" w:rsidR="00C81AC9" w:rsidRPr="007811D6" w:rsidRDefault="00C81AC9" w:rsidP="00C81AC9">
            <w:pPr>
              <w:jc w:val="left"/>
              <w:rPr>
                <w:rFonts w:ascii="Times New Roman" w:eastAsia="Times New Roman" w:hAnsi="Times New Roman" w:cs="Times New Roman"/>
                <w:szCs w:val="24"/>
                <w:lang w:eastAsia="hr-HR"/>
              </w:rPr>
            </w:pPr>
            <w:r w:rsidRPr="005B51F1">
              <w:rPr>
                <w:rFonts w:ascii="Times New Roman" w:eastAsia="Times New Roman" w:hAnsi="Times New Roman" w:cs="Times New Roman"/>
                <w:b/>
                <w:bCs/>
                <w:szCs w:val="24"/>
                <w:lang w:eastAsia="hr-HR"/>
              </w:rPr>
              <w:t>Glavni projektant</w:t>
            </w:r>
            <w:r w:rsidRPr="005B51F1">
              <w:rPr>
                <w:rFonts w:ascii="Times New Roman" w:eastAsia="Times New Roman" w:hAnsi="Times New Roman" w:cs="Times New Roman"/>
                <w:szCs w:val="24"/>
                <w:lang w:eastAsia="hr-HR"/>
              </w:rPr>
              <w:t xml:space="preserve"> </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52</w:t>
            </w:r>
            <w:r>
              <w:rPr>
                <w:rFonts w:ascii="Times New Roman" w:eastAsia="Times New Roman" w:hAnsi="Times New Roman" w:cs="Times New Roman"/>
                <w:szCs w:val="24"/>
                <w:lang w:eastAsia="hr-HR"/>
              </w:rPr>
              <w:t>.</w:t>
            </w:r>
          </w:p>
        </w:tc>
      </w:tr>
    </w:tbl>
    <w:p w14:paraId="3FDAAEE2" w14:textId="77777777" w:rsidR="00424C8E" w:rsidRPr="007811D6" w:rsidRDefault="00424C8E" w:rsidP="00424C8E">
      <w:pPr>
        <w:spacing w:after="0"/>
        <w:jc w:val="center"/>
        <w:rPr>
          <w:rFonts w:ascii="Times New Roman" w:eastAsia="Times New Roman" w:hAnsi="Times New Roman" w:cs="Times New Roman"/>
          <w:i/>
          <w:iCs/>
          <w:szCs w:val="24"/>
          <w:lang w:eastAsia="hr-HR"/>
        </w:rPr>
      </w:pPr>
    </w:p>
    <w:p w14:paraId="4373E8FF" w14:textId="77777777" w:rsidR="00424C8E" w:rsidRPr="007811D6" w:rsidRDefault="00424C8E" w:rsidP="00424C8E">
      <w:pPr>
        <w:spacing w:after="0"/>
        <w:jc w:val="center"/>
        <w:rPr>
          <w:rFonts w:ascii="Times New Roman" w:eastAsia="Times New Roman" w:hAnsi="Times New Roman" w:cs="Times New Roman"/>
          <w:i/>
          <w:iCs/>
          <w:szCs w:val="24"/>
          <w:lang w:eastAsia="hr-HR"/>
        </w:rPr>
      </w:pPr>
    </w:p>
    <w:p w14:paraId="50BE50C2" w14:textId="77777777" w:rsidR="00424C8E" w:rsidRPr="007811D6" w:rsidRDefault="00424C8E" w:rsidP="00424C8E">
      <w:pPr>
        <w:spacing w:after="0"/>
        <w:jc w:val="center"/>
        <w:rPr>
          <w:rFonts w:ascii="Times New Roman" w:eastAsia="Times New Roman" w:hAnsi="Times New Roman" w:cs="Times New Roman"/>
          <w:i/>
          <w:iCs/>
          <w:szCs w:val="24"/>
          <w:lang w:eastAsia="hr-HR"/>
        </w:rPr>
      </w:pPr>
    </w:p>
    <w:p w14:paraId="302CFF50" w14:textId="77777777" w:rsidR="00424C8E" w:rsidRPr="007811D6" w:rsidRDefault="00424C8E" w:rsidP="00424C8E">
      <w:pPr>
        <w:spacing w:after="0"/>
        <w:jc w:val="center"/>
        <w:rPr>
          <w:rFonts w:ascii="Times New Roman" w:eastAsia="Times New Roman" w:hAnsi="Times New Roman" w:cs="Times New Roman"/>
          <w:i/>
          <w:iCs/>
          <w:szCs w:val="24"/>
          <w:lang w:eastAsia="hr-HR"/>
        </w:rPr>
      </w:pPr>
    </w:p>
    <w:p w14:paraId="494B7BED" w14:textId="58808038"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r w:rsidR="00721FE7" w:rsidRPr="007811D6">
        <w:rPr>
          <w:rFonts w:ascii="Times New Roman" w:eastAsia="Times New Roman" w:hAnsi="Times New Roman" w:cs="Times New Roman"/>
          <w:i/>
          <w:iCs/>
          <w:szCs w:val="24"/>
          <w:lang w:eastAsia="hr-HR"/>
        </w:rPr>
        <w:t>građenja</w:t>
      </w:r>
    </w:p>
    <w:p w14:paraId="6FDE0118" w14:textId="0A14F0E7" w:rsidR="00424C8E" w:rsidRPr="007811D6" w:rsidRDefault="00424C8E" w:rsidP="008E76D4">
      <w:pPr>
        <w:pStyle w:val="Heading2"/>
      </w:pPr>
      <w:r w:rsidRPr="007811D6">
        <w:t xml:space="preserve">Članak </w:t>
      </w:r>
      <w:r w:rsidR="004C5244" w:rsidRPr="007811D6">
        <w:t>48</w:t>
      </w:r>
      <w:r w:rsidRPr="007811D6">
        <w:t>.</w:t>
      </w:r>
    </w:p>
    <w:p w14:paraId="32DCF94B" w14:textId="604EB7BB"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(1) Broj norma sati za osnovne poslove koji se odnose na projekte cesta određuje se prema proračunskim troškovima </w:t>
      </w:r>
      <w:r w:rsidR="00542886"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 stupnju složenosti građevin</w:t>
      </w:r>
      <w:r w:rsidR="0045626A">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te tablici broja norma sati. </w:t>
      </w:r>
    </w:p>
    <w:p w14:paraId="62548A96" w14:textId="46EB639D" w:rsidR="00424C8E" w:rsidRPr="007811D6" w:rsidRDefault="00424C8E" w:rsidP="00424C8E">
      <w:pPr>
        <w:spacing w:after="0"/>
        <w:jc w:val="left"/>
        <w:rPr>
          <w:rFonts w:ascii="Times New Roman" w:eastAsia="Calibri" w:hAnsi="Times New Roman" w:cs="Times New Roman"/>
          <w:szCs w:val="24"/>
        </w:rPr>
      </w:pPr>
      <w:r w:rsidRPr="007811D6">
        <w:rPr>
          <w:rFonts w:ascii="Times New Roman" w:eastAsia="Calibri" w:hAnsi="Times New Roman" w:cs="Times New Roman"/>
          <w:szCs w:val="24"/>
        </w:rPr>
        <w:t xml:space="preserve">(2) Proračunski troškovi su troškovi </w:t>
      </w:r>
      <w:r w:rsidR="00855044" w:rsidRPr="007811D6">
        <w:rPr>
          <w:rFonts w:ascii="Times New Roman" w:eastAsia="Calibri" w:hAnsi="Times New Roman" w:cs="Times New Roman"/>
          <w:szCs w:val="24"/>
        </w:rPr>
        <w:t>građenja</w:t>
      </w:r>
      <w:r w:rsidRPr="007811D6">
        <w:rPr>
          <w:rFonts w:ascii="Times New Roman" w:eastAsia="Calibri" w:hAnsi="Times New Roman" w:cs="Times New Roman"/>
          <w:szCs w:val="24"/>
        </w:rPr>
        <w:t xml:space="preserve"> građevine</w:t>
      </w:r>
      <w:r w:rsidR="0045626A">
        <w:rPr>
          <w:rFonts w:ascii="Times New Roman" w:eastAsia="Calibri" w:hAnsi="Times New Roman" w:cs="Times New Roman"/>
          <w:szCs w:val="24"/>
        </w:rPr>
        <w:t>, a o</w:t>
      </w:r>
      <w:r w:rsidRPr="007811D6">
        <w:rPr>
          <w:rFonts w:ascii="Times New Roman" w:eastAsia="Calibri" w:hAnsi="Times New Roman" w:cs="Times New Roman"/>
          <w:szCs w:val="24"/>
        </w:rPr>
        <w:t>dređuju se</w:t>
      </w:r>
      <w:r w:rsidR="0045626A">
        <w:rPr>
          <w:rFonts w:ascii="Times New Roman" w:eastAsia="Calibri" w:hAnsi="Times New Roman" w:cs="Times New Roman"/>
          <w:szCs w:val="24"/>
        </w:rPr>
        <w:t xml:space="preserve"> kako slijedi</w:t>
      </w:r>
      <w:r w:rsidRPr="007811D6">
        <w:rPr>
          <w:rFonts w:ascii="Times New Roman" w:eastAsia="Calibri" w:hAnsi="Times New Roman" w:cs="Times New Roman"/>
          <w:szCs w:val="24"/>
        </w:rPr>
        <w:t xml:space="preserve">: </w:t>
      </w:r>
    </w:p>
    <w:p w14:paraId="60557C40" w14:textId="2C397706" w:rsidR="00424C8E" w:rsidRPr="007811D6" w:rsidRDefault="00424C8E" w:rsidP="00424C8E">
      <w:pPr>
        <w:spacing w:after="0"/>
        <w:ind w:left="567" w:hanging="283"/>
        <w:jc w:val="left"/>
        <w:rPr>
          <w:rFonts w:ascii="Times New Roman" w:eastAsia="Calibri" w:hAnsi="Times New Roman" w:cs="Times New Roman"/>
          <w:szCs w:val="24"/>
        </w:rPr>
      </w:pPr>
      <w:r w:rsidRPr="007811D6">
        <w:rPr>
          <w:rFonts w:ascii="Times New Roman" w:eastAsia="Calibri" w:hAnsi="Times New Roman" w:cs="Times New Roman"/>
          <w:szCs w:val="24"/>
        </w:rPr>
        <w:t xml:space="preserve">1. </w:t>
      </w:r>
      <w:r w:rsidRPr="007811D6">
        <w:rPr>
          <w:rFonts w:ascii="Times New Roman" w:eastAsia="Calibri" w:hAnsi="Times New Roman" w:cs="Times New Roman"/>
          <w:szCs w:val="24"/>
        </w:rPr>
        <w:tab/>
        <w:t>za faze poslova od 1</w:t>
      </w:r>
      <w:r w:rsidR="0045626A">
        <w:rPr>
          <w:rFonts w:ascii="Times New Roman" w:eastAsia="Calibri" w:hAnsi="Times New Roman" w:cs="Times New Roman"/>
          <w:szCs w:val="24"/>
        </w:rPr>
        <w:t>.</w:t>
      </w:r>
      <w:r w:rsidRPr="007811D6">
        <w:rPr>
          <w:rFonts w:ascii="Times New Roman" w:eastAsia="Calibri" w:hAnsi="Times New Roman" w:cs="Times New Roman"/>
          <w:szCs w:val="24"/>
        </w:rPr>
        <w:t xml:space="preserve"> do </w:t>
      </w:r>
      <w:r w:rsidR="00EF484C">
        <w:rPr>
          <w:rFonts w:ascii="Times New Roman" w:eastAsia="Calibri" w:hAnsi="Times New Roman" w:cs="Times New Roman"/>
          <w:szCs w:val="24"/>
        </w:rPr>
        <w:t>4</w:t>
      </w:r>
      <w:r w:rsidR="0045626A">
        <w:rPr>
          <w:rFonts w:ascii="Times New Roman" w:eastAsia="Calibri" w:hAnsi="Times New Roman" w:cs="Times New Roman"/>
          <w:szCs w:val="24"/>
        </w:rPr>
        <w:t>.</w:t>
      </w:r>
      <w:r w:rsidRPr="007811D6">
        <w:rPr>
          <w:rFonts w:ascii="Times New Roman" w:eastAsia="Calibri" w:hAnsi="Times New Roman" w:cs="Times New Roman"/>
          <w:szCs w:val="24"/>
        </w:rPr>
        <w:t xml:space="preserve"> prema proračunu troškova, a ako </w:t>
      </w:r>
      <w:r w:rsidR="0045626A">
        <w:rPr>
          <w:rFonts w:ascii="Times New Roman" w:eastAsia="Calibri" w:hAnsi="Times New Roman" w:cs="Times New Roman"/>
          <w:szCs w:val="24"/>
        </w:rPr>
        <w:t xml:space="preserve">on </w:t>
      </w:r>
      <w:r w:rsidRPr="007811D6">
        <w:rPr>
          <w:rFonts w:ascii="Times New Roman" w:eastAsia="Calibri" w:hAnsi="Times New Roman" w:cs="Times New Roman"/>
          <w:szCs w:val="24"/>
        </w:rPr>
        <w:t xml:space="preserve">ne postoji, prema procjeni troškova </w:t>
      </w:r>
    </w:p>
    <w:p w14:paraId="4A8C8255" w14:textId="093F8840" w:rsidR="00424C8E" w:rsidRPr="007811D6" w:rsidRDefault="00424C8E" w:rsidP="00424C8E">
      <w:pPr>
        <w:spacing w:after="0"/>
        <w:ind w:left="567" w:hanging="283"/>
        <w:jc w:val="left"/>
        <w:rPr>
          <w:rFonts w:ascii="Times New Roman" w:eastAsia="Calibri" w:hAnsi="Times New Roman" w:cs="Times New Roman"/>
          <w:szCs w:val="24"/>
        </w:rPr>
      </w:pPr>
      <w:r w:rsidRPr="007811D6">
        <w:rPr>
          <w:rFonts w:ascii="Times New Roman" w:eastAsia="Calibri" w:hAnsi="Times New Roman" w:cs="Times New Roman"/>
          <w:szCs w:val="24"/>
        </w:rPr>
        <w:t xml:space="preserve">2. </w:t>
      </w:r>
      <w:r w:rsidRPr="007811D6">
        <w:rPr>
          <w:rFonts w:ascii="Times New Roman" w:eastAsia="Calibri" w:hAnsi="Times New Roman" w:cs="Times New Roman"/>
          <w:szCs w:val="24"/>
        </w:rPr>
        <w:tab/>
        <w:t xml:space="preserve">za faze poslova </w:t>
      </w:r>
      <w:r w:rsidR="00EF484C">
        <w:rPr>
          <w:rFonts w:ascii="Times New Roman" w:eastAsia="Calibri" w:hAnsi="Times New Roman" w:cs="Times New Roman"/>
          <w:szCs w:val="24"/>
        </w:rPr>
        <w:t>5</w:t>
      </w:r>
      <w:r w:rsidR="0045626A">
        <w:rPr>
          <w:rFonts w:ascii="Times New Roman" w:eastAsia="Calibri" w:hAnsi="Times New Roman" w:cs="Times New Roman"/>
          <w:szCs w:val="24"/>
        </w:rPr>
        <w:t>.</w:t>
      </w:r>
      <w:r w:rsidRPr="007811D6">
        <w:rPr>
          <w:rFonts w:ascii="Times New Roman" w:eastAsia="Calibri" w:hAnsi="Times New Roman" w:cs="Times New Roman"/>
          <w:szCs w:val="24"/>
        </w:rPr>
        <w:t xml:space="preserve"> i </w:t>
      </w:r>
      <w:r w:rsidR="00EF484C">
        <w:rPr>
          <w:rFonts w:ascii="Times New Roman" w:eastAsia="Calibri" w:hAnsi="Times New Roman" w:cs="Times New Roman"/>
          <w:szCs w:val="24"/>
        </w:rPr>
        <w:t>6</w:t>
      </w:r>
      <w:r w:rsidR="0045626A">
        <w:rPr>
          <w:rFonts w:ascii="Times New Roman" w:eastAsia="Calibri" w:hAnsi="Times New Roman" w:cs="Times New Roman"/>
          <w:szCs w:val="24"/>
        </w:rPr>
        <w:t>.</w:t>
      </w:r>
      <w:r w:rsidRPr="007811D6">
        <w:rPr>
          <w:rFonts w:ascii="Times New Roman" w:eastAsia="Calibri" w:hAnsi="Times New Roman" w:cs="Times New Roman"/>
          <w:szCs w:val="24"/>
        </w:rPr>
        <w:t xml:space="preserve"> prema ponudbenim troškovima, a ako </w:t>
      </w:r>
      <w:r w:rsidR="0045626A">
        <w:rPr>
          <w:rFonts w:ascii="Times New Roman" w:eastAsia="Calibri" w:hAnsi="Times New Roman" w:cs="Times New Roman"/>
          <w:szCs w:val="24"/>
        </w:rPr>
        <w:t xml:space="preserve">oni </w:t>
      </w:r>
      <w:r w:rsidRPr="007811D6">
        <w:rPr>
          <w:rFonts w:ascii="Times New Roman" w:eastAsia="Calibri" w:hAnsi="Times New Roman" w:cs="Times New Roman"/>
          <w:szCs w:val="24"/>
        </w:rPr>
        <w:t>ne postoje, prema proračunu troškova</w:t>
      </w:r>
    </w:p>
    <w:p w14:paraId="04E6B348" w14:textId="77777777"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Za osnovne poslove ne obračunavanju se troškovi: </w:t>
      </w:r>
    </w:p>
    <w:p w14:paraId="2178933F" w14:textId="08859F98"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građevinskog</w:t>
      </w:r>
      <w:r w:rsidR="007A450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zemljišta</w:t>
      </w:r>
      <w:r w:rsidR="0045626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troškove kupnje i raščišćavanja</w:t>
      </w:r>
    </w:p>
    <w:p w14:paraId="29B5934E" w14:textId="77777777"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jednokratnih izdataka za opremanje zemljišta </w:t>
      </w:r>
    </w:p>
    <w:p w14:paraId="35E0F2C0" w14:textId="77777777"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geodetskih mjerenja i obilježavanja </w:t>
      </w:r>
    </w:p>
    <w:p w14:paraId="11CD7A4F" w14:textId="360FA965"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umjetničkih djela koja nisu </w:t>
      </w:r>
      <w:r w:rsidR="0045626A">
        <w:rPr>
          <w:rFonts w:ascii="Times New Roman" w:eastAsia="Times New Roman" w:hAnsi="Times New Roman" w:cs="Times New Roman"/>
          <w:szCs w:val="24"/>
          <w:lang w:eastAsia="hr-HR"/>
        </w:rPr>
        <w:t xml:space="preserve">važan </w:t>
      </w:r>
      <w:r w:rsidRPr="007811D6">
        <w:rPr>
          <w:rFonts w:ascii="Times New Roman" w:eastAsia="Times New Roman" w:hAnsi="Times New Roman" w:cs="Times New Roman"/>
          <w:szCs w:val="24"/>
          <w:lang w:eastAsia="hr-HR"/>
        </w:rPr>
        <w:t>sastavni dio</w:t>
      </w:r>
      <w:r w:rsidR="00A35FD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građevine </w:t>
      </w:r>
    </w:p>
    <w:p w14:paraId="12D9D1EA" w14:textId="6B874A84"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predostrožnosti </w:t>
      </w:r>
      <w:r w:rsidR="000055EE">
        <w:rPr>
          <w:rFonts w:ascii="Times New Roman" w:eastAsia="Times New Roman" w:hAnsi="Times New Roman" w:cs="Times New Roman"/>
          <w:szCs w:val="24"/>
          <w:lang w:eastAsia="hr-HR"/>
        </w:rPr>
        <w:t xml:space="preserve">koje poduzimaju </w:t>
      </w:r>
      <w:r w:rsidR="0045626A">
        <w:rPr>
          <w:rFonts w:ascii="Times New Roman" w:eastAsia="Times New Roman" w:hAnsi="Times New Roman" w:cs="Times New Roman"/>
          <w:szCs w:val="24"/>
          <w:lang w:eastAsia="hr-HR"/>
        </w:rPr>
        <w:t xml:space="preserve">tijekom </w:t>
      </w:r>
      <w:r w:rsidR="001B24E6">
        <w:rPr>
          <w:rFonts w:ascii="Times New Roman" w:eastAsia="Times New Roman" w:hAnsi="Times New Roman" w:cs="Times New Roman"/>
          <w:szCs w:val="24"/>
          <w:lang w:eastAsia="hr-HR"/>
        </w:rPr>
        <w:t>građenja</w:t>
      </w:r>
      <w:r w:rsidR="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zimi i ostalih dodatnih mjera </w:t>
      </w:r>
      <w:r w:rsidR="008824A5">
        <w:rPr>
          <w:rFonts w:ascii="Times New Roman" w:eastAsia="Times New Roman" w:hAnsi="Times New Roman" w:cs="Times New Roman"/>
          <w:szCs w:val="24"/>
          <w:lang w:eastAsia="hr-HR"/>
        </w:rPr>
        <w:t>koje se odnose na</w:t>
      </w:r>
      <w:r w:rsidR="0045626A">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priključk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građevine ili vanjsk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uređaj</w:t>
      </w:r>
      <w:r w:rsidR="008824A5">
        <w:rPr>
          <w:rFonts w:ascii="Times New Roman" w:eastAsia="Times New Roman" w:hAnsi="Times New Roman" w:cs="Times New Roman"/>
          <w:szCs w:val="24"/>
          <w:lang w:eastAsia="hr-HR"/>
        </w:rPr>
        <w:t>e</w:t>
      </w:r>
    </w:p>
    <w:p w14:paraId="4956ADBD" w14:textId="77777777"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odšteta i naknada materijalne štete </w:t>
      </w:r>
    </w:p>
    <w:p w14:paraId="1D53FA30" w14:textId="404298C6"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1B24E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w:t>
      </w:r>
    </w:p>
    <w:p w14:paraId="39B1C4B3" w14:textId="34029FE5"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45626A">
        <w:rPr>
          <w:rFonts w:ascii="Times New Roman" w:eastAsia="Times New Roman" w:hAnsi="Times New Roman" w:cs="Times New Roman"/>
          <w:szCs w:val="24"/>
          <w:lang w:eastAsia="hr-HR"/>
        </w:rPr>
        <w:t>A</w:t>
      </w:r>
      <w:r w:rsidR="0045626A" w:rsidRPr="007811D6">
        <w:rPr>
          <w:rFonts w:ascii="Times New Roman" w:eastAsia="Times New Roman" w:hAnsi="Times New Roman" w:cs="Times New Roman"/>
          <w:szCs w:val="24"/>
          <w:lang w:eastAsia="hr-HR"/>
        </w:rPr>
        <w:t>ko ih izvršitelj ne projektira</w:t>
      </w:r>
      <w:r w:rsidR="0045626A">
        <w:rPr>
          <w:rFonts w:ascii="Times New Roman" w:eastAsia="Times New Roman" w:hAnsi="Times New Roman" w:cs="Times New Roman"/>
          <w:szCs w:val="24"/>
          <w:lang w:eastAsia="hr-HR"/>
        </w:rPr>
        <w:t>,</w:t>
      </w:r>
      <w:r w:rsidR="0045626A" w:rsidRPr="007811D6">
        <w:rPr>
          <w:rFonts w:ascii="Times New Roman" w:eastAsia="Times New Roman" w:hAnsi="Times New Roman" w:cs="Times New Roman"/>
          <w:szCs w:val="24"/>
          <w:lang w:eastAsia="hr-HR"/>
        </w:rPr>
        <w:t xml:space="preserve"> </w:t>
      </w:r>
      <w:r w:rsidR="0045626A">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sim </w:t>
      </w:r>
      <w:r w:rsidR="0045626A">
        <w:rPr>
          <w:rFonts w:ascii="Times New Roman" w:eastAsia="Times New Roman" w:hAnsi="Times New Roman" w:cs="Times New Roman"/>
          <w:szCs w:val="24"/>
          <w:lang w:eastAsia="hr-HR"/>
        </w:rPr>
        <w:t>navedenih</w:t>
      </w:r>
      <w:r w:rsidR="0045626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troškova ne obračunavaju se ni sljedeći troškovi: </w:t>
      </w:r>
    </w:p>
    <w:p w14:paraId="73D3E8E1"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uređenja zemljišta </w:t>
      </w:r>
    </w:p>
    <w:p w14:paraId="239A087C"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javnih priključaka </w:t>
      </w:r>
    </w:p>
    <w:p w14:paraId="6744438D"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internih priključaka i vanjskih uređaja </w:t>
      </w:r>
    </w:p>
    <w:p w14:paraId="40E07581" w14:textId="22CA84AF"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mjera regulacije prometa </w:t>
      </w:r>
      <w:r w:rsidR="0045626A">
        <w:rPr>
          <w:rFonts w:ascii="Times New Roman" w:eastAsia="Times New Roman" w:hAnsi="Times New Roman" w:cs="Times New Roman"/>
          <w:szCs w:val="24"/>
          <w:lang w:eastAsia="hr-HR"/>
        </w:rPr>
        <w:t>tijekom</w:t>
      </w:r>
      <w:r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p>
    <w:p w14:paraId="7E08A44F"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premještanja i polaganja vodova instalacija </w:t>
      </w:r>
    </w:p>
    <w:p w14:paraId="2C9471B9"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6. opreme i uređaja uz ceste </w:t>
      </w:r>
    </w:p>
    <w:p w14:paraId="55DB85F8" w14:textId="2D9AF7E4"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7. strojarsk</w:t>
      </w:r>
      <w:r w:rsidR="0045626A">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uređaj</w:t>
      </w:r>
      <w:r w:rsidR="0045626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koji služe svrsi </w:t>
      </w:r>
      <w:r w:rsidR="00DE5FBB">
        <w:rPr>
          <w:rFonts w:ascii="Times New Roman" w:eastAsia="Times New Roman" w:hAnsi="Times New Roman" w:cs="Times New Roman"/>
          <w:szCs w:val="24"/>
          <w:lang w:eastAsia="hr-HR"/>
        </w:rPr>
        <w:t>ceste</w:t>
      </w:r>
      <w:r w:rsidRPr="007811D6">
        <w:rPr>
          <w:rFonts w:ascii="Times New Roman" w:eastAsia="Times New Roman" w:hAnsi="Times New Roman" w:cs="Times New Roman"/>
          <w:szCs w:val="24"/>
          <w:lang w:eastAsia="hr-HR"/>
        </w:rPr>
        <w:t>.</w:t>
      </w:r>
    </w:p>
    <w:p w14:paraId="61AF6B09" w14:textId="77777777" w:rsidR="00424C8E" w:rsidRPr="007811D6" w:rsidRDefault="00424C8E" w:rsidP="00424C8E">
      <w:pPr>
        <w:spacing w:after="0"/>
        <w:jc w:val="center"/>
        <w:rPr>
          <w:rFonts w:ascii="Times New Roman" w:eastAsia="Times New Roman" w:hAnsi="Times New Roman" w:cs="Times New Roman"/>
          <w:i/>
          <w:iCs/>
          <w:szCs w:val="24"/>
          <w:lang w:eastAsia="hr-HR"/>
        </w:rPr>
      </w:pPr>
    </w:p>
    <w:p w14:paraId="21AA2059" w14:textId="5CC5E4A0"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Klasificiranje građevina prema stupnju složenosti za poslove projektiranja </w:t>
      </w:r>
      <w:r w:rsidR="00DE5FBB">
        <w:rPr>
          <w:rFonts w:ascii="Times New Roman" w:eastAsia="Times New Roman" w:hAnsi="Times New Roman" w:cs="Times New Roman"/>
          <w:i/>
          <w:iCs/>
          <w:szCs w:val="24"/>
          <w:lang w:eastAsia="hr-HR"/>
        </w:rPr>
        <w:t>cesta</w:t>
      </w:r>
    </w:p>
    <w:p w14:paraId="16A7B546" w14:textId="54C4A293" w:rsidR="00424C8E" w:rsidRPr="007811D6" w:rsidRDefault="00424C8E" w:rsidP="008E76D4">
      <w:pPr>
        <w:pStyle w:val="Heading2"/>
      </w:pPr>
      <w:r w:rsidRPr="007811D6">
        <w:t xml:space="preserve">Članak </w:t>
      </w:r>
      <w:r w:rsidR="004C5244" w:rsidRPr="007811D6">
        <w:t>49</w:t>
      </w:r>
      <w:r w:rsidRPr="007811D6">
        <w:t>.</w:t>
      </w:r>
    </w:p>
    <w:p w14:paraId="3AE20816" w14:textId="530632EF"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45626A">
        <w:rPr>
          <w:rFonts w:ascii="Times New Roman" w:eastAsia="Times New Roman" w:hAnsi="Times New Roman" w:cs="Times New Roman"/>
          <w:szCs w:val="24"/>
          <w:lang w:eastAsia="hr-HR"/>
        </w:rPr>
        <w:t>Prema</w:t>
      </w:r>
      <w:r w:rsidR="0045626A" w:rsidRPr="007811D6">
        <w:rPr>
          <w:rFonts w:ascii="Times New Roman" w:eastAsia="Times New Roman" w:hAnsi="Times New Roman" w:cs="Times New Roman"/>
          <w:szCs w:val="24"/>
          <w:lang w:eastAsia="hr-HR"/>
        </w:rPr>
        <w:t xml:space="preserve"> obilježjima procjene</w:t>
      </w:r>
      <w:r w:rsidR="000055EE">
        <w:rPr>
          <w:rFonts w:ascii="Times New Roman" w:eastAsia="Times New Roman" w:hAnsi="Times New Roman" w:cs="Times New Roman"/>
          <w:szCs w:val="24"/>
          <w:lang w:eastAsia="hr-HR"/>
        </w:rPr>
        <w:t>,</w:t>
      </w:r>
      <w:r w:rsidR="0045626A" w:rsidRPr="007811D6">
        <w:rPr>
          <w:rFonts w:ascii="Times New Roman" w:eastAsia="Times New Roman" w:hAnsi="Times New Roman" w:cs="Times New Roman"/>
          <w:szCs w:val="24"/>
          <w:lang w:eastAsia="hr-HR"/>
        </w:rPr>
        <w:t xml:space="preserve"> </w:t>
      </w:r>
      <w:r w:rsidR="00DE5FBB">
        <w:rPr>
          <w:rFonts w:ascii="Times New Roman" w:eastAsia="Times New Roman" w:hAnsi="Times New Roman" w:cs="Times New Roman"/>
          <w:szCs w:val="24"/>
          <w:lang w:eastAsia="hr-HR"/>
        </w:rPr>
        <w:t>ceste</w:t>
      </w:r>
      <w:r w:rsidRPr="007811D6">
        <w:rPr>
          <w:rFonts w:ascii="Times New Roman" w:eastAsia="Times New Roman" w:hAnsi="Times New Roman" w:cs="Times New Roman"/>
          <w:szCs w:val="24"/>
          <w:lang w:eastAsia="hr-HR"/>
        </w:rPr>
        <w:t xml:space="preserve"> se</w:t>
      </w:r>
      <w:r w:rsidR="00DE5FBB">
        <w:rPr>
          <w:rFonts w:ascii="Times New Roman" w:eastAsia="Times New Roman" w:hAnsi="Times New Roman" w:cs="Times New Roman"/>
          <w:szCs w:val="24"/>
          <w:lang w:eastAsia="hr-HR"/>
        </w:rPr>
        <w:t xml:space="preserve"> svrstavaju</w:t>
      </w:r>
      <w:r w:rsidRPr="007811D6">
        <w:rPr>
          <w:rFonts w:ascii="Times New Roman" w:eastAsia="Times New Roman" w:hAnsi="Times New Roman" w:cs="Times New Roman"/>
          <w:szCs w:val="24"/>
          <w:lang w:eastAsia="hr-HR"/>
        </w:rPr>
        <w:t xml:space="preserve"> u sljedeće stupnjeve složenosti: </w:t>
      </w:r>
    </w:p>
    <w:p w14:paraId="0C5CFCAD" w14:textId="0E383212" w:rsidR="00424C8E" w:rsidRPr="00FC0402" w:rsidRDefault="0045626A" w:rsidP="00FC0402">
      <w:pPr>
        <w:pStyle w:val="ListParagraph"/>
        <w:numPr>
          <w:ilvl w:val="0"/>
          <w:numId w:val="119"/>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w:t>
      </w:r>
      <w:r w:rsidR="000055EE">
        <w:rPr>
          <w:rFonts w:ascii="Times New Roman" w:eastAsia="Times New Roman" w:hAnsi="Times New Roman" w:cs="Times New Roman"/>
          <w:szCs w:val="24"/>
          <w:lang w:eastAsia="hr-HR"/>
        </w:rPr>
        <w:t xml:space="preserve">s </w:t>
      </w:r>
      <w:r>
        <w:rPr>
          <w:rFonts w:ascii="Times New Roman" w:eastAsia="Times New Roman" w:hAnsi="Times New Roman" w:cs="Times New Roman"/>
          <w:szCs w:val="24"/>
          <w:lang w:eastAsia="hr-HR"/>
        </w:rPr>
        <w:t xml:space="preserve">vrlo </w:t>
      </w:r>
      <w:r w:rsidR="00424C8E" w:rsidRPr="00FC0402">
        <w:rPr>
          <w:rFonts w:ascii="Times New Roman" w:eastAsia="Times New Roman" w:hAnsi="Times New Roman" w:cs="Times New Roman"/>
          <w:szCs w:val="24"/>
          <w:lang w:eastAsia="hr-HR"/>
        </w:rPr>
        <w:t>mali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projektni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zahtjev</w:t>
      </w:r>
      <w:r w:rsidR="000055EE">
        <w:rPr>
          <w:rFonts w:ascii="Times New Roman" w:eastAsia="Times New Roman" w:hAnsi="Times New Roman" w:cs="Times New Roman"/>
          <w:szCs w:val="24"/>
          <w:lang w:eastAsia="hr-HR"/>
        </w:rPr>
        <w:t>im</w:t>
      </w:r>
      <w:r w:rsidR="00424C8E" w:rsidRPr="00FC0402">
        <w:rPr>
          <w:rFonts w:ascii="Times New Roman" w:eastAsia="Times New Roman" w:hAnsi="Times New Roman" w:cs="Times New Roman"/>
          <w:szCs w:val="24"/>
          <w:lang w:eastAsia="hr-HR"/>
        </w:rPr>
        <w:t xml:space="preserve">a </w:t>
      </w:r>
    </w:p>
    <w:p w14:paraId="665633AA" w14:textId="29699325" w:rsidR="00424C8E" w:rsidRPr="00FC0402" w:rsidRDefault="0045626A" w:rsidP="00FC0402">
      <w:pPr>
        <w:pStyle w:val="ListParagraph"/>
        <w:numPr>
          <w:ilvl w:val="0"/>
          <w:numId w:val="119"/>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w:t>
      </w:r>
      <w:r w:rsidR="000055EE">
        <w:rPr>
          <w:rFonts w:ascii="Times New Roman" w:eastAsia="Times New Roman" w:hAnsi="Times New Roman" w:cs="Times New Roman"/>
          <w:szCs w:val="24"/>
          <w:lang w:eastAsia="hr-HR"/>
        </w:rPr>
        <w:t xml:space="preserve">s </w:t>
      </w:r>
      <w:r w:rsidR="00424C8E" w:rsidRPr="00FC0402">
        <w:rPr>
          <w:rFonts w:ascii="Times New Roman" w:eastAsia="Times New Roman" w:hAnsi="Times New Roman" w:cs="Times New Roman"/>
          <w:szCs w:val="24"/>
          <w:lang w:eastAsia="hr-HR"/>
        </w:rPr>
        <w:t>manji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projektni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zahtjev</w:t>
      </w:r>
      <w:r w:rsidR="000055EE">
        <w:rPr>
          <w:rFonts w:ascii="Times New Roman" w:eastAsia="Times New Roman" w:hAnsi="Times New Roman" w:cs="Times New Roman"/>
          <w:szCs w:val="24"/>
          <w:lang w:eastAsia="hr-HR"/>
        </w:rPr>
        <w:t>im</w:t>
      </w:r>
      <w:r w:rsidR="00424C8E" w:rsidRPr="00FC0402">
        <w:rPr>
          <w:rFonts w:ascii="Times New Roman" w:eastAsia="Times New Roman" w:hAnsi="Times New Roman" w:cs="Times New Roman"/>
          <w:szCs w:val="24"/>
          <w:lang w:eastAsia="hr-HR"/>
        </w:rPr>
        <w:t xml:space="preserve">a </w:t>
      </w:r>
    </w:p>
    <w:p w14:paraId="1408F127" w14:textId="09572E51" w:rsidR="00424C8E" w:rsidRPr="00FC0402" w:rsidRDefault="0045626A" w:rsidP="00FC0402">
      <w:pPr>
        <w:pStyle w:val="ListParagraph"/>
        <w:numPr>
          <w:ilvl w:val="0"/>
          <w:numId w:val="119"/>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424C8E"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w:t>
      </w:r>
      <w:r w:rsidR="000055EE">
        <w:rPr>
          <w:rFonts w:ascii="Times New Roman" w:eastAsia="Times New Roman" w:hAnsi="Times New Roman" w:cs="Times New Roman"/>
          <w:szCs w:val="24"/>
          <w:lang w:eastAsia="hr-HR"/>
        </w:rPr>
        <w:t xml:space="preserve">s </w:t>
      </w:r>
      <w:r w:rsidR="00424C8E" w:rsidRPr="00FC0402">
        <w:rPr>
          <w:rFonts w:ascii="Times New Roman" w:eastAsia="Times New Roman" w:hAnsi="Times New Roman" w:cs="Times New Roman"/>
          <w:szCs w:val="24"/>
          <w:lang w:eastAsia="hr-HR"/>
        </w:rPr>
        <w:t>prosječni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projektni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zahtjev</w:t>
      </w:r>
      <w:r w:rsidR="000055EE">
        <w:rPr>
          <w:rFonts w:ascii="Times New Roman" w:eastAsia="Times New Roman" w:hAnsi="Times New Roman" w:cs="Times New Roman"/>
          <w:szCs w:val="24"/>
          <w:lang w:eastAsia="hr-HR"/>
        </w:rPr>
        <w:t>im</w:t>
      </w:r>
      <w:r w:rsidR="00424C8E" w:rsidRPr="00FC0402">
        <w:rPr>
          <w:rFonts w:ascii="Times New Roman" w:eastAsia="Times New Roman" w:hAnsi="Times New Roman" w:cs="Times New Roman"/>
          <w:szCs w:val="24"/>
          <w:lang w:eastAsia="hr-HR"/>
        </w:rPr>
        <w:t xml:space="preserve">a </w:t>
      </w:r>
    </w:p>
    <w:p w14:paraId="36182A54" w14:textId="3427698A" w:rsidR="00424C8E" w:rsidRPr="00FC0402" w:rsidRDefault="0045626A" w:rsidP="00FC0402">
      <w:pPr>
        <w:pStyle w:val="ListParagraph"/>
        <w:numPr>
          <w:ilvl w:val="0"/>
          <w:numId w:val="119"/>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w:t>
      </w:r>
      <w:r w:rsidR="000055EE">
        <w:rPr>
          <w:rFonts w:ascii="Times New Roman" w:eastAsia="Times New Roman" w:hAnsi="Times New Roman" w:cs="Times New Roman"/>
          <w:szCs w:val="24"/>
          <w:lang w:eastAsia="hr-HR"/>
        </w:rPr>
        <w:t xml:space="preserve">s </w:t>
      </w:r>
      <w:r w:rsidR="00424C8E" w:rsidRPr="00FC0402">
        <w:rPr>
          <w:rFonts w:ascii="Times New Roman" w:eastAsia="Times New Roman" w:hAnsi="Times New Roman" w:cs="Times New Roman"/>
          <w:szCs w:val="24"/>
          <w:lang w:eastAsia="hr-HR"/>
        </w:rPr>
        <w:t>natprosječni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projektni</w:t>
      </w:r>
      <w:r w:rsidR="000055EE">
        <w:rPr>
          <w:rFonts w:ascii="Times New Roman" w:eastAsia="Times New Roman" w:hAnsi="Times New Roman" w:cs="Times New Roman"/>
          <w:szCs w:val="24"/>
          <w:lang w:eastAsia="hr-HR"/>
        </w:rPr>
        <w:t xml:space="preserve">m </w:t>
      </w:r>
      <w:r w:rsidR="00424C8E" w:rsidRPr="00FC0402">
        <w:rPr>
          <w:rFonts w:ascii="Times New Roman" w:eastAsia="Times New Roman" w:hAnsi="Times New Roman" w:cs="Times New Roman"/>
          <w:szCs w:val="24"/>
          <w:lang w:eastAsia="hr-HR"/>
        </w:rPr>
        <w:t>zahtjev</w:t>
      </w:r>
      <w:r w:rsidR="000055EE">
        <w:rPr>
          <w:rFonts w:ascii="Times New Roman" w:eastAsia="Times New Roman" w:hAnsi="Times New Roman" w:cs="Times New Roman"/>
          <w:szCs w:val="24"/>
          <w:lang w:eastAsia="hr-HR"/>
        </w:rPr>
        <w:t>im</w:t>
      </w:r>
      <w:r w:rsidR="00424C8E" w:rsidRPr="00FC0402">
        <w:rPr>
          <w:rFonts w:ascii="Times New Roman" w:eastAsia="Times New Roman" w:hAnsi="Times New Roman" w:cs="Times New Roman"/>
          <w:szCs w:val="24"/>
          <w:lang w:eastAsia="hr-HR"/>
        </w:rPr>
        <w:t xml:space="preserve">a </w:t>
      </w:r>
    </w:p>
    <w:p w14:paraId="581CA517" w14:textId="5DE3A3B2" w:rsidR="00424C8E" w:rsidRPr="00FC0402" w:rsidRDefault="0045626A" w:rsidP="00FC0402">
      <w:pPr>
        <w:pStyle w:val="ListParagraph"/>
        <w:numPr>
          <w:ilvl w:val="0"/>
          <w:numId w:val="119"/>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w:t>
      </w:r>
      <w:r w:rsidR="000055EE">
        <w:rPr>
          <w:rFonts w:ascii="Times New Roman" w:eastAsia="Times New Roman" w:hAnsi="Times New Roman" w:cs="Times New Roman"/>
          <w:szCs w:val="24"/>
          <w:lang w:eastAsia="hr-HR"/>
        </w:rPr>
        <w:t xml:space="preserve">s </w:t>
      </w:r>
      <w:r>
        <w:rPr>
          <w:rFonts w:ascii="Times New Roman" w:eastAsia="Times New Roman" w:hAnsi="Times New Roman" w:cs="Times New Roman"/>
          <w:szCs w:val="24"/>
          <w:lang w:eastAsia="hr-HR"/>
        </w:rPr>
        <w:t xml:space="preserve">vrlo </w:t>
      </w:r>
      <w:r w:rsidR="00424C8E" w:rsidRPr="00FC0402">
        <w:rPr>
          <w:rFonts w:ascii="Times New Roman" w:eastAsia="Times New Roman" w:hAnsi="Times New Roman" w:cs="Times New Roman"/>
          <w:szCs w:val="24"/>
          <w:lang w:eastAsia="hr-HR"/>
        </w:rPr>
        <w:t>veliki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projektni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zahtjev</w:t>
      </w:r>
      <w:r w:rsidR="000055EE">
        <w:rPr>
          <w:rFonts w:ascii="Times New Roman" w:eastAsia="Times New Roman" w:hAnsi="Times New Roman" w:cs="Times New Roman"/>
          <w:szCs w:val="24"/>
          <w:lang w:eastAsia="hr-HR"/>
        </w:rPr>
        <w:t>im</w:t>
      </w:r>
      <w:r w:rsidR="00424C8E" w:rsidRPr="00FC0402">
        <w:rPr>
          <w:rFonts w:ascii="Times New Roman" w:eastAsia="Times New Roman" w:hAnsi="Times New Roman" w:cs="Times New Roman"/>
          <w:szCs w:val="24"/>
          <w:lang w:eastAsia="hr-HR"/>
        </w:rPr>
        <w:t>a.</w:t>
      </w:r>
    </w:p>
    <w:p w14:paraId="5DF6559F" w14:textId="5C7D52D6"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4E3F8EAD" w14:textId="40E8405A" w:rsidR="00424C8E" w:rsidRPr="007811D6" w:rsidRDefault="00424C8E" w:rsidP="003D2576">
      <w:pPr>
        <w:numPr>
          <w:ilvl w:val="0"/>
          <w:numId w:val="3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45626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45626A">
        <w:rPr>
          <w:rFonts w:ascii="Times New Roman" w:eastAsia="Times New Roman" w:hAnsi="Times New Roman" w:cs="Times New Roman"/>
          <w:szCs w:val="24"/>
          <w:lang w:eastAsia="hr-HR"/>
        </w:rPr>
        <w:t xml:space="preserve">a svojstva </w:t>
      </w:r>
      <w:r w:rsidRPr="007811D6">
        <w:rPr>
          <w:rFonts w:ascii="Times New Roman" w:eastAsia="Times New Roman" w:hAnsi="Times New Roman" w:cs="Times New Roman"/>
          <w:szCs w:val="24"/>
          <w:lang w:eastAsia="hr-HR"/>
        </w:rPr>
        <w:t xml:space="preserve">građevinskog zemljišta </w:t>
      </w:r>
    </w:p>
    <w:p w14:paraId="77515B7C" w14:textId="09483DFF" w:rsidR="00424C8E" w:rsidRPr="007811D6" w:rsidRDefault="00424C8E" w:rsidP="003D2576">
      <w:pPr>
        <w:numPr>
          <w:ilvl w:val="0"/>
          <w:numId w:val="3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p w14:paraId="072F9FAF" w14:textId="77777777" w:rsidR="00424C8E" w:rsidRPr="007811D6" w:rsidRDefault="00424C8E" w:rsidP="003D2576">
      <w:pPr>
        <w:numPr>
          <w:ilvl w:val="0"/>
          <w:numId w:val="3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p w14:paraId="490DA4F6" w14:textId="77777777" w:rsidR="00424C8E" w:rsidRPr="007811D6" w:rsidRDefault="00424C8E" w:rsidP="003D2576">
      <w:pPr>
        <w:numPr>
          <w:ilvl w:val="0"/>
          <w:numId w:val="3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2B7E4789" w14:textId="28F9987C" w:rsidR="00424C8E" w:rsidRPr="007811D6" w:rsidRDefault="00CC5D3B" w:rsidP="003D2576">
      <w:pPr>
        <w:numPr>
          <w:ilvl w:val="0"/>
          <w:numId w:val="3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specifični </w:t>
      </w:r>
      <w:r w:rsidR="00424C8E" w:rsidRPr="007811D6">
        <w:rPr>
          <w:rFonts w:ascii="Times New Roman" w:eastAsia="Times New Roman" w:hAnsi="Times New Roman" w:cs="Times New Roman"/>
          <w:szCs w:val="24"/>
          <w:lang w:eastAsia="hr-HR"/>
        </w:rPr>
        <w:t>za struku.</w:t>
      </w:r>
    </w:p>
    <w:p w14:paraId="268B2844" w14:textId="26E6658E"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(3) Ako se </w:t>
      </w:r>
      <w:r w:rsidR="00456841">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a </w:t>
      </w:r>
      <w:r w:rsidR="00DE5FBB">
        <w:rPr>
          <w:rFonts w:ascii="Times New Roman" w:eastAsia="Times New Roman" w:hAnsi="Times New Roman" w:cs="Times New Roman"/>
          <w:szCs w:val="24"/>
          <w:lang w:eastAsia="hr-HR"/>
        </w:rPr>
        <w:t>cestu</w:t>
      </w:r>
      <w:r w:rsidRPr="007811D6">
        <w:rPr>
          <w:rFonts w:ascii="Times New Roman" w:eastAsia="Times New Roman" w:hAnsi="Times New Roman" w:cs="Times New Roman"/>
          <w:szCs w:val="24"/>
          <w:lang w:eastAsia="hr-HR"/>
        </w:rPr>
        <w:t xml:space="preserve"> mogu primijeniti obilježja procjene iz više stupnjeva složenosti i ako zbog toga dođe do dvojbe u koji se stupanj složenosti građevina može svrstati, </w:t>
      </w:r>
      <w:r w:rsidR="0060743A">
        <w:rPr>
          <w:rFonts w:ascii="Times New Roman" w:eastAsia="Times New Roman" w:hAnsi="Times New Roman" w:cs="Times New Roman"/>
          <w:szCs w:val="24"/>
          <w:lang w:eastAsia="hr-HR"/>
        </w:rPr>
        <w:t>po</w:t>
      </w:r>
      <w:r w:rsidRPr="007811D6">
        <w:rPr>
          <w:rFonts w:ascii="Times New Roman" w:eastAsia="Times New Roman" w:hAnsi="Times New Roman" w:cs="Times New Roman"/>
          <w:szCs w:val="24"/>
          <w:lang w:eastAsia="hr-HR"/>
        </w:rPr>
        <w:t>treb</w:t>
      </w:r>
      <w:r w:rsidR="0060743A">
        <w:rPr>
          <w:rFonts w:ascii="Times New Roman" w:eastAsia="Times New Roman" w:hAnsi="Times New Roman" w:cs="Times New Roman"/>
          <w:szCs w:val="24"/>
          <w:lang w:eastAsia="hr-HR"/>
        </w:rPr>
        <w:t xml:space="preserve">no je </w:t>
      </w:r>
      <w:r w:rsidRPr="007811D6">
        <w:rPr>
          <w:rFonts w:ascii="Times New Roman" w:eastAsia="Times New Roman" w:hAnsi="Times New Roman" w:cs="Times New Roman"/>
          <w:szCs w:val="24"/>
          <w:lang w:eastAsia="hr-HR"/>
        </w:rPr>
        <w:t xml:space="preserve">odrediti broj bodova vrednovanja, a prema zbroju bodova procjene građevina se </w:t>
      </w:r>
      <w:r w:rsidR="0045626A">
        <w:rPr>
          <w:rFonts w:ascii="Times New Roman" w:eastAsia="Times New Roman" w:hAnsi="Times New Roman" w:cs="Times New Roman"/>
          <w:szCs w:val="24"/>
          <w:lang w:eastAsia="hr-HR"/>
        </w:rPr>
        <w:t xml:space="preserve">može </w:t>
      </w:r>
      <w:r w:rsidRPr="007811D6">
        <w:rPr>
          <w:rFonts w:ascii="Times New Roman" w:eastAsia="Times New Roman" w:hAnsi="Times New Roman" w:cs="Times New Roman"/>
          <w:szCs w:val="24"/>
          <w:lang w:eastAsia="hr-HR"/>
        </w:rPr>
        <w:t>svrsta</w:t>
      </w:r>
      <w:r w:rsidR="0045626A">
        <w:rPr>
          <w:rFonts w:ascii="Times New Roman" w:eastAsia="Times New Roman" w:hAnsi="Times New Roman" w:cs="Times New Roman"/>
          <w:szCs w:val="24"/>
          <w:lang w:eastAsia="hr-HR"/>
        </w:rPr>
        <w:t>ti</w:t>
      </w:r>
      <w:r w:rsidRPr="007811D6">
        <w:rPr>
          <w:rFonts w:ascii="Times New Roman" w:eastAsia="Times New Roman" w:hAnsi="Times New Roman" w:cs="Times New Roman"/>
          <w:szCs w:val="24"/>
          <w:lang w:eastAsia="hr-HR"/>
        </w:rPr>
        <w:t xml:space="preserve"> u sljedeće stupnjeve složenosti: </w:t>
      </w:r>
    </w:p>
    <w:p w14:paraId="439475D8" w14:textId="0B7F7939" w:rsidR="00424C8E" w:rsidRPr="00FC0402" w:rsidRDefault="0045626A" w:rsidP="00FC0402">
      <w:pPr>
        <w:pStyle w:val="ListParagraph"/>
        <w:numPr>
          <w:ilvl w:val="0"/>
          <w:numId w:val="12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s do 10 bodova </w:t>
      </w:r>
    </w:p>
    <w:p w14:paraId="3179C1B3" w14:textId="345A434B" w:rsidR="00424C8E" w:rsidRPr="00FC0402" w:rsidRDefault="0045626A" w:rsidP="00FC0402">
      <w:pPr>
        <w:pStyle w:val="ListParagraph"/>
        <w:numPr>
          <w:ilvl w:val="0"/>
          <w:numId w:val="12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s 11 do 17 bodova </w:t>
      </w:r>
    </w:p>
    <w:p w14:paraId="2708CEE3" w14:textId="05D467F2" w:rsidR="00424C8E" w:rsidRPr="00FC0402" w:rsidRDefault="0045626A" w:rsidP="00FC0402">
      <w:pPr>
        <w:pStyle w:val="ListParagraph"/>
        <w:numPr>
          <w:ilvl w:val="0"/>
          <w:numId w:val="12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424C8E"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s 18 do 25 bodova </w:t>
      </w:r>
    </w:p>
    <w:p w14:paraId="17F5B2A9" w14:textId="0058EF84" w:rsidR="00424C8E" w:rsidRPr="00FC0402" w:rsidRDefault="0045626A" w:rsidP="00FC0402">
      <w:pPr>
        <w:pStyle w:val="ListParagraph"/>
        <w:numPr>
          <w:ilvl w:val="0"/>
          <w:numId w:val="12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s 26 do 33 boda </w:t>
      </w:r>
    </w:p>
    <w:p w14:paraId="47D3A8DA" w14:textId="6EE93BFE" w:rsidR="00424C8E" w:rsidRPr="00FC0402" w:rsidRDefault="0045626A" w:rsidP="00FC0402">
      <w:pPr>
        <w:pStyle w:val="ListParagraph"/>
        <w:numPr>
          <w:ilvl w:val="0"/>
          <w:numId w:val="12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građevine s 34 do 40 bodova.</w:t>
      </w:r>
    </w:p>
    <w:p w14:paraId="5921BB2A" w14:textId="04AE34CB" w:rsidR="000E397B" w:rsidRPr="007811D6" w:rsidRDefault="000E397B" w:rsidP="000E397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 slučaju iz stavka 3. ovog</w:t>
      </w:r>
      <w:r w:rsidR="0045626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građevina se </w:t>
      </w:r>
      <w:r w:rsidR="0045626A">
        <w:rPr>
          <w:rFonts w:ascii="Times New Roman" w:eastAsia="Times New Roman" w:hAnsi="Times New Roman" w:cs="Times New Roman"/>
          <w:szCs w:val="24"/>
          <w:lang w:eastAsia="hr-HR"/>
        </w:rPr>
        <w:t>svrstava</w:t>
      </w:r>
      <w:r w:rsidR="0045626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odgovarajući stupanj složenosti u skladu s težinom projektnog zadatka, a prema bodovima </w:t>
      </w:r>
      <w:r w:rsidR="00456841">
        <w:rPr>
          <w:rFonts w:ascii="Times New Roman" w:eastAsia="Times New Roman" w:hAnsi="Times New Roman" w:cs="Times New Roman"/>
          <w:szCs w:val="24"/>
          <w:lang w:eastAsia="hr-HR"/>
        </w:rPr>
        <w:t>iz</w:t>
      </w:r>
      <w:r w:rsidR="00456841"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tablic</w:t>
      </w:r>
      <w:r w:rsidR="00456841">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1</w:t>
      </w:r>
      <w:r w:rsidR="0045626A">
        <w:rPr>
          <w:rFonts w:ascii="Times New Roman" w:eastAsia="Times New Roman" w:hAnsi="Times New Roman" w:cs="Times New Roman"/>
          <w:szCs w:val="24"/>
          <w:lang w:eastAsia="hr-HR"/>
        </w:rPr>
        <w:t>8</w:t>
      </w:r>
      <w:r w:rsidRPr="007811D6">
        <w:rPr>
          <w:rFonts w:ascii="Times New Roman" w:eastAsia="Times New Roman" w:hAnsi="Times New Roman" w:cs="Times New Roman"/>
          <w:szCs w:val="24"/>
          <w:lang w:eastAsia="hr-HR"/>
        </w:rPr>
        <w:t>.</w:t>
      </w:r>
    </w:p>
    <w:p w14:paraId="3E91CCAA" w14:textId="548E2822"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Tablica 1</w:t>
      </w:r>
      <w:r w:rsidR="0045626A">
        <w:rPr>
          <w:rFonts w:ascii="Times New Roman" w:eastAsia="Times New Roman" w:hAnsi="Times New Roman" w:cs="Times New Roman"/>
          <w:i/>
          <w:iCs/>
          <w:szCs w:val="24"/>
          <w:lang w:eastAsia="hr-HR"/>
        </w:rPr>
        <w:t>8</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Bodovi prema stupnju složenosti </w:t>
      </w:r>
      <w:r w:rsidR="00241BE7">
        <w:rPr>
          <w:rFonts w:ascii="Times New Roman" w:eastAsia="Times New Roman" w:hAnsi="Times New Roman" w:cs="Times New Roman"/>
          <w:szCs w:val="24"/>
          <w:lang w:eastAsia="hr-HR"/>
        </w:rPr>
        <w:t>cesta</w:t>
      </w:r>
      <w:r w:rsidRPr="007811D6">
        <w:rPr>
          <w:rFonts w:ascii="Times New Roman" w:eastAsia="Times New Roman" w:hAnsi="Times New Roman" w:cs="Times New Roman"/>
          <w:szCs w:val="24"/>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5100"/>
        <w:gridCol w:w="2550"/>
      </w:tblGrid>
      <w:tr w:rsidR="00424C8E" w:rsidRPr="007811D6" w14:paraId="55632D7F" w14:textId="77777777" w:rsidTr="004F1084">
        <w:tc>
          <w:tcPr>
            <w:tcW w:w="705" w:type="dxa"/>
            <w:shd w:val="clear" w:color="auto" w:fill="auto"/>
          </w:tcPr>
          <w:p w14:paraId="7A656242"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Br.</w:t>
            </w:r>
          </w:p>
        </w:tc>
        <w:tc>
          <w:tcPr>
            <w:tcW w:w="5100" w:type="dxa"/>
            <w:shd w:val="clear" w:color="auto" w:fill="auto"/>
          </w:tcPr>
          <w:p w14:paraId="1E776947"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Obilježja procjene</w:t>
            </w:r>
          </w:p>
        </w:tc>
        <w:tc>
          <w:tcPr>
            <w:tcW w:w="2550" w:type="dxa"/>
            <w:shd w:val="clear" w:color="auto" w:fill="auto"/>
          </w:tcPr>
          <w:p w14:paraId="660E8076"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bodovi</w:t>
            </w:r>
          </w:p>
        </w:tc>
      </w:tr>
      <w:tr w:rsidR="00424C8E" w:rsidRPr="007811D6" w14:paraId="4E4C4FA5" w14:textId="77777777" w:rsidTr="004F1084">
        <w:tc>
          <w:tcPr>
            <w:tcW w:w="705" w:type="dxa"/>
            <w:shd w:val="clear" w:color="auto" w:fill="auto"/>
          </w:tcPr>
          <w:p w14:paraId="58D539ED"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5100" w:type="dxa"/>
            <w:shd w:val="clear" w:color="auto" w:fill="auto"/>
          </w:tcPr>
          <w:p w14:paraId="071C1C4E" w14:textId="626024BF"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45626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45626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45626A">
              <w:rPr>
                <w:rFonts w:ascii="Times New Roman" w:eastAsia="Times New Roman" w:hAnsi="Times New Roman" w:cs="Times New Roman"/>
                <w:szCs w:val="24"/>
                <w:lang w:eastAsia="hr-HR"/>
              </w:rPr>
              <w:t>svojstva</w:t>
            </w:r>
            <w:r w:rsidRPr="007811D6">
              <w:rPr>
                <w:rFonts w:ascii="Times New Roman" w:eastAsia="Times New Roman" w:hAnsi="Times New Roman" w:cs="Times New Roman"/>
                <w:szCs w:val="24"/>
                <w:lang w:eastAsia="hr-HR"/>
              </w:rPr>
              <w:t xml:space="preserve"> građevinskog zemljišta </w:t>
            </w:r>
          </w:p>
        </w:tc>
        <w:tc>
          <w:tcPr>
            <w:tcW w:w="2550" w:type="dxa"/>
            <w:shd w:val="clear" w:color="auto" w:fill="auto"/>
            <w:vAlign w:val="center"/>
          </w:tcPr>
          <w:p w14:paraId="5C76A2B1"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424C8E" w:rsidRPr="007811D6" w14:paraId="5CC5B4FD" w14:textId="77777777" w:rsidTr="004F1084">
        <w:tc>
          <w:tcPr>
            <w:tcW w:w="705" w:type="dxa"/>
            <w:shd w:val="clear" w:color="auto" w:fill="auto"/>
          </w:tcPr>
          <w:p w14:paraId="609843A2"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5100" w:type="dxa"/>
            <w:shd w:val="clear" w:color="auto" w:fill="auto"/>
          </w:tcPr>
          <w:p w14:paraId="4C677DC2" w14:textId="09CCAC38"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tc>
        <w:tc>
          <w:tcPr>
            <w:tcW w:w="2550" w:type="dxa"/>
            <w:shd w:val="clear" w:color="auto" w:fill="auto"/>
            <w:vAlign w:val="center"/>
          </w:tcPr>
          <w:p w14:paraId="3950687F"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424C8E" w:rsidRPr="007811D6" w14:paraId="5FB3550A" w14:textId="77777777" w:rsidTr="004F1084">
        <w:tc>
          <w:tcPr>
            <w:tcW w:w="705" w:type="dxa"/>
            <w:shd w:val="clear" w:color="auto" w:fill="auto"/>
          </w:tcPr>
          <w:p w14:paraId="27BD3A7C"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5100" w:type="dxa"/>
            <w:shd w:val="clear" w:color="auto" w:fill="auto"/>
          </w:tcPr>
          <w:p w14:paraId="21796218"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tc>
        <w:tc>
          <w:tcPr>
            <w:tcW w:w="2550" w:type="dxa"/>
            <w:shd w:val="clear" w:color="auto" w:fill="auto"/>
            <w:vAlign w:val="center"/>
          </w:tcPr>
          <w:p w14:paraId="48B4EB4A"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15</w:t>
            </w:r>
          </w:p>
        </w:tc>
      </w:tr>
      <w:tr w:rsidR="00424C8E" w:rsidRPr="007811D6" w14:paraId="69078EEE" w14:textId="77777777" w:rsidTr="004F1084">
        <w:tc>
          <w:tcPr>
            <w:tcW w:w="705" w:type="dxa"/>
            <w:shd w:val="clear" w:color="auto" w:fill="auto"/>
          </w:tcPr>
          <w:p w14:paraId="7DD254B1"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5100" w:type="dxa"/>
            <w:shd w:val="clear" w:color="auto" w:fill="auto"/>
          </w:tcPr>
          <w:p w14:paraId="0908185E"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tc>
        <w:tc>
          <w:tcPr>
            <w:tcW w:w="2550" w:type="dxa"/>
            <w:shd w:val="clear" w:color="auto" w:fill="auto"/>
            <w:vAlign w:val="center"/>
          </w:tcPr>
          <w:p w14:paraId="169B909D"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10</w:t>
            </w:r>
          </w:p>
        </w:tc>
      </w:tr>
      <w:tr w:rsidR="00424C8E" w:rsidRPr="007811D6" w14:paraId="4928BB6B" w14:textId="77777777" w:rsidTr="004F1084">
        <w:tc>
          <w:tcPr>
            <w:tcW w:w="705" w:type="dxa"/>
            <w:shd w:val="clear" w:color="auto" w:fill="auto"/>
          </w:tcPr>
          <w:p w14:paraId="62032DA1"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5100" w:type="dxa"/>
            <w:shd w:val="clear" w:color="auto" w:fill="auto"/>
          </w:tcPr>
          <w:p w14:paraId="2EFA6C48" w14:textId="1D6E9180" w:rsidR="00424C8E" w:rsidRPr="007811D6" w:rsidRDefault="00CC5D3B"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specifični </w:t>
            </w:r>
            <w:r w:rsidR="00424C8E" w:rsidRPr="007811D6">
              <w:rPr>
                <w:rFonts w:ascii="Times New Roman" w:eastAsia="Times New Roman" w:hAnsi="Times New Roman" w:cs="Times New Roman"/>
                <w:szCs w:val="24"/>
                <w:lang w:eastAsia="hr-HR"/>
              </w:rPr>
              <w:t xml:space="preserve">za struku </w:t>
            </w:r>
          </w:p>
        </w:tc>
        <w:tc>
          <w:tcPr>
            <w:tcW w:w="2550" w:type="dxa"/>
            <w:shd w:val="clear" w:color="auto" w:fill="auto"/>
            <w:vAlign w:val="center"/>
          </w:tcPr>
          <w:p w14:paraId="5818C41F"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bl>
    <w:p w14:paraId="3AAACFC3" w14:textId="291F9A18"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w:t>
      </w:r>
      <w:r w:rsidR="0038713A">
        <w:rPr>
          <w:rFonts w:ascii="Times New Roman" w:eastAsia="Times New Roman" w:hAnsi="Times New Roman" w:cs="Times New Roman"/>
          <w:szCs w:val="24"/>
          <w:lang w:eastAsia="hr-HR"/>
        </w:rPr>
        <w:t>P</w:t>
      </w:r>
      <w:r w:rsidR="0038713A" w:rsidRPr="007811D6">
        <w:rPr>
          <w:rFonts w:ascii="Times New Roman" w:eastAsia="Times New Roman" w:hAnsi="Times New Roman" w:cs="Times New Roman"/>
          <w:szCs w:val="24"/>
          <w:lang w:eastAsia="hr-HR"/>
        </w:rPr>
        <w:t xml:space="preserve">o obujmu </w:t>
      </w:r>
      <w:r w:rsidR="00456841" w:rsidRPr="007811D6">
        <w:rPr>
          <w:rFonts w:ascii="Times New Roman" w:eastAsia="Times New Roman" w:hAnsi="Times New Roman" w:cs="Times New Roman"/>
          <w:szCs w:val="24"/>
          <w:lang w:eastAsia="hr-HR"/>
        </w:rPr>
        <w:t xml:space="preserve">navedenih </w:t>
      </w:r>
      <w:r w:rsidR="0038713A" w:rsidRPr="007811D6">
        <w:rPr>
          <w:rFonts w:ascii="Times New Roman" w:eastAsia="Times New Roman" w:hAnsi="Times New Roman" w:cs="Times New Roman"/>
          <w:szCs w:val="24"/>
          <w:lang w:eastAsia="hr-HR"/>
        </w:rPr>
        <w:t>obilježja procjene</w:t>
      </w:r>
      <w:r w:rsidR="0038713A">
        <w:rPr>
          <w:rFonts w:ascii="Times New Roman" w:eastAsia="Times New Roman" w:hAnsi="Times New Roman" w:cs="Times New Roman"/>
          <w:szCs w:val="24"/>
          <w:lang w:eastAsia="hr-HR"/>
        </w:rPr>
        <w:t>,</w:t>
      </w:r>
      <w:r w:rsidR="0038713A" w:rsidRPr="007811D6">
        <w:rPr>
          <w:rFonts w:ascii="Times New Roman" w:eastAsia="Times New Roman" w:hAnsi="Times New Roman" w:cs="Times New Roman"/>
          <w:szCs w:val="24"/>
          <w:lang w:eastAsia="hr-HR"/>
        </w:rPr>
        <w:t xml:space="preserve"> </w:t>
      </w:r>
      <w:r w:rsidR="00DE5FBB">
        <w:rPr>
          <w:rFonts w:ascii="Times New Roman" w:eastAsia="Times New Roman" w:hAnsi="Times New Roman" w:cs="Times New Roman"/>
          <w:szCs w:val="24"/>
          <w:lang w:eastAsia="hr-HR"/>
        </w:rPr>
        <w:t>ceste se obično</w:t>
      </w:r>
      <w:r w:rsidRPr="007811D6">
        <w:rPr>
          <w:rFonts w:ascii="Times New Roman" w:eastAsia="Times New Roman" w:hAnsi="Times New Roman" w:cs="Times New Roman"/>
          <w:szCs w:val="24"/>
          <w:lang w:eastAsia="hr-HR"/>
        </w:rPr>
        <w:t xml:space="preserve"> </w:t>
      </w:r>
      <w:r w:rsidR="0038713A" w:rsidRPr="007811D6">
        <w:rPr>
          <w:rFonts w:ascii="Times New Roman" w:eastAsia="Times New Roman" w:hAnsi="Times New Roman" w:cs="Times New Roman"/>
          <w:szCs w:val="24"/>
          <w:lang w:eastAsia="hr-HR"/>
        </w:rPr>
        <w:t xml:space="preserve">svrstavaju </w:t>
      </w:r>
      <w:r w:rsidRPr="007811D6">
        <w:rPr>
          <w:rFonts w:ascii="Times New Roman" w:eastAsia="Times New Roman" w:hAnsi="Times New Roman" w:cs="Times New Roman"/>
          <w:szCs w:val="24"/>
          <w:lang w:eastAsia="hr-HR"/>
        </w:rPr>
        <w:t xml:space="preserve">u sljedeće stupnjeve složenosti: </w:t>
      </w:r>
    </w:p>
    <w:p w14:paraId="45F14827" w14:textId="229C315F" w:rsidR="00424C8E" w:rsidRPr="007811D6" w:rsidRDefault="0038713A"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w:t>
      </w:r>
    </w:p>
    <w:p w14:paraId="5469D19D" w14:textId="5D1EBBB6" w:rsidR="00424C8E" w:rsidRPr="007811D6" w:rsidRDefault="0038713A"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424C8E" w:rsidRPr="007811D6">
        <w:rPr>
          <w:rFonts w:ascii="Times New Roman" w:eastAsia="Times New Roman" w:hAnsi="Times New Roman" w:cs="Times New Roman"/>
          <w:szCs w:val="24"/>
          <w:lang w:eastAsia="hr-HR"/>
        </w:rPr>
        <w:t xml:space="preserve">jednostavne prometnice, pješački i biciklistički putovi, jednostavne prometne površine, parkirališta izvan naselja </w:t>
      </w:r>
    </w:p>
    <w:p w14:paraId="7A9B5EE1" w14:textId="7F1429C7" w:rsidR="00424C8E" w:rsidRPr="007811D6" w:rsidRDefault="0038713A"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w:t>
      </w:r>
    </w:p>
    <w:p w14:paraId="3593DEB1" w14:textId="69E816F9" w:rsidR="00424C8E" w:rsidRPr="007811D6" w:rsidRDefault="0038713A"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424C8E" w:rsidRPr="007811D6">
        <w:rPr>
          <w:rFonts w:ascii="Times New Roman" w:eastAsia="Times New Roman" w:hAnsi="Times New Roman" w:cs="Times New Roman"/>
          <w:szCs w:val="24"/>
          <w:lang w:eastAsia="hr-HR"/>
        </w:rPr>
        <w:t xml:space="preserve">složene cestovne prometnice, parkirališta unutar naselja, ceste izvan naselja bez posebnih zadanih uvjeta, ceste izvan naselja </w:t>
      </w:r>
      <w:r>
        <w:rPr>
          <w:rFonts w:ascii="Times New Roman" w:eastAsia="Times New Roman" w:hAnsi="Times New Roman" w:cs="Times New Roman"/>
          <w:szCs w:val="24"/>
          <w:lang w:eastAsia="hr-HR"/>
        </w:rPr>
        <w:t>na</w:t>
      </w:r>
      <w:r w:rsidR="00424C8E" w:rsidRPr="007811D6">
        <w:rPr>
          <w:rFonts w:ascii="Times New Roman" w:eastAsia="Times New Roman" w:hAnsi="Times New Roman" w:cs="Times New Roman"/>
          <w:szCs w:val="24"/>
          <w:lang w:eastAsia="hr-HR"/>
        </w:rPr>
        <w:t xml:space="preserve"> ravničarskom</w:t>
      </w:r>
      <w:r>
        <w:rPr>
          <w:rFonts w:ascii="Times New Roman" w:eastAsia="Times New Roman" w:hAnsi="Times New Roman" w:cs="Times New Roman"/>
          <w:szCs w:val="24"/>
          <w:lang w:eastAsia="hr-HR"/>
        </w:rPr>
        <w:t>e</w:t>
      </w:r>
      <w:r w:rsidR="00424C8E" w:rsidRPr="007811D6">
        <w:rPr>
          <w:rFonts w:ascii="Times New Roman" w:eastAsia="Times New Roman" w:hAnsi="Times New Roman" w:cs="Times New Roman"/>
          <w:szCs w:val="24"/>
          <w:lang w:eastAsia="hr-HR"/>
        </w:rPr>
        <w:t xml:space="preserve"> terenu, glavne i sporedne ceste u novo</w:t>
      </w:r>
      <w:r>
        <w:rPr>
          <w:rFonts w:ascii="Times New Roman" w:eastAsia="Times New Roman" w:hAnsi="Times New Roman" w:cs="Times New Roman"/>
          <w:szCs w:val="24"/>
          <w:lang w:eastAsia="hr-HR"/>
        </w:rPr>
        <w:t>sa</w:t>
      </w:r>
      <w:r w:rsidR="00424C8E" w:rsidRPr="007811D6">
        <w:rPr>
          <w:rFonts w:ascii="Times New Roman" w:eastAsia="Times New Roman" w:hAnsi="Times New Roman" w:cs="Times New Roman"/>
          <w:szCs w:val="24"/>
          <w:lang w:eastAsia="hr-HR"/>
        </w:rPr>
        <w:t xml:space="preserve">građenim naseljima, jednostavna raskrižja u </w:t>
      </w:r>
      <w:r>
        <w:rPr>
          <w:rFonts w:ascii="Times New Roman" w:eastAsia="Times New Roman" w:hAnsi="Times New Roman" w:cs="Times New Roman"/>
          <w:szCs w:val="24"/>
          <w:lang w:eastAsia="hr-HR"/>
        </w:rPr>
        <w:t>razini</w:t>
      </w:r>
      <w:r w:rsidR="00424C8E" w:rsidRPr="007811D6">
        <w:rPr>
          <w:rFonts w:ascii="Times New Roman" w:eastAsia="Times New Roman" w:hAnsi="Times New Roman" w:cs="Times New Roman"/>
          <w:szCs w:val="24"/>
          <w:lang w:eastAsia="hr-HR"/>
        </w:rPr>
        <w:t xml:space="preserve"> </w:t>
      </w:r>
    </w:p>
    <w:p w14:paraId="04D2F702" w14:textId="07C645D2" w:rsidR="00424C8E" w:rsidRPr="007811D6" w:rsidRDefault="0038713A"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424C8E"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w:t>
      </w:r>
    </w:p>
    <w:p w14:paraId="2C5ABEE0" w14:textId="013D4579" w:rsidR="00424C8E" w:rsidRPr="007811D6" w:rsidRDefault="0038713A"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424C8E" w:rsidRPr="007811D6">
        <w:rPr>
          <w:rFonts w:ascii="Times New Roman" w:eastAsia="Times New Roman" w:hAnsi="Times New Roman" w:cs="Times New Roman"/>
          <w:szCs w:val="24"/>
          <w:lang w:eastAsia="hr-HR"/>
        </w:rPr>
        <w:t>cestovne prometnice izvan naselja s posebno zadanim uvjetima, ce</w:t>
      </w:r>
      <w:r w:rsidR="00884FB8" w:rsidRPr="007811D6">
        <w:rPr>
          <w:rFonts w:ascii="Times New Roman" w:eastAsia="Times New Roman" w:hAnsi="Times New Roman" w:cs="Times New Roman"/>
          <w:szCs w:val="24"/>
          <w:lang w:eastAsia="hr-HR"/>
        </w:rPr>
        <w:t>ste izvan naselja na brežuljkasto</w:t>
      </w:r>
      <w:r w:rsidR="00424C8E" w:rsidRPr="007811D6">
        <w:rPr>
          <w:rFonts w:ascii="Times New Roman" w:eastAsia="Times New Roman" w:hAnsi="Times New Roman" w:cs="Times New Roman"/>
          <w:szCs w:val="24"/>
          <w:lang w:eastAsia="hr-HR"/>
        </w:rPr>
        <w:t>m</w:t>
      </w:r>
      <w:r>
        <w:rPr>
          <w:rFonts w:ascii="Times New Roman" w:eastAsia="Times New Roman" w:hAnsi="Times New Roman" w:cs="Times New Roman"/>
          <w:szCs w:val="24"/>
          <w:lang w:eastAsia="hr-HR"/>
        </w:rPr>
        <w:t>e</w:t>
      </w:r>
      <w:r w:rsidR="00424C8E" w:rsidRPr="007811D6">
        <w:rPr>
          <w:rFonts w:ascii="Times New Roman" w:eastAsia="Times New Roman" w:hAnsi="Times New Roman" w:cs="Times New Roman"/>
          <w:szCs w:val="24"/>
          <w:lang w:eastAsia="hr-HR"/>
        </w:rPr>
        <w:t xml:space="preserve"> terenu, ceste i trgovi unutar naselja, složena raskrižja u jedno</w:t>
      </w:r>
      <w:r>
        <w:rPr>
          <w:rFonts w:ascii="Times New Roman" w:eastAsia="Times New Roman" w:hAnsi="Times New Roman" w:cs="Times New Roman"/>
          <w:szCs w:val="24"/>
          <w:lang w:eastAsia="hr-HR"/>
        </w:rPr>
        <w:t>j razini</w:t>
      </w:r>
      <w:r w:rsidR="00424C8E" w:rsidRPr="007811D6">
        <w:rPr>
          <w:rFonts w:ascii="Times New Roman" w:eastAsia="Times New Roman" w:hAnsi="Times New Roman" w:cs="Times New Roman"/>
          <w:szCs w:val="24"/>
          <w:lang w:eastAsia="hr-HR"/>
        </w:rPr>
        <w:t xml:space="preserve"> i jednostavna čvorišta u dv</w:t>
      </w:r>
      <w:r>
        <w:rPr>
          <w:rFonts w:ascii="Times New Roman" w:eastAsia="Times New Roman" w:hAnsi="Times New Roman" w:cs="Times New Roman"/>
          <w:szCs w:val="24"/>
          <w:lang w:eastAsia="hr-HR"/>
        </w:rPr>
        <w:t>ije razine</w:t>
      </w:r>
      <w:r w:rsidR="00424C8E" w:rsidRPr="007811D6">
        <w:rPr>
          <w:rFonts w:ascii="Times New Roman" w:eastAsia="Times New Roman" w:hAnsi="Times New Roman" w:cs="Times New Roman"/>
          <w:szCs w:val="24"/>
          <w:lang w:eastAsia="hr-HR"/>
        </w:rPr>
        <w:t xml:space="preserve"> </w:t>
      </w:r>
    </w:p>
    <w:p w14:paraId="3059653A" w14:textId="269ED4FA" w:rsidR="00424C8E" w:rsidRPr="007811D6" w:rsidRDefault="0038713A"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w:t>
      </w:r>
    </w:p>
    <w:p w14:paraId="708D3158" w14:textId="3C2ECABF" w:rsidR="00424C8E" w:rsidRPr="007811D6" w:rsidRDefault="0038713A"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424C8E" w:rsidRPr="007811D6">
        <w:rPr>
          <w:rFonts w:ascii="Times New Roman" w:eastAsia="Times New Roman" w:hAnsi="Times New Roman" w:cs="Times New Roman"/>
          <w:szCs w:val="24"/>
          <w:lang w:eastAsia="hr-HR"/>
        </w:rPr>
        <w:t>ceste izvan naselja s mnogobrojnim posebnim zadanim uvjetima</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ceste izvan naselja </w:t>
      </w:r>
      <w:r>
        <w:rPr>
          <w:rFonts w:ascii="Times New Roman" w:eastAsia="Times New Roman" w:hAnsi="Times New Roman" w:cs="Times New Roman"/>
          <w:szCs w:val="24"/>
          <w:lang w:eastAsia="hr-HR"/>
        </w:rPr>
        <w:t>na</w:t>
      </w:r>
      <w:r w:rsidR="00424C8E" w:rsidRPr="007811D6">
        <w:rPr>
          <w:rFonts w:ascii="Times New Roman" w:eastAsia="Times New Roman" w:hAnsi="Times New Roman" w:cs="Times New Roman"/>
          <w:szCs w:val="24"/>
          <w:lang w:eastAsia="hr-HR"/>
        </w:rPr>
        <w:t xml:space="preserve"> brdovitom</w:t>
      </w:r>
      <w:r>
        <w:rPr>
          <w:rFonts w:ascii="Times New Roman" w:eastAsia="Times New Roman" w:hAnsi="Times New Roman" w:cs="Times New Roman"/>
          <w:szCs w:val="24"/>
          <w:lang w:eastAsia="hr-HR"/>
        </w:rPr>
        <w:t>e</w:t>
      </w:r>
      <w:r w:rsidR="00424C8E" w:rsidRPr="007811D6">
        <w:rPr>
          <w:rFonts w:ascii="Times New Roman" w:eastAsia="Times New Roman" w:hAnsi="Times New Roman" w:cs="Times New Roman"/>
          <w:szCs w:val="24"/>
          <w:lang w:eastAsia="hr-HR"/>
        </w:rPr>
        <w:t xml:space="preserve"> terenu, ceste i trgovi unutar naselja s velikim prometno-tehničkim zahtjevima </w:t>
      </w:r>
      <w:r w:rsidR="00424C8E" w:rsidRPr="007811D6">
        <w:rPr>
          <w:rFonts w:ascii="Times New Roman" w:eastAsia="Times New Roman" w:hAnsi="Times New Roman" w:cs="Times New Roman"/>
          <w:szCs w:val="24"/>
          <w:lang w:eastAsia="hr-HR"/>
        </w:rPr>
        <w:lastRenderedPageBreak/>
        <w:t xml:space="preserve">ili u teškoj urbanističkoj situaciji,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složena čvorišta na isto</w:t>
      </w:r>
      <w:r>
        <w:rPr>
          <w:rFonts w:ascii="Times New Roman" w:eastAsia="Times New Roman" w:hAnsi="Times New Roman" w:cs="Times New Roman"/>
          <w:szCs w:val="24"/>
          <w:lang w:eastAsia="hr-HR"/>
        </w:rPr>
        <w:t>j razini</w:t>
      </w:r>
      <w:r w:rsidR="00424C8E" w:rsidRPr="007811D6">
        <w:rPr>
          <w:rFonts w:ascii="Times New Roman" w:eastAsia="Times New Roman" w:hAnsi="Times New Roman" w:cs="Times New Roman"/>
          <w:szCs w:val="24"/>
          <w:lang w:eastAsia="hr-HR"/>
        </w:rPr>
        <w:t xml:space="preserve">, složena čvorišta na više </w:t>
      </w:r>
      <w:r>
        <w:rPr>
          <w:rFonts w:ascii="Times New Roman" w:eastAsia="Times New Roman" w:hAnsi="Times New Roman" w:cs="Times New Roman"/>
          <w:szCs w:val="24"/>
          <w:lang w:eastAsia="hr-HR"/>
        </w:rPr>
        <w:t>razina</w:t>
      </w:r>
      <w:r w:rsidR="00424C8E" w:rsidRPr="007811D6">
        <w:rPr>
          <w:rFonts w:ascii="Times New Roman" w:eastAsia="Times New Roman" w:hAnsi="Times New Roman" w:cs="Times New Roman"/>
          <w:szCs w:val="24"/>
          <w:lang w:eastAsia="hr-HR"/>
        </w:rPr>
        <w:t xml:space="preserve"> </w:t>
      </w:r>
    </w:p>
    <w:p w14:paraId="73AADD8C" w14:textId="6A24D022" w:rsidR="00424C8E" w:rsidRPr="007811D6" w:rsidRDefault="0038713A"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w:t>
      </w:r>
    </w:p>
    <w:p w14:paraId="7D02494E" w14:textId="3BE31C70" w:rsidR="00424C8E" w:rsidRPr="007811D6" w:rsidRDefault="0038713A"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424C8E" w:rsidRPr="007811D6">
        <w:rPr>
          <w:rFonts w:ascii="Times New Roman" w:eastAsia="Times New Roman" w:hAnsi="Times New Roman" w:cs="Times New Roman"/>
          <w:szCs w:val="24"/>
          <w:lang w:eastAsia="hr-HR"/>
        </w:rPr>
        <w:t xml:space="preserve">složene brdske ceste, složene ceste i trgovi unutar naselja s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 xml:space="preserve">velikim prometno-tehničkim zahtjevima ili u </w:t>
      </w:r>
      <w:r>
        <w:rPr>
          <w:rFonts w:ascii="Times New Roman" w:eastAsia="Times New Roman" w:hAnsi="Times New Roman" w:cs="Times New Roman"/>
          <w:szCs w:val="24"/>
          <w:lang w:eastAsia="hr-HR"/>
        </w:rPr>
        <w:t xml:space="preserve">vrlo </w:t>
      </w:r>
      <w:r w:rsidR="00424C8E" w:rsidRPr="007811D6">
        <w:rPr>
          <w:rFonts w:ascii="Times New Roman" w:eastAsia="Times New Roman" w:hAnsi="Times New Roman" w:cs="Times New Roman"/>
          <w:szCs w:val="24"/>
          <w:lang w:eastAsia="hr-HR"/>
        </w:rPr>
        <w:t>složenoj urbanističkoj situaciji,</w:t>
      </w:r>
      <w:r w:rsidR="00884FB8"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v</w:t>
      </w:r>
      <w:r>
        <w:rPr>
          <w:rFonts w:ascii="Times New Roman" w:eastAsia="Times New Roman" w:hAnsi="Times New Roman" w:cs="Times New Roman"/>
          <w:szCs w:val="24"/>
          <w:lang w:eastAsia="hr-HR"/>
        </w:rPr>
        <w:t>rlo</w:t>
      </w:r>
      <w:r w:rsidR="00424C8E" w:rsidRPr="007811D6">
        <w:rPr>
          <w:rFonts w:ascii="Times New Roman" w:eastAsia="Times New Roman" w:hAnsi="Times New Roman" w:cs="Times New Roman"/>
          <w:szCs w:val="24"/>
          <w:lang w:eastAsia="hr-HR"/>
        </w:rPr>
        <w:t xml:space="preserve"> složena čvorišta na više </w:t>
      </w:r>
      <w:r>
        <w:rPr>
          <w:rFonts w:ascii="Times New Roman" w:eastAsia="Times New Roman" w:hAnsi="Times New Roman" w:cs="Times New Roman"/>
          <w:szCs w:val="24"/>
          <w:lang w:eastAsia="hr-HR"/>
        </w:rPr>
        <w:t>razina</w:t>
      </w:r>
      <w:r w:rsidR="00424C8E" w:rsidRPr="007811D6">
        <w:rPr>
          <w:rFonts w:ascii="Times New Roman" w:eastAsia="Times New Roman" w:hAnsi="Times New Roman" w:cs="Times New Roman"/>
          <w:szCs w:val="24"/>
          <w:lang w:eastAsia="hr-HR"/>
        </w:rPr>
        <w:t xml:space="preserve">. </w:t>
      </w:r>
    </w:p>
    <w:p w14:paraId="5BC32281" w14:textId="17594CC4"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Broj norma sati za osnovne poslove projektiranja </w:t>
      </w:r>
      <w:r w:rsidR="00DE5FBB">
        <w:rPr>
          <w:rFonts w:ascii="Times New Roman" w:eastAsia="Times New Roman" w:hAnsi="Times New Roman" w:cs="Times New Roman"/>
          <w:i/>
          <w:iCs/>
          <w:szCs w:val="24"/>
          <w:lang w:eastAsia="hr-HR"/>
        </w:rPr>
        <w:t>cesta</w:t>
      </w:r>
    </w:p>
    <w:p w14:paraId="680FA1BA" w14:textId="53DB91F3" w:rsidR="00424C8E" w:rsidRPr="007811D6" w:rsidRDefault="00424C8E" w:rsidP="008E76D4">
      <w:pPr>
        <w:pStyle w:val="Heading2"/>
      </w:pPr>
      <w:r w:rsidRPr="007811D6">
        <w:t>Članak 5</w:t>
      </w:r>
      <w:r w:rsidR="004C5244" w:rsidRPr="007811D6">
        <w:t>0</w:t>
      </w:r>
      <w:r w:rsidRPr="007811D6">
        <w:t>.</w:t>
      </w:r>
    </w:p>
    <w:p w14:paraId="3ABC47DE" w14:textId="3E00A2D4" w:rsidR="00424C8E" w:rsidRPr="007811D6" w:rsidRDefault="007B6A66" w:rsidP="00424C8E">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Raspon vrijednosti norma sati </w:t>
      </w:r>
      <w:r w:rsidR="00424C8E" w:rsidRPr="007811D6">
        <w:rPr>
          <w:rFonts w:ascii="Times New Roman" w:eastAsia="Times New Roman" w:hAnsi="Times New Roman" w:cs="Times New Roman"/>
          <w:szCs w:val="24"/>
          <w:lang w:eastAsia="hr-HR"/>
        </w:rPr>
        <w:t xml:space="preserve">za osnovne poslove projektiranja </w:t>
      </w:r>
      <w:r w:rsidR="00DE5FBB">
        <w:rPr>
          <w:rFonts w:ascii="Times New Roman" w:eastAsia="Times New Roman" w:hAnsi="Times New Roman" w:cs="Times New Roman"/>
          <w:szCs w:val="24"/>
          <w:lang w:eastAsia="hr-HR"/>
        </w:rPr>
        <w:t>cesta</w:t>
      </w:r>
      <w:r w:rsidR="00424C8E" w:rsidRPr="007811D6">
        <w:rPr>
          <w:rFonts w:ascii="Times New Roman" w:eastAsia="Times New Roman" w:hAnsi="Times New Roman" w:cs="Times New Roman"/>
          <w:szCs w:val="24"/>
          <w:lang w:eastAsia="hr-HR"/>
        </w:rPr>
        <w:t xml:space="preserve"> </w:t>
      </w:r>
      <w:r w:rsidR="002D0F24" w:rsidRPr="007811D6">
        <w:rPr>
          <w:rFonts w:ascii="Times New Roman" w:eastAsia="Times New Roman" w:hAnsi="Times New Roman" w:cs="Times New Roman"/>
          <w:szCs w:val="24"/>
          <w:lang w:eastAsia="hr-HR"/>
        </w:rPr>
        <w:t>prikazan je</w:t>
      </w:r>
      <w:r w:rsidR="00424C8E" w:rsidRPr="007811D6">
        <w:rPr>
          <w:rFonts w:ascii="Times New Roman" w:eastAsia="Times New Roman" w:hAnsi="Times New Roman" w:cs="Times New Roman"/>
          <w:szCs w:val="24"/>
          <w:lang w:eastAsia="hr-HR"/>
        </w:rPr>
        <w:t xml:space="preserve"> u tablici 1</w:t>
      </w:r>
      <w:r w:rsidR="0038713A">
        <w:rPr>
          <w:rFonts w:ascii="Times New Roman" w:eastAsia="Times New Roman" w:hAnsi="Times New Roman" w:cs="Times New Roman"/>
          <w:szCs w:val="24"/>
          <w:lang w:eastAsia="hr-HR"/>
        </w:rPr>
        <w:t>9</w:t>
      </w:r>
      <w:r w:rsidR="00424C8E" w:rsidRPr="007811D6">
        <w:rPr>
          <w:rFonts w:ascii="Times New Roman" w:eastAsia="Times New Roman" w:hAnsi="Times New Roman" w:cs="Times New Roman"/>
          <w:szCs w:val="24"/>
          <w:lang w:eastAsia="hr-HR"/>
        </w:rPr>
        <w:t xml:space="preserve">. </w:t>
      </w:r>
    </w:p>
    <w:p w14:paraId="641DEDAE" w14:textId="05F53DA9" w:rsidR="00424C8E" w:rsidRPr="007811D6" w:rsidRDefault="00424C8E" w:rsidP="00424C8E">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Tablica 1</w:t>
      </w:r>
      <w:r w:rsidR="0038713A">
        <w:rPr>
          <w:rFonts w:ascii="Times New Roman" w:eastAsia="Times New Roman" w:hAnsi="Times New Roman" w:cs="Times New Roman"/>
          <w:i/>
          <w:iCs/>
          <w:szCs w:val="24"/>
          <w:lang w:eastAsia="hr-HR"/>
        </w:rPr>
        <w:t>9</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Broj norma sati (Ns) </w:t>
      </w:r>
      <w:r w:rsidR="00CC0108" w:rsidRPr="007811D6">
        <w:rPr>
          <w:rFonts w:ascii="Times New Roman" w:eastAsia="Times New Roman" w:hAnsi="Times New Roman" w:cs="Times New Roman"/>
          <w:szCs w:val="24"/>
          <w:lang w:eastAsia="hr-HR"/>
        </w:rPr>
        <w:t>potrebnih za osnovn</w:t>
      </w:r>
      <w:r w:rsidR="0038713A">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38713A">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projektiranja </w:t>
      </w:r>
      <w:r w:rsidR="00DE5FBB">
        <w:rPr>
          <w:rFonts w:ascii="Times New Roman" w:eastAsia="Times New Roman" w:hAnsi="Times New Roman" w:cs="Times New Roman"/>
          <w:szCs w:val="24"/>
          <w:lang w:eastAsia="hr-HR"/>
        </w:rPr>
        <w:t>cesta</w:t>
      </w:r>
      <w:r w:rsidRPr="007811D6">
        <w:rPr>
          <w:rFonts w:ascii="Times New Roman" w:eastAsia="Times New Roman" w:hAnsi="Times New Roman" w:cs="Times New Roman"/>
          <w:szCs w:val="24"/>
          <w:lang w:eastAsia="hr-HR"/>
        </w:rPr>
        <w:t xml:space="preserve"> </w:t>
      </w: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E40B93" w:rsidRPr="00E40B93" w14:paraId="0D376583" w14:textId="77777777" w:rsidTr="00E40B93">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A7C5C4"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175AB0A5"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Stupanj složenosti</w:t>
            </w:r>
          </w:p>
        </w:tc>
      </w:tr>
      <w:tr w:rsidR="00E40B93" w:rsidRPr="00E40B93" w14:paraId="086BCFF5" w14:textId="77777777" w:rsidTr="00E40B93">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213E1594" w14:textId="77777777" w:rsidR="00E40B93" w:rsidRPr="00E40B93" w:rsidRDefault="00E40B93" w:rsidP="00E40B93">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65CE9113"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40A07C97"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67D87BE7"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77163EF5"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IV</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2B7A2861"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V</w:t>
            </w:r>
          </w:p>
        </w:tc>
      </w:tr>
      <w:tr w:rsidR="00E40B93" w:rsidRPr="00E40B93" w14:paraId="5AB5C952"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B159EC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w:t>
            </w:r>
          </w:p>
        </w:tc>
        <w:tc>
          <w:tcPr>
            <w:tcW w:w="828" w:type="dxa"/>
            <w:tcBorders>
              <w:top w:val="nil"/>
              <w:left w:val="nil"/>
              <w:bottom w:val="single" w:sz="4" w:space="0" w:color="auto"/>
              <w:right w:val="single" w:sz="4" w:space="0" w:color="auto"/>
            </w:tcBorders>
            <w:shd w:val="clear" w:color="auto" w:fill="auto"/>
            <w:noWrap/>
            <w:vAlign w:val="center"/>
            <w:hideMark/>
          </w:tcPr>
          <w:p w14:paraId="7778272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119</w:t>
            </w:r>
          </w:p>
        </w:tc>
        <w:tc>
          <w:tcPr>
            <w:tcW w:w="819" w:type="dxa"/>
            <w:tcBorders>
              <w:top w:val="nil"/>
              <w:left w:val="nil"/>
              <w:bottom w:val="single" w:sz="4" w:space="0" w:color="auto"/>
              <w:right w:val="single" w:sz="4" w:space="0" w:color="auto"/>
            </w:tcBorders>
            <w:shd w:val="clear" w:color="auto" w:fill="auto"/>
            <w:noWrap/>
            <w:vAlign w:val="center"/>
            <w:hideMark/>
          </w:tcPr>
          <w:p w14:paraId="5783099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126</w:t>
            </w:r>
          </w:p>
        </w:tc>
        <w:tc>
          <w:tcPr>
            <w:tcW w:w="818" w:type="dxa"/>
            <w:tcBorders>
              <w:top w:val="nil"/>
              <w:left w:val="nil"/>
              <w:bottom w:val="single" w:sz="4" w:space="0" w:color="auto"/>
              <w:right w:val="single" w:sz="4" w:space="0" w:color="auto"/>
            </w:tcBorders>
            <w:shd w:val="clear" w:color="auto" w:fill="auto"/>
            <w:noWrap/>
            <w:vAlign w:val="center"/>
            <w:hideMark/>
          </w:tcPr>
          <w:p w14:paraId="5913BA9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126</w:t>
            </w:r>
          </w:p>
        </w:tc>
        <w:tc>
          <w:tcPr>
            <w:tcW w:w="818" w:type="dxa"/>
            <w:tcBorders>
              <w:top w:val="nil"/>
              <w:left w:val="nil"/>
              <w:bottom w:val="single" w:sz="4" w:space="0" w:color="auto"/>
              <w:right w:val="single" w:sz="4" w:space="0" w:color="auto"/>
            </w:tcBorders>
            <w:shd w:val="clear" w:color="auto" w:fill="auto"/>
            <w:noWrap/>
            <w:vAlign w:val="center"/>
            <w:hideMark/>
          </w:tcPr>
          <w:p w14:paraId="64EA6A2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147</w:t>
            </w:r>
          </w:p>
        </w:tc>
        <w:tc>
          <w:tcPr>
            <w:tcW w:w="818" w:type="dxa"/>
            <w:tcBorders>
              <w:top w:val="nil"/>
              <w:left w:val="nil"/>
              <w:bottom w:val="single" w:sz="4" w:space="0" w:color="auto"/>
              <w:right w:val="single" w:sz="4" w:space="0" w:color="auto"/>
            </w:tcBorders>
            <w:shd w:val="clear" w:color="auto" w:fill="auto"/>
            <w:noWrap/>
            <w:vAlign w:val="center"/>
            <w:hideMark/>
          </w:tcPr>
          <w:p w14:paraId="0FF6591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147</w:t>
            </w:r>
          </w:p>
        </w:tc>
        <w:tc>
          <w:tcPr>
            <w:tcW w:w="818" w:type="dxa"/>
            <w:tcBorders>
              <w:top w:val="nil"/>
              <w:left w:val="nil"/>
              <w:bottom w:val="single" w:sz="4" w:space="0" w:color="auto"/>
              <w:right w:val="single" w:sz="4" w:space="0" w:color="auto"/>
            </w:tcBorders>
            <w:shd w:val="clear" w:color="auto" w:fill="auto"/>
            <w:noWrap/>
            <w:vAlign w:val="center"/>
            <w:hideMark/>
          </w:tcPr>
          <w:p w14:paraId="78C3BC4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172</w:t>
            </w:r>
          </w:p>
        </w:tc>
        <w:tc>
          <w:tcPr>
            <w:tcW w:w="818" w:type="dxa"/>
            <w:tcBorders>
              <w:top w:val="nil"/>
              <w:left w:val="nil"/>
              <w:bottom w:val="single" w:sz="4" w:space="0" w:color="auto"/>
              <w:right w:val="single" w:sz="4" w:space="0" w:color="auto"/>
            </w:tcBorders>
            <w:shd w:val="clear" w:color="auto" w:fill="auto"/>
            <w:noWrap/>
            <w:vAlign w:val="center"/>
            <w:hideMark/>
          </w:tcPr>
          <w:p w14:paraId="081B37E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172</w:t>
            </w:r>
          </w:p>
        </w:tc>
        <w:tc>
          <w:tcPr>
            <w:tcW w:w="818" w:type="dxa"/>
            <w:tcBorders>
              <w:top w:val="nil"/>
              <w:left w:val="nil"/>
              <w:bottom w:val="single" w:sz="4" w:space="0" w:color="auto"/>
              <w:right w:val="single" w:sz="4" w:space="0" w:color="auto"/>
            </w:tcBorders>
            <w:shd w:val="clear" w:color="auto" w:fill="auto"/>
            <w:noWrap/>
            <w:vAlign w:val="center"/>
            <w:hideMark/>
          </w:tcPr>
          <w:p w14:paraId="173D5F3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195</w:t>
            </w:r>
          </w:p>
        </w:tc>
        <w:tc>
          <w:tcPr>
            <w:tcW w:w="818" w:type="dxa"/>
            <w:tcBorders>
              <w:top w:val="nil"/>
              <w:left w:val="nil"/>
              <w:bottom w:val="single" w:sz="4" w:space="0" w:color="auto"/>
              <w:right w:val="single" w:sz="4" w:space="0" w:color="auto"/>
            </w:tcBorders>
            <w:shd w:val="clear" w:color="auto" w:fill="auto"/>
            <w:noWrap/>
            <w:vAlign w:val="center"/>
            <w:hideMark/>
          </w:tcPr>
          <w:p w14:paraId="287B35F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195</w:t>
            </w:r>
          </w:p>
        </w:tc>
        <w:tc>
          <w:tcPr>
            <w:tcW w:w="827" w:type="dxa"/>
            <w:tcBorders>
              <w:top w:val="nil"/>
              <w:left w:val="nil"/>
              <w:bottom w:val="single" w:sz="4" w:space="0" w:color="auto"/>
              <w:right w:val="single" w:sz="8" w:space="0" w:color="auto"/>
            </w:tcBorders>
            <w:shd w:val="clear" w:color="auto" w:fill="auto"/>
            <w:noWrap/>
            <w:vAlign w:val="center"/>
            <w:hideMark/>
          </w:tcPr>
          <w:p w14:paraId="19D3502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217</w:t>
            </w:r>
          </w:p>
        </w:tc>
      </w:tr>
      <w:tr w:rsidR="00E40B93" w:rsidRPr="00E40B93" w14:paraId="67BD5939"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AF925A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w:t>
            </w:r>
          </w:p>
        </w:tc>
        <w:tc>
          <w:tcPr>
            <w:tcW w:w="828" w:type="dxa"/>
            <w:tcBorders>
              <w:top w:val="nil"/>
              <w:left w:val="nil"/>
              <w:bottom w:val="single" w:sz="4" w:space="0" w:color="auto"/>
              <w:right w:val="single" w:sz="4" w:space="0" w:color="auto"/>
            </w:tcBorders>
            <w:shd w:val="clear" w:color="auto" w:fill="auto"/>
            <w:noWrap/>
            <w:vAlign w:val="center"/>
            <w:hideMark/>
          </w:tcPr>
          <w:p w14:paraId="13257F5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181</w:t>
            </w:r>
          </w:p>
        </w:tc>
        <w:tc>
          <w:tcPr>
            <w:tcW w:w="819" w:type="dxa"/>
            <w:tcBorders>
              <w:top w:val="nil"/>
              <w:left w:val="nil"/>
              <w:bottom w:val="single" w:sz="4" w:space="0" w:color="auto"/>
              <w:right w:val="single" w:sz="4" w:space="0" w:color="auto"/>
            </w:tcBorders>
            <w:shd w:val="clear" w:color="auto" w:fill="auto"/>
            <w:noWrap/>
            <w:vAlign w:val="center"/>
            <w:hideMark/>
          </w:tcPr>
          <w:p w14:paraId="2092C4A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193</w:t>
            </w:r>
          </w:p>
        </w:tc>
        <w:tc>
          <w:tcPr>
            <w:tcW w:w="818" w:type="dxa"/>
            <w:tcBorders>
              <w:top w:val="nil"/>
              <w:left w:val="nil"/>
              <w:bottom w:val="single" w:sz="4" w:space="0" w:color="auto"/>
              <w:right w:val="single" w:sz="4" w:space="0" w:color="auto"/>
            </w:tcBorders>
            <w:shd w:val="clear" w:color="auto" w:fill="auto"/>
            <w:noWrap/>
            <w:vAlign w:val="center"/>
            <w:hideMark/>
          </w:tcPr>
          <w:p w14:paraId="398F46A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193</w:t>
            </w:r>
          </w:p>
        </w:tc>
        <w:tc>
          <w:tcPr>
            <w:tcW w:w="818" w:type="dxa"/>
            <w:tcBorders>
              <w:top w:val="nil"/>
              <w:left w:val="nil"/>
              <w:bottom w:val="single" w:sz="4" w:space="0" w:color="auto"/>
              <w:right w:val="single" w:sz="4" w:space="0" w:color="auto"/>
            </w:tcBorders>
            <w:shd w:val="clear" w:color="auto" w:fill="auto"/>
            <w:noWrap/>
            <w:vAlign w:val="center"/>
            <w:hideMark/>
          </w:tcPr>
          <w:p w14:paraId="48959A6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223</w:t>
            </w:r>
          </w:p>
        </w:tc>
        <w:tc>
          <w:tcPr>
            <w:tcW w:w="818" w:type="dxa"/>
            <w:tcBorders>
              <w:top w:val="nil"/>
              <w:left w:val="nil"/>
              <w:bottom w:val="single" w:sz="4" w:space="0" w:color="auto"/>
              <w:right w:val="single" w:sz="4" w:space="0" w:color="auto"/>
            </w:tcBorders>
            <w:shd w:val="clear" w:color="auto" w:fill="auto"/>
            <w:noWrap/>
            <w:vAlign w:val="center"/>
            <w:hideMark/>
          </w:tcPr>
          <w:p w14:paraId="2E5059C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223</w:t>
            </w:r>
          </w:p>
        </w:tc>
        <w:tc>
          <w:tcPr>
            <w:tcW w:w="818" w:type="dxa"/>
            <w:tcBorders>
              <w:top w:val="nil"/>
              <w:left w:val="nil"/>
              <w:bottom w:val="single" w:sz="4" w:space="0" w:color="auto"/>
              <w:right w:val="single" w:sz="4" w:space="0" w:color="auto"/>
            </w:tcBorders>
            <w:shd w:val="clear" w:color="auto" w:fill="auto"/>
            <w:noWrap/>
            <w:vAlign w:val="center"/>
            <w:hideMark/>
          </w:tcPr>
          <w:p w14:paraId="5B91C9C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259</w:t>
            </w:r>
          </w:p>
        </w:tc>
        <w:tc>
          <w:tcPr>
            <w:tcW w:w="818" w:type="dxa"/>
            <w:tcBorders>
              <w:top w:val="nil"/>
              <w:left w:val="nil"/>
              <w:bottom w:val="single" w:sz="4" w:space="0" w:color="auto"/>
              <w:right w:val="single" w:sz="4" w:space="0" w:color="auto"/>
            </w:tcBorders>
            <w:shd w:val="clear" w:color="auto" w:fill="auto"/>
            <w:noWrap/>
            <w:vAlign w:val="center"/>
            <w:hideMark/>
          </w:tcPr>
          <w:p w14:paraId="02F72CB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259</w:t>
            </w:r>
          </w:p>
        </w:tc>
        <w:tc>
          <w:tcPr>
            <w:tcW w:w="818" w:type="dxa"/>
            <w:tcBorders>
              <w:top w:val="nil"/>
              <w:left w:val="nil"/>
              <w:bottom w:val="single" w:sz="4" w:space="0" w:color="auto"/>
              <w:right w:val="single" w:sz="4" w:space="0" w:color="auto"/>
            </w:tcBorders>
            <w:shd w:val="clear" w:color="auto" w:fill="auto"/>
            <w:noWrap/>
            <w:vAlign w:val="center"/>
            <w:hideMark/>
          </w:tcPr>
          <w:p w14:paraId="5F7A41C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291</w:t>
            </w:r>
          </w:p>
        </w:tc>
        <w:tc>
          <w:tcPr>
            <w:tcW w:w="818" w:type="dxa"/>
            <w:tcBorders>
              <w:top w:val="nil"/>
              <w:left w:val="nil"/>
              <w:bottom w:val="single" w:sz="4" w:space="0" w:color="auto"/>
              <w:right w:val="single" w:sz="4" w:space="0" w:color="auto"/>
            </w:tcBorders>
            <w:shd w:val="clear" w:color="auto" w:fill="auto"/>
            <w:noWrap/>
            <w:vAlign w:val="center"/>
            <w:hideMark/>
          </w:tcPr>
          <w:p w14:paraId="7039D04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291</w:t>
            </w:r>
          </w:p>
        </w:tc>
        <w:tc>
          <w:tcPr>
            <w:tcW w:w="827" w:type="dxa"/>
            <w:tcBorders>
              <w:top w:val="nil"/>
              <w:left w:val="nil"/>
              <w:bottom w:val="single" w:sz="4" w:space="0" w:color="auto"/>
              <w:right w:val="single" w:sz="8" w:space="0" w:color="auto"/>
            </w:tcBorders>
            <w:shd w:val="clear" w:color="auto" w:fill="auto"/>
            <w:noWrap/>
            <w:vAlign w:val="center"/>
            <w:hideMark/>
          </w:tcPr>
          <w:p w14:paraId="74F7F6A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322</w:t>
            </w:r>
          </w:p>
        </w:tc>
      </w:tr>
      <w:tr w:rsidR="00E40B93" w:rsidRPr="00E40B93" w14:paraId="3747D5F3"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614DEB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w:t>
            </w:r>
          </w:p>
        </w:tc>
        <w:tc>
          <w:tcPr>
            <w:tcW w:w="828" w:type="dxa"/>
            <w:tcBorders>
              <w:top w:val="nil"/>
              <w:left w:val="nil"/>
              <w:bottom w:val="single" w:sz="4" w:space="0" w:color="auto"/>
              <w:right w:val="single" w:sz="4" w:space="0" w:color="auto"/>
            </w:tcBorders>
            <w:shd w:val="clear" w:color="auto" w:fill="auto"/>
            <w:noWrap/>
            <w:vAlign w:val="center"/>
            <w:hideMark/>
          </w:tcPr>
          <w:p w14:paraId="49B0C16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317</w:t>
            </w:r>
          </w:p>
        </w:tc>
        <w:tc>
          <w:tcPr>
            <w:tcW w:w="819" w:type="dxa"/>
            <w:tcBorders>
              <w:top w:val="nil"/>
              <w:left w:val="nil"/>
              <w:bottom w:val="single" w:sz="4" w:space="0" w:color="auto"/>
              <w:right w:val="single" w:sz="4" w:space="0" w:color="auto"/>
            </w:tcBorders>
            <w:shd w:val="clear" w:color="auto" w:fill="auto"/>
            <w:noWrap/>
            <w:vAlign w:val="center"/>
            <w:hideMark/>
          </w:tcPr>
          <w:p w14:paraId="1CF7C19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341</w:t>
            </w:r>
          </w:p>
        </w:tc>
        <w:tc>
          <w:tcPr>
            <w:tcW w:w="818" w:type="dxa"/>
            <w:tcBorders>
              <w:top w:val="nil"/>
              <w:left w:val="nil"/>
              <w:bottom w:val="single" w:sz="4" w:space="0" w:color="auto"/>
              <w:right w:val="single" w:sz="4" w:space="0" w:color="auto"/>
            </w:tcBorders>
            <w:shd w:val="clear" w:color="auto" w:fill="auto"/>
            <w:noWrap/>
            <w:vAlign w:val="center"/>
            <w:hideMark/>
          </w:tcPr>
          <w:p w14:paraId="67C99FE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341</w:t>
            </w:r>
          </w:p>
        </w:tc>
        <w:tc>
          <w:tcPr>
            <w:tcW w:w="818" w:type="dxa"/>
            <w:tcBorders>
              <w:top w:val="nil"/>
              <w:left w:val="nil"/>
              <w:bottom w:val="single" w:sz="4" w:space="0" w:color="auto"/>
              <w:right w:val="single" w:sz="4" w:space="0" w:color="auto"/>
            </w:tcBorders>
            <w:shd w:val="clear" w:color="auto" w:fill="auto"/>
            <w:noWrap/>
            <w:vAlign w:val="center"/>
            <w:hideMark/>
          </w:tcPr>
          <w:p w14:paraId="3D08650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389</w:t>
            </w:r>
          </w:p>
        </w:tc>
        <w:tc>
          <w:tcPr>
            <w:tcW w:w="818" w:type="dxa"/>
            <w:tcBorders>
              <w:top w:val="nil"/>
              <w:left w:val="nil"/>
              <w:bottom w:val="single" w:sz="4" w:space="0" w:color="auto"/>
              <w:right w:val="single" w:sz="4" w:space="0" w:color="auto"/>
            </w:tcBorders>
            <w:shd w:val="clear" w:color="auto" w:fill="auto"/>
            <w:noWrap/>
            <w:vAlign w:val="center"/>
            <w:hideMark/>
          </w:tcPr>
          <w:p w14:paraId="06182D3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389</w:t>
            </w:r>
          </w:p>
        </w:tc>
        <w:tc>
          <w:tcPr>
            <w:tcW w:w="818" w:type="dxa"/>
            <w:tcBorders>
              <w:top w:val="nil"/>
              <w:left w:val="nil"/>
              <w:bottom w:val="single" w:sz="4" w:space="0" w:color="auto"/>
              <w:right w:val="single" w:sz="4" w:space="0" w:color="auto"/>
            </w:tcBorders>
            <w:shd w:val="clear" w:color="auto" w:fill="auto"/>
            <w:noWrap/>
            <w:vAlign w:val="center"/>
            <w:hideMark/>
          </w:tcPr>
          <w:p w14:paraId="688B338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444</w:t>
            </w:r>
          </w:p>
        </w:tc>
        <w:tc>
          <w:tcPr>
            <w:tcW w:w="818" w:type="dxa"/>
            <w:tcBorders>
              <w:top w:val="nil"/>
              <w:left w:val="nil"/>
              <w:bottom w:val="single" w:sz="4" w:space="0" w:color="auto"/>
              <w:right w:val="single" w:sz="4" w:space="0" w:color="auto"/>
            </w:tcBorders>
            <w:shd w:val="clear" w:color="auto" w:fill="auto"/>
            <w:noWrap/>
            <w:vAlign w:val="center"/>
            <w:hideMark/>
          </w:tcPr>
          <w:p w14:paraId="3F44A3C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444</w:t>
            </w:r>
          </w:p>
        </w:tc>
        <w:tc>
          <w:tcPr>
            <w:tcW w:w="818" w:type="dxa"/>
            <w:tcBorders>
              <w:top w:val="nil"/>
              <w:left w:val="nil"/>
              <w:bottom w:val="single" w:sz="4" w:space="0" w:color="auto"/>
              <w:right w:val="single" w:sz="4" w:space="0" w:color="auto"/>
            </w:tcBorders>
            <w:shd w:val="clear" w:color="auto" w:fill="auto"/>
            <w:noWrap/>
            <w:vAlign w:val="center"/>
            <w:hideMark/>
          </w:tcPr>
          <w:p w14:paraId="474AD13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495</w:t>
            </w:r>
          </w:p>
        </w:tc>
        <w:tc>
          <w:tcPr>
            <w:tcW w:w="818" w:type="dxa"/>
            <w:tcBorders>
              <w:top w:val="nil"/>
              <w:left w:val="nil"/>
              <w:bottom w:val="single" w:sz="4" w:space="0" w:color="auto"/>
              <w:right w:val="single" w:sz="4" w:space="0" w:color="auto"/>
            </w:tcBorders>
            <w:shd w:val="clear" w:color="auto" w:fill="auto"/>
            <w:noWrap/>
            <w:vAlign w:val="center"/>
            <w:hideMark/>
          </w:tcPr>
          <w:p w14:paraId="1C4839D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495</w:t>
            </w:r>
          </w:p>
        </w:tc>
        <w:tc>
          <w:tcPr>
            <w:tcW w:w="827" w:type="dxa"/>
            <w:tcBorders>
              <w:top w:val="nil"/>
              <w:left w:val="nil"/>
              <w:bottom w:val="single" w:sz="4" w:space="0" w:color="auto"/>
              <w:right w:val="single" w:sz="8" w:space="0" w:color="auto"/>
            </w:tcBorders>
            <w:shd w:val="clear" w:color="auto" w:fill="auto"/>
            <w:noWrap/>
            <w:vAlign w:val="center"/>
            <w:hideMark/>
          </w:tcPr>
          <w:p w14:paraId="19DFBC4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544</w:t>
            </w:r>
          </w:p>
        </w:tc>
      </w:tr>
      <w:tr w:rsidR="00E40B93" w:rsidRPr="00E40B93" w14:paraId="78BEFE22"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9E7AE6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w:t>
            </w:r>
          </w:p>
        </w:tc>
        <w:tc>
          <w:tcPr>
            <w:tcW w:w="828" w:type="dxa"/>
            <w:tcBorders>
              <w:top w:val="nil"/>
              <w:left w:val="nil"/>
              <w:bottom w:val="single" w:sz="4" w:space="0" w:color="auto"/>
              <w:right w:val="single" w:sz="4" w:space="0" w:color="auto"/>
            </w:tcBorders>
            <w:shd w:val="clear" w:color="auto" w:fill="auto"/>
            <w:noWrap/>
            <w:vAlign w:val="center"/>
            <w:hideMark/>
          </w:tcPr>
          <w:p w14:paraId="281AB18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437</w:t>
            </w:r>
          </w:p>
        </w:tc>
        <w:tc>
          <w:tcPr>
            <w:tcW w:w="819" w:type="dxa"/>
            <w:tcBorders>
              <w:top w:val="nil"/>
              <w:left w:val="nil"/>
              <w:bottom w:val="single" w:sz="4" w:space="0" w:color="auto"/>
              <w:right w:val="single" w:sz="4" w:space="0" w:color="auto"/>
            </w:tcBorders>
            <w:shd w:val="clear" w:color="auto" w:fill="auto"/>
            <w:noWrap/>
            <w:vAlign w:val="center"/>
            <w:hideMark/>
          </w:tcPr>
          <w:p w14:paraId="2319A1D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471</w:t>
            </w:r>
          </w:p>
        </w:tc>
        <w:tc>
          <w:tcPr>
            <w:tcW w:w="818" w:type="dxa"/>
            <w:tcBorders>
              <w:top w:val="nil"/>
              <w:left w:val="nil"/>
              <w:bottom w:val="single" w:sz="4" w:space="0" w:color="auto"/>
              <w:right w:val="single" w:sz="4" w:space="0" w:color="auto"/>
            </w:tcBorders>
            <w:shd w:val="clear" w:color="auto" w:fill="auto"/>
            <w:noWrap/>
            <w:vAlign w:val="center"/>
            <w:hideMark/>
          </w:tcPr>
          <w:p w14:paraId="2963BE5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471</w:t>
            </w:r>
          </w:p>
        </w:tc>
        <w:tc>
          <w:tcPr>
            <w:tcW w:w="818" w:type="dxa"/>
            <w:tcBorders>
              <w:top w:val="nil"/>
              <w:left w:val="nil"/>
              <w:bottom w:val="single" w:sz="4" w:space="0" w:color="auto"/>
              <w:right w:val="single" w:sz="4" w:space="0" w:color="auto"/>
            </w:tcBorders>
            <w:shd w:val="clear" w:color="auto" w:fill="auto"/>
            <w:noWrap/>
            <w:vAlign w:val="center"/>
            <w:hideMark/>
          </w:tcPr>
          <w:p w14:paraId="72897FF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534</w:t>
            </w:r>
          </w:p>
        </w:tc>
        <w:tc>
          <w:tcPr>
            <w:tcW w:w="818" w:type="dxa"/>
            <w:tcBorders>
              <w:top w:val="nil"/>
              <w:left w:val="nil"/>
              <w:bottom w:val="single" w:sz="4" w:space="0" w:color="auto"/>
              <w:right w:val="single" w:sz="4" w:space="0" w:color="auto"/>
            </w:tcBorders>
            <w:shd w:val="clear" w:color="auto" w:fill="auto"/>
            <w:noWrap/>
            <w:vAlign w:val="center"/>
            <w:hideMark/>
          </w:tcPr>
          <w:p w14:paraId="1FFE422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534</w:t>
            </w:r>
          </w:p>
        </w:tc>
        <w:tc>
          <w:tcPr>
            <w:tcW w:w="818" w:type="dxa"/>
            <w:tcBorders>
              <w:top w:val="nil"/>
              <w:left w:val="nil"/>
              <w:bottom w:val="single" w:sz="4" w:space="0" w:color="auto"/>
              <w:right w:val="single" w:sz="4" w:space="0" w:color="auto"/>
            </w:tcBorders>
            <w:shd w:val="clear" w:color="auto" w:fill="auto"/>
            <w:noWrap/>
            <w:vAlign w:val="center"/>
            <w:hideMark/>
          </w:tcPr>
          <w:p w14:paraId="783D9B7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606</w:t>
            </w:r>
          </w:p>
        </w:tc>
        <w:tc>
          <w:tcPr>
            <w:tcW w:w="818" w:type="dxa"/>
            <w:tcBorders>
              <w:top w:val="nil"/>
              <w:left w:val="nil"/>
              <w:bottom w:val="single" w:sz="4" w:space="0" w:color="auto"/>
              <w:right w:val="single" w:sz="4" w:space="0" w:color="auto"/>
            </w:tcBorders>
            <w:shd w:val="clear" w:color="auto" w:fill="auto"/>
            <w:noWrap/>
            <w:vAlign w:val="center"/>
            <w:hideMark/>
          </w:tcPr>
          <w:p w14:paraId="6E827D1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606</w:t>
            </w:r>
          </w:p>
        </w:tc>
        <w:tc>
          <w:tcPr>
            <w:tcW w:w="818" w:type="dxa"/>
            <w:tcBorders>
              <w:top w:val="nil"/>
              <w:left w:val="nil"/>
              <w:bottom w:val="single" w:sz="4" w:space="0" w:color="auto"/>
              <w:right w:val="single" w:sz="4" w:space="0" w:color="auto"/>
            </w:tcBorders>
            <w:shd w:val="clear" w:color="auto" w:fill="auto"/>
            <w:noWrap/>
            <w:vAlign w:val="center"/>
            <w:hideMark/>
          </w:tcPr>
          <w:p w14:paraId="1F050F2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672</w:t>
            </w:r>
          </w:p>
        </w:tc>
        <w:tc>
          <w:tcPr>
            <w:tcW w:w="818" w:type="dxa"/>
            <w:tcBorders>
              <w:top w:val="nil"/>
              <w:left w:val="nil"/>
              <w:bottom w:val="single" w:sz="4" w:space="0" w:color="auto"/>
              <w:right w:val="single" w:sz="4" w:space="0" w:color="auto"/>
            </w:tcBorders>
            <w:shd w:val="clear" w:color="auto" w:fill="auto"/>
            <w:noWrap/>
            <w:vAlign w:val="center"/>
            <w:hideMark/>
          </w:tcPr>
          <w:p w14:paraId="20232F8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672</w:t>
            </w:r>
          </w:p>
        </w:tc>
        <w:tc>
          <w:tcPr>
            <w:tcW w:w="827" w:type="dxa"/>
            <w:tcBorders>
              <w:top w:val="nil"/>
              <w:left w:val="nil"/>
              <w:bottom w:val="single" w:sz="4" w:space="0" w:color="auto"/>
              <w:right w:val="single" w:sz="8" w:space="0" w:color="auto"/>
            </w:tcBorders>
            <w:shd w:val="clear" w:color="auto" w:fill="auto"/>
            <w:noWrap/>
            <w:vAlign w:val="center"/>
            <w:hideMark/>
          </w:tcPr>
          <w:p w14:paraId="00E1FD4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736</w:t>
            </w:r>
          </w:p>
        </w:tc>
      </w:tr>
      <w:tr w:rsidR="00E40B93" w:rsidRPr="00E40B93" w14:paraId="389B6E4A"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228610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w:t>
            </w:r>
          </w:p>
        </w:tc>
        <w:tc>
          <w:tcPr>
            <w:tcW w:w="828" w:type="dxa"/>
            <w:tcBorders>
              <w:top w:val="nil"/>
              <w:left w:val="nil"/>
              <w:bottom w:val="single" w:sz="4" w:space="0" w:color="auto"/>
              <w:right w:val="single" w:sz="4" w:space="0" w:color="auto"/>
            </w:tcBorders>
            <w:shd w:val="clear" w:color="auto" w:fill="auto"/>
            <w:noWrap/>
            <w:vAlign w:val="center"/>
            <w:hideMark/>
          </w:tcPr>
          <w:p w14:paraId="721F268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562</w:t>
            </w:r>
          </w:p>
        </w:tc>
        <w:tc>
          <w:tcPr>
            <w:tcW w:w="819" w:type="dxa"/>
            <w:tcBorders>
              <w:top w:val="nil"/>
              <w:left w:val="nil"/>
              <w:bottom w:val="single" w:sz="4" w:space="0" w:color="auto"/>
              <w:right w:val="single" w:sz="4" w:space="0" w:color="auto"/>
            </w:tcBorders>
            <w:shd w:val="clear" w:color="auto" w:fill="auto"/>
            <w:noWrap/>
            <w:vAlign w:val="center"/>
            <w:hideMark/>
          </w:tcPr>
          <w:p w14:paraId="3015F2D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606</w:t>
            </w:r>
          </w:p>
        </w:tc>
        <w:tc>
          <w:tcPr>
            <w:tcW w:w="818" w:type="dxa"/>
            <w:tcBorders>
              <w:top w:val="nil"/>
              <w:left w:val="nil"/>
              <w:bottom w:val="single" w:sz="4" w:space="0" w:color="auto"/>
              <w:right w:val="single" w:sz="4" w:space="0" w:color="auto"/>
            </w:tcBorders>
            <w:shd w:val="clear" w:color="auto" w:fill="auto"/>
            <w:noWrap/>
            <w:vAlign w:val="center"/>
            <w:hideMark/>
          </w:tcPr>
          <w:p w14:paraId="55120E3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606</w:t>
            </w:r>
          </w:p>
        </w:tc>
        <w:tc>
          <w:tcPr>
            <w:tcW w:w="818" w:type="dxa"/>
            <w:tcBorders>
              <w:top w:val="nil"/>
              <w:left w:val="nil"/>
              <w:bottom w:val="single" w:sz="4" w:space="0" w:color="auto"/>
              <w:right w:val="single" w:sz="4" w:space="0" w:color="auto"/>
            </w:tcBorders>
            <w:shd w:val="clear" w:color="auto" w:fill="auto"/>
            <w:noWrap/>
            <w:vAlign w:val="center"/>
            <w:hideMark/>
          </w:tcPr>
          <w:p w14:paraId="30B8A50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685</w:t>
            </w:r>
          </w:p>
        </w:tc>
        <w:tc>
          <w:tcPr>
            <w:tcW w:w="818" w:type="dxa"/>
            <w:tcBorders>
              <w:top w:val="nil"/>
              <w:left w:val="nil"/>
              <w:bottom w:val="single" w:sz="4" w:space="0" w:color="auto"/>
              <w:right w:val="single" w:sz="4" w:space="0" w:color="auto"/>
            </w:tcBorders>
            <w:shd w:val="clear" w:color="auto" w:fill="auto"/>
            <w:noWrap/>
            <w:vAlign w:val="center"/>
            <w:hideMark/>
          </w:tcPr>
          <w:p w14:paraId="369FF53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685</w:t>
            </w:r>
          </w:p>
        </w:tc>
        <w:tc>
          <w:tcPr>
            <w:tcW w:w="818" w:type="dxa"/>
            <w:tcBorders>
              <w:top w:val="nil"/>
              <w:left w:val="nil"/>
              <w:bottom w:val="single" w:sz="4" w:space="0" w:color="auto"/>
              <w:right w:val="single" w:sz="4" w:space="0" w:color="auto"/>
            </w:tcBorders>
            <w:shd w:val="clear" w:color="auto" w:fill="auto"/>
            <w:noWrap/>
            <w:vAlign w:val="center"/>
            <w:hideMark/>
          </w:tcPr>
          <w:p w14:paraId="318EA8C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772</w:t>
            </w:r>
          </w:p>
        </w:tc>
        <w:tc>
          <w:tcPr>
            <w:tcW w:w="818" w:type="dxa"/>
            <w:tcBorders>
              <w:top w:val="nil"/>
              <w:left w:val="nil"/>
              <w:bottom w:val="single" w:sz="4" w:space="0" w:color="auto"/>
              <w:right w:val="single" w:sz="4" w:space="0" w:color="auto"/>
            </w:tcBorders>
            <w:shd w:val="clear" w:color="auto" w:fill="auto"/>
            <w:noWrap/>
            <w:vAlign w:val="center"/>
            <w:hideMark/>
          </w:tcPr>
          <w:p w14:paraId="48EEA34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772</w:t>
            </w:r>
          </w:p>
        </w:tc>
        <w:tc>
          <w:tcPr>
            <w:tcW w:w="818" w:type="dxa"/>
            <w:tcBorders>
              <w:top w:val="nil"/>
              <w:left w:val="nil"/>
              <w:bottom w:val="single" w:sz="4" w:space="0" w:color="auto"/>
              <w:right w:val="single" w:sz="4" w:space="0" w:color="auto"/>
            </w:tcBorders>
            <w:shd w:val="clear" w:color="auto" w:fill="auto"/>
            <w:noWrap/>
            <w:vAlign w:val="center"/>
            <w:hideMark/>
          </w:tcPr>
          <w:p w14:paraId="05FBB13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853</w:t>
            </w:r>
          </w:p>
        </w:tc>
        <w:tc>
          <w:tcPr>
            <w:tcW w:w="818" w:type="dxa"/>
            <w:tcBorders>
              <w:top w:val="nil"/>
              <w:left w:val="nil"/>
              <w:bottom w:val="single" w:sz="4" w:space="0" w:color="auto"/>
              <w:right w:val="single" w:sz="4" w:space="0" w:color="auto"/>
            </w:tcBorders>
            <w:shd w:val="clear" w:color="auto" w:fill="auto"/>
            <w:noWrap/>
            <w:vAlign w:val="center"/>
            <w:hideMark/>
          </w:tcPr>
          <w:p w14:paraId="23CA689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853</w:t>
            </w:r>
          </w:p>
        </w:tc>
        <w:tc>
          <w:tcPr>
            <w:tcW w:w="827" w:type="dxa"/>
            <w:tcBorders>
              <w:top w:val="nil"/>
              <w:left w:val="nil"/>
              <w:bottom w:val="single" w:sz="4" w:space="0" w:color="auto"/>
              <w:right w:val="single" w:sz="8" w:space="0" w:color="auto"/>
            </w:tcBorders>
            <w:shd w:val="clear" w:color="auto" w:fill="auto"/>
            <w:noWrap/>
            <w:vAlign w:val="center"/>
            <w:hideMark/>
          </w:tcPr>
          <w:p w14:paraId="271A577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931</w:t>
            </w:r>
          </w:p>
        </w:tc>
      </w:tr>
      <w:tr w:rsidR="00E40B93" w:rsidRPr="00E40B93" w14:paraId="01DC5E82"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DE2EDD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w:t>
            </w:r>
          </w:p>
        </w:tc>
        <w:tc>
          <w:tcPr>
            <w:tcW w:w="828" w:type="dxa"/>
            <w:tcBorders>
              <w:top w:val="nil"/>
              <w:left w:val="nil"/>
              <w:bottom w:val="single" w:sz="4" w:space="0" w:color="auto"/>
              <w:right w:val="single" w:sz="4" w:space="0" w:color="auto"/>
            </w:tcBorders>
            <w:shd w:val="clear" w:color="auto" w:fill="auto"/>
            <w:noWrap/>
            <w:vAlign w:val="center"/>
            <w:hideMark/>
          </w:tcPr>
          <w:p w14:paraId="45CB2C9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767</w:t>
            </w:r>
          </w:p>
        </w:tc>
        <w:tc>
          <w:tcPr>
            <w:tcW w:w="819" w:type="dxa"/>
            <w:tcBorders>
              <w:top w:val="nil"/>
              <w:left w:val="nil"/>
              <w:bottom w:val="single" w:sz="4" w:space="0" w:color="auto"/>
              <w:right w:val="single" w:sz="4" w:space="0" w:color="auto"/>
            </w:tcBorders>
            <w:shd w:val="clear" w:color="auto" w:fill="auto"/>
            <w:noWrap/>
            <w:vAlign w:val="center"/>
            <w:hideMark/>
          </w:tcPr>
          <w:p w14:paraId="1E7A94B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829</w:t>
            </w:r>
          </w:p>
        </w:tc>
        <w:tc>
          <w:tcPr>
            <w:tcW w:w="818" w:type="dxa"/>
            <w:tcBorders>
              <w:top w:val="nil"/>
              <w:left w:val="nil"/>
              <w:bottom w:val="single" w:sz="4" w:space="0" w:color="auto"/>
              <w:right w:val="single" w:sz="4" w:space="0" w:color="auto"/>
            </w:tcBorders>
            <w:shd w:val="clear" w:color="auto" w:fill="auto"/>
            <w:noWrap/>
            <w:vAlign w:val="center"/>
            <w:hideMark/>
          </w:tcPr>
          <w:p w14:paraId="5FA9087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829</w:t>
            </w:r>
          </w:p>
        </w:tc>
        <w:tc>
          <w:tcPr>
            <w:tcW w:w="818" w:type="dxa"/>
            <w:tcBorders>
              <w:top w:val="nil"/>
              <w:left w:val="nil"/>
              <w:bottom w:val="single" w:sz="4" w:space="0" w:color="auto"/>
              <w:right w:val="single" w:sz="4" w:space="0" w:color="auto"/>
            </w:tcBorders>
            <w:shd w:val="clear" w:color="auto" w:fill="auto"/>
            <w:noWrap/>
            <w:vAlign w:val="center"/>
            <w:hideMark/>
          </w:tcPr>
          <w:p w14:paraId="72B706C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931</w:t>
            </w:r>
          </w:p>
        </w:tc>
        <w:tc>
          <w:tcPr>
            <w:tcW w:w="818" w:type="dxa"/>
            <w:tcBorders>
              <w:top w:val="nil"/>
              <w:left w:val="nil"/>
              <w:bottom w:val="single" w:sz="4" w:space="0" w:color="auto"/>
              <w:right w:val="single" w:sz="4" w:space="0" w:color="auto"/>
            </w:tcBorders>
            <w:shd w:val="clear" w:color="auto" w:fill="auto"/>
            <w:noWrap/>
            <w:vAlign w:val="center"/>
            <w:hideMark/>
          </w:tcPr>
          <w:p w14:paraId="728C3E6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931</w:t>
            </w:r>
          </w:p>
        </w:tc>
        <w:tc>
          <w:tcPr>
            <w:tcW w:w="818" w:type="dxa"/>
            <w:tcBorders>
              <w:top w:val="nil"/>
              <w:left w:val="nil"/>
              <w:bottom w:val="single" w:sz="4" w:space="0" w:color="auto"/>
              <w:right w:val="single" w:sz="4" w:space="0" w:color="auto"/>
            </w:tcBorders>
            <w:shd w:val="clear" w:color="auto" w:fill="auto"/>
            <w:noWrap/>
            <w:vAlign w:val="center"/>
            <w:hideMark/>
          </w:tcPr>
          <w:p w14:paraId="09422F1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1.041</w:t>
            </w:r>
          </w:p>
        </w:tc>
        <w:tc>
          <w:tcPr>
            <w:tcW w:w="818" w:type="dxa"/>
            <w:tcBorders>
              <w:top w:val="nil"/>
              <w:left w:val="nil"/>
              <w:bottom w:val="single" w:sz="4" w:space="0" w:color="auto"/>
              <w:right w:val="single" w:sz="4" w:space="0" w:color="auto"/>
            </w:tcBorders>
            <w:shd w:val="clear" w:color="auto" w:fill="auto"/>
            <w:noWrap/>
            <w:vAlign w:val="center"/>
            <w:hideMark/>
          </w:tcPr>
          <w:p w14:paraId="4B143D3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1.041</w:t>
            </w:r>
          </w:p>
        </w:tc>
        <w:tc>
          <w:tcPr>
            <w:tcW w:w="818" w:type="dxa"/>
            <w:tcBorders>
              <w:top w:val="nil"/>
              <w:left w:val="nil"/>
              <w:bottom w:val="single" w:sz="4" w:space="0" w:color="auto"/>
              <w:right w:val="single" w:sz="4" w:space="0" w:color="auto"/>
            </w:tcBorders>
            <w:shd w:val="clear" w:color="auto" w:fill="auto"/>
            <w:noWrap/>
            <w:vAlign w:val="center"/>
            <w:hideMark/>
          </w:tcPr>
          <w:p w14:paraId="627D875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1.146</w:t>
            </w:r>
          </w:p>
        </w:tc>
        <w:tc>
          <w:tcPr>
            <w:tcW w:w="818" w:type="dxa"/>
            <w:tcBorders>
              <w:top w:val="nil"/>
              <w:left w:val="nil"/>
              <w:bottom w:val="single" w:sz="4" w:space="0" w:color="auto"/>
              <w:right w:val="single" w:sz="4" w:space="0" w:color="auto"/>
            </w:tcBorders>
            <w:shd w:val="clear" w:color="auto" w:fill="auto"/>
            <w:noWrap/>
            <w:vAlign w:val="center"/>
            <w:hideMark/>
          </w:tcPr>
          <w:p w14:paraId="04BD704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1.146</w:t>
            </w:r>
          </w:p>
        </w:tc>
        <w:tc>
          <w:tcPr>
            <w:tcW w:w="827" w:type="dxa"/>
            <w:tcBorders>
              <w:top w:val="nil"/>
              <w:left w:val="nil"/>
              <w:bottom w:val="single" w:sz="4" w:space="0" w:color="auto"/>
              <w:right w:val="single" w:sz="8" w:space="0" w:color="auto"/>
            </w:tcBorders>
            <w:shd w:val="clear" w:color="auto" w:fill="auto"/>
            <w:noWrap/>
            <w:vAlign w:val="center"/>
            <w:hideMark/>
          </w:tcPr>
          <w:p w14:paraId="7288B6D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1.244</w:t>
            </w:r>
          </w:p>
        </w:tc>
      </w:tr>
      <w:tr w:rsidR="00E40B93" w:rsidRPr="00E40B93" w14:paraId="21B214B4"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E225E7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w:t>
            </w:r>
          </w:p>
        </w:tc>
        <w:tc>
          <w:tcPr>
            <w:tcW w:w="828" w:type="dxa"/>
            <w:tcBorders>
              <w:top w:val="nil"/>
              <w:left w:val="nil"/>
              <w:bottom w:val="single" w:sz="4" w:space="0" w:color="auto"/>
              <w:right w:val="single" w:sz="4" w:space="0" w:color="auto"/>
            </w:tcBorders>
            <w:shd w:val="clear" w:color="auto" w:fill="auto"/>
            <w:noWrap/>
            <w:vAlign w:val="center"/>
            <w:hideMark/>
          </w:tcPr>
          <w:p w14:paraId="078DFE4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1.169</w:t>
            </w:r>
          </w:p>
        </w:tc>
        <w:tc>
          <w:tcPr>
            <w:tcW w:w="819" w:type="dxa"/>
            <w:tcBorders>
              <w:top w:val="nil"/>
              <w:left w:val="nil"/>
              <w:bottom w:val="single" w:sz="4" w:space="0" w:color="auto"/>
              <w:right w:val="single" w:sz="4" w:space="0" w:color="auto"/>
            </w:tcBorders>
            <w:shd w:val="clear" w:color="auto" w:fill="auto"/>
            <w:noWrap/>
            <w:vAlign w:val="center"/>
            <w:hideMark/>
          </w:tcPr>
          <w:p w14:paraId="6D5FCF1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1.268</w:t>
            </w:r>
          </w:p>
        </w:tc>
        <w:tc>
          <w:tcPr>
            <w:tcW w:w="818" w:type="dxa"/>
            <w:tcBorders>
              <w:top w:val="nil"/>
              <w:left w:val="nil"/>
              <w:bottom w:val="single" w:sz="4" w:space="0" w:color="auto"/>
              <w:right w:val="single" w:sz="4" w:space="0" w:color="auto"/>
            </w:tcBorders>
            <w:shd w:val="clear" w:color="auto" w:fill="auto"/>
            <w:noWrap/>
            <w:vAlign w:val="center"/>
            <w:hideMark/>
          </w:tcPr>
          <w:p w14:paraId="0F9795A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1.268</w:t>
            </w:r>
          </w:p>
        </w:tc>
        <w:tc>
          <w:tcPr>
            <w:tcW w:w="818" w:type="dxa"/>
            <w:tcBorders>
              <w:top w:val="nil"/>
              <w:left w:val="nil"/>
              <w:bottom w:val="single" w:sz="4" w:space="0" w:color="auto"/>
              <w:right w:val="single" w:sz="4" w:space="0" w:color="auto"/>
            </w:tcBorders>
            <w:shd w:val="clear" w:color="auto" w:fill="auto"/>
            <w:noWrap/>
            <w:vAlign w:val="center"/>
            <w:hideMark/>
          </w:tcPr>
          <w:p w14:paraId="4554A61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1.412</w:t>
            </w:r>
          </w:p>
        </w:tc>
        <w:tc>
          <w:tcPr>
            <w:tcW w:w="818" w:type="dxa"/>
            <w:tcBorders>
              <w:top w:val="nil"/>
              <w:left w:val="nil"/>
              <w:bottom w:val="single" w:sz="4" w:space="0" w:color="auto"/>
              <w:right w:val="single" w:sz="4" w:space="0" w:color="auto"/>
            </w:tcBorders>
            <w:shd w:val="clear" w:color="auto" w:fill="auto"/>
            <w:noWrap/>
            <w:vAlign w:val="center"/>
            <w:hideMark/>
          </w:tcPr>
          <w:p w14:paraId="5B74C7A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1.412</w:t>
            </w:r>
          </w:p>
        </w:tc>
        <w:tc>
          <w:tcPr>
            <w:tcW w:w="818" w:type="dxa"/>
            <w:tcBorders>
              <w:top w:val="nil"/>
              <w:left w:val="nil"/>
              <w:bottom w:val="single" w:sz="4" w:space="0" w:color="auto"/>
              <w:right w:val="single" w:sz="4" w:space="0" w:color="auto"/>
            </w:tcBorders>
            <w:shd w:val="clear" w:color="auto" w:fill="auto"/>
            <w:noWrap/>
            <w:vAlign w:val="center"/>
            <w:hideMark/>
          </w:tcPr>
          <w:p w14:paraId="2A1D135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1.562</w:t>
            </w:r>
          </w:p>
        </w:tc>
        <w:tc>
          <w:tcPr>
            <w:tcW w:w="818" w:type="dxa"/>
            <w:tcBorders>
              <w:top w:val="nil"/>
              <w:left w:val="nil"/>
              <w:bottom w:val="single" w:sz="4" w:space="0" w:color="auto"/>
              <w:right w:val="single" w:sz="4" w:space="0" w:color="auto"/>
            </w:tcBorders>
            <w:shd w:val="clear" w:color="auto" w:fill="auto"/>
            <w:noWrap/>
            <w:vAlign w:val="center"/>
            <w:hideMark/>
          </w:tcPr>
          <w:p w14:paraId="387B9BC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1.562</w:t>
            </w:r>
          </w:p>
        </w:tc>
        <w:tc>
          <w:tcPr>
            <w:tcW w:w="818" w:type="dxa"/>
            <w:tcBorders>
              <w:top w:val="nil"/>
              <w:left w:val="nil"/>
              <w:bottom w:val="single" w:sz="4" w:space="0" w:color="auto"/>
              <w:right w:val="single" w:sz="4" w:space="0" w:color="auto"/>
            </w:tcBorders>
            <w:shd w:val="clear" w:color="auto" w:fill="auto"/>
            <w:noWrap/>
            <w:vAlign w:val="center"/>
            <w:hideMark/>
          </w:tcPr>
          <w:p w14:paraId="791379A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1.709</w:t>
            </w:r>
          </w:p>
        </w:tc>
        <w:tc>
          <w:tcPr>
            <w:tcW w:w="818" w:type="dxa"/>
            <w:tcBorders>
              <w:top w:val="nil"/>
              <w:left w:val="nil"/>
              <w:bottom w:val="single" w:sz="4" w:space="0" w:color="auto"/>
              <w:right w:val="single" w:sz="4" w:space="0" w:color="auto"/>
            </w:tcBorders>
            <w:shd w:val="clear" w:color="auto" w:fill="auto"/>
            <w:noWrap/>
            <w:vAlign w:val="center"/>
            <w:hideMark/>
          </w:tcPr>
          <w:p w14:paraId="7B2EF87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1.709</w:t>
            </w:r>
          </w:p>
        </w:tc>
        <w:tc>
          <w:tcPr>
            <w:tcW w:w="827" w:type="dxa"/>
            <w:tcBorders>
              <w:top w:val="nil"/>
              <w:left w:val="nil"/>
              <w:bottom w:val="single" w:sz="4" w:space="0" w:color="auto"/>
              <w:right w:val="single" w:sz="8" w:space="0" w:color="auto"/>
            </w:tcBorders>
            <w:shd w:val="clear" w:color="auto" w:fill="auto"/>
            <w:noWrap/>
            <w:vAlign w:val="center"/>
            <w:hideMark/>
          </w:tcPr>
          <w:p w14:paraId="540011A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1.846</w:t>
            </w:r>
          </w:p>
        </w:tc>
      </w:tr>
      <w:tr w:rsidR="00E40B93" w:rsidRPr="00E40B93" w14:paraId="55F43893"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7D0F97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w:t>
            </w:r>
          </w:p>
        </w:tc>
        <w:tc>
          <w:tcPr>
            <w:tcW w:w="828" w:type="dxa"/>
            <w:tcBorders>
              <w:top w:val="nil"/>
              <w:left w:val="nil"/>
              <w:bottom w:val="single" w:sz="4" w:space="0" w:color="auto"/>
              <w:right w:val="single" w:sz="4" w:space="0" w:color="auto"/>
            </w:tcBorders>
            <w:shd w:val="clear" w:color="auto" w:fill="auto"/>
            <w:noWrap/>
            <w:vAlign w:val="center"/>
            <w:hideMark/>
          </w:tcPr>
          <w:p w14:paraId="36FFD77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2.049</w:t>
            </w:r>
          </w:p>
        </w:tc>
        <w:tc>
          <w:tcPr>
            <w:tcW w:w="819" w:type="dxa"/>
            <w:tcBorders>
              <w:top w:val="nil"/>
              <w:left w:val="nil"/>
              <w:bottom w:val="single" w:sz="4" w:space="0" w:color="auto"/>
              <w:right w:val="single" w:sz="4" w:space="0" w:color="auto"/>
            </w:tcBorders>
            <w:shd w:val="clear" w:color="auto" w:fill="auto"/>
            <w:noWrap/>
            <w:vAlign w:val="center"/>
            <w:hideMark/>
          </w:tcPr>
          <w:p w14:paraId="0FF9229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2.233</w:t>
            </w:r>
          </w:p>
        </w:tc>
        <w:tc>
          <w:tcPr>
            <w:tcW w:w="818" w:type="dxa"/>
            <w:tcBorders>
              <w:top w:val="nil"/>
              <w:left w:val="nil"/>
              <w:bottom w:val="single" w:sz="4" w:space="0" w:color="auto"/>
              <w:right w:val="single" w:sz="4" w:space="0" w:color="auto"/>
            </w:tcBorders>
            <w:shd w:val="clear" w:color="auto" w:fill="auto"/>
            <w:noWrap/>
            <w:vAlign w:val="center"/>
            <w:hideMark/>
          </w:tcPr>
          <w:p w14:paraId="63B1674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2.233</w:t>
            </w:r>
          </w:p>
        </w:tc>
        <w:tc>
          <w:tcPr>
            <w:tcW w:w="818" w:type="dxa"/>
            <w:tcBorders>
              <w:top w:val="nil"/>
              <w:left w:val="nil"/>
              <w:bottom w:val="single" w:sz="4" w:space="0" w:color="auto"/>
              <w:right w:val="single" w:sz="4" w:space="0" w:color="auto"/>
            </w:tcBorders>
            <w:shd w:val="clear" w:color="auto" w:fill="auto"/>
            <w:noWrap/>
            <w:vAlign w:val="center"/>
            <w:hideMark/>
          </w:tcPr>
          <w:p w14:paraId="27D3056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2.459</w:t>
            </w:r>
          </w:p>
        </w:tc>
        <w:tc>
          <w:tcPr>
            <w:tcW w:w="818" w:type="dxa"/>
            <w:tcBorders>
              <w:top w:val="nil"/>
              <w:left w:val="nil"/>
              <w:bottom w:val="single" w:sz="4" w:space="0" w:color="auto"/>
              <w:right w:val="single" w:sz="4" w:space="0" w:color="auto"/>
            </w:tcBorders>
            <w:shd w:val="clear" w:color="auto" w:fill="auto"/>
            <w:noWrap/>
            <w:vAlign w:val="center"/>
            <w:hideMark/>
          </w:tcPr>
          <w:p w14:paraId="658208C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2.459</w:t>
            </w:r>
          </w:p>
        </w:tc>
        <w:tc>
          <w:tcPr>
            <w:tcW w:w="818" w:type="dxa"/>
            <w:tcBorders>
              <w:top w:val="nil"/>
              <w:left w:val="nil"/>
              <w:bottom w:val="single" w:sz="4" w:space="0" w:color="auto"/>
              <w:right w:val="single" w:sz="4" w:space="0" w:color="auto"/>
            </w:tcBorders>
            <w:shd w:val="clear" w:color="auto" w:fill="auto"/>
            <w:noWrap/>
            <w:vAlign w:val="center"/>
            <w:hideMark/>
          </w:tcPr>
          <w:p w14:paraId="48973FB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2.685</w:t>
            </w:r>
          </w:p>
        </w:tc>
        <w:tc>
          <w:tcPr>
            <w:tcW w:w="818" w:type="dxa"/>
            <w:tcBorders>
              <w:top w:val="nil"/>
              <w:left w:val="nil"/>
              <w:bottom w:val="single" w:sz="4" w:space="0" w:color="auto"/>
              <w:right w:val="single" w:sz="4" w:space="0" w:color="auto"/>
            </w:tcBorders>
            <w:shd w:val="clear" w:color="auto" w:fill="auto"/>
            <w:noWrap/>
            <w:vAlign w:val="center"/>
            <w:hideMark/>
          </w:tcPr>
          <w:p w14:paraId="6D731FC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2.685</w:t>
            </w:r>
          </w:p>
        </w:tc>
        <w:tc>
          <w:tcPr>
            <w:tcW w:w="818" w:type="dxa"/>
            <w:tcBorders>
              <w:top w:val="nil"/>
              <w:left w:val="nil"/>
              <w:bottom w:val="single" w:sz="4" w:space="0" w:color="auto"/>
              <w:right w:val="single" w:sz="4" w:space="0" w:color="auto"/>
            </w:tcBorders>
            <w:shd w:val="clear" w:color="auto" w:fill="auto"/>
            <w:noWrap/>
            <w:vAlign w:val="center"/>
            <w:hideMark/>
          </w:tcPr>
          <w:p w14:paraId="7496CAC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2.914</w:t>
            </w:r>
          </w:p>
        </w:tc>
        <w:tc>
          <w:tcPr>
            <w:tcW w:w="818" w:type="dxa"/>
            <w:tcBorders>
              <w:top w:val="nil"/>
              <w:left w:val="nil"/>
              <w:bottom w:val="single" w:sz="4" w:space="0" w:color="auto"/>
              <w:right w:val="single" w:sz="4" w:space="0" w:color="auto"/>
            </w:tcBorders>
            <w:shd w:val="clear" w:color="auto" w:fill="auto"/>
            <w:noWrap/>
            <w:vAlign w:val="center"/>
            <w:hideMark/>
          </w:tcPr>
          <w:p w14:paraId="57EE9BE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2.914</w:t>
            </w:r>
          </w:p>
        </w:tc>
        <w:tc>
          <w:tcPr>
            <w:tcW w:w="827" w:type="dxa"/>
            <w:tcBorders>
              <w:top w:val="nil"/>
              <w:left w:val="nil"/>
              <w:bottom w:val="single" w:sz="4" w:space="0" w:color="auto"/>
              <w:right w:val="single" w:sz="8" w:space="0" w:color="auto"/>
            </w:tcBorders>
            <w:shd w:val="clear" w:color="auto" w:fill="auto"/>
            <w:noWrap/>
            <w:vAlign w:val="center"/>
            <w:hideMark/>
          </w:tcPr>
          <w:p w14:paraId="77DF8B6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3.124</w:t>
            </w:r>
          </w:p>
        </w:tc>
      </w:tr>
      <w:tr w:rsidR="00E40B93" w:rsidRPr="00E40B93" w14:paraId="20AA42CF"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52B3BF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1.460.000</w:t>
            </w:r>
          </w:p>
        </w:tc>
        <w:tc>
          <w:tcPr>
            <w:tcW w:w="828" w:type="dxa"/>
            <w:tcBorders>
              <w:top w:val="nil"/>
              <w:left w:val="nil"/>
              <w:bottom w:val="single" w:sz="4" w:space="0" w:color="auto"/>
              <w:right w:val="single" w:sz="4" w:space="0" w:color="auto"/>
            </w:tcBorders>
            <w:shd w:val="clear" w:color="auto" w:fill="auto"/>
            <w:noWrap/>
            <w:vAlign w:val="center"/>
            <w:hideMark/>
          </w:tcPr>
          <w:p w14:paraId="36A74C8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2.824</w:t>
            </w:r>
          </w:p>
        </w:tc>
        <w:tc>
          <w:tcPr>
            <w:tcW w:w="819" w:type="dxa"/>
            <w:tcBorders>
              <w:top w:val="nil"/>
              <w:left w:val="nil"/>
              <w:bottom w:val="single" w:sz="4" w:space="0" w:color="auto"/>
              <w:right w:val="single" w:sz="4" w:space="0" w:color="auto"/>
            </w:tcBorders>
            <w:shd w:val="clear" w:color="auto" w:fill="auto"/>
            <w:noWrap/>
            <w:vAlign w:val="center"/>
            <w:hideMark/>
          </w:tcPr>
          <w:p w14:paraId="4B30289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3.086</w:t>
            </w:r>
          </w:p>
        </w:tc>
        <w:tc>
          <w:tcPr>
            <w:tcW w:w="818" w:type="dxa"/>
            <w:tcBorders>
              <w:top w:val="nil"/>
              <w:left w:val="nil"/>
              <w:bottom w:val="single" w:sz="4" w:space="0" w:color="auto"/>
              <w:right w:val="single" w:sz="4" w:space="0" w:color="auto"/>
            </w:tcBorders>
            <w:shd w:val="clear" w:color="auto" w:fill="auto"/>
            <w:noWrap/>
            <w:vAlign w:val="center"/>
            <w:hideMark/>
          </w:tcPr>
          <w:p w14:paraId="1193111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3.086</w:t>
            </w:r>
          </w:p>
        </w:tc>
        <w:tc>
          <w:tcPr>
            <w:tcW w:w="818" w:type="dxa"/>
            <w:tcBorders>
              <w:top w:val="nil"/>
              <w:left w:val="nil"/>
              <w:bottom w:val="single" w:sz="4" w:space="0" w:color="auto"/>
              <w:right w:val="single" w:sz="4" w:space="0" w:color="auto"/>
            </w:tcBorders>
            <w:shd w:val="clear" w:color="auto" w:fill="auto"/>
            <w:noWrap/>
            <w:vAlign w:val="center"/>
            <w:hideMark/>
          </w:tcPr>
          <w:p w14:paraId="5204459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3.379</w:t>
            </w:r>
          </w:p>
        </w:tc>
        <w:tc>
          <w:tcPr>
            <w:tcW w:w="818" w:type="dxa"/>
            <w:tcBorders>
              <w:top w:val="nil"/>
              <w:left w:val="nil"/>
              <w:bottom w:val="single" w:sz="4" w:space="0" w:color="auto"/>
              <w:right w:val="single" w:sz="4" w:space="0" w:color="auto"/>
            </w:tcBorders>
            <w:shd w:val="clear" w:color="auto" w:fill="auto"/>
            <w:noWrap/>
            <w:vAlign w:val="center"/>
            <w:hideMark/>
          </w:tcPr>
          <w:p w14:paraId="08EEE40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3.379</w:t>
            </w:r>
          </w:p>
        </w:tc>
        <w:tc>
          <w:tcPr>
            <w:tcW w:w="818" w:type="dxa"/>
            <w:tcBorders>
              <w:top w:val="nil"/>
              <w:left w:val="nil"/>
              <w:bottom w:val="single" w:sz="4" w:space="0" w:color="auto"/>
              <w:right w:val="single" w:sz="4" w:space="0" w:color="auto"/>
            </w:tcBorders>
            <w:shd w:val="clear" w:color="auto" w:fill="auto"/>
            <w:noWrap/>
            <w:vAlign w:val="center"/>
            <w:hideMark/>
          </w:tcPr>
          <w:p w14:paraId="4FAF04D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3.659</w:t>
            </w:r>
          </w:p>
        </w:tc>
        <w:tc>
          <w:tcPr>
            <w:tcW w:w="818" w:type="dxa"/>
            <w:tcBorders>
              <w:top w:val="nil"/>
              <w:left w:val="nil"/>
              <w:bottom w:val="single" w:sz="4" w:space="0" w:color="auto"/>
              <w:right w:val="single" w:sz="4" w:space="0" w:color="auto"/>
            </w:tcBorders>
            <w:shd w:val="clear" w:color="auto" w:fill="auto"/>
            <w:noWrap/>
            <w:vAlign w:val="center"/>
            <w:hideMark/>
          </w:tcPr>
          <w:p w14:paraId="085A52B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3.659</w:t>
            </w:r>
          </w:p>
        </w:tc>
        <w:tc>
          <w:tcPr>
            <w:tcW w:w="818" w:type="dxa"/>
            <w:tcBorders>
              <w:top w:val="nil"/>
              <w:left w:val="nil"/>
              <w:bottom w:val="single" w:sz="4" w:space="0" w:color="auto"/>
              <w:right w:val="single" w:sz="4" w:space="0" w:color="auto"/>
            </w:tcBorders>
            <w:shd w:val="clear" w:color="auto" w:fill="auto"/>
            <w:noWrap/>
            <w:vAlign w:val="center"/>
            <w:hideMark/>
          </w:tcPr>
          <w:p w14:paraId="0C24652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3.953</w:t>
            </w:r>
          </w:p>
        </w:tc>
        <w:tc>
          <w:tcPr>
            <w:tcW w:w="818" w:type="dxa"/>
            <w:tcBorders>
              <w:top w:val="nil"/>
              <w:left w:val="nil"/>
              <w:bottom w:val="single" w:sz="4" w:space="0" w:color="auto"/>
              <w:right w:val="single" w:sz="4" w:space="0" w:color="auto"/>
            </w:tcBorders>
            <w:shd w:val="clear" w:color="auto" w:fill="auto"/>
            <w:noWrap/>
            <w:vAlign w:val="center"/>
            <w:hideMark/>
          </w:tcPr>
          <w:p w14:paraId="6B48D91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3.953</w:t>
            </w:r>
          </w:p>
        </w:tc>
        <w:tc>
          <w:tcPr>
            <w:tcW w:w="827" w:type="dxa"/>
            <w:tcBorders>
              <w:top w:val="nil"/>
              <w:left w:val="nil"/>
              <w:bottom w:val="single" w:sz="4" w:space="0" w:color="auto"/>
              <w:right w:val="single" w:sz="8" w:space="0" w:color="auto"/>
            </w:tcBorders>
            <w:shd w:val="clear" w:color="auto" w:fill="auto"/>
            <w:noWrap/>
            <w:vAlign w:val="center"/>
            <w:hideMark/>
          </w:tcPr>
          <w:p w14:paraId="64BC237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4.220</w:t>
            </w:r>
          </w:p>
        </w:tc>
      </w:tr>
      <w:tr w:rsidR="00E40B93" w:rsidRPr="00E40B93" w14:paraId="6E2A5C9D"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ED1D53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1.990.000</w:t>
            </w:r>
          </w:p>
        </w:tc>
        <w:tc>
          <w:tcPr>
            <w:tcW w:w="828" w:type="dxa"/>
            <w:tcBorders>
              <w:top w:val="nil"/>
              <w:left w:val="nil"/>
              <w:bottom w:val="single" w:sz="4" w:space="0" w:color="auto"/>
              <w:right w:val="single" w:sz="4" w:space="0" w:color="auto"/>
            </w:tcBorders>
            <w:shd w:val="clear" w:color="auto" w:fill="auto"/>
            <w:noWrap/>
            <w:vAlign w:val="center"/>
            <w:hideMark/>
          </w:tcPr>
          <w:p w14:paraId="12ED8CE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3.631</w:t>
            </w:r>
          </w:p>
        </w:tc>
        <w:tc>
          <w:tcPr>
            <w:tcW w:w="819" w:type="dxa"/>
            <w:tcBorders>
              <w:top w:val="nil"/>
              <w:left w:val="nil"/>
              <w:bottom w:val="single" w:sz="4" w:space="0" w:color="auto"/>
              <w:right w:val="single" w:sz="4" w:space="0" w:color="auto"/>
            </w:tcBorders>
            <w:shd w:val="clear" w:color="auto" w:fill="auto"/>
            <w:noWrap/>
            <w:vAlign w:val="center"/>
            <w:hideMark/>
          </w:tcPr>
          <w:p w14:paraId="3E433F4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3.976</w:t>
            </w:r>
          </w:p>
        </w:tc>
        <w:tc>
          <w:tcPr>
            <w:tcW w:w="818" w:type="dxa"/>
            <w:tcBorders>
              <w:top w:val="nil"/>
              <w:left w:val="nil"/>
              <w:bottom w:val="single" w:sz="4" w:space="0" w:color="auto"/>
              <w:right w:val="single" w:sz="4" w:space="0" w:color="auto"/>
            </w:tcBorders>
            <w:shd w:val="clear" w:color="auto" w:fill="auto"/>
            <w:noWrap/>
            <w:vAlign w:val="center"/>
            <w:hideMark/>
          </w:tcPr>
          <w:p w14:paraId="34E04E7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3.976</w:t>
            </w:r>
          </w:p>
        </w:tc>
        <w:tc>
          <w:tcPr>
            <w:tcW w:w="818" w:type="dxa"/>
            <w:tcBorders>
              <w:top w:val="nil"/>
              <w:left w:val="nil"/>
              <w:bottom w:val="single" w:sz="4" w:space="0" w:color="auto"/>
              <w:right w:val="single" w:sz="4" w:space="0" w:color="auto"/>
            </w:tcBorders>
            <w:shd w:val="clear" w:color="auto" w:fill="auto"/>
            <w:noWrap/>
            <w:vAlign w:val="center"/>
            <w:hideMark/>
          </w:tcPr>
          <w:p w14:paraId="1C2E9E0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4.332</w:t>
            </w:r>
          </w:p>
        </w:tc>
        <w:tc>
          <w:tcPr>
            <w:tcW w:w="818" w:type="dxa"/>
            <w:tcBorders>
              <w:top w:val="nil"/>
              <w:left w:val="nil"/>
              <w:bottom w:val="single" w:sz="4" w:space="0" w:color="auto"/>
              <w:right w:val="single" w:sz="4" w:space="0" w:color="auto"/>
            </w:tcBorders>
            <w:shd w:val="clear" w:color="auto" w:fill="auto"/>
            <w:noWrap/>
            <w:vAlign w:val="center"/>
            <w:hideMark/>
          </w:tcPr>
          <w:p w14:paraId="4371E70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4.332</w:t>
            </w:r>
          </w:p>
        </w:tc>
        <w:tc>
          <w:tcPr>
            <w:tcW w:w="818" w:type="dxa"/>
            <w:tcBorders>
              <w:top w:val="nil"/>
              <w:left w:val="nil"/>
              <w:bottom w:val="single" w:sz="4" w:space="0" w:color="auto"/>
              <w:right w:val="single" w:sz="4" w:space="0" w:color="auto"/>
            </w:tcBorders>
            <w:shd w:val="clear" w:color="auto" w:fill="auto"/>
            <w:noWrap/>
            <w:vAlign w:val="center"/>
            <w:hideMark/>
          </w:tcPr>
          <w:p w14:paraId="03B9125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4.663</w:t>
            </w:r>
          </w:p>
        </w:tc>
        <w:tc>
          <w:tcPr>
            <w:tcW w:w="818" w:type="dxa"/>
            <w:tcBorders>
              <w:top w:val="nil"/>
              <w:left w:val="nil"/>
              <w:bottom w:val="single" w:sz="4" w:space="0" w:color="auto"/>
              <w:right w:val="single" w:sz="4" w:space="0" w:color="auto"/>
            </w:tcBorders>
            <w:shd w:val="clear" w:color="auto" w:fill="auto"/>
            <w:noWrap/>
            <w:vAlign w:val="center"/>
            <w:hideMark/>
          </w:tcPr>
          <w:p w14:paraId="6E019E2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4.663</w:t>
            </w:r>
          </w:p>
        </w:tc>
        <w:tc>
          <w:tcPr>
            <w:tcW w:w="818" w:type="dxa"/>
            <w:tcBorders>
              <w:top w:val="nil"/>
              <w:left w:val="nil"/>
              <w:bottom w:val="single" w:sz="4" w:space="0" w:color="auto"/>
              <w:right w:val="single" w:sz="4" w:space="0" w:color="auto"/>
            </w:tcBorders>
            <w:shd w:val="clear" w:color="auto" w:fill="auto"/>
            <w:noWrap/>
            <w:vAlign w:val="center"/>
            <w:hideMark/>
          </w:tcPr>
          <w:p w14:paraId="4F1CEC0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5.019</w:t>
            </w:r>
          </w:p>
        </w:tc>
        <w:tc>
          <w:tcPr>
            <w:tcW w:w="818" w:type="dxa"/>
            <w:tcBorders>
              <w:top w:val="nil"/>
              <w:left w:val="nil"/>
              <w:bottom w:val="single" w:sz="4" w:space="0" w:color="auto"/>
              <w:right w:val="single" w:sz="4" w:space="0" w:color="auto"/>
            </w:tcBorders>
            <w:shd w:val="clear" w:color="auto" w:fill="auto"/>
            <w:noWrap/>
            <w:vAlign w:val="center"/>
            <w:hideMark/>
          </w:tcPr>
          <w:p w14:paraId="2397825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5.019</w:t>
            </w:r>
          </w:p>
        </w:tc>
        <w:tc>
          <w:tcPr>
            <w:tcW w:w="827" w:type="dxa"/>
            <w:tcBorders>
              <w:top w:val="nil"/>
              <w:left w:val="nil"/>
              <w:bottom w:val="single" w:sz="4" w:space="0" w:color="auto"/>
              <w:right w:val="single" w:sz="8" w:space="0" w:color="auto"/>
            </w:tcBorders>
            <w:shd w:val="clear" w:color="auto" w:fill="auto"/>
            <w:noWrap/>
            <w:vAlign w:val="center"/>
            <w:hideMark/>
          </w:tcPr>
          <w:p w14:paraId="066F12A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5.339</w:t>
            </w:r>
          </w:p>
        </w:tc>
      </w:tr>
      <w:tr w:rsidR="00E40B93" w:rsidRPr="00E40B93" w14:paraId="054BBFB6"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A2FE0B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2.920.000</w:t>
            </w:r>
          </w:p>
        </w:tc>
        <w:tc>
          <w:tcPr>
            <w:tcW w:w="828" w:type="dxa"/>
            <w:tcBorders>
              <w:top w:val="nil"/>
              <w:left w:val="nil"/>
              <w:bottom w:val="single" w:sz="4" w:space="0" w:color="auto"/>
              <w:right w:val="single" w:sz="4" w:space="0" w:color="auto"/>
            </w:tcBorders>
            <w:shd w:val="clear" w:color="auto" w:fill="auto"/>
            <w:noWrap/>
            <w:vAlign w:val="center"/>
            <w:hideMark/>
          </w:tcPr>
          <w:p w14:paraId="49CD3CC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4.952</w:t>
            </w:r>
          </w:p>
        </w:tc>
        <w:tc>
          <w:tcPr>
            <w:tcW w:w="819" w:type="dxa"/>
            <w:tcBorders>
              <w:top w:val="nil"/>
              <w:left w:val="nil"/>
              <w:bottom w:val="single" w:sz="4" w:space="0" w:color="auto"/>
              <w:right w:val="single" w:sz="4" w:space="0" w:color="auto"/>
            </w:tcBorders>
            <w:shd w:val="clear" w:color="auto" w:fill="auto"/>
            <w:noWrap/>
            <w:vAlign w:val="center"/>
            <w:hideMark/>
          </w:tcPr>
          <w:p w14:paraId="61A165C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5.435</w:t>
            </w:r>
          </w:p>
        </w:tc>
        <w:tc>
          <w:tcPr>
            <w:tcW w:w="818" w:type="dxa"/>
            <w:tcBorders>
              <w:top w:val="nil"/>
              <w:left w:val="nil"/>
              <w:bottom w:val="single" w:sz="4" w:space="0" w:color="auto"/>
              <w:right w:val="single" w:sz="4" w:space="0" w:color="auto"/>
            </w:tcBorders>
            <w:shd w:val="clear" w:color="auto" w:fill="auto"/>
            <w:noWrap/>
            <w:vAlign w:val="center"/>
            <w:hideMark/>
          </w:tcPr>
          <w:p w14:paraId="07CA41B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5.435</w:t>
            </w:r>
          </w:p>
        </w:tc>
        <w:tc>
          <w:tcPr>
            <w:tcW w:w="818" w:type="dxa"/>
            <w:tcBorders>
              <w:top w:val="nil"/>
              <w:left w:val="nil"/>
              <w:bottom w:val="single" w:sz="4" w:space="0" w:color="auto"/>
              <w:right w:val="single" w:sz="4" w:space="0" w:color="auto"/>
            </w:tcBorders>
            <w:shd w:val="clear" w:color="auto" w:fill="auto"/>
            <w:noWrap/>
            <w:vAlign w:val="center"/>
            <w:hideMark/>
          </w:tcPr>
          <w:p w14:paraId="7547A25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5.887</w:t>
            </w:r>
          </w:p>
        </w:tc>
        <w:tc>
          <w:tcPr>
            <w:tcW w:w="818" w:type="dxa"/>
            <w:tcBorders>
              <w:top w:val="nil"/>
              <w:left w:val="nil"/>
              <w:bottom w:val="single" w:sz="4" w:space="0" w:color="auto"/>
              <w:right w:val="single" w:sz="4" w:space="0" w:color="auto"/>
            </w:tcBorders>
            <w:shd w:val="clear" w:color="auto" w:fill="auto"/>
            <w:noWrap/>
            <w:vAlign w:val="center"/>
            <w:hideMark/>
          </w:tcPr>
          <w:p w14:paraId="582C629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5.887</w:t>
            </w:r>
          </w:p>
        </w:tc>
        <w:tc>
          <w:tcPr>
            <w:tcW w:w="818" w:type="dxa"/>
            <w:tcBorders>
              <w:top w:val="nil"/>
              <w:left w:val="nil"/>
              <w:bottom w:val="single" w:sz="4" w:space="0" w:color="auto"/>
              <w:right w:val="single" w:sz="4" w:space="0" w:color="auto"/>
            </w:tcBorders>
            <w:shd w:val="clear" w:color="auto" w:fill="auto"/>
            <w:noWrap/>
            <w:vAlign w:val="center"/>
            <w:hideMark/>
          </w:tcPr>
          <w:p w14:paraId="39CEF32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6.289</w:t>
            </w:r>
          </w:p>
        </w:tc>
        <w:tc>
          <w:tcPr>
            <w:tcW w:w="818" w:type="dxa"/>
            <w:tcBorders>
              <w:top w:val="nil"/>
              <w:left w:val="nil"/>
              <w:bottom w:val="single" w:sz="4" w:space="0" w:color="auto"/>
              <w:right w:val="single" w:sz="4" w:space="0" w:color="auto"/>
            </w:tcBorders>
            <w:shd w:val="clear" w:color="auto" w:fill="auto"/>
            <w:noWrap/>
            <w:vAlign w:val="center"/>
            <w:hideMark/>
          </w:tcPr>
          <w:p w14:paraId="5351FC4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6.289</w:t>
            </w:r>
          </w:p>
        </w:tc>
        <w:tc>
          <w:tcPr>
            <w:tcW w:w="818" w:type="dxa"/>
            <w:tcBorders>
              <w:top w:val="nil"/>
              <w:left w:val="nil"/>
              <w:bottom w:val="single" w:sz="4" w:space="0" w:color="auto"/>
              <w:right w:val="single" w:sz="4" w:space="0" w:color="auto"/>
            </w:tcBorders>
            <w:shd w:val="clear" w:color="auto" w:fill="auto"/>
            <w:noWrap/>
            <w:vAlign w:val="center"/>
            <w:hideMark/>
          </w:tcPr>
          <w:p w14:paraId="0B47E79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6.739</w:t>
            </w:r>
          </w:p>
        </w:tc>
        <w:tc>
          <w:tcPr>
            <w:tcW w:w="818" w:type="dxa"/>
            <w:tcBorders>
              <w:top w:val="nil"/>
              <w:left w:val="nil"/>
              <w:bottom w:val="single" w:sz="4" w:space="0" w:color="auto"/>
              <w:right w:val="single" w:sz="4" w:space="0" w:color="auto"/>
            </w:tcBorders>
            <w:shd w:val="clear" w:color="auto" w:fill="auto"/>
            <w:noWrap/>
            <w:vAlign w:val="center"/>
            <w:hideMark/>
          </w:tcPr>
          <w:p w14:paraId="608D583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6.739</w:t>
            </w:r>
          </w:p>
        </w:tc>
        <w:tc>
          <w:tcPr>
            <w:tcW w:w="827" w:type="dxa"/>
            <w:tcBorders>
              <w:top w:val="nil"/>
              <w:left w:val="nil"/>
              <w:bottom w:val="single" w:sz="4" w:space="0" w:color="auto"/>
              <w:right w:val="single" w:sz="8" w:space="0" w:color="auto"/>
            </w:tcBorders>
            <w:shd w:val="clear" w:color="auto" w:fill="auto"/>
            <w:noWrap/>
            <w:vAlign w:val="center"/>
            <w:hideMark/>
          </w:tcPr>
          <w:p w14:paraId="297EECB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7.140</w:t>
            </w:r>
          </w:p>
        </w:tc>
      </w:tr>
      <w:tr w:rsidR="00E40B93" w:rsidRPr="00E40B93" w14:paraId="00CCC180"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606686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4.910.000</w:t>
            </w:r>
          </w:p>
        </w:tc>
        <w:tc>
          <w:tcPr>
            <w:tcW w:w="828" w:type="dxa"/>
            <w:tcBorders>
              <w:top w:val="nil"/>
              <w:left w:val="nil"/>
              <w:bottom w:val="single" w:sz="4" w:space="0" w:color="auto"/>
              <w:right w:val="single" w:sz="4" w:space="0" w:color="auto"/>
            </w:tcBorders>
            <w:shd w:val="clear" w:color="auto" w:fill="auto"/>
            <w:noWrap/>
            <w:vAlign w:val="center"/>
            <w:hideMark/>
          </w:tcPr>
          <w:p w14:paraId="7EE1307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7.545</w:t>
            </w:r>
          </w:p>
        </w:tc>
        <w:tc>
          <w:tcPr>
            <w:tcW w:w="819" w:type="dxa"/>
            <w:tcBorders>
              <w:top w:val="nil"/>
              <w:left w:val="nil"/>
              <w:bottom w:val="single" w:sz="4" w:space="0" w:color="auto"/>
              <w:right w:val="single" w:sz="4" w:space="0" w:color="auto"/>
            </w:tcBorders>
            <w:shd w:val="clear" w:color="auto" w:fill="auto"/>
            <w:noWrap/>
            <w:vAlign w:val="center"/>
            <w:hideMark/>
          </w:tcPr>
          <w:p w14:paraId="200CD2F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8.310</w:t>
            </w:r>
          </w:p>
        </w:tc>
        <w:tc>
          <w:tcPr>
            <w:tcW w:w="818" w:type="dxa"/>
            <w:tcBorders>
              <w:top w:val="nil"/>
              <w:left w:val="nil"/>
              <w:bottom w:val="single" w:sz="4" w:space="0" w:color="auto"/>
              <w:right w:val="single" w:sz="4" w:space="0" w:color="auto"/>
            </w:tcBorders>
            <w:shd w:val="clear" w:color="auto" w:fill="auto"/>
            <w:noWrap/>
            <w:vAlign w:val="center"/>
            <w:hideMark/>
          </w:tcPr>
          <w:p w14:paraId="27054AA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8.310</w:t>
            </w:r>
          </w:p>
        </w:tc>
        <w:tc>
          <w:tcPr>
            <w:tcW w:w="818" w:type="dxa"/>
            <w:tcBorders>
              <w:top w:val="nil"/>
              <w:left w:val="nil"/>
              <w:bottom w:val="single" w:sz="4" w:space="0" w:color="auto"/>
              <w:right w:val="single" w:sz="4" w:space="0" w:color="auto"/>
            </w:tcBorders>
            <w:shd w:val="clear" w:color="auto" w:fill="auto"/>
            <w:noWrap/>
            <w:vAlign w:val="center"/>
            <w:hideMark/>
          </w:tcPr>
          <w:p w14:paraId="110EDAF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8.929</w:t>
            </w:r>
          </w:p>
        </w:tc>
        <w:tc>
          <w:tcPr>
            <w:tcW w:w="818" w:type="dxa"/>
            <w:tcBorders>
              <w:top w:val="nil"/>
              <w:left w:val="nil"/>
              <w:bottom w:val="single" w:sz="4" w:space="0" w:color="auto"/>
              <w:right w:val="single" w:sz="4" w:space="0" w:color="auto"/>
            </w:tcBorders>
            <w:shd w:val="clear" w:color="auto" w:fill="auto"/>
            <w:noWrap/>
            <w:vAlign w:val="center"/>
            <w:hideMark/>
          </w:tcPr>
          <w:p w14:paraId="01F302D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8.929</w:t>
            </w:r>
          </w:p>
        </w:tc>
        <w:tc>
          <w:tcPr>
            <w:tcW w:w="818" w:type="dxa"/>
            <w:tcBorders>
              <w:top w:val="nil"/>
              <w:left w:val="nil"/>
              <w:bottom w:val="single" w:sz="4" w:space="0" w:color="auto"/>
              <w:right w:val="single" w:sz="4" w:space="0" w:color="auto"/>
            </w:tcBorders>
            <w:shd w:val="clear" w:color="auto" w:fill="auto"/>
            <w:noWrap/>
            <w:vAlign w:val="center"/>
            <w:hideMark/>
          </w:tcPr>
          <w:p w14:paraId="62C07BB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9.439</w:t>
            </w:r>
          </w:p>
        </w:tc>
        <w:tc>
          <w:tcPr>
            <w:tcW w:w="818" w:type="dxa"/>
            <w:tcBorders>
              <w:top w:val="nil"/>
              <w:left w:val="nil"/>
              <w:bottom w:val="single" w:sz="4" w:space="0" w:color="auto"/>
              <w:right w:val="single" w:sz="4" w:space="0" w:color="auto"/>
            </w:tcBorders>
            <w:shd w:val="clear" w:color="auto" w:fill="auto"/>
            <w:noWrap/>
            <w:vAlign w:val="center"/>
            <w:hideMark/>
          </w:tcPr>
          <w:p w14:paraId="0D563F1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9.439</w:t>
            </w:r>
          </w:p>
        </w:tc>
        <w:tc>
          <w:tcPr>
            <w:tcW w:w="818" w:type="dxa"/>
            <w:tcBorders>
              <w:top w:val="nil"/>
              <w:left w:val="nil"/>
              <w:bottom w:val="single" w:sz="4" w:space="0" w:color="auto"/>
              <w:right w:val="single" w:sz="4" w:space="0" w:color="auto"/>
            </w:tcBorders>
            <w:shd w:val="clear" w:color="auto" w:fill="auto"/>
            <w:noWrap/>
            <w:vAlign w:val="center"/>
            <w:hideMark/>
          </w:tcPr>
          <w:p w14:paraId="40BF6DF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10.053</w:t>
            </w:r>
          </w:p>
        </w:tc>
        <w:tc>
          <w:tcPr>
            <w:tcW w:w="818" w:type="dxa"/>
            <w:tcBorders>
              <w:top w:val="nil"/>
              <w:left w:val="nil"/>
              <w:bottom w:val="single" w:sz="4" w:space="0" w:color="auto"/>
              <w:right w:val="single" w:sz="4" w:space="0" w:color="auto"/>
            </w:tcBorders>
            <w:shd w:val="clear" w:color="auto" w:fill="auto"/>
            <w:noWrap/>
            <w:vAlign w:val="center"/>
            <w:hideMark/>
          </w:tcPr>
          <w:p w14:paraId="0AEB367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10.053</w:t>
            </w:r>
          </w:p>
        </w:tc>
        <w:tc>
          <w:tcPr>
            <w:tcW w:w="827" w:type="dxa"/>
            <w:tcBorders>
              <w:top w:val="nil"/>
              <w:left w:val="nil"/>
              <w:bottom w:val="single" w:sz="4" w:space="0" w:color="auto"/>
              <w:right w:val="single" w:sz="8" w:space="0" w:color="auto"/>
            </w:tcBorders>
            <w:shd w:val="clear" w:color="auto" w:fill="auto"/>
            <w:noWrap/>
            <w:vAlign w:val="center"/>
            <w:hideMark/>
          </w:tcPr>
          <w:p w14:paraId="7C95258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10.592</w:t>
            </w:r>
          </w:p>
        </w:tc>
      </w:tr>
      <w:tr w:rsidR="00E40B93" w:rsidRPr="00E40B93" w14:paraId="21C48210"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A27F3E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9.820.000</w:t>
            </w:r>
          </w:p>
        </w:tc>
        <w:tc>
          <w:tcPr>
            <w:tcW w:w="828" w:type="dxa"/>
            <w:tcBorders>
              <w:top w:val="nil"/>
              <w:left w:val="nil"/>
              <w:bottom w:val="single" w:sz="4" w:space="0" w:color="auto"/>
              <w:right w:val="single" w:sz="4" w:space="0" w:color="auto"/>
            </w:tcBorders>
            <w:shd w:val="clear" w:color="auto" w:fill="auto"/>
            <w:noWrap/>
            <w:vAlign w:val="center"/>
            <w:hideMark/>
          </w:tcPr>
          <w:p w14:paraId="79C421A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13.228</w:t>
            </w:r>
          </w:p>
        </w:tc>
        <w:tc>
          <w:tcPr>
            <w:tcW w:w="819" w:type="dxa"/>
            <w:tcBorders>
              <w:top w:val="nil"/>
              <w:left w:val="nil"/>
              <w:bottom w:val="single" w:sz="4" w:space="0" w:color="auto"/>
              <w:right w:val="single" w:sz="4" w:space="0" w:color="auto"/>
            </w:tcBorders>
            <w:shd w:val="clear" w:color="auto" w:fill="auto"/>
            <w:noWrap/>
            <w:vAlign w:val="center"/>
            <w:hideMark/>
          </w:tcPr>
          <w:p w14:paraId="744B24C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14.636</w:t>
            </w:r>
          </w:p>
        </w:tc>
        <w:tc>
          <w:tcPr>
            <w:tcW w:w="818" w:type="dxa"/>
            <w:tcBorders>
              <w:top w:val="nil"/>
              <w:left w:val="nil"/>
              <w:bottom w:val="single" w:sz="4" w:space="0" w:color="auto"/>
              <w:right w:val="single" w:sz="4" w:space="0" w:color="auto"/>
            </w:tcBorders>
            <w:shd w:val="clear" w:color="auto" w:fill="auto"/>
            <w:noWrap/>
            <w:vAlign w:val="center"/>
            <w:hideMark/>
          </w:tcPr>
          <w:p w14:paraId="01CFF4D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14.636</w:t>
            </w:r>
          </w:p>
        </w:tc>
        <w:tc>
          <w:tcPr>
            <w:tcW w:w="818" w:type="dxa"/>
            <w:tcBorders>
              <w:top w:val="nil"/>
              <w:left w:val="nil"/>
              <w:bottom w:val="single" w:sz="4" w:space="0" w:color="auto"/>
              <w:right w:val="single" w:sz="4" w:space="0" w:color="auto"/>
            </w:tcBorders>
            <w:shd w:val="clear" w:color="auto" w:fill="auto"/>
            <w:noWrap/>
            <w:vAlign w:val="center"/>
            <w:hideMark/>
          </w:tcPr>
          <w:p w14:paraId="21F0954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15.558</w:t>
            </w:r>
          </w:p>
        </w:tc>
        <w:tc>
          <w:tcPr>
            <w:tcW w:w="818" w:type="dxa"/>
            <w:tcBorders>
              <w:top w:val="nil"/>
              <w:left w:val="nil"/>
              <w:bottom w:val="single" w:sz="4" w:space="0" w:color="auto"/>
              <w:right w:val="single" w:sz="4" w:space="0" w:color="auto"/>
            </w:tcBorders>
            <w:shd w:val="clear" w:color="auto" w:fill="auto"/>
            <w:noWrap/>
            <w:vAlign w:val="center"/>
            <w:hideMark/>
          </w:tcPr>
          <w:p w14:paraId="259B8EF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15.558</w:t>
            </w:r>
          </w:p>
        </w:tc>
        <w:tc>
          <w:tcPr>
            <w:tcW w:w="818" w:type="dxa"/>
            <w:tcBorders>
              <w:top w:val="nil"/>
              <w:left w:val="nil"/>
              <w:bottom w:val="single" w:sz="4" w:space="0" w:color="auto"/>
              <w:right w:val="single" w:sz="4" w:space="0" w:color="auto"/>
            </w:tcBorders>
            <w:shd w:val="clear" w:color="auto" w:fill="auto"/>
            <w:noWrap/>
            <w:vAlign w:val="center"/>
            <w:hideMark/>
          </w:tcPr>
          <w:p w14:paraId="5BC8D08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16.222</w:t>
            </w:r>
          </w:p>
        </w:tc>
        <w:tc>
          <w:tcPr>
            <w:tcW w:w="818" w:type="dxa"/>
            <w:tcBorders>
              <w:top w:val="nil"/>
              <w:left w:val="nil"/>
              <w:bottom w:val="single" w:sz="4" w:space="0" w:color="auto"/>
              <w:right w:val="single" w:sz="4" w:space="0" w:color="auto"/>
            </w:tcBorders>
            <w:shd w:val="clear" w:color="auto" w:fill="auto"/>
            <w:noWrap/>
            <w:vAlign w:val="center"/>
            <w:hideMark/>
          </w:tcPr>
          <w:p w14:paraId="41F5B93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16.222</w:t>
            </w:r>
          </w:p>
        </w:tc>
        <w:tc>
          <w:tcPr>
            <w:tcW w:w="818" w:type="dxa"/>
            <w:tcBorders>
              <w:top w:val="nil"/>
              <w:left w:val="nil"/>
              <w:bottom w:val="single" w:sz="4" w:space="0" w:color="auto"/>
              <w:right w:val="single" w:sz="4" w:space="0" w:color="auto"/>
            </w:tcBorders>
            <w:shd w:val="clear" w:color="auto" w:fill="auto"/>
            <w:noWrap/>
            <w:vAlign w:val="center"/>
            <w:hideMark/>
          </w:tcPr>
          <w:p w14:paraId="0ACF66D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17.138</w:t>
            </w:r>
          </w:p>
        </w:tc>
        <w:tc>
          <w:tcPr>
            <w:tcW w:w="818" w:type="dxa"/>
            <w:tcBorders>
              <w:top w:val="nil"/>
              <w:left w:val="nil"/>
              <w:bottom w:val="single" w:sz="4" w:space="0" w:color="auto"/>
              <w:right w:val="single" w:sz="4" w:space="0" w:color="auto"/>
            </w:tcBorders>
            <w:shd w:val="clear" w:color="auto" w:fill="auto"/>
            <w:noWrap/>
            <w:vAlign w:val="center"/>
            <w:hideMark/>
          </w:tcPr>
          <w:p w14:paraId="51A8591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17.138</w:t>
            </w:r>
          </w:p>
        </w:tc>
        <w:tc>
          <w:tcPr>
            <w:tcW w:w="827" w:type="dxa"/>
            <w:tcBorders>
              <w:top w:val="nil"/>
              <w:left w:val="nil"/>
              <w:bottom w:val="single" w:sz="4" w:space="0" w:color="auto"/>
              <w:right w:val="single" w:sz="8" w:space="0" w:color="auto"/>
            </w:tcBorders>
            <w:shd w:val="clear" w:color="auto" w:fill="auto"/>
            <w:noWrap/>
            <w:vAlign w:val="center"/>
            <w:hideMark/>
          </w:tcPr>
          <w:p w14:paraId="426E6FD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17.921</w:t>
            </w:r>
          </w:p>
        </w:tc>
      </w:tr>
      <w:tr w:rsidR="00E40B93" w:rsidRPr="00E40B93" w14:paraId="64360925"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ABE713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14.730.000</w:t>
            </w:r>
          </w:p>
        </w:tc>
        <w:tc>
          <w:tcPr>
            <w:tcW w:w="828" w:type="dxa"/>
            <w:tcBorders>
              <w:top w:val="nil"/>
              <w:left w:val="nil"/>
              <w:bottom w:val="single" w:sz="4" w:space="0" w:color="auto"/>
              <w:right w:val="single" w:sz="4" w:space="0" w:color="auto"/>
            </w:tcBorders>
            <w:shd w:val="clear" w:color="auto" w:fill="auto"/>
            <w:noWrap/>
            <w:vAlign w:val="center"/>
            <w:hideMark/>
          </w:tcPr>
          <w:p w14:paraId="4708FBF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18.371</w:t>
            </w:r>
          </w:p>
        </w:tc>
        <w:tc>
          <w:tcPr>
            <w:tcW w:w="819" w:type="dxa"/>
            <w:tcBorders>
              <w:top w:val="nil"/>
              <w:left w:val="nil"/>
              <w:bottom w:val="single" w:sz="4" w:space="0" w:color="auto"/>
              <w:right w:val="single" w:sz="4" w:space="0" w:color="auto"/>
            </w:tcBorders>
            <w:shd w:val="clear" w:color="auto" w:fill="auto"/>
            <w:noWrap/>
            <w:vAlign w:val="center"/>
            <w:hideMark/>
          </w:tcPr>
          <w:p w14:paraId="3EB69E5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20.381</w:t>
            </w:r>
          </w:p>
        </w:tc>
        <w:tc>
          <w:tcPr>
            <w:tcW w:w="818" w:type="dxa"/>
            <w:tcBorders>
              <w:top w:val="nil"/>
              <w:left w:val="nil"/>
              <w:bottom w:val="single" w:sz="4" w:space="0" w:color="auto"/>
              <w:right w:val="single" w:sz="4" w:space="0" w:color="auto"/>
            </w:tcBorders>
            <w:shd w:val="clear" w:color="auto" w:fill="auto"/>
            <w:noWrap/>
            <w:vAlign w:val="center"/>
            <w:hideMark/>
          </w:tcPr>
          <w:p w14:paraId="7EE5ACF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20.381</w:t>
            </w:r>
          </w:p>
        </w:tc>
        <w:tc>
          <w:tcPr>
            <w:tcW w:w="818" w:type="dxa"/>
            <w:tcBorders>
              <w:top w:val="nil"/>
              <w:left w:val="nil"/>
              <w:bottom w:val="single" w:sz="4" w:space="0" w:color="auto"/>
              <w:right w:val="single" w:sz="4" w:space="0" w:color="auto"/>
            </w:tcBorders>
            <w:shd w:val="clear" w:color="auto" w:fill="auto"/>
            <w:noWrap/>
            <w:vAlign w:val="center"/>
            <w:hideMark/>
          </w:tcPr>
          <w:p w14:paraId="4C28C05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21.528</w:t>
            </w:r>
          </w:p>
        </w:tc>
        <w:tc>
          <w:tcPr>
            <w:tcW w:w="818" w:type="dxa"/>
            <w:tcBorders>
              <w:top w:val="nil"/>
              <w:left w:val="nil"/>
              <w:bottom w:val="single" w:sz="4" w:space="0" w:color="auto"/>
              <w:right w:val="single" w:sz="4" w:space="0" w:color="auto"/>
            </w:tcBorders>
            <w:shd w:val="clear" w:color="auto" w:fill="auto"/>
            <w:noWrap/>
            <w:vAlign w:val="center"/>
            <w:hideMark/>
          </w:tcPr>
          <w:p w14:paraId="5267B05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21.528</w:t>
            </w:r>
          </w:p>
        </w:tc>
        <w:tc>
          <w:tcPr>
            <w:tcW w:w="818" w:type="dxa"/>
            <w:tcBorders>
              <w:top w:val="nil"/>
              <w:left w:val="nil"/>
              <w:bottom w:val="single" w:sz="4" w:space="0" w:color="auto"/>
              <w:right w:val="single" w:sz="4" w:space="0" w:color="auto"/>
            </w:tcBorders>
            <w:shd w:val="clear" w:color="auto" w:fill="auto"/>
            <w:noWrap/>
            <w:vAlign w:val="center"/>
            <w:hideMark/>
          </w:tcPr>
          <w:p w14:paraId="6EE487D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22.267</w:t>
            </w:r>
          </w:p>
        </w:tc>
        <w:tc>
          <w:tcPr>
            <w:tcW w:w="818" w:type="dxa"/>
            <w:tcBorders>
              <w:top w:val="nil"/>
              <w:left w:val="nil"/>
              <w:bottom w:val="single" w:sz="4" w:space="0" w:color="auto"/>
              <w:right w:val="single" w:sz="4" w:space="0" w:color="auto"/>
            </w:tcBorders>
            <w:shd w:val="clear" w:color="auto" w:fill="auto"/>
            <w:noWrap/>
            <w:vAlign w:val="center"/>
            <w:hideMark/>
          </w:tcPr>
          <w:p w14:paraId="503C309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22.267</w:t>
            </w:r>
          </w:p>
        </w:tc>
        <w:tc>
          <w:tcPr>
            <w:tcW w:w="818" w:type="dxa"/>
            <w:tcBorders>
              <w:top w:val="nil"/>
              <w:left w:val="nil"/>
              <w:bottom w:val="single" w:sz="4" w:space="0" w:color="auto"/>
              <w:right w:val="single" w:sz="4" w:space="0" w:color="auto"/>
            </w:tcBorders>
            <w:shd w:val="clear" w:color="auto" w:fill="auto"/>
            <w:noWrap/>
            <w:vAlign w:val="center"/>
            <w:hideMark/>
          </w:tcPr>
          <w:p w14:paraId="30205FC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23.413</w:t>
            </w:r>
          </w:p>
        </w:tc>
        <w:tc>
          <w:tcPr>
            <w:tcW w:w="818" w:type="dxa"/>
            <w:tcBorders>
              <w:top w:val="nil"/>
              <w:left w:val="nil"/>
              <w:bottom w:val="single" w:sz="4" w:space="0" w:color="auto"/>
              <w:right w:val="single" w:sz="4" w:space="0" w:color="auto"/>
            </w:tcBorders>
            <w:shd w:val="clear" w:color="auto" w:fill="auto"/>
            <w:noWrap/>
            <w:vAlign w:val="center"/>
            <w:hideMark/>
          </w:tcPr>
          <w:p w14:paraId="6507301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23.413</w:t>
            </w:r>
          </w:p>
        </w:tc>
        <w:tc>
          <w:tcPr>
            <w:tcW w:w="827" w:type="dxa"/>
            <w:tcBorders>
              <w:top w:val="nil"/>
              <w:left w:val="nil"/>
              <w:bottom w:val="single" w:sz="4" w:space="0" w:color="auto"/>
              <w:right w:val="single" w:sz="8" w:space="0" w:color="auto"/>
            </w:tcBorders>
            <w:shd w:val="clear" w:color="auto" w:fill="auto"/>
            <w:noWrap/>
            <w:vAlign w:val="center"/>
            <w:hideMark/>
          </w:tcPr>
          <w:p w14:paraId="5FCD5B5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24.376</w:t>
            </w:r>
          </w:p>
        </w:tc>
      </w:tr>
      <w:tr w:rsidR="00E40B93" w:rsidRPr="00E40B93" w14:paraId="66169B9C"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809C9E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19.910.000</w:t>
            </w:r>
          </w:p>
        </w:tc>
        <w:tc>
          <w:tcPr>
            <w:tcW w:w="828" w:type="dxa"/>
            <w:tcBorders>
              <w:top w:val="nil"/>
              <w:left w:val="nil"/>
              <w:bottom w:val="single" w:sz="4" w:space="0" w:color="auto"/>
              <w:right w:val="single" w:sz="4" w:space="0" w:color="auto"/>
            </w:tcBorders>
            <w:shd w:val="clear" w:color="auto" w:fill="auto"/>
            <w:noWrap/>
            <w:vAlign w:val="center"/>
            <w:hideMark/>
          </w:tcPr>
          <w:p w14:paraId="7A93674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23.445</w:t>
            </w:r>
          </w:p>
        </w:tc>
        <w:tc>
          <w:tcPr>
            <w:tcW w:w="819" w:type="dxa"/>
            <w:tcBorders>
              <w:top w:val="nil"/>
              <w:left w:val="nil"/>
              <w:bottom w:val="single" w:sz="4" w:space="0" w:color="auto"/>
              <w:right w:val="single" w:sz="4" w:space="0" w:color="auto"/>
            </w:tcBorders>
            <w:shd w:val="clear" w:color="auto" w:fill="auto"/>
            <w:noWrap/>
            <w:vAlign w:val="center"/>
            <w:hideMark/>
          </w:tcPr>
          <w:p w14:paraId="03ECF54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26.062</w:t>
            </w:r>
          </w:p>
        </w:tc>
        <w:tc>
          <w:tcPr>
            <w:tcW w:w="818" w:type="dxa"/>
            <w:tcBorders>
              <w:top w:val="nil"/>
              <w:left w:val="nil"/>
              <w:bottom w:val="single" w:sz="4" w:space="0" w:color="auto"/>
              <w:right w:val="single" w:sz="4" w:space="0" w:color="auto"/>
            </w:tcBorders>
            <w:shd w:val="clear" w:color="auto" w:fill="auto"/>
            <w:noWrap/>
            <w:vAlign w:val="center"/>
            <w:hideMark/>
          </w:tcPr>
          <w:p w14:paraId="348A04A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26.062</w:t>
            </w:r>
          </w:p>
        </w:tc>
        <w:tc>
          <w:tcPr>
            <w:tcW w:w="818" w:type="dxa"/>
            <w:tcBorders>
              <w:top w:val="nil"/>
              <w:left w:val="nil"/>
              <w:bottom w:val="single" w:sz="4" w:space="0" w:color="auto"/>
              <w:right w:val="single" w:sz="4" w:space="0" w:color="auto"/>
            </w:tcBorders>
            <w:shd w:val="clear" w:color="auto" w:fill="auto"/>
            <w:noWrap/>
            <w:vAlign w:val="center"/>
            <w:hideMark/>
          </w:tcPr>
          <w:p w14:paraId="2DE1311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27.401</w:t>
            </w:r>
          </w:p>
        </w:tc>
        <w:tc>
          <w:tcPr>
            <w:tcW w:w="818" w:type="dxa"/>
            <w:tcBorders>
              <w:top w:val="nil"/>
              <w:left w:val="nil"/>
              <w:bottom w:val="single" w:sz="4" w:space="0" w:color="auto"/>
              <w:right w:val="single" w:sz="4" w:space="0" w:color="auto"/>
            </w:tcBorders>
            <w:shd w:val="clear" w:color="auto" w:fill="auto"/>
            <w:noWrap/>
            <w:vAlign w:val="center"/>
            <w:hideMark/>
          </w:tcPr>
          <w:p w14:paraId="33242E1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27.401</w:t>
            </w:r>
          </w:p>
        </w:tc>
        <w:tc>
          <w:tcPr>
            <w:tcW w:w="818" w:type="dxa"/>
            <w:tcBorders>
              <w:top w:val="nil"/>
              <w:left w:val="nil"/>
              <w:bottom w:val="single" w:sz="4" w:space="0" w:color="auto"/>
              <w:right w:val="single" w:sz="4" w:space="0" w:color="auto"/>
            </w:tcBorders>
            <w:shd w:val="clear" w:color="auto" w:fill="auto"/>
            <w:noWrap/>
            <w:vAlign w:val="center"/>
            <w:hideMark/>
          </w:tcPr>
          <w:p w14:paraId="0E083AA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28.172</w:t>
            </w:r>
          </w:p>
        </w:tc>
        <w:tc>
          <w:tcPr>
            <w:tcW w:w="818" w:type="dxa"/>
            <w:tcBorders>
              <w:top w:val="nil"/>
              <w:left w:val="nil"/>
              <w:bottom w:val="single" w:sz="4" w:space="0" w:color="auto"/>
              <w:right w:val="single" w:sz="4" w:space="0" w:color="auto"/>
            </w:tcBorders>
            <w:shd w:val="clear" w:color="auto" w:fill="auto"/>
            <w:noWrap/>
            <w:vAlign w:val="center"/>
            <w:hideMark/>
          </w:tcPr>
          <w:p w14:paraId="6CBF423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28.172</w:t>
            </w:r>
          </w:p>
        </w:tc>
        <w:tc>
          <w:tcPr>
            <w:tcW w:w="818" w:type="dxa"/>
            <w:tcBorders>
              <w:top w:val="nil"/>
              <w:left w:val="nil"/>
              <w:bottom w:val="single" w:sz="4" w:space="0" w:color="auto"/>
              <w:right w:val="single" w:sz="4" w:space="0" w:color="auto"/>
            </w:tcBorders>
            <w:shd w:val="clear" w:color="auto" w:fill="auto"/>
            <w:noWrap/>
            <w:vAlign w:val="center"/>
            <w:hideMark/>
          </w:tcPr>
          <w:p w14:paraId="005CAD4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29.517</w:t>
            </w:r>
          </w:p>
        </w:tc>
        <w:tc>
          <w:tcPr>
            <w:tcW w:w="818" w:type="dxa"/>
            <w:tcBorders>
              <w:top w:val="nil"/>
              <w:left w:val="nil"/>
              <w:bottom w:val="single" w:sz="4" w:space="0" w:color="auto"/>
              <w:right w:val="single" w:sz="4" w:space="0" w:color="auto"/>
            </w:tcBorders>
            <w:shd w:val="clear" w:color="auto" w:fill="auto"/>
            <w:noWrap/>
            <w:vAlign w:val="center"/>
            <w:hideMark/>
          </w:tcPr>
          <w:p w14:paraId="7E710AC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29.517</w:t>
            </w:r>
          </w:p>
        </w:tc>
        <w:tc>
          <w:tcPr>
            <w:tcW w:w="827" w:type="dxa"/>
            <w:tcBorders>
              <w:top w:val="nil"/>
              <w:left w:val="nil"/>
              <w:bottom w:val="single" w:sz="4" w:space="0" w:color="auto"/>
              <w:right w:val="single" w:sz="8" w:space="0" w:color="auto"/>
            </w:tcBorders>
            <w:shd w:val="clear" w:color="auto" w:fill="auto"/>
            <w:noWrap/>
            <w:vAlign w:val="center"/>
            <w:hideMark/>
          </w:tcPr>
          <w:p w14:paraId="51B69FA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30.633</w:t>
            </w:r>
          </w:p>
        </w:tc>
      </w:tr>
      <w:tr w:rsidR="00E40B93" w:rsidRPr="00E40B93" w14:paraId="3F306D37"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C5C8B6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29.200.000</w:t>
            </w:r>
          </w:p>
        </w:tc>
        <w:tc>
          <w:tcPr>
            <w:tcW w:w="828" w:type="dxa"/>
            <w:tcBorders>
              <w:top w:val="nil"/>
              <w:left w:val="nil"/>
              <w:bottom w:val="single" w:sz="4" w:space="0" w:color="auto"/>
              <w:right w:val="single" w:sz="4" w:space="0" w:color="auto"/>
            </w:tcBorders>
            <w:shd w:val="clear" w:color="auto" w:fill="auto"/>
            <w:noWrap/>
            <w:vAlign w:val="center"/>
            <w:hideMark/>
          </w:tcPr>
          <w:p w14:paraId="555C150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31.972</w:t>
            </w:r>
          </w:p>
        </w:tc>
        <w:tc>
          <w:tcPr>
            <w:tcW w:w="819" w:type="dxa"/>
            <w:tcBorders>
              <w:top w:val="nil"/>
              <w:left w:val="nil"/>
              <w:bottom w:val="single" w:sz="4" w:space="0" w:color="auto"/>
              <w:right w:val="single" w:sz="4" w:space="0" w:color="auto"/>
            </w:tcBorders>
            <w:shd w:val="clear" w:color="auto" w:fill="auto"/>
            <w:noWrap/>
            <w:vAlign w:val="center"/>
            <w:hideMark/>
          </w:tcPr>
          <w:p w14:paraId="489F92F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35.632</w:t>
            </w:r>
          </w:p>
        </w:tc>
        <w:tc>
          <w:tcPr>
            <w:tcW w:w="818" w:type="dxa"/>
            <w:tcBorders>
              <w:top w:val="nil"/>
              <w:left w:val="nil"/>
              <w:bottom w:val="single" w:sz="4" w:space="0" w:color="auto"/>
              <w:right w:val="single" w:sz="4" w:space="0" w:color="auto"/>
            </w:tcBorders>
            <w:shd w:val="clear" w:color="auto" w:fill="auto"/>
            <w:noWrap/>
            <w:vAlign w:val="center"/>
            <w:hideMark/>
          </w:tcPr>
          <w:p w14:paraId="2CD7183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35.632</w:t>
            </w:r>
          </w:p>
        </w:tc>
        <w:tc>
          <w:tcPr>
            <w:tcW w:w="818" w:type="dxa"/>
            <w:tcBorders>
              <w:top w:val="nil"/>
              <w:left w:val="nil"/>
              <w:bottom w:val="single" w:sz="4" w:space="0" w:color="auto"/>
              <w:right w:val="single" w:sz="4" w:space="0" w:color="auto"/>
            </w:tcBorders>
            <w:shd w:val="clear" w:color="auto" w:fill="auto"/>
            <w:noWrap/>
            <w:vAlign w:val="center"/>
            <w:hideMark/>
          </w:tcPr>
          <w:p w14:paraId="52C94FD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37.240</w:t>
            </w:r>
          </w:p>
        </w:tc>
        <w:tc>
          <w:tcPr>
            <w:tcW w:w="818" w:type="dxa"/>
            <w:tcBorders>
              <w:top w:val="nil"/>
              <w:left w:val="nil"/>
              <w:bottom w:val="single" w:sz="4" w:space="0" w:color="auto"/>
              <w:right w:val="single" w:sz="4" w:space="0" w:color="auto"/>
            </w:tcBorders>
            <w:shd w:val="clear" w:color="auto" w:fill="auto"/>
            <w:noWrap/>
            <w:vAlign w:val="center"/>
            <w:hideMark/>
          </w:tcPr>
          <w:p w14:paraId="1009FFF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37.240</w:t>
            </w:r>
          </w:p>
        </w:tc>
        <w:tc>
          <w:tcPr>
            <w:tcW w:w="818" w:type="dxa"/>
            <w:tcBorders>
              <w:top w:val="nil"/>
              <w:left w:val="nil"/>
              <w:bottom w:val="single" w:sz="4" w:space="0" w:color="auto"/>
              <w:right w:val="single" w:sz="4" w:space="0" w:color="auto"/>
            </w:tcBorders>
            <w:shd w:val="clear" w:color="auto" w:fill="auto"/>
            <w:noWrap/>
            <w:vAlign w:val="center"/>
            <w:hideMark/>
          </w:tcPr>
          <w:p w14:paraId="6AACA9E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37.998</w:t>
            </w:r>
          </w:p>
        </w:tc>
        <w:tc>
          <w:tcPr>
            <w:tcW w:w="818" w:type="dxa"/>
            <w:tcBorders>
              <w:top w:val="nil"/>
              <w:left w:val="nil"/>
              <w:bottom w:val="single" w:sz="4" w:space="0" w:color="auto"/>
              <w:right w:val="single" w:sz="4" w:space="0" w:color="auto"/>
            </w:tcBorders>
            <w:shd w:val="clear" w:color="auto" w:fill="auto"/>
            <w:noWrap/>
            <w:vAlign w:val="center"/>
            <w:hideMark/>
          </w:tcPr>
          <w:p w14:paraId="7CFEC53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37.998</w:t>
            </w:r>
          </w:p>
        </w:tc>
        <w:tc>
          <w:tcPr>
            <w:tcW w:w="818" w:type="dxa"/>
            <w:tcBorders>
              <w:top w:val="nil"/>
              <w:left w:val="nil"/>
              <w:bottom w:val="single" w:sz="4" w:space="0" w:color="auto"/>
              <w:right w:val="single" w:sz="4" w:space="0" w:color="auto"/>
            </w:tcBorders>
            <w:shd w:val="clear" w:color="auto" w:fill="auto"/>
            <w:noWrap/>
            <w:vAlign w:val="center"/>
            <w:hideMark/>
          </w:tcPr>
          <w:p w14:paraId="54E138C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39.634</w:t>
            </w:r>
          </w:p>
        </w:tc>
        <w:tc>
          <w:tcPr>
            <w:tcW w:w="818" w:type="dxa"/>
            <w:tcBorders>
              <w:top w:val="nil"/>
              <w:left w:val="nil"/>
              <w:bottom w:val="single" w:sz="4" w:space="0" w:color="auto"/>
              <w:right w:val="single" w:sz="4" w:space="0" w:color="auto"/>
            </w:tcBorders>
            <w:shd w:val="clear" w:color="auto" w:fill="auto"/>
            <w:noWrap/>
            <w:vAlign w:val="center"/>
            <w:hideMark/>
          </w:tcPr>
          <w:p w14:paraId="5F4B398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39.634</w:t>
            </w:r>
          </w:p>
        </w:tc>
        <w:tc>
          <w:tcPr>
            <w:tcW w:w="827" w:type="dxa"/>
            <w:tcBorders>
              <w:top w:val="nil"/>
              <w:left w:val="nil"/>
              <w:bottom w:val="single" w:sz="4" w:space="0" w:color="auto"/>
              <w:right w:val="single" w:sz="8" w:space="0" w:color="auto"/>
            </w:tcBorders>
            <w:shd w:val="clear" w:color="auto" w:fill="auto"/>
            <w:noWrap/>
            <w:vAlign w:val="center"/>
            <w:hideMark/>
          </w:tcPr>
          <w:p w14:paraId="63EABBB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40.962</w:t>
            </w:r>
          </w:p>
        </w:tc>
      </w:tr>
      <w:tr w:rsidR="00E40B93" w:rsidRPr="00E40B93" w14:paraId="786EBC2D" w14:textId="77777777" w:rsidTr="00E40B93">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FDABBF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49.110.000</w:t>
            </w:r>
          </w:p>
        </w:tc>
        <w:tc>
          <w:tcPr>
            <w:tcW w:w="828" w:type="dxa"/>
            <w:tcBorders>
              <w:top w:val="nil"/>
              <w:left w:val="nil"/>
              <w:bottom w:val="single" w:sz="8" w:space="0" w:color="auto"/>
              <w:right w:val="single" w:sz="4" w:space="0" w:color="auto"/>
            </w:tcBorders>
            <w:shd w:val="clear" w:color="auto" w:fill="auto"/>
            <w:noWrap/>
            <w:vAlign w:val="center"/>
            <w:hideMark/>
          </w:tcPr>
          <w:p w14:paraId="456A86B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48.714</w:t>
            </w:r>
          </w:p>
        </w:tc>
        <w:tc>
          <w:tcPr>
            <w:tcW w:w="819" w:type="dxa"/>
            <w:tcBorders>
              <w:top w:val="nil"/>
              <w:left w:val="nil"/>
              <w:bottom w:val="single" w:sz="8" w:space="0" w:color="auto"/>
              <w:right w:val="single" w:sz="4" w:space="0" w:color="auto"/>
            </w:tcBorders>
            <w:shd w:val="clear" w:color="auto" w:fill="auto"/>
            <w:noWrap/>
            <w:vAlign w:val="center"/>
            <w:hideMark/>
          </w:tcPr>
          <w:p w14:paraId="22BE0D7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54.476</w:t>
            </w:r>
          </w:p>
        </w:tc>
        <w:tc>
          <w:tcPr>
            <w:tcW w:w="818" w:type="dxa"/>
            <w:tcBorders>
              <w:top w:val="nil"/>
              <w:left w:val="nil"/>
              <w:bottom w:val="single" w:sz="8" w:space="0" w:color="auto"/>
              <w:right w:val="single" w:sz="4" w:space="0" w:color="auto"/>
            </w:tcBorders>
            <w:shd w:val="clear" w:color="auto" w:fill="auto"/>
            <w:noWrap/>
            <w:vAlign w:val="center"/>
            <w:hideMark/>
          </w:tcPr>
          <w:p w14:paraId="70176DE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54.476</w:t>
            </w:r>
          </w:p>
        </w:tc>
        <w:tc>
          <w:tcPr>
            <w:tcW w:w="818" w:type="dxa"/>
            <w:tcBorders>
              <w:top w:val="nil"/>
              <w:left w:val="nil"/>
              <w:bottom w:val="single" w:sz="8" w:space="0" w:color="auto"/>
              <w:right w:val="single" w:sz="4" w:space="0" w:color="auto"/>
            </w:tcBorders>
            <w:shd w:val="clear" w:color="auto" w:fill="auto"/>
            <w:noWrap/>
            <w:vAlign w:val="center"/>
            <w:hideMark/>
          </w:tcPr>
          <w:p w14:paraId="4DE0821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56.479</w:t>
            </w:r>
          </w:p>
        </w:tc>
        <w:tc>
          <w:tcPr>
            <w:tcW w:w="818" w:type="dxa"/>
            <w:tcBorders>
              <w:top w:val="nil"/>
              <w:left w:val="nil"/>
              <w:bottom w:val="single" w:sz="8" w:space="0" w:color="auto"/>
              <w:right w:val="single" w:sz="4" w:space="0" w:color="auto"/>
            </w:tcBorders>
            <w:shd w:val="clear" w:color="auto" w:fill="auto"/>
            <w:noWrap/>
            <w:vAlign w:val="center"/>
            <w:hideMark/>
          </w:tcPr>
          <w:p w14:paraId="38ECD07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56.479</w:t>
            </w:r>
          </w:p>
        </w:tc>
        <w:tc>
          <w:tcPr>
            <w:tcW w:w="818" w:type="dxa"/>
            <w:tcBorders>
              <w:top w:val="nil"/>
              <w:left w:val="nil"/>
              <w:bottom w:val="single" w:sz="8" w:space="0" w:color="auto"/>
              <w:right w:val="single" w:sz="4" w:space="0" w:color="auto"/>
            </w:tcBorders>
            <w:shd w:val="clear" w:color="auto" w:fill="auto"/>
            <w:noWrap/>
            <w:vAlign w:val="center"/>
            <w:hideMark/>
          </w:tcPr>
          <w:p w14:paraId="7006C3C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57.034</w:t>
            </w:r>
          </w:p>
        </w:tc>
        <w:tc>
          <w:tcPr>
            <w:tcW w:w="818" w:type="dxa"/>
            <w:tcBorders>
              <w:top w:val="nil"/>
              <w:left w:val="nil"/>
              <w:bottom w:val="single" w:sz="8" w:space="0" w:color="auto"/>
              <w:right w:val="single" w:sz="4" w:space="0" w:color="auto"/>
            </w:tcBorders>
            <w:shd w:val="clear" w:color="auto" w:fill="auto"/>
            <w:noWrap/>
            <w:vAlign w:val="center"/>
            <w:hideMark/>
          </w:tcPr>
          <w:p w14:paraId="4E91222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57.034</w:t>
            </w:r>
          </w:p>
        </w:tc>
        <w:tc>
          <w:tcPr>
            <w:tcW w:w="818" w:type="dxa"/>
            <w:tcBorders>
              <w:top w:val="nil"/>
              <w:left w:val="nil"/>
              <w:bottom w:val="single" w:sz="8" w:space="0" w:color="auto"/>
              <w:right w:val="single" w:sz="4" w:space="0" w:color="auto"/>
            </w:tcBorders>
            <w:shd w:val="clear" w:color="auto" w:fill="auto"/>
            <w:noWrap/>
            <w:vAlign w:val="center"/>
            <w:hideMark/>
          </w:tcPr>
          <w:p w14:paraId="30D8E87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59.130</w:t>
            </w:r>
          </w:p>
        </w:tc>
        <w:tc>
          <w:tcPr>
            <w:tcW w:w="818" w:type="dxa"/>
            <w:tcBorders>
              <w:top w:val="nil"/>
              <w:left w:val="nil"/>
              <w:bottom w:val="single" w:sz="8" w:space="0" w:color="auto"/>
              <w:right w:val="single" w:sz="4" w:space="0" w:color="auto"/>
            </w:tcBorders>
            <w:shd w:val="clear" w:color="auto" w:fill="auto"/>
            <w:noWrap/>
            <w:vAlign w:val="center"/>
            <w:hideMark/>
          </w:tcPr>
          <w:p w14:paraId="0C5A3DE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59.130</w:t>
            </w:r>
          </w:p>
        </w:tc>
        <w:tc>
          <w:tcPr>
            <w:tcW w:w="827" w:type="dxa"/>
            <w:tcBorders>
              <w:top w:val="nil"/>
              <w:left w:val="nil"/>
              <w:bottom w:val="single" w:sz="8" w:space="0" w:color="auto"/>
              <w:right w:val="single" w:sz="8" w:space="0" w:color="auto"/>
            </w:tcBorders>
            <w:shd w:val="clear" w:color="auto" w:fill="auto"/>
            <w:noWrap/>
            <w:vAlign w:val="center"/>
            <w:hideMark/>
          </w:tcPr>
          <w:p w14:paraId="7D065EC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60.769</w:t>
            </w:r>
          </w:p>
        </w:tc>
      </w:tr>
    </w:tbl>
    <w:p w14:paraId="29B8CEB6" w14:textId="001F1E6D"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p>
    <w:p w14:paraId="31DEEF70" w14:textId="22727510"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utrošenih norma sati</w:t>
      </w:r>
      <w:r w:rsidRPr="007811D6">
        <w:rPr>
          <w:rFonts w:ascii="Times New Roman" w:eastAsia="Times New Roman" w:hAnsi="Times New Roman" w:cs="Times New Roman"/>
          <w:i/>
          <w:iCs/>
          <w:szCs w:val="24"/>
          <w:lang w:eastAsia="hr-HR"/>
        </w:rPr>
        <w:t xml:space="preserve"> za pojedinu fazu projektiranja</w:t>
      </w:r>
    </w:p>
    <w:p w14:paraId="509474ED" w14:textId="6C755E16" w:rsidR="00424C8E" w:rsidRPr="007811D6" w:rsidRDefault="00424C8E" w:rsidP="008E76D4">
      <w:pPr>
        <w:pStyle w:val="Heading2"/>
      </w:pPr>
      <w:r w:rsidRPr="007811D6">
        <w:t>Članak 5</w:t>
      </w:r>
      <w:r w:rsidR="004C5244" w:rsidRPr="007811D6">
        <w:t>1</w:t>
      </w:r>
      <w:r w:rsidRPr="007811D6">
        <w:t>.</w:t>
      </w:r>
    </w:p>
    <w:p w14:paraId="6A568EBF" w14:textId="3727C36C"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izračuna</w:t>
      </w:r>
      <w:r w:rsidR="0038713A">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1</w:t>
      </w:r>
      <w:r w:rsidR="0038713A">
        <w:rPr>
          <w:rFonts w:ascii="Times New Roman" w:eastAsia="Times New Roman" w:hAnsi="Times New Roman" w:cs="Times New Roman"/>
          <w:szCs w:val="24"/>
          <w:lang w:eastAsia="hr-HR"/>
        </w:rPr>
        <w:t>9</w:t>
      </w:r>
      <w:r w:rsidRPr="007811D6">
        <w:rPr>
          <w:rFonts w:ascii="Times New Roman" w:eastAsia="Times New Roman" w:hAnsi="Times New Roman" w:cs="Times New Roman"/>
          <w:szCs w:val="24"/>
          <w:lang w:eastAsia="hr-HR"/>
        </w:rPr>
        <w:t>. iz članka 5</w:t>
      </w:r>
      <w:r w:rsidR="004C5244" w:rsidRPr="007811D6">
        <w:rPr>
          <w:rFonts w:ascii="Times New Roman" w:eastAsia="Times New Roman" w:hAnsi="Times New Roman" w:cs="Times New Roman"/>
          <w:szCs w:val="24"/>
          <w:lang w:eastAsia="hr-HR"/>
        </w:rPr>
        <w:t>0</w:t>
      </w:r>
      <w:r w:rsidRPr="007811D6">
        <w:rPr>
          <w:rFonts w:ascii="Times New Roman" w:eastAsia="Times New Roman" w:hAnsi="Times New Roman" w:cs="Times New Roman"/>
          <w:szCs w:val="24"/>
          <w:lang w:eastAsia="hr-HR"/>
        </w:rPr>
        <w:t xml:space="preserve">. dijeli se na pojedinu fazu projektiranja prema tablici </w:t>
      </w:r>
      <w:r w:rsidR="0038713A">
        <w:rPr>
          <w:rFonts w:ascii="Times New Roman" w:eastAsia="Times New Roman" w:hAnsi="Times New Roman" w:cs="Times New Roman"/>
          <w:szCs w:val="24"/>
          <w:lang w:eastAsia="hr-HR"/>
        </w:rPr>
        <w:t>20</w:t>
      </w:r>
      <w:r w:rsidRPr="007811D6">
        <w:rPr>
          <w:rFonts w:ascii="Times New Roman" w:eastAsia="Times New Roman" w:hAnsi="Times New Roman" w:cs="Times New Roman"/>
          <w:szCs w:val="24"/>
          <w:lang w:eastAsia="hr-HR"/>
        </w:rPr>
        <w:t>.</w:t>
      </w:r>
    </w:p>
    <w:p w14:paraId="15AF2FBF" w14:textId="46B95C11" w:rsidR="00424C8E" w:rsidRPr="007811D6" w:rsidRDefault="00424C8E" w:rsidP="00424C8E">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38713A">
        <w:rPr>
          <w:rFonts w:ascii="Times New Roman" w:eastAsia="Times New Roman" w:hAnsi="Times New Roman" w:cs="Times New Roman"/>
          <w:i/>
          <w:iCs/>
          <w:szCs w:val="24"/>
          <w:lang w:eastAsia="hr-HR"/>
        </w:rPr>
        <w:t>20</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Vrednovanje osnovnih poslova u postocima ukupnog broja norma sati za projektiranje </w:t>
      </w:r>
      <w:r w:rsidR="00DE5FBB">
        <w:rPr>
          <w:rFonts w:ascii="Times New Roman" w:eastAsia="Times New Roman" w:hAnsi="Times New Roman" w:cs="Times New Roman"/>
          <w:szCs w:val="24"/>
          <w:lang w:eastAsia="hr-HR"/>
        </w:rPr>
        <w:t>cesta</w:t>
      </w:r>
      <w:r w:rsidRPr="007811D6">
        <w:rPr>
          <w:rFonts w:ascii="Times New Roman" w:eastAsia="Times New Roman" w:hAnsi="Times New Roman" w:cs="Times New Roman"/>
          <w:szCs w:val="24"/>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130"/>
        <w:gridCol w:w="2415"/>
      </w:tblGrid>
      <w:tr w:rsidR="00424C8E" w:rsidRPr="007811D6" w14:paraId="74501110" w14:textId="77777777" w:rsidTr="00A4641A">
        <w:tc>
          <w:tcPr>
            <w:tcW w:w="710" w:type="dxa"/>
            <w:shd w:val="clear" w:color="auto" w:fill="auto"/>
          </w:tcPr>
          <w:p w14:paraId="7CC77D9D"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130" w:type="dxa"/>
            <w:shd w:val="clear" w:color="auto" w:fill="auto"/>
          </w:tcPr>
          <w:p w14:paraId="0C2AD7F7"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2415" w:type="dxa"/>
            <w:shd w:val="clear" w:color="auto" w:fill="auto"/>
          </w:tcPr>
          <w:p w14:paraId="62ABCFCF"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424C8E" w:rsidRPr="007811D6" w14:paraId="1B5088F5" w14:textId="77777777" w:rsidTr="00A4641A">
        <w:tc>
          <w:tcPr>
            <w:tcW w:w="710" w:type="dxa"/>
            <w:shd w:val="clear" w:color="auto" w:fill="auto"/>
          </w:tcPr>
          <w:p w14:paraId="3EAB7CFC"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1.</w:t>
            </w:r>
          </w:p>
        </w:tc>
        <w:tc>
          <w:tcPr>
            <w:tcW w:w="2130" w:type="dxa"/>
            <w:shd w:val="clear" w:color="auto" w:fill="auto"/>
          </w:tcPr>
          <w:p w14:paraId="53E6B839"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2415" w:type="dxa"/>
            <w:shd w:val="clear" w:color="auto" w:fill="auto"/>
          </w:tcPr>
          <w:p w14:paraId="55363307" w14:textId="77777777" w:rsidR="00424C8E" w:rsidRPr="007811D6" w:rsidRDefault="00424C8E" w:rsidP="00424C8E">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w:t>
            </w:r>
          </w:p>
        </w:tc>
      </w:tr>
      <w:tr w:rsidR="00424C8E" w:rsidRPr="007811D6" w14:paraId="5D78815E" w14:textId="77777777" w:rsidTr="00A4641A">
        <w:tc>
          <w:tcPr>
            <w:tcW w:w="710" w:type="dxa"/>
            <w:shd w:val="clear" w:color="auto" w:fill="auto"/>
          </w:tcPr>
          <w:p w14:paraId="7BA2EAAE"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130" w:type="dxa"/>
            <w:shd w:val="clear" w:color="auto" w:fill="auto"/>
          </w:tcPr>
          <w:p w14:paraId="34120096"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2415" w:type="dxa"/>
            <w:shd w:val="clear" w:color="auto" w:fill="auto"/>
          </w:tcPr>
          <w:p w14:paraId="31AD3935" w14:textId="77777777" w:rsidR="00424C8E" w:rsidRPr="007811D6" w:rsidRDefault="00424C8E" w:rsidP="00424C8E">
            <w:pPr>
              <w:spacing w:after="0"/>
              <w:jc w:val="center"/>
              <w:rPr>
                <w:rFonts w:ascii="Times New Roman" w:eastAsia="Times New Roman" w:hAnsi="Times New Roman" w:cs="Times New Roman"/>
                <w:b/>
                <w:strike/>
                <w:szCs w:val="24"/>
                <w:lang w:eastAsia="hr-HR"/>
              </w:rPr>
            </w:pPr>
            <w:r w:rsidRPr="007811D6">
              <w:rPr>
                <w:rFonts w:ascii="Times New Roman" w:eastAsia="Times New Roman" w:hAnsi="Times New Roman" w:cs="Times New Roman"/>
                <w:b/>
                <w:szCs w:val="24"/>
                <w:lang w:eastAsia="hr-HR"/>
              </w:rPr>
              <w:t>9</w:t>
            </w:r>
          </w:p>
        </w:tc>
      </w:tr>
      <w:tr w:rsidR="00424C8E" w:rsidRPr="007811D6" w14:paraId="2AF2974F" w14:textId="77777777" w:rsidTr="00A4641A">
        <w:tc>
          <w:tcPr>
            <w:tcW w:w="710" w:type="dxa"/>
            <w:shd w:val="clear" w:color="auto" w:fill="auto"/>
          </w:tcPr>
          <w:p w14:paraId="7307C830"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130" w:type="dxa"/>
            <w:shd w:val="clear" w:color="auto" w:fill="auto"/>
          </w:tcPr>
          <w:p w14:paraId="0C97DFDD"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Idejni projekt</w:t>
            </w:r>
          </w:p>
        </w:tc>
        <w:tc>
          <w:tcPr>
            <w:tcW w:w="2415" w:type="dxa"/>
            <w:shd w:val="clear" w:color="auto" w:fill="auto"/>
          </w:tcPr>
          <w:p w14:paraId="3973CFAB" w14:textId="2EFEF78D" w:rsidR="00424C8E" w:rsidRPr="007811D6" w:rsidRDefault="00424C8E" w:rsidP="00424C8E">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r w:rsidR="00BC3672">
              <w:rPr>
                <w:rFonts w:ascii="Times New Roman" w:eastAsia="Times New Roman" w:hAnsi="Times New Roman" w:cs="Times New Roman"/>
                <w:b/>
                <w:szCs w:val="24"/>
                <w:lang w:eastAsia="hr-HR"/>
              </w:rPr>
              <w:t>3</w:t>
            </w:r>
          </w:p>
        </w:tc>
      </w:tr>
      <w:tr w:rsidR="00424C8E" w:rsidRPr="007811D6" w14:paraId="20B22803" w14:textId="77777777" w:rsidTr="00A4641A">
        <w:tc>
          <w:tcPr>
            <w:tcW w:w="710" w:type="dxa"/>
            <w:shd w:val="clear" w:color="auto" w:fill="auto"/>
          </w:tcPr>
          <w:p w14:paraId="20CD34CA" w14:textId="528C93E9" w:rsidR="00424C8E" w:rsidRPr="007811D6" w:rsidRDefault="00BC3672" w:rsidP="00424C8E">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w:t>
            </w:r>
            <w:r w:rsidR="00424C8E" w:rsidRPr="007811D6">
              <w:rPr>
                <w:rFonts w:ascii="Times New Roman" w:eastAsia="Times New Roman" w:hAnsi="Times New Roman" w:cs="Times New Roman"/>
                <w:szCs w:val="24"/>
                <w:lang w:eastAsia="hr-HR"/>
              </w:rPr>
              <w:t>.</w:t>
            </w:r>
          </w:p>
        </w:tc>
        <w:tc>
          <w:tcPr>
            <w:tcW w:w="2130" w:type="dxa"/>
            <w:shd w:val="clear" w:color="auto" w:fill="auto"/>
          </w:tcPr>
          <w:p w14:paraId="7B6EDFA1"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2415" w:type="dxa"/>
            <w:shd w:val="clear" w:color="auto" w:fill="auto"/>
          </w:tcPr>
          <w:p w14:paraId="678627CF" w14:textId="6A5FF612" w:rsidR="00424C8E" w:rsidRPr="007811D6" w:rsidRDefault="00424C8E" w:rsidP="00424C8E">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w:t>
            </w:r>
            <w:r w:rsidR="00BC3672">
              <w:rPr>
                <w:rFonts w:ascii="Times New Roman" w:eastAsia="Times New Roman" w:hAnsi="Times New Roman" w:cs="Times New Roman"/>
                <w:b/>
                <w:szCs w:val="24"/>
                <w:lang w:eastAsia="hr-HR"/>
              </w:rPr>
              <w:t>2</w:t>
            </w:r>
          </w:p>
        </w:tc>
      </w:tr>
      <w:tr w:rsidR="00424C8E" w:rsidRPr="007811D6" w14:paraId="4D6FFE66" w14:textId="77777777" w:rsidTr="00A4641A">
        <w:tc>
          <w:tcPr>
            <w:tcW w:w="710" w:type="dxa"/>
            <w:shd w:val="clear" w:color="auto" w:fill="auto"/>
          </w:tcPr>
          <w:p w14:paraId="4C6C6CAD" w14:textId="76134328" w:rsidR="00424C8E" w:rsidRPr="007811D6" w:rsidRDefault="00BC3672" w:rsidP="00424C8E">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w:t>
            </w:r>
            <w:r w:rsidR="00424C8E" w:rsidRPr="007811D6">
              <w:rPr>
                <w:rFonts w:ascii="Times New Roman" w:eastAsia="Times New Roman" w:hAnsi="Times New Roman" w:cs="Times New Roman"/>
                <w:szCs w:val="24"/>
                <w:lang w:eastAsia="hr-HR"/>
              </w:rPr>
              <w:t>.</w:t>
            </w:r>
          </w:p>
        </w:tc>
        <w:tc>
          <w:tcPr>
            <w:tcW w:w="2130" w:type="dxa"/>
            <w:shd w:val="clear" w:color="auto" w:fill="auto"/>
          </w:tcPr>
          <w:p w14:paraId="7691FAF7"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2415" w:type="dxa"/>
            <w:shd w:val="clear" w:color="auto" w:fill="auto"/>
          </w:tcPr>
          <w:p w14:paraId="5955D8EE" w14:textId="77777777" w:rsidR="00424C8E" w:rsidRPr="007811D6" w:rsidRDefault="00424C8E" w:rsidP="00424C8E">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r w:rsidR="00424C8E" w:rsidRPr="007811D6" w14:paraId="08FBD2E6" w14:textId="77777777" w:rsidTr="00A4641A">
        <w:tc>
          <w:tcPr>
            <w:tcW w:w="710" w:type="dxa"/>
            <w:shd w:val="clear" w:color="auto" w:fill="auto"/>
          </w:tcPr>
          <w:p w14:paraId="5C7F6406" w14:textId="5C045CDA" w:rsidR="00424C8E" w:rsidRPr="007811D6" w:rsidRDefault="00BC3672" w:rsidP="00424C8E">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w:t>
            </w:r>
          </w:p>
        </w:tc>
        <w:tc>
          <w:tcPr>
            <w:tcW w:w="2130" w:type="dxa"/>
            <w:shd w:val="clear" w:color="auto" w:fill="auto"/>
          </w:tcPr>
          <w:p w14:paraId="1E2D1346"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2415" w:type="dxa"/>
            <w:shd w:val="clear" w:color="auto" w:fill="auto"/>
          </w:tcPr>
          <w:p w14:paraId="424916C8" w14:textId="77777777" w:rsidR="00424C8E" w:rsidRPr="007811D6" w:rsidRDefault="00424C8E" w:rsidP="00424C8E">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bl>
    <w:p w14:paraId="72B74B74" w14:textId="6D4B73AD"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38713A">
        <w:rPr>
          <w:rFonts w:ascii="Times New Roman" w:eastAsia="Times New Roman" w:hAnsi="Times New Roman" w:cs="Times New Roman"/>
          <w:szCs w:val="24"/>
          <w:lang w:eastAsia="hr-HR"/>
        </w:rPr>
        <w:t>Ako</w:t>
      </w:r>
      <w:r w:rsidR="0038713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38713A">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74328C91" w14:textId="7FD576D4" w:rsidR="00424C8E" w:rsidRPr="007811D6" w:rsidRDefault="00424C8E" w:rsidP="00A4641A">
      <w:pPr>
        <w:spacing w:before="100" w:beforeAutospacing="1" w:after="100" w:afterAutospacing="1"/>
        <w:rPr>
          <w:rFonts w:ascii="Times New Roman" w:eastAsia="Times New Roman" w:hAnsi="Times New Roman" w:cs="Times New Roman"/>
          <w:szCs w:val="24"/>
          <w:lang w:eastAsia="hr-HR"/>
        </w:rPr>
      </w:pPr>
    </w:p>
    <w:p w14:paraId="52478B30" w14:textId="29792BCD"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38713A">
        <w:rPr>
          <w:rFonts w:ascii="Times New Roman" w:eastAsia="Times New Roman" w:hAnsi="Times New Roman" w:cs="Times New Roman"/>
          <w:i/>
          <w:iCs/>
          <w:szCs w:val="24"/>
          <w:lang w:eastAsia="hr-HR"/>
        </w:rPr>
        <w:t>uz</w:t>
      </w:r>
      <w:r w:rsidR="0038713A"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 xml:space="preserve">projektiranje i </w:t>
      </w:r>
      <w:r w:rsidR="001B24E6">
        <w:rPr>
          <w:rFonts w:ascii="Times New Roman" w:eastAsia="Times New Roman" w:hAnsi="Times New Roman" w:cs="Times New Roman"/>
          <w:i/>
          <w:iCs/>
          <w:szCs w:val="24"/>
          <w:lang w:eastAsia="hr-HR"/>
        </w:rPr>
        <w:t>građenje</w:t>
      </w:r>
      <w:r w:rsidR="001B24E6"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cest</w:t>
      </w:r>
      <w:r w:rsidR="00DE5FBB">
        <w:rPr>
          <w:rFonts w:ascii="Times New Roman" w:eastAsia="Times New Roman" w:hAnsi="Times New Roman" w:cs="Times New Roman"/>
          <w:i/>
          <w:iCs/>
          <w:szCs w:val="24"/>
          <w:lang w:eastAsia="hr-HR"/>
        </w:rPr>
        <w:t>a</w:t>
      </w:r>
    </w:p>
    <w:p w14:paraId="1DB39BAA" w14:textId="5A5373EA" w:rsidR="00424C8E" w:rsidRPr="007811D6" w:rsidRDefault="00424C8E" w:rsidP="008E76D4">
      <w:pPr>
        <w:pStyle w:val="Heading2"/>
      </w:pPr>
      <w:r w:rsidRPr="007811D6">
        <w:t>Članak 5</w:t>
      </w:r>
      <w:r w:rsidR="004C5244" w:rsidRPr="007811D6">
        <w:t>2</w:t>
      </w:r>
      <w:r w:rsidRPr="007811D6">
        <w:t>.</w:t>
      </w:r>
    </w:p>
    <w:p w14:paraId="0E677977" w14:textId="77777777"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32AB8041" w14:textId="76FBC35C"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49197D">
        <w:rPr>
          <w:rFonts w:ascii="Times New Roman" w:eastAsia="Times New Roman" w:hAnsi="Times New Roman" w:cs="Times New Roman"/>
          <w:szCs w:val="24"/>
          <w:lang w:eastAsia="hr-HR"/>
        </w:rPr>
        <w:t>u</w:t>
      </w:r>
      <w:r w:rsidR="0049197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49197D">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0FADD3ED" w14:textId="30DB3ECA" w:rsidR="00283596" w:rsidRPr="007811D6" w:rsidRDefault="00D62AEC"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Opis uslug</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je sljedeći</w:t>
      </w:r>
      <w:r w:rsidR="00283596" w:rsidRPr="007811D6">
        <w:rPr>
          <w:rFonts w:ascii="Times New Roman" w:eastAsia="Times New Roman" w:hAnsi="Times New Roman" w:cs="Times New Roman"/>
          <w:szCs w:val="24"/>
          <w:lang w:eastAsia="hr-HR"/>
        </w:rPr>
        <w:t xml:space="preserve">: </w:t>
      </w:r>
    </w:p>
    <w:p w14:paraId="1AA7EB50"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36FB2917"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5C6426B4" w14:textId="330BA676"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49197D">
        <w:rPr>
          <w:rFonts w:ascii="Times New Roman" w:eastAsia="Times New Roman" w:hAnsi="Times New Roman" w:cs="Times New Roman"/>
          <w:szCs w:val="24"/>
          <w:lang w:eastAsia="hr-HR"/>
        </w:rPr>
        <w:t>u</w:t>
      </w:r>
      <w:r w:rsidR="0049197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092DAEF2"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389D2E71" w14:textId="60FDBEA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49197D">
        <w:rPr>
          <w:rFonts w:ascii="Times New Roman" w:eastAsia="Times New Roman" w:hAnsi="Times New Roman" w:cs="Times New Roman"/>
          <w:szCs w:val="24"/>
          <w:lang w:eastAsia="hr-HR"/>
        </w:rPr>
        <w:t>u</w:t>
      </w:r>
      <w:r w:rsidR="0049197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010B6532" w14:textId="2EA2B0CE" w:rsidR="00283596" w:rsidRPr="007811D6" w:rsidRDefault="00107545"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iznosi </w:t>
      </w:r>
      <w:r>
        <w:rPr>
          <w:rFonts w:ascii="Times New Roman" w:eastAsia="Times New Roman" w:hAnsi="Times New Roman" w:cs="Times New Roman"/>
          <w:szCs w:val="24"/>
          <w:lang w:eastAsia="hr-HR"/>
        </w:rPr>
        <w:t xml:space="preserve">5 % </w:t>
      </w:r>
      <w:r w:rsidRPr="007811D6">
        <w:rPr>
          <w:rFonts w:ascii="Times New Roman" w:eastAsia="Times New Roman" w:hAnsi="Times New Roman" w:cs="Times New Roman"/>
          <w:szCs w:val="24"/>
          <w:lang w:eastAsia="hr-HR"/>
        </w:rPr>
        <w:t xml:space="preserve">od ukupnog broja norma sati za </w:t>
      </w:r>
      <w:r>
        <w:rPr>
          <w:rFonts w:ascii="Times New Roman" w:eastAsia="Times New Roman" w:hAnsi="Times New Roman" w:cs="Times New Roman"/>
          <w:szCs w:val="24"/>
          <w:lang w:eastAsia="hr-HR"/>
        </w:rPr>
        <w:t xml:space="preserve">izradu </w:t>
      </w:r>
      <w:r w:rsidRPr="007811D6">
        <w:rPr>
          <w:rFonts w:ascii="Times New Roman" w:eastAsia="Times New Roman" w:hAnsi="Times New Roman" w:cs="Times New Roman"/>
          <w:szCs w:val="24"/>
          <w:lang w:eastAsia="hr-HR"/>
        </w:rPr>
        <w:t>projekt</w:t>
      </w:r>
      <w:r>
        <w:rPr>
          <w:rFonts w:ascii="Times New Roman" w:eastAsia="Times New Roman" w:hAnsi="Times New Roman" w:cs="Times New Roman"/>
          <w:szCs w:val="24"/>
          <w:lang w:eastAsia="hr-HR"/>
        </w:rPr>
        <w:t>a</w:t>
      </w:r>
      <w:r w:rsidR="00283596" w:rsidRPr="007811D6">
        <w:rPr>
          <w:rFonts w:ascii="Times New Roman" w:eastAsia="Times New Roman" w:hAnsi="Times New Roman" w:cs="Times New Roman"/>
          <w:szCs w:val="24"/>
          <w:lang w:eastAsia="hr-HR"/>
        </w:rPr>
        <w:t xml:space="preserve">. </w:t>
      </w:r>
    </w:p>
    <w:p w14:paraId="584A96A3" w14:textId="4833D5E6" w:rsidR="00424C8E" w:rsidRPr="007811D6" w:rsidRDefault="00434565"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w:t>
      </w:r>
      <w:r w:rsidR="00424C8E" w:rsidRPr="007811D6">
        <w:rPr>
          <w:rFonts w:ascii="Times New Roman" w:eastAsia="Times New Roman" w:hAnsi="Times New Roman" w:cs="Times New Roman"/>
          <w:szCs w:val="24"/>
          <w:lang w:eastAsia="hr-HR"/>
        </w:rPr>
        <w:t xml:space="preserve">. Projektantski nadzor </w:t>
      </w:r>
    </w:p>
    <w:p w14:paraId="30E97365" w14:textId="77777777" w:rsidR="004F1E82" w:rsidRPr="007811D6" w:rsidRDefault="004F1E82" w:rsidP="004F1E8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 određuju se slobodno ili prema stvarno utrošenom vremenu.</w:t>
      </w:r>
    </w:p>
    <w:p w14:paraId="153742A8" w14:textId="77777777" w:rsidR="00A931E3" w:rsidRPr="007811D6" w:rsidRDefault="00A931E3" w:rsidP="00A931E3">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Pr>
          <w:rFonts w:ascii="Times New Roman" w:eastAsia="Times New Roman" w:hAnsi="Times New Roman" w:cs="Times New Roman"/>
          <w:szCs w:val="24"/>
          <w:lang w:eastAsia="hr-HR"/>
        </w:rPr>
        <w:t>obuhvaćati</w:t>
      </w:r>
      <w:r w:rsidRPr="007811D6">
        <w:rPr>
          <w:rFonts w:ascii="Times New Roman" w:eastAsia="Times New Roman" w:hAnsi="Times New Roman" w:cs="Times New Roman"/>
          <w:szCs w:val="24"/>
          <w:lang w:eastAsia="hr-HR"/>
        </w:rPr>
        <w:t xml:space="preserve"> sljedeće </w:t>
      </w:r>
      <w:r>
        <w:rPr>
          <w:rFonts w:ascii="Times New Roman" w:eastAsia="Times New Roman" w:hAnsi="Times New Roman" w:cs="Times New Roman"/>
          <w:szCs w:val="24"/>
          <w:lang w:eastAsia="hr-HR"/>
        </w:rPr>
        <w:t>usluge</w:t>
      </w:r>
      <w:r w:rsidRPr="007811D6">
        <w:rPr>
          <w:rFonts w:ascii="Times New Roman" w:eastAsia="Times New Roman" w:hAnsi="Times New Roman" w:cs="Times New Roman"/>
          <w:szCs w:val="24"/>
          <w:lang w:eastAsia="hr-HR"/>
        </w:rPr>
        <w:t>:</w:t>
      </w:r>
    </w:p>
    <w:p w14:paraId="0404DE55"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davanje mišljenja i odobrenja u pogledu izvedbenih projekata izvođača (projekt tehnologije izvedbe, radionički nacrti) </w:t>
      </w:r>
    </w:p>
    <w:p w14:paraId="49D2184D"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obilazak gradilišta tijekom </w:t>
      </w:r>
      <w:r>
        <w:rPr>
          <w:rFonts w:ascii="Times New Roman" w:eastAsia="Times New Roman" w:hAnsi="Times New Roman" w:cs="Times New Roman"/>
          <w:szCs w:val="24"/>
          <w:shd w:val="clear" w:color="auto" w:fill="FFFFFF"/>
          <w:lang w:eastAsia="hr-HR"/>
        </w:rPr>
        <w:t>građenja</w:t>
      </w:r>
      <w:r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Pr="007811D6">
        <w:rPr>
          <w:rFonts w:ascii="Times New Roman" w:eastAsia="Times New Roman" w:hAnsi="Times New Roman" w:cs="Times New Roman"/>
          <w:szCs w:val="24"/>
          <w:shd w:val="clear" w:color="auto" w:fill="FFFFFF"/>
          <w:lang w:eastAsia="hr-HR"/>
        </w:rPr>
        <w:t xml:space="preserve"> potrebno je posebno ugovoriti</w:t>
      </w:r>
    </w:p>
    <w:p w14:paraId="1BFB2F5F"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i pojašnjenje izvođaču</w:t>
      </w:r>
      <w:r w:rsidRPr="007811D6" w:rsidDel="00F23761">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projektnu dokumentaciju</w:t>
      </w:r>
      <w:r w:rsidRPr="00F23761">
        <w:rPr>
          <w:rFonts w:ascii="Times New Roman" w:eastAsia="Times New Roman" w:hAnsi="Times New Roman" w:cs="Times New Roman"/>
          <w:szCs w:val="24"/>
          <w:shd w:val="clear" w:color="auto" w:fill="FFFFFF"/>
          <w:lang w:eastAsia="hr-HR"/>
        </w:rPr>
        <w:t xml:space="preserve"> </w:t>
      </w:r>
    </w:p>
    <w:p w14:paraId="0E550A7C"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962F23">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i</w:t>
      </w:r>
      <w:r w:rsidRPr="00AB1BC6">
        <w:rPr>
          <w:rFonts w:ascii="Times New Roman" w:eastAsia="Times New Roman" w:hAnsi="Times New Roman" w:cs="Times New Roman"/>
          <w:szCs w:val="24"/>
          <w:shd w:val="clear" w:color="auto" w:fill="FFFFFF"/>
          <w:lang w:eastAsia="hr-HR"/>
        </w:rPr>
        <w:t>zradu izmjena i dopuna projekta kad se tijekom građenja ustanovi da treba nešto mijenjati i dopunjavati što se nije moglo predvidjeti prije (npr</w:t>
      </w:r>
      <w:r>
        <w:rPr>
          <w:rFonts w:ascii="Times New Roman" w:eastAsia="Times New Roman" w:hAnsi="Times New Roman" w:cs="Times New Roman"/>
          <w:szCs w:val="24"/>
          <w:shd w:val="clear" w:color="auto" w:fill="FFFFFF"/>
          <w:lang w:eastAsia="hr-HR"/>
        </w:rPr>
        <w:t>.</w:t>
      </w:r>
      <w:r w:rsidRPr="00AB1BC6">
        <w:rPr>
          <w:rFonts w:ascii="Times New Roman" w:eastAsia="Times New Roman" w:hAnsi="Times New Roman" w:cs="Times New Roman"/>
          <w:szCs w:val="24"/>
          <w:shd w:val="clear" w:color="auto" w:fill="FFFFFF"/>
          <w:lang w:eastAsia="hr-HR"/>
        </w:rPr>
        <w:t xml:space="preserve"> kod rekonstrukcije)</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6F7FE8A6"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izrada </w:t>
      </w:r>
      <w:r>
        <w:rPr>
          <w:rFonts w:ascii="Times New Roman" w:eastAsia="Times New Roman" w:hAnsi="Times New Roman" w:cs="Times New Roman"/>
          <w:szCs w:val="24"/>
          <w:shd w:val="clear" w:color="auto" w:fill="FFFFFF"/>
          <w:lang w:eastAsia="hr-HR"/>
        </w:rPr>
        <w:t>izmjena i dopuna projekta koje nije sam izradio</w:t>
      </w:r>
      <w:r w:rsidRPr="007811D6">
        <w:rPr>
          <w:rFonts w:ascii="Times New Roman" w:eastAsia="Times New Roman" w:hAnsi="Times New Roman" w:cs="Times New Roman"/>
          <w:szCs w:val="24"/>
          <w:shd w:val="clear" w:color="auto" w:fill="FFFFFF"/>
          <w:lang w:eastAsia="hr-HR"/>
        </w:rPr>
        <w:t xml:space="preserve">, pod uvjetom da </w:t>
      </w:r>
      <w:r>
        <w:rPr>
          <w:rFonts w:ascii="Times New Roman" w:eastAsia="Times New Roman" w:hAnsi="Times New Roman" w:cs="Times New Roman"/>
          <w:szCs w:val="24"/>
          <w:shd w:val="clear" w:color="auto" w:fill="FFFFFF"/>
          <w:lang w:eastAsia="hr-HR"/>
        </w:rPr>
        <w:t>projekt</w:t>
      </w:r>
      <w:r w:rsidRPr="007811D6">
        <w:rPr>
          <w:rFonts w:ascii="Times New Roman" w:eastAsia="Times New Roman" w:hAnsi="Times New Roman" w:cs="Times New Roman"/>
          <w:szCs w:val="24"/>
          <w:shd w:val="clear" w:color="auto" w:fill="FFFFFF"/>
          <w:lang w:eastAsia="hr-HR"/>
        </w:rPr>
        <w:t xml:space="preserve"> nedovoljno objašnjava tehnička rješenja</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190D0B96"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lastRenderedPageBreak/>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procjenu izvedenih radova i njihove usklađenosti s projektom, dozvolama i zahtjevima </w:t>
      </w:r>
      <w:r>
        <w:rPr>
          <w:rFonts w:ascii="Times New Roman" w:eastAsia="Times New Roman" w:hAnsi="Times New Roman" w:cs="Times New Roman"/>
          <w:szCs w:val="24"/>
          <w:shd w:val="clear" w:color="auto" w:fill="FFFFFF"/>
          <w:lang w:eastAsia="hr-HR"/>
        </w:rPr>
        <w:t>drugih projektanata</w:t>
      </w:r>
      <w:r w:rsidRPr="007811D6">
        <w:rPr>
          <w:rFonts w:ascii="Times New Roman" w:eastAsia="Times New Roman" w:hAnsi="Times New Roman" w:cs="Times New Roman"/>
          <w:szCs w:val="24"/>
          <w:shd w:val="clear" w:color="auto" w:fill="FFFFFF"/>
          <w:lang w:eastAsia="hr-HR"/>
        </w:rPr>
        <w:t xml:space="preserve"> tijekom građenja</w:t>
      </w:r>
    </w:p>
    <w:p w14:paraId="248246E5"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provjeru izvode li se u skladu s projektom te ocjenu njihove</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prihvatljivosti</w:t>
      </w:r>
    </w:p>
    <w:p w14:paraId="34E68B05" w14:textId="0E29F2CF"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dodatnih radova potrebnih za izvedbu prema nalogu investitora ili nadzor</w:t>
      </w:r>
      <w:r w:rsidR="00822C24">
        <w:rPr>
          <w:rFonts w:ascii="Times New Roman" w:eastAsia="Times New Roman" w:hAnsi="Times New Roman" w:cs="Times New Roman"/>
          <w:szCs w:val="24"/>
          <w:shd w:val="clear" w:color="auto" w:fill="FFFFFF"/>
          <w:lang w:eastAsia="hr-HR"/>
        </w:rPr>
        <w:t>nog inženejra</w:t>
      </w:r>
      <w:r w:rsidRPr="007811D6">
        <w:rPr>
          <w:rFonts w:ascii="Times New Roman" w:eastAsia="Times New Roman" w:hAnsi="Times New Roman" w:cs="Times New Roman"/>
          <w:szCs w:val="24"/>
          <w:shd w:val="clear" w:color="auto" w:fill="FFFFFF"/>
          <w:lang w:eastAsia="hr-HR"/>
        </w:rPr>
        <w:t xml:space="preserve">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w:t>
      </w:r>
    </w:p>
    <w:p w14:paraId="0B7011C4"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izvođenje radova predviđenih projektom</w:t>
      </w:r>
    </w:p>
    <w:p w14:paraId="65664299"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sudjelovanje u radu komisije za tehnički pregled.</w:t>
      </w:r>
    </w:p>
    <w:p w14:paraId="565E7848" w14:textId="77777777" w:rsidR="004F1E82" w:rsidRPr="007811D6" w:rsidRDefault="004F1E82" w:rsidP="004F1E82">
      <w:pPr>
        <w:spacing w:after="0"/>
        <w:jc w:val="left"/>
        <w:rPr>
          <w:rFonts w:ascii="Times New Roman" w:eastAsia="Times New Roman" w:hAnsi="Times New Roman" w:cs="Times New Roman"/>
          <w:szCs w:val="24"/>
          <w:lang w:eastAsia="hr-HR"/>
        </w:rPr>
      </w:pPr>
    </w:p>
    <w:p w14:paraId="01394EA8" w14:textId="31DFC728" w:rsidR="004F1E82" w:rsidRPr="007811D6" w:rsidRDefault="004F1E82" w:rsidP="004F1E82">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ne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za predviđene </w:t>
      </w:r>
      <w:r>
        <w:rPr>
          <w:rFonts w:ascii="Times New Roman" w:eastAsia="Times New Roman" w:hAnsi="Times New Roman" w:cs="Times New Roman"/>
          <w:szCs w:val="24"/>
          <w:lang w:eastAsia="hr-HR"/>
        </w:rPr>
        <w:t>proizvode i opremu</w:t>
      </w:r>
      <w:r w:rsidRPr="007811D6">
        <w:rPr>
          <w:rFonts w:ascii="Times New Roman" w:eastAsia="Times New Roman" w:hAnsi="Times New Roman" w:cs="Times New Roman"/>
          <w:szCs w:val="24"/>
          <w:lang w:eastAsia="hr-HR"/>
        </w:rPr>
        <w:t>. Projektantski nadzor ne pokriva obveze stručno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nadzor</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822C24">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kao ni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i prikupljanje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0E8B371C" w14:textId="77777777" w:rsidR="004F1E82" w:rsidRPr="007811D6" w:rsidRDefault="004F1E82" w:rsidP="004F1E82">
      <w:pPr>
        <w:spacing w:after="0"/>
        <w:rPr>
          <w:rFonts w:ascii="Times New Roman" w:eastAsia="Times New Roman" w:hAnsi="Times New Roman" w:cs="Times New Roman"/>
          <w:sz w:val="20"/>
          <w:szCs w:val="20"/>
          <w:lang w:eastAsia="hr-HR"/>
        </w:rPr>
      </w:pPr>
    </w:p>
    <w:p w14:paraId="0DCDE9DE" w14:textId="77777777" w:rsidR="004F1E82" w:rsidRPr="004F1E82" w:rsidRDefault="004F1E82" w:rsidP="004F1E82">
      <w:pPr>
        <w:spacing w:after="0"/>
        <w:rPr>
          <w:rFonts w:ascii="Times New Roman" w:eastAsia="Times New Roman" w:hAnsi="Times New Roman" w:cs="Times New Roman"/>
          <w:szCs w:val="24"/>
          <w:shd w:val="clear" w:color="auto" w:fill="FFFFFF"/>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lang w:eastAsia="hr-HR"/>
        </w:rPr>
        <w:t>Obveze izvršitelja ne odnose se na razdoblje izvođačevih jamstvenih rokova.</w:t>
      </w:r>
    </w:p>
    <w:p w14:paraId="7102C25F" w14:textId="0F7F93B4"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8C0F89"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45684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8C0F89">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8C0F89">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8C0F89">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8C0F89">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8C0F89">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w:t>
      </w:r>
      <w:r w:rsidR="008C0F89" w:rsidRPr="007811D6">
        <w:rPr>
          <w:rFonts w:ascii="Times New Roman" w:eastAsia="Times New Roman" w:hAnsi="Times New Roman" w:cs="Times New Roman"/>
          <w:szCs w:val="24"/>
          <w:lang w:eastAsia="hr-HR"/>
        </w:rPr>
        <w:t xml:space="preserve">potrebnog </w:t>
      </w:r>
      <w:r w:rsidRPr="007811D6">
        <w:rPr>
          <w:rFonts w:ascii="Times New Roman" w:eastAsia="Times New Roman" w:hAnsi="Times New Roman" w:cs="Times New Roman"/>
          <w:szCs w:val="24"/>
          <w:lang w:eastAsia="hr-HR"/>
        </w:rPr>
        <w:t>za sve faza projekta.</w:t>
      </w:r>
    </w:p>
    <w:p w14:paraId="3EE12915" w14:textId="697A0E41" w:rsidR="0089172E" w:rsidRPr="007811D6" w:rsidRDefault="00434565" w:rsidP="0089172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r w:rsidR="0089172E" w:rsidRPr="007811D6">
        <w:rPr>
          <w:rFonts w:ascii="Times New Roman" w:eastAsia="Times New Roman" w:hAnsi="Times New Roman" w:cs="Times New Roman"/>
          <w:szCs w:val="24"/>
          <w:lang w:eastAsia="hr-HR"/>
        </w:rPr>
        <w:t>. Usluge glavnog projektanta</w:t>
      </w:r>
    </w:p>
    <w:p w14:paraId="1F5B52CC" w14:textId="77777777" w:rsidR="00502A2F" w:rsidRPr="007811D6" w:rsidRDefault="00502A2F" w:rsidP="00502A2F">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Pr>
          <w:rFonts w:ascii="Times New Roman" w:hAnsi="Times New Roman" w:cs="Times New Roman"/>
        </w:rPr>
        <w:t>,</w:t>
      </w:r>
      <w:r w:rsidRPr="007811D6">
        <w:rPr>
          <w:rFonts w:ascii="Times New Roman" w:hAnsi="Times New Roman" w:cs="Times New Roman"/>
        </w:rPr>
        <w:t xml:space="preserve"> što uključuje odgovornost za cjelovitost i međusobnu usklađenost projekata svih struka.</w:t>
      </w:r>
    </w:p>
    <w:p w14:paraId="0D841821" w14:textId="77777777" w:rsidR="00502A2F" w:rsidRPr="007811D6" w:rsidRDefault="00502A2F" w:rsidP="00502A2F">
      <w:pPr>
        <w:spacing w:after="0"/>
        <w:rPr>
          <w:rFonts w:ascii="Times New Roman" w:eastAsia="Times New Roman" w:hAnsi="Times New Roman" w:cs="Times New Roman"/>
          <w:strike/>
          <w:szCs w:val="24"/>
          <w:lang w:eastAsia="hr-HR"/>
        </w:rPr>
      </w:pPr>
    </w:p>
    <w:p w14:paraId="05E5958A"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53A67F63"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3571D1E8"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6A8E7C0F"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u zadanim rokovima uime svih podizvođača – projektanta drugih struka</w:t>
      </w:r>
    </w:p>
    <w:p w14:paraId="773A2FED"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0E4D8732"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4F483273"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w:t>
      </w:r>
      <w:r>
        <w:rPr>
          <w:rFonts w:ascii="Times New Roman" w:eastAsia="Times New Roman" w:hAnsi="Times New Roman" w:cs="Times New Roman"/>
          <w:szCs w:val="24"/>
          <w:lang w:eastAsia="hr-HR"/>
        </w:rPr>
        <w:t>središnjeg</w:t>
      </w:r>
      <w:r w:rsidRPr="007811D6">
        <w:rPr>
          <w:rFonts w:ascii="Times New Roman" w:eastAsia="Times New Roman" w:hAnsi="Times New Roman" w:cs="Times New Roman"/>
          <w:szCs w:val="24"/>
          <w:lang w:eastAsia="hr-HR"/>
        </w:rPr>
        <w:t xml:space="preserve"> mjesta za koordiniranje projekta</w:t>
      </w:r>
    </w:p>
    <w:p w14:paraId="1FC442D7"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4744FC82" w14:textId="77777777" w:rsidR="000D799B" w:rsidRDefault="000D799B" w:rsidP="000D799B">
      <w:pPr>
        <w:numPr>
          <w:ilvl w:val="0"/>
          <w:numId w:val="95"/>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provjera međusobne usklađenosti projektne dokumentacije svih struka i ispunjenja projektnih zadataka</w:t>
      </w:r>
    </w:p>
    <w:p w14:paraId="3C97EF3A"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2BC16268"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34E8FD8F"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vođenja procesa projektiranja vezano </w:t>
      </w:r>
      <w:r>
        <w:rPr>
          <w:rFonts w:ascii="Times New Roman" w:eastAsia="Times New Roman" w:hAnsi="Times New Roman" w:cs="Times New Roman"/>
          <w:szCs w:val="24"/>
          <w:lang w:eastAsia="hr-HR"/>
        </w:rPr>
        <w:t>uz</w:t>
      </w:r>
      <w:r w:rsidRPr="007811D6">
        <w:rPr>
          <w:rFonts w:ascii="Times New Roman" w:eastAsia="Times New Roman" w:hAnsi="Times New Roman" w:cs="Times New Roman"/>
          <w:szCs w:val="24"/>
          <w:lang w:eastAsia="hr-HR"/>
        </w:rPr>
        <w:t xml:space="preserve"> donošenje odluka, izmjene i poveznice</w:t>
      </w:r>
    </w:p>
    <w:p w14:paraId="69541F41"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5B3FE551"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3D4D3310" w14:textId="77777777" w:rsidR="000D799B" w:rsidRPr="007811D6" w:rsidRDefault="000D799B" w:rsidP="000D799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Vođenje projektiranja podrazumijeva i preuzimanje ugovorno-pravnih rizika i rizika povezanih s obvezatnom strukovnom odgovornošću svih projektanata, osobito:</w:t>
      </w:r>
    </w:p>
    <w:p w14:paraId="55ACB019"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5CEC8D44"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w:t>
      </w:r>
      <w:r>
        <w:rPr>
          <w:rFonts w:ascii="Times New Roman" w:eastAsia="Times New Roman" w:hAnsi="Times New Roman" w:cs="Times New Roman"/>
          <w:szCs w:val="24"/>
          <w:lang w:eastAsia="hr-HR"/>
        </w:rPr>
        <w:t xml:space="preserve">izvršene </w:t>
      </w:r>
      <w:r w:rsidRPr="007811D6">
        <w:rPr>
          <w:rFonts w:ascii="Times New Roman" w:eastAsia="Times New Roman" w:hAnsi="Times New Roman" w:cs="Times New Roman"/>
          <w:szCs w:val="24"/>
          <w:lang w:eastAsia="hr-HR"/>
        </w:rPr>
        <w:t>usluge projektanta svih struka</w:t>
      </w:r>
    </w:p>
    <w:p w14:paraId="79F44FE7"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rizik povezan s odgovornošću za međusobnu neusklađenost projektne dokumentacije svih struka</w:t>
      </w:r>
    </w:p>
    <w:p w14:paraId="2CAA47D5"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1B92740C"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Pr>
          <w:rFonts w:ascii="Times New Roman" w:eastAsia="Times New Roman" w:hAnsi="Times New Roman" w:cs="Times New Roman"/>
          <w:szCs w:val="24"/>
          <w:lang w:eastAsia="hr-HR"/>
        </w:rPr>
        <w:t>za</w:t>
      </w:r>
      <w:r w:rsidRPr="007811D6">
        <w:rPr>
          <w:rFonts w:ascii="Times New Roman" w:eastAsia="Times New Roman" w:hAnsi="Times New Roman" w:cs="Times New Roman"/>
          <w:szCs w:val="24"/>
          <w:lang w:eastAsia="hr-HR"/>
        </w:rPr>
        <w:t xml:space="preserve"> slučaj kašnjenja, otkaza i stečaja projektanata svih struka</w:t>
      </w:r>
    </w:p>
    <w:p w14:paraId="5C7AB6A4"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51975189" w14:textId="77777777" w:rsidR="00502A2F" w:rsidRPr="007811D6" w:rsidRDefault="00502A2F" w:rsidP="00502A2F">
      <w:pPr>
        <w:spacing w:after="0"/>
        <w:jc w:val="left"/>
        <w:rPr>
          <w:rFonts w:ascii="Times New Roman" w:eastAsia="Times New Roman" w:hAnsi="Times New Roman" w:cs="Times New Roman"/>
          <w:szCs w:val="24"/>
          <w:lang w:eastAsia="hr-HR"/>
        </w:rPr>
      </w:pPr>
    </w:p>
    <w:p w14:paraId="351FCF49" w14:textId="77777777" w:rsidR="00502A2F" w:rsidRPr="007811D6" w:rsidRDefault="00502A2F" w:rsidP="00502A2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pri</w:t>
      </w:r>
      <w:r w:rsidRPr="007811D6">
        <w:rPr>
          <w:rFonts w:ascii="Times New Roman" w:eastAsia="Times New Roman" w:hAnsi="Times New Roman" w:cs="Times New Roman"/>
          <w:szCs w:val="24"/>
          <w:lang w:eastAsia="hr-HR"/>
        </w:rPr>
        <w:t xml:space="preserve"> izvršenj</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ugovora. </w:t>
      </w:r>
    </w:p>
    <w:p w14:paraId="205FE72F" w14:textId="77777777" w:rsidR="00502A2F" w:rsidRPr="007811D6" w:rsidRDefault="00502A2F" w:rsidP="00502A2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potrebnog</w:t>
      </w:r>
      <w:r>
        <w:rPr>
          <w:rFonts w:ascii="Times New Roman" w:eastAsia="Times New Roman" w:hAnsi="Times New Roman" w:cs="Times New Roman"/>
          <w:szCs w:val="24"/>
          <w:lang w:eastAsia="hr-HR"/>
        </w:rPr>
        <w:t xml:space="preserve"> za</w:t>
      </w:r>
      <w:r w:rsidRPr="007811D6">
        <w:rPr>
          <w:rFonts w:ascii="Times New Roman" w:eastAsia="Times New Roman" w:hAnsi="Times New Roman" w:cs="Times New Roman"/>
          <w:szCs w:val="24"/>
          <w:lang w:eastAsia="hr-HR"/>
        </w:rPr>
        <w:t xml:space="preserve"> izrad</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25569659" w14:textId="77777777" w:rsidR="00424C8E" w:rsidRPr="007811D6" w:rsidRDefault="00424C8E" w:rsidP="00424C8E">
      <w:pPr>
        <w:spacing w:after="0"/>
        <w:jc w:val="center"/>
        <w:rPr>
          <w:rFonts w:ascii="Times New Roman" w:eastAsia="Times New Roman" w:hAnsi="Times New Roman" w:cs="Times New Roman"/>
          <w:i/>
          <w:iCs/>
          <w:szCs w:val="24"/>
          <w:lang w:eastAsia="hr-HR"/>
        </w:rPr>
      </w:pPr>
    </w:p>
    <w:p w14:paraId="05D2A436" w14:textId="5D3446C4"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Odstupanja</w:t>
      </w:r>
    </w:p>
    <w:p w14:paraId="7CF250DA" w14:textId="6C1CAABE" w:rsidR="00424C8E" w:rsidRPr="007811D6" w:rsidRDefault="00424C8E" w:rsidP="008E76D4">
      <w:pPr>
        <w:pStyle w:val="Heading2"/>
      </w:pPr>
      <w:r w:rsidRPr="007811D6">
        <w:t>Članak 5</w:t>
      </w:r>
      <w:r w:rsidR="004C5244" w:rsidRPr="007811D6">
        <w:t>3</w:t>
      </w:r>
      <w:r w:rsidRPr="007811D6">
        <w:t>.</w:t>
      </w:r>
    </w:p>
    <w:p w14:paraId="7714C5F6" w14:textId="57D2F916" w:rsidR="00424C8E" w:rsidRPr="007811D6" w:rsidRDefault="00884FB8"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w:t>
      </w:r>
      <w:r w:rsidR="00424C8E" w:rsidRPr="007811D6">
        <w:rPr>
          <w:rFonts w:ascii="Times New Roman" w:eastAsia="Times New Roman" w:hAnsi="Times New Roman" w:cs="Times New Roman"/>
          <w:szCs w:val="24"/>
          <w:lang w:eastAsia="hr-HR"/>
        </w:rPr>
        <w:t xml:space="preserve"> utvrđeni na </w:t>
      </w:r>
      <w:r w:rsidR="008216D2">
        <w:rPr>
          <w:rFonts w:ascii="Times New Roman" w:eastAsia="Times New Roman" w:hAnsi="Times New Roman" w:cs="Times New Roman"/>
          <w:szCs w:val="24"/>
          <w:lang w:eastAsia="hr-HR"/>
        </w:rPr>
        <w:t>temelju</w:t>
      </w:r>
      <w:r w:rsidR="008216D2"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odred</w:t>
      </w:r>
      <w:r w:rsidR="008216D2">
        <w:rPr>
          <w:rFonts w:ascii="Times New Roman" w:eastAsia="Times New Roman" w:hAnsi="Times New Roman" w:cs="Times New Roman"/>
          <w:szCs w:val="24"/>
          <w:lang w:eastAsia="hr-HR"/>
        </w:rPr>
        <w:t>a</w:t>
      </w:r>
      <w:r w:rsidR="00424C8E" w:rsidRPr="007811D6">
        <w:rPr>
          <w:rFonts w:ascii="Times New Roman" w:eastAsia="Times New Roman" w:hAnsi="Times New Roman" w:cs="Times New Roman"/>
          <w:szCs w:val="24"/>
          <w:lang w:eastAsia="hr-HR"/>
        </w:rPr>
        <w:t>b</w:t>
      </w:r>
      <w:r w:rsidR="008216D2">
        <w:rPr>
          <w:rFonts w:ascii="Times New Roman" w:eastAsia="Times New Roman" w:hAnsi="Times New Roman" w:cs="Times New Roman"/>
          <w:szCs w:val="24"/>
          <w:lang w:eastAsia="hr-HR"/>
        </w:rPr>
        <w:t>a</w:t>
      </w:r>
      <w:r w:rsidR="00424C8E" w:rsidRPr="007811D6">
        <w:rPr>
          <w:rFonts w:ascii="Times New Roman" w:eastAsia="Times New Roman" w:hAnsi="Times New Roman" w:cs="Times New Roman"/>
          <w:szCs w:val="24"/>
          <w:lang w:eastAsia="hr-HR"/>
        </w:rPr>
        <w:t xml:space="preserve"> iz članka 5</w:t>
      </w:r>
      <w:r w:rsidR="004C5244" w:rsidRPr="007811D6">
        <w:rPr>
          <w:rFonts w:ascii="Times New Roman" w:eastAsia="Times New Roman" w:hAnsi="Times New Roman" w:cs="Times New Roman"/>
          <w:szCs w:val="24"/>
          <w:lang w:eastAsia="hr-HR"/>
        </w:rPr>
        <w:t>0</w:t>
      </w:r>
      <w:r w:rsidR="00424C8E" w:rsidRPr="007811D6">
        <w:rPr>
          <w:rFonts w:ascii="Times New Roman" w:eastAsia="Times New Roman" w:hAnsi="Times New Roman" w:cs="Times New Roman"/>
          <w:szCs w:val="24"/>
          <w:lang w:eastAsia="hr-HR"/>
        </w:rPr>
        <w:t xml:space="preserve">. mijenjaju se </w:t>
      </w:r>
      <w:r w:rsidR="008216D2">
        <w:rPr>
          <w:rFonts w:ascii="Times New Roman" w:eastAsia="Times New Roman" w:hAnsi="Times New Roman" w:cs="Times New Roman"/>
          <w:szCs w:val="24"/>
          <w:lang w:eastAsia="hr-HR"/>
        </w:rPr>
        <w:t>kako slijedi</w:t>
      </w:r>
      <w:r w:rsidR="00424C8E" w:rsidRPr="007811D6">
        <w:rPr>
          <w:rFonts w:ascii="Times New Roman" w:eastAsia="Times New Roman" w:hAnsi="Times New Roman" w:cs="Times New Roman"/>
          <w:szCs w:val="24"/>
          <w:lang w:eastAsia="hr-HR"/>
        </w:rPr>
        <w:t xml:space="preserve">: </w:t>
      </w:r>
    </w:p>
    <w:p w14:paraId="72FB577D" w14:textId="53AA9D4E" w:rsidR="00424C8E" w:rsidRPr="007811D6" w:rsidRDefault="00424C8E" w:rsidP="00FC0402">
      <w:pPr>
        <w:numPr>
          <w:ilvl w:val="0"/>
          <w:numId w:val="1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kada se radi o rekonstrukciji ceste, povećanje iznosi 20</w:t>
      </w:r>
      <w:r w:rsidR="008216D2">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2F58509F" w14:textId="53618AC8" w:rsidR="00424C8E" w:rsidRPr="007811D6" w:rsidRDefault="00424C8E" w:rsidP="00FC0402">
      <w:pPr>
        <w:numPr>
          <w:ilvl w:val="0"/>
          <w:numId w:val="1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kada se radi o rekonstrukciji ceste kroz naselje, povećanje iznosi 30</w:t>
      </w:r>
      <w:r w:rsidR="008216D2">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6A19A120" w14:textId="60160581" w:rsidR="00424C8E" w:rsidRPr="007811D6" w:rsidRDefault="00424C8E" w:rsidP="00FC0402">
      <w:pPr>
        <w:numPr>
          <w:ilvl w:val="0"/>
          <w:numId w:val="1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kada se radi o rekonstrukciji gradskih ulica, povećanje iznosi 40</w:t>
      </w:r>
      <w:r w:rsidR="008216D2">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74473FC2" w14:textId="47DE0074" w:rsidR="00424C8E" w:rsidRPr="007811D6" w:rsidRDefault="00424C8E" w:rsidP="00FC0402">
      <w:pPr>
        <w:numPr>
          <w:ilvl w:val="0"/>
          <w:numId w:val="1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kada se radi o prijelazu i križanju izvan razine, povećanje iznosi 30</w:t>
      </w:r>
      <w:r w:rsidR="008216D2">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6C65EE55" w14:textId="42007BC9" w:rsidR="00424C8E" w:rsidRPr="007811D6" w:rsidRDefault="00424C8E" w:rsidP="00FC0402">
      <w:pPr>
        <w:numPr>
          <w:ilvl w:val="0"/>
          <w:numId w:val="1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kada se radi o složenim projektima koji </w:t>
      </w:r>
      <w:r w:rsidR="007B23EC">
        <w:rPr>
          <w:rFonts w:ascii="Times New Roman" w:eastAsia="Times New Roman" w:hAnsi="Times New Roman" w:cs="Times New Roman"/>
          <w:szCs w:val="24"/>
          <w:lang w:eastAsia="hr-HR"/>
        </w:rPr>
        <w:t>zahtijevaju</w:t>
      </w:r>
      <w:r w:rsidR="007B23E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posebne proračune i nacrte te </w:t>
      </w:r>
      <w:r w:rsidR="00864C5E">
        <w:rPr>
          <w:rFonts w:ascii="Times New Roman" w:eastAsia="Times New Roman" w:hAnsi="Times New Roman" w:cs="Times New Roman"/>
          <w:szCs w:val="24"/>
          <w:lang w:eastAsia="hr-HR"/>
        </w:rPr>
        <w:t>o</w:t>
      </w:r>
      <w:r w:rsidR="00864C5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pojedinačni</w:t>
      </w:r>
      <w:r w:rsidR="00864C5E">
        <w:rPr>
          <w:rFonts w:ascii="Times New Roman" w:eastAsia="Times New Roman" w:hAnsi="Times New Roman" w:cs="Times New Roman"/>
          <w:szCs w:val="24"/>
          <w:lang w:eastAsia="hr-HR"/>
        </w:rPr>
        <w:t>m</w:t>
      </w:r>
      <w:r w:rsidRPr="007811D6">
        <w:rPr>
          <w:rFonts w:ascii="Times New Roman" w:eastAsia="Times New Roman" w:hAnsi="Times New Roman" w:cs="Times New Roman"/>
          <w:szCs w:val="24"/>
          <w:lang w:eastAsia="hr-HR"/>
        </w:rPr>
        <w:t xml:space="preserve"> projekt</w:t>
      </w:r>
      <w:r w:rsidR="00864C5E">
        <w:rPr>
          <w:rFonts w:ascii="Times New Roman" w:eastAsia="Times New Roman" w:hAnsi="Times New Roman" w:cs="Times New Roman"/>
          <w:szCs w:val="24"/>
          <w:lang w:eastAsia="hr-HR"/>
        </w:rPr>
        <w:t>im</w:t>
      </w:r>
      <w:r w:rsidRPr="007811D6">
        <w:rPr>
          <w:rFonts w:ascii="Times New Roman" w:eastAsia="Times New Roman" w:hAnsi="Times New Roman" w:cs="Times New Roman"/>
          <w:szCs w:val="24"/>
          <w:lang w:eastAsia="hr-HR"/>
        </w:rPr>
        <w:t>a izvan projekta trase, povećanje iznosi 15</w:t>
      </w:r>
      <w:r w:rsidR="00864C5E">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p>
    <w:p w14:paraId="1D7532A2" w14:textId="5A49E3B0" w:rsidR="00424C8E" w:rsidRPr="007811D6" w:rsidRDefault="00424C8E" w:rsidP="00FC0402">
      <w:pPr>
        <w:numPr>
          <w:ilvl w:val="0"/>
          <w:numId w:val="1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kada se radi o v</w:t>
      </w:r>
      <w:r w:rsidR="00864C5E">
        <w:rPr>
          <w:rFonts w:ascii="Times New Roman" w:eastAsia="Times New Roman" w:hAnsi="Times New Roman" w:cs="Times New Roman"/>
          <w:szCs w:val="24"/>
          <w:lang w:eastAsia="hr-HR"/>
        </w:rPr>
        <w:t xml:space="preserve">rlo </w:t>
      </w:r>
      <w:r w:rsidRPr="007811D6">
        <w:rPr>
          <w:rFonts w:ascii="Times New Roman" w:eastAsia="Times New Roman" w:hAnsi="Times New Roman" w:cs="Times New Roman"/>
          <w:szCs w:val="24"/>
          <w:lang w:eastAsia="hr-HR"/>
        </w:rPr>
        <w:t xml:space="preserve">složenim projektima (zidovi s ankerima, klizišta, </w:t>
      </w:r>
      <w:r w:rsidR="00864C5E">
        <w:rPr>
          <w:rFonts w:ascii="Times New Roman" w:eastAsia="Times New Roman" w:hAnsi="Times New Roman" w:cs="Times New Roman"/>
          <w:szCs w:val="24"/>
          <w:lang w:eastAsia="hr-HR"/>
        </w:rPr>
        <w:t xml:space="preserve">računalni </w:t>
      </w:r>
      <w:r w:rsidRPr="007811D6">
        <w:rPr>
          <w:rFonts w:ascii="Times New Roman" w:eastAsia="Times New Roman" w:hAnsi="Times New Roman" w:cs="Times New Roman"/>
          <w:szCs w:val="24"/>
          <w:lang w:eastAsia="hr-HR"/>
        </w:rPr>
        <w:t xml:space="preserve">proračuni) koji </w:t>
      </w:r>
      <w:r w:rsidR="007B23EC">
        <w:rPr>
          <w:rFonts w:ascii="Times New Roman" w:eastAsia="Times New Roman" w:hAnsi="Times New Roman" w:cs="Times New Roman"/>
          <w:szCs w:val="24"/>
          <w:lang w:eastAsia="hr-HR"/>
        </w:rPr>
        <w:t>zahtijevaju</w:t>
      </w:r>
      <w:r w:rsidR="007B23E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posebne proračune i nacrte.</w:t>
      </w:r>
    </w:p>
    <w:p w14:paraId="44756375" w14:textId="667D3B9F" w:rsidR="006775E6" w:rsidRPr="007811D6" w:rsidRDefault="006775E6" w:rsidP="00F94175">
      <w:pPr>
        <w:rPr>
          <w:rFonts w:ascii="Times New Roman" w:hAnsi="Times New Roman" w:cs="Times New Roman"/>
        </w:rPr>
      </w:pPr>
    </w:p>
    <w:p w14:paraId="26A80FE6" w14:textId="785E9E26" w:rsidR="005F53B1" w:rsidRPr="007811D6" w:rsidRDefault="00B57941" w:rsidP="009E46E3">
      <w:pPr>
        <w:pStyle w:val="Heading1"/>
      </w:pPr>
      <w:bookmarkStart w:id="27" w:name="_Toc457679751"/>
      <w:r w:rsidRPr="007811D6">
        <w:t>A</w:t>
      </w:r>
      <w:r w:rsidR="005F53B1" w:rsidRPr="007811D6">
        <w:t>.6. Građev</w:t>
      </w:r>
      <w:r w:rsidR="006C1395" w:rsidRPr="007811D6">
        <w:t>inski</w:t>
      </w:r>
      <w:r w:rsidR="005F53B1" w:rsidRPr="007811D6">
        <w:t xml:space="preserve"> projekti mostova i propusta</w:t>
      </w:r>
      <w:bookmarkEnd w:id="27"/>
    </w:p>
    <w:p w14:paraId="1876A5AD" w14:textId="77777777" w:rsidR="005F53B1" w:rsidRPr="007811D6" w:rsidRDefault="005F53B1" w:rsidP="005F53B1">
      <w:pPr>
        <w:spacing w:after="0"/>
        <w:jc w:val="center"/>
        <w:rPr>
          <w:rFonts w:ascii="Times New Roman" w:eastAsia="Times New Roman" w:hAnsi="Times New Roman" w:cs="Times New Roman"/>
          <w:szCs w:val="24"/>
          <w:lang w:eastAsia="hr-HR"/>
        </w:rPr>
      </w:pPr>
      <w:bookmarkStart w:id="28" w:name="_Toc457679752"/>
      <w:r w:rsidRPr="007811D6">
        <w:rPr>
          <w:rFonts w:ascii="Times New Roman" w:eastAsia="Times New Roman" w:hAnsi="Times New Roman" w:cs="Times New Roman"/>
          <w:i/>
          <w:iCs/>
          <w:szCs w:val="24"/>
          <w:lang w:eastAsia="hr-HR"/>
        </w:rPr>
        <w:t>Svrha usluge</w:t>
      </w:r>
      <w:bookmarkEnd w:id="28"/>
    </w:p>
    <w:p w14:paraId="1ABE9D64" w14:textId="5D00372D" w:rsidR="005F53B1" w:rsidRPr="007811D6" w:rsidRDefault="005F53B1" w:rsidP="008E76D4">
      <w:pPr>
        <w:pStyle w:val="Heading2"/>
      </w:pPr>
      <w:r w:rsidRPr="007811D6">
        <w:t xml:space="preserve">Članak </w:t>
      </w:r>
      <w:r w:rsidR="004C5244" w:rsidRPr="007811D6">
        <w:t>54</w:t>
      </w:r>
      <w:r w:rsidRPr="007811D6">
        <w:t>.</w:t>
      </w:r>
    </w:p>
    <w:p w14:paraId="1DA8BA01" w14:textId="46F90CFD" w:rsidR="005F53B1" w:rsidRPr="007811D6" w:rsidRDefault="005F53B1" w:rsidP="005F53B1">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Projekti mostova i propusta </w:t>
      </w:r>
      <w:r w:rsidR="00864C5E">
        <w:rPr>
          <w:rFonts w:ascii="Times New Roman" w:eastAsia="Times New Roman" w:hAnsi="Times New Roman" w:cs="Times New Roman"/>
          <w:szCs w:val="24"/>
          <w:lang w:eastAsia="hr-HR"/>
        </w:rPr>
        <w:t>moraju</w:t>
      </w:r>
      <w:r w:rsidRPr="007811D6">
        <w:rPr>
          <w:rFonts w:ascii="Times New Roman" w:eastAsia="Times New Roman" w:hAnsi="Times New Roman" w:cs="Times New Roman"/>
          <w:szCs w:val="24"/>
          <w:lang w:eastAsia="hr-HR"/>
        </w:rPr>
        <w:t xml:space="preserve"> zadovoljiti</w:t>
      </w:r>
      <w:r w:rsidR="00355677"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sve prometne, urbanističke i druge uvjete </w:t>
      </w:r>
      <w:r w:rsidR="001B24E6">
        <w:rPr>
          <w:rFonts w:ascii="Times New Roman" w:eastAsia="Times New Roman" w:hAnsi="Times New Roman" w:cs="Times New Roman"/>
          <w:szCs w:val="24"/>
          <w:lang w:eastAsia="hr-HR"/>
        </w:rPr>
        <w:t>građenja</w:t>
      </w:r>
      <w:r w:rsidR="00B54BD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 ostvariti funkcionalno i tehničk</w:t>
      </w:r>
      <w:r w:rsidR="00A75104">
        <w:rPr>
          <w:rFonts w:ascii="Times New Roman" w:eastAsia="Times New Roman" w:hAnsi="Times New Roman" w:cs="Times New Roman"/>
          <w:szCs w:val="24"/>
          <w:lang w:eastAsia="hr-HR"/>
        </w:rPr>
        <w:t xml:space="preserve">o </w:t>
      </w:r>
      <w:r w:rsidRPr="007811D6">
        <w:rPr>
          <w:rFonts w:ascii="Times New Roman" w:eastAsia="Times New Roman" w:hAnsi="Times New Roman" w:cs="Times New Roman"/>
          <w:szCs w:val="24"/>
          <w:lang w:eastAsia="hr-HR"/>
        </w:rPr>
        <w:t>rješenje prijelaza uz zadovoljavanje svih propisa.</w:t>
      </w:r>
    </w:p>
    <w:p w14:paraId="6CF48670" w14:textId="0BC71DB5" w:rsidR="005F53B1" w:rsidRPr="007811D6" w:rsidRDefault="005F53B1" w:rsidP="005F53B1">
      <w:pPr>
        <w:spacing w:after="0"/>
        <w:jc w:val="center"/>
        <w:rPr>
          <w:rFonts w:ascii="Times New Roman" w:eastAsia="Times New Roman" w:hAnsi="Times New Roman" w:cs="Times New Roman"/>
          <w:szCs w:val="24"/>
          <w:lang w:eastAsia="hr-HR"/>
        </w:rPr>
      </w:pPr>
      <w:bookmarkStart w:id="29" w:name="_Toc457679753"/>
      <w:r w:rsidRPr="007811D6">
        <w:rPr>
          <w:rFonts w:ascii="Times New Roman" w:eastAsia="Times New Roman" w:hAnsi="Times New Roman" w:cs="Times New Roman"/>
          <w:i/>
          <w:iCs/>
          <w:szCs w:val="24"/>
          <w:lang w:eastAsia="hr-HR"/>
        </w:rPr>
        <w:t>Opis poslova projektiranja mostova i propusta</w:t>
      </w:r>
      <w:bookmarkEnd w:id="29"/>
    </w:p>
    <w:p w14:paraId="7BD65ADD" w14:textId="4C332AC3" w:rsidR="005F53B1" w:rsidRPr="007811D6" w:rsidRDefault="005F53B1" w:rsidP="008E76D4">
      <w:pPr>
        <w:pStyle w:val="Heading2"/>
      </w:pPr>
      <w:r w:rsidRPr="007811D6">
        <w:t xml:space="preserve">Članak </w:t>
      </w:r>
      <w:r w:rsidR="004C5244" w:rsidRPr="007811D6">
        <w:t>55</w:t>
      </w:r>
      <w:r w:rsidRPr="007811D6">
        <w:t>.</w:t>
      </w:r>
    </w:p>
    <w:p w14:paraId="6968CAF1" w14:textId="5948C365"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C25DD5">
        <w:rPr>
          <w:rFonts w:ascii="Times New Roman" w:eastAsia="Times New Roman" w:hAnsi="Times New Roman" w:cs="Times New Roman"/>
          <w:szCs w:val="24"/>
          <w:lang w:eastAsia="hr-HR"/>
        </w:rPr>
        <w:t xml:space="preserve">Poslovi projektiranja mostova </w:t>
      </w:r>
      <w:r w:rsidR="00C25DD5" w:rsidRPr="007811D6">
        <w:rPr>
          <w:rFonts w:ascii="Times New Roman" w:eastAsia="Times New Roman" w:hAnsi="Times New Roman" w:cs="Times New Roman"/>
          <w:szCs w:val="24"/>
          <w:lang w:eastAsia="hr-HR"/>
        </w:rPr>
        <w:t>obuhvaća</w:t>
      </w:r>
      <w:r w:rsidR="00C25DD5">
        <w:rPr>
          <w:rFonts w:ascii="Times New Roman" w:eastAsia="Times New Roman" w:hAnsi="Times New Roman" w:cs="Times New Roman"/>
          <w:szCs w:val="24"/>
          <w:lang w:eastAsia="hr-HR"/>
        </w:rPr>
        <w:t>ju</w:t>
      </w:r>
      <w:r w:rsidR="00C25DD5" w:rsidRPr="007811D6">
        <w:rPr>
          <w:rFonts w:ascii="Times New Roman" w:eastAsia="Times New Roman" w:hAnsi="Times New Roman" w:cs="Times New Roman"/>
          <w:szCs w:val="24"/>
          <w:lang w:eastAsia="hr-HR"/>
        </w:rPr>
        <w:t xml:space="preserve"> poslove koji se odnose na </w:t>
      </w:r>
      <w:r w:rsidR="00C25DD5">
        <w:rPr>
          <w:rFonts w:ascii="Times New Roman" w:eastAsia="Times New Roman" w:hAnsi="Times New Roman" w:cs="Times New Roman"/>
          <w:szCs w:val="24"/>
          <w:lang w:eastAsia="hr-HR"/>
        </w:rPr>
        <w:t xml:space="preserve">građenje </w:t>
      </w:r>
      <w:r w:rsidR="00C25DD5" w:rsidRPr="009B6524">
        <w:rPr>
          <w:rFonts w:ascii="Times New Roman" w:eastAsia="Times New Roman" w:hAnsi="Times New Roman" w:cs="Times New Roman"/>
          <w:szCs w:val="24"/>
          <w:lang w:eastAsia="hr-HR"/>
        </w:rPr>
        <w:t>nove</w:t>
      </w:r>
      <w:r w:rsidR="00C25DD5" w:rsidRPr="007811D6">
        <w:rPr>
          <w:rFonts w:ascii="Times New Roman" w:eastAsia="Times New Roman" w:hAnsi="Times New Roman" w:cs="Times New Roman"/>
          <w:szCs w:val="24"/>
          <w:lang w:eastAsia="hr-HR"/>
        </w:rPr>
        <w:t>, rekonstrukciju i održavanje</w:t>
      </w:r>
      <w:r w:rsidR="00C25DD5">
        <w:rPr>
          <w:rFonts w:ascii="Times New Roman" w:eastAsia="Times New Roman" w:hAnsi="Times New Roman" w:cs="Times New Roman"/>
          <w:szCs w:val="24"/>
          <w:lang w:eastAsia="hr-HR"/>
        </w:rPr>
        <w:t xml:space="preserve"> postojeće građevine</w:t>
      </w:r>
      <w:r w:rsidRPr="007811D6">
        <w:rPr>
          <w:rFonts w:ascii="Times New Roman" w:eastAsia="Times New Roman" w:hAnsi="Times New Roman" w:cs="Times New Roman"/>
          <w:szCs w:val="24"/>
          <w:lang w:eastAsia="hr-HR"/>
        </w:rPr>
        <w:t xml:space="preserve">. </w:t>
      </w:r>
    </w:p>
    <w:p w14:paraId="743E66B9" w14:textId="163CACA2" w:rsidR="005F53B1" w:rsidRPr="007811D6" w:rsidRDefault="005F53B1" w:rsidP="00C25DD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C25DD5" w:rsidRPr="007811D6">
        <w:rPr>
          <w:rFonts w:ascii="Times New Roman" w:eastAsia="Times New Roman" w:hAnsi="Times New Roman" w:cs="Times New Roman"/>
          <w:szCs w:val="24"/>
          <w:lang w:eastAsia="hr-HR"/>
        </w:rPr>
        <w:t xml:space="preserve">Poslovi projektiranja </w:t>
      </w:r>
      <w:r w:rsidR="00C25DD5">
        <w:rPr>
          <w:rFonts w:ascii="Times New Roman" w:eastAsia="Times New Roman" w:hAnsi="Times New Roman" w:cs="Times New Roman"/>
          <w:szCs w:val="24"/>
          <w:lang w:eastAsia="hr-HR"/>
        </w:rPr>
        <w:t xml:space="preserve">mostova obuhvaćaju </w:t>
      </w:r>
      <w:r w:rsidR="00E36255">
        <w:rPr>
          <w:rFonts w:ascii="Times New Roman" w:eastAsia="Times New Roman" w:hAnsi="Times New Roman" w:cs="Times New Roman"/>
          <w:szCs w:val="24"/>
          <w:lang w:eastAsia="hr-HR"/>
        </w:rPr>
        <w:t>6</w:t>
      </w:r>
      <w:r w:rsidR="00C25DD5" w:rsidRPr="007811D6">
        <w:rPr>
          <w:rFonts w:ascii="Times New Roman" w:eastAsia="Times New Roman" w:hAnsi="Times New Roman" w:cs="Times New Roman"/>
          <w:szCs w:val="24"/>
          <w:lang w:eastAsia="hr-HR"/>
        </w:rPr>
        <w:t xml:space="preserve"> osnovnih faza izrade</w:t>
      </w:r>
      <w:r w:rsidR="00C25DD5">
        <w:rPr>
          <w:rFonts w:ascii="Times New Roman" w:eastAsia="Times New Roman" w:hAnsi="Times New Roman" w:cs="Times New Roman"/>
          <w:szCs w:val="24"/>
          <w:lang w:eastAsia="hr-HR"/>
        </w:rPr>
        <w:t xml:space="preserve"> projekta</w:t>
      </w:r>
      <w:r w:rsidR="00C25DD5" w:rsidRPr="007811D6">
        <w:rPr>
          <w:rFonts w:ascii="Times New Roman" w:eastAsia="Times New Roman" w:hAnsi="Times New Roman" w:cs="Times New Roman"/>
          <w:szCs w:val="24"/>
          <w:lang w:eastAsia="hr-HR"/>
        </w:rPr>
        <w:t xml:space="preserve">. </w:t>
      </w:r>
      <w:r w:rsidR="00C25DD5">
        <w:rPr>
          <w:rFonts w:ascii="Times New Roman" w:eastAsia="Times New Roman" w:hAnsi="Times New Roman" w:cs="Times New Roman"/>
          <w:szCs w:val="24"/>
          <w:lang w:eastAsia="hr-HR"/>
        </w:rPr>
        <w:t>Poslovi koji se obavljaju u</w:t>
      </w:r>
      <w:r w:rsidR="00C25DD5" w:rsidRPr="007811D6">
        <w:rPr>
          <w:rFonts w:ascii="Times New Roman" w:eastAsia="Times New Roman" w:hAnsi="Times New Roman" w:cs="Times New Roman"/>
          <w:szCs w:val="24"/>
          <w:lang w:eastAsia="hr-HR"/>
        </w:rPr>
        <w:t xml:space="preserve"> </w:t>
      </w:r>
      <w:r w:rsidR="00C25DD5">
        <w:rPr>
          <w:rFonts w:ascii="Times New Roman" w:eastAsia="Times New Roman" w:hAnsi="Times New Roman" w:cs="Times New Roman"/>
          <w:szCs w:val="24"/>
          <w:lang w:eastAsia="hr-HR"/>
        </w:rPr>
        <w:t>sklopu</w:t>
      </w:r>
      <w:r w:rsidR="00C25DD5" w:rsidRPr="007811D6">
        <w:rPr>
          <w:rFonts w:ascii="Times New Roman" w:eastAsia="Times New Roman" w:hAnsi="Times New Roman" w:cs="Times New Roman"/>
          <w:szCs w:val="24"/>
          <w:lang w:eastAsia="hr-HR"/>
        </w:rPr>
        <w:t xml:space="preserve"> pojedine faze izrade projekta </w:t>
      </w:r>
      <w:r w:rsidR="00C25DD5">
        <w:rPr>
          <w:rFonts w:ascii="Times New Roman" w:eastAsia="Times New Roman" w:hAnsi="Times New Roman" w:cs="Times New Roman"/>
          <w:szCs w:val="24"/>
          <w:lang w:eastAsia="hr-HR"/>
        </w:rPr>
        <w:t>prikazani su u tablici 1</w:t>
      </w:r>
      <w:r w:rsidR="00864C5E">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18F7CBFC" w14:textId="70CB67EA" w:rsidR="005F53B1" w:rsidRPr="00864C5E"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21. </w:t>
      </w:r>
      <w:r w:rsidR="005F53B1" w:rsidRPr="00FC0402">
        <w:rPr>
          <w:rFonts w:ascii="Times New Roman" w:eastAsia="Times New Roman" w:hAnsi="Times New Roman" w:cs="Times New Roman"/>
          <w:szCs w:val="24"/>
          <w:lang w:eastAsia="hr-HR"/>
        </w:rPr>
        <w:t>Opis faza poslova projektiranja mostova i propusta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1"/>
        <w:gridCol w:w="3871"/>
      </w:tblGrid>
      <w:tr w:rsidR="005F53B1" w:rsidRPr="007811D6" w14:paraId="7788452B" w14:textId="77777777" w:rsidTr="00107EC0">
        <w:tc>
          <w:tcPr>
            <w:tcW w:w="5191" w:type="dxa"/>
            <w:shd w:val="clear" w:color="auto" w:fill="auto"/>
          </w:tcPr>
          <w:p w14:paraId="755930ED"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lastRenderedPageBreak/>
              <w:t xml:space="preserve">Osnovni poslovi </w:t>
            </w:r>
          </w:p>
        </w:tc>
        <w:tc>
          <w:tcPr>
            <w:tcW w:w="3871" w:type="dxa"/>
            <w:shd w:val="clear" w:color="auto" w:fill="auto"/>
          </w:tcPr>
          <w:p w14:paraId="79B6DEA4"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Dodatni poslovi </w:t>
            </w:r>
          </w:p>
        </w:tc>
      </w:tr>
      <w:tr w:rsidR="005F53B1" w:rsidRPr="007811D6" w14:paraId="015E9F82" w14:textId="77777777" w:rsidTr="00107EC0">
        <w:tc>
          <w:tcPr>
            <w:tcW w:w="5191" w:type="dxa"/>
            <w:shd w:val="clear" w:color="auto" w:fill="auto"/>
          </w:tcPr>
          <w:p w14:paraId="41D26BBF"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407C523B" w14:textId="5793A2F2"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5F53B1" w:rsidRPr="007811D6">
              <w:rPr>
                <w:rFonts w:ascii="Times New Roman" w:eastAsia="Times New Roman" w:hAnsi="Times New Roman" w:cs="Times New Roman"/>
                <w:szCs w:val="24"/>
                <w:lang w:eastAsia="hr-HR"/>
              </w:rPr>
              <w:t>azjašnjavanje projektnog zadatka</w:t>
            </w:r>
          </w:p>
          <w:p w14:paraId="7C6B8516" w14:textId="6793E49C"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rocjena unaprijed zadanih graničnih uvjeta</w:t>
            </w:r>
          </w:p>
          <w:p w14:paraId="43DD8D29" w14:textId="77AABA00"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5F53B1" w:rsidRPr="007811D6">
              <w:rPr>
                <w:rFonts w:ascii="Times New Roman" w:eastAsia="Times New Roman" w:hAnsi="Times New Roman" w:cs="Times New Roman"/>
                <w:szCs w:val="24"/>
                <w:lang w:eastAsia="hr-HR"/>
              </w:rPr>
              <w:t>bilazak terena</w:t>
            </w:r>
          </w:p>
          <w:p w14:paraId="257D3497" w14:textId="1F37D42A"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5F53B1" w:rsidRPr="007811D6">
              <w:rPr>
                <w:rFonts w:ascii="Times New Roman" w:eastAsia="Times New Roman" w:hAnsi="Times New Roman" w:cs="Times New Roman"/>
                <w:szCs w:val="24"/>
                <w:lang w:eastAsia="hr-HR"/>
              </w:rPr>
              <w:t>bjedinjavanje projektnih zahtjeva koji utječu na zadatak</w:t>
            </w:r>
          </w:p>
          <w:p w14:paraId="4F573E66" w14:textId="2905B901"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rikupljanje i vrednovanje podloga</w:t>
            </w:r>
          </w:p>
          <w:p w14:paraId="6101BC13" w14:textId="5200A7A6"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5F53B1" w:rsidRPr="007811D6">
              <w:rPr>
                <w:rFonts w:ascii="Times New Roman" w:eastAsia="Times New Roman" w:hAnsi="Times New Roman" w:cs="Times New Roman"/>
                <w:szCs w:val="24"/>
                <w:lang w:eastAsia="hr-HR"/>
              </w:rPr>
              <w:t>azjašnjavanje projektnih podataka</w:t>
            </w:r>
          </w:p>
          <w:p w14:paraId="7C181DAE" w14:textId="690FC20E"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rocjena obujma poslova i potrebnih predradnji</w:t>
            </w:r>
            <w:r>
              <w:rPr>
                <w:rFonts w:ascii="Times New Roman" w:eastAsia="Times New Roman" w:hAnsi="Times New Roman" w:cs="Times New Roman"/>
                <w:szCs w:val="24"/>
                <w:lang w:eastAsia="hr-HR"/>
              </w:rPr>
              <w:t xml:space="preserve"> kao što su i</w:t>
            </w:r>
            <w:r w:rsidR="005F53B1" w:rsidRPr="007811D6">
              <w:rPr>
                <w:rFonts w:ascii="Times New Roman" w:eastAsia="Times New Roman" w:hAnsi="Times New Roman" w:cs="Times New Roman"/>
                <w:szCs w:val="24"/>
                <w:lang w:eastAsia="hr-HR"/>
              </w:rPr>
              <w:t>spitivanje građevinskog zemljišta,</w:t>
            </w:r>
            <w:r w:rsidR="00355677" w:rsidRPr="007811D6">
              <w:rPr>
                <w:rFonts w:ascii="Times New Roman" w:eastAsia="Times New Roman" w:hAnsi="Times New Roman" w:cs="Times New Roman"/>
                <w:szCs w:val="24"/>
                <w:lang w:eastAsia="hr-HR"/>
              </w:rPr>
              <w:t xml:space="preserve"> geodetski poslovi, zaštita od e</w:t>
            </w:r>
            <w:r w:rsidR="005F53B1" w:rsidRPr="007811D6">
              <w:rPr>
                <w:rFonts w:ascii="Times New Roman" w:eastAsia="Times New Roman" w:hAnsi="Times New Roman" w:cs="Times New Roman"/>
                <w:szCs w:val="24"/>
                <w:lang w:eastAsia="hr-HR"/>
              </w:rPr>
              <w:t>misije</w:t>
            </w:r>
            <w:r w:rsidR="00FD5C34" w:rsidRPr="007811D6">
              <w:rPr>
                <w:rFonts w:ascii="Times New Roman" w:eastAsia="Times New Roman" w:hAnsi="Times New Roman" w:cs="Times New Roman"/>
                <w:szCs w:val="24"/>
                <w:lang w:eastAsia="hr-HR"/>
              </w:rPr>
              <w:t xml:space="preserve"> buke</w:t>
            </w:r>
          </w:p>
          <w:p w14:paraId="4437A3FB" w14:textId="090ED01A"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f</w:t>
            </w:r>
            <w:r w:rsidR="005F53B1" w:rsidRPr="007811D6">
              <w:rPr>
                <w:rFonts w:ascii="Times New Roman" w:eastAsia="Times New Roman" w:hAnsi="Times New Roman" w:cs="Times New Roman"/>
                <w:szCs w:val="24"/>
                <w:lang w:eastAsia="hr-HR"/>
              </w:rPr>
              <w:t>ormuliranje pomoći pri izboru projektanata drugih struka</w:t>
            </w:r>
          </w:p>
          <w:p w14:paraId="259AB31F" w14:textId="24A22445"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F53B1" w:rsidRPr="007811D6">
              <w:rPr>
                <w:rFonts w:ascii="Times New Roman" w:eastAsia="Times New Roman" w:hAnsi="Times New Roman" w:cs="Times New Roman"/>
                <w:szCs w:val="24"/>
                <w:lang w:eastAsia="hr-HR"/>
              </w:rPr>
              <w:t>ažetak rezultata</w:t>
            </w:r>
          </w:p>
        </w:tc>
        <w:tc>
          <w:tcPr>
            <w:tcW w:w="3871" w:type="dxa"/>
            <w:shd w:val="clear" w:color="auto" w:fill="auto"/>
          </w:tcPr>
          <w:p w14:paraId="3AD6650F" w14:textId="3262C638"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864C5E">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dabir i obilazak sličnih građevina</w:t>
            </w:r>
          </w:p>
          <w:p w14:paraId="4DEFBE26" w14:textId="4EFFD5A4"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5F53B1" w:rsidRPr="007811D6">
              <w:rPr>
                <w:rFonts w:ascii="Times New Roman" w:eastAsia="Times New Roman" w:hAnsi="Times New Roman" w:cs="Times New Roman"/>
                <w:szCs w:val="24"/>
                <w:lang w:eastAsia="hr-HR"/>
              </w:rPr>
              <w:t>tvrđivanje posebnih, normama neutvrđenih opterećenja</w:t>
            </w:r>
          </w:p>
        </w:tc>
      </w:tr>
      <w:tr w:rsidR="005F53B1" w:rsidRPr="007811D6" w14:paraId="69243E9A" w14:textId="77777777" w:rsidTr="00107EC0">
        <w:tc>
          <w:tcPr>
            <w:tcW w:w="5191" w:type="dxa"/>
            <w:shd w:val="clear" w:color="auto" w:fill="auto"/>
          </w:tcPr>
          <w:p w14:paraId="261A00B1"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4E993E33" w14:textId="5A5E5562"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je prva faza idejnog projekta i </w:t>
            </w:r>
            <w:r w:rsidR="00FB7602">
              <w:rPr>
                <w:rFonts w:ascii="Times New Roman" w:eastAsia="Times New Roman" w:hAnsi="Times New Roman" w:cs="Times New Roman"/>
                <w:szCs w:val="24"/>
                <w:lang w:eastAsia="hr-HR"/>
              </w:rPr>
              <w:t>osnova</w:t>
            </w:r>
            <w:r w:rsidRPr="007811D6">
              <w:rPr>
                <w:rFonts w:ascii="Times New Roman" w:eastAsia="Times New Roman" w:hAnsi="Times New Roman" w:cs="Times New Roman"/>
                <w:szCs w:val="24"/>
                <w:lang w:eastAsia="hr-HR"/>
              </w:rPr>
              <w:t xml:space="preserve"> za izradu idejnog projekta.</w:t>
            </w:r>
          </w:p>
          <w:p w14:paraId="0AA07EF2" w14:textId="73F93ACC" w:rsidR="00A362FE" w:rsidRPr="007811D6" w:rsidRDefault="00A362FE" w:rsidP="00A362F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građevine predstavlja provjeru koncepta, provjeru i odabir najpovoljnijeg konstrukcijskog rješenja. </w:t>
            </w:r>
          </w:p>
          <w:p w14:paraId="4A32D298" w14:textId="10BEA646" w:rsidR="00A362FE" w:rsidRPr="007811D6" w:rsidRDefault="00864C5E"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A362FE" w:rsidRPr="007811D6">
              <w:rPr>
                <w:rFonts w:ascii="Times New Roman" w:eastAsia="Times New Roman" w:hAnsi="Times New Roman" w:cs="Times New Roman"/>
                <w:szCs w:val="24"/>
                <w:lang w:eastAsia="hr-HR"/>
              </w:rPr>
              <w:t>spitivanje mogućih rješenja i njihova utjecaja na građevno i konstrukcijsko oblikovanje</w:t>
            </w:r>
          </w:p>
          <w:p w14:paraId="1AC5F267" w14:textId="19429511" w:rsidR="00A362FE" w:rsidRPr="007811D6" w:rsidRDefault="00864C5E"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B7602">
              <w:rPr>
                <w:rFonts w:ascii="Times New Roman" w:eastAsia="Times New Roman" w:hAnsi="Times New Roman" w:cs="Times New Roman"/>
                <w:szCs w:val="24"/>
                <w:lang w:eastAsia="hr-HR"/>
              </w:rPr>
              <w:t>pribavljanje</w:t>
            </w:r>
            <w:r w:rsidR="00A362FE" w:rsidRPr="007811D6">
              <w:rPr>
                <w:rFonts w:ascii="Times New Roman" w:eastAsia="Times New Roman" w:hAnsi="Times New Roman" w:cs="Times New Roman"/>
                <w:szCs w:val="24"/>
                <w:lang w:eastAsia="hr-HR"/>
              </w:rPr>
              <w:t xml:space="preserve"> i vrednovanje službenih podloga</w:t>
            </w:r>
          </w:p>
          <w:p w14:paraId="36F12373" w14:textId="770588F9" w:rsidR="00A362FE" w:rsidRPr="007811D6" w:rsidRDefault="00864C5E"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A362FE" w:rsidRPr="007811D6">
              <w:rPr>
                <w:rFonts w:ascii="Times New Roman" w:eastAsia="Times New Roman" w:hAnsi="Times New Roman" w:cs="Times New Roman"/>
                <w:szCs w:val="24"/>
                <w:lang w:eastAsia="hr-HR"/>
              </w:rPr>
              <w:t>azrada projektnog koncepta, uključujući alternativna rješenja prema istim zahtjevima</w:t>
            </w:r>
          </w:p>
          <w:p w14:paraId="5BE9B7EF" w14:textId="74F5FE2C" w:rsidR="00A362FE" w:rsidRPr="007811D6" w:rsidRDefault="00864C5E"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A362FE" w:rsidRPr="007811D6">
              <w:rPr>
                <w:rFonts w:ascii="Times New Roman" w:eastAsia="Times New Roman" w:hAnsi="Times New Roman" w:cs="Times New Roman"/>
                <w:szCs w:val="24"/>
                <w:lang w:eastAsia="hr-HR"/>
              </w:rPr>
              <w:t>rerada projektnog koncepta prema mišljenjima i prijedlozima</w:t>
            </w:r>
          </w:p>
          <w:p w14:paraId="30423EC4" w14:textId="1C24DF50" w:rsidR="00A362FE" w:rsidRPr="007811D6" w:rsidRDefault="00A362FE" w:rsidP="00A362F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Idejno rješenje sadrž</w:t>
            </w:r>
            <w:r w:rsidR="00864C5E">
              <w:rPr>
                <w:rFonts w:ascii="Times New Roman" w:eastAsia="Times New Roman" w:hAnsi="Times New Roman" w:cs="Times New Roman"/>
                <w:szCs w:val="24"/>
                <w:lang w:eastAsia="hr-HR"/>
              </w:rPr>
              <w:t>ava</w:t>
            </w:r>
            <w:r w:rsidRPr="007811D6">
              <w:rPr>
                <w:rFonts w:ascii="Times New Roman" w:eastAsia="Times New Roman" w:hAnsi="Times New Roman" w:cs="Times New Roman"/>
                <w:szCs w:val="24"/>
                <w:lang w:eastAsia="hr-HR"/>
              </w:rPr>
              <w:t xml:space="preserve"> sljedeće elemente: </w:t>
            </w:r>
          </w:p>
          <w:p w14:paraId="786EB11A" w14:textId="4D97C752" w:rsidR="00A362FE" w:rsidRPr="007811D6" w:rsidRDefault="00864C5E"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A362FE" w:rsidRPr="007811D6">
              <w:rPr>
                <w:rFonts w:ascii="Times New Roman" w:eastAsia="Times New Roman" w:hAnsi="Times New Roman" w:cs="Times New Roman"/>
                <w:szCs w:val="24"/>
                <w:lang w:eastAsia="hr-HR"/>
              </w:rPr>
              <w:t xml:space="preserve"> procjene nosivosti tla i drugih uvjeta koji utječu na odabir konstrukcijskog sustava </w:t>
            </w:r>
          </w:p>
          <w:p w14:paraId="498D32B9" w14:textId="52C664A9" w:rsidR="00A362FE" w:rsidRPr="007811D6" w:rsidRDefault="00864C5E"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xml:space="preserve">̶ </w:t>
            </w:r>
            <w:r w:rsidR="00A362FE" w:rsidRPr="007811D6">
              <w:rPr>
                <w:rFonts w:ascii="Times New Roman" w:eastAsia="Times New Roman" w:hAnsi="Times New Roman" w:cs="Times New Roman"/>
                <w:szCs w:val="24"/>
                <w:lang w:eastAsia="hr-HR"/>
              </w:rPr>
              <w:t xml:space="preserve"> odabranu konstrukcijsku koncepciju </w:t>
            </w:r>
          </w:p>
          <w:p w14:paraId="48DFBBD9" w14:textId="2010995D" w:rsidR="00A362FE" w:rsidRPr="007811D6" w:rsidRDefault="001F4260"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A362FE" w:rsidRPr="007811D6">
              <w:rPr>
                <w:rFonts w:ascii="Times New Roman" w:eastAsia="Times New Roman" w:hAnsi="Times New Roman" w:cs="Times New Roman"/>
                <w:szCs w:val="24"/>
                <w:lang w:eastAsia="hr-HR"/>
              </w:rPr>
              <w:t xml:space="preserve"> utjecaj konstrukcijskog sustava na oblikovanje i funkciju </w:t>
            </w:r>
          </w:p>
          <w:p w14:paraId="67F3FCD5" w14:textId="5F842BFB" w:rsidR="005F53B1" w:rsidRPr="007811D6" w:rsidRDefault="001F4260"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A362FE" w:rsidRPr="007811D6">
              <w:rPr>
                <w:rFonts w:ascii="Times New Roman" w:eastAsia="Times New Roman" w:hAnsi="Times New Roman" w:cs="Times New Roman"/>
                <w:szCs w:val="24"/>
                <w:lang w:eastAsia="hr-HR"/>
              </w:rPr>
              <w:t xml:space="preserve"> vrstu konstrukcije i odabran</w:t>
            </w:r>
            <w:r w:rsidR="006F09EB">
              <w:rPr>
                <w:rFonts w:ascii="Times New Roman" w:eastAsia="Times New Roman" w:hAnsi="Times New Roman" w:cs="Times New Roman"/>
                <w:szCs w:val="24"/>
                <w:lang w:eastAsia="hr-HR"/>
              </w:rPr>
              <w:t xml:space="preserve">e materijale </w:t>
            </w:r>
            <w:r w:rsidR="00A362FE" w:rsidRPr="007811D6">
              <w:rPr>
                <w:rFonts w:ascii="Times New Roman" w:eastAsia="Times New Roman" w:hAnsi="Times New Roman" w:cs="Times New Roman"/>
                <w:szCs w:val="24"/>
                <w:lang w:eastAsia="hr-HR"/>
              </w:rPr>
              <w:t xml:space="preserve">za osnovni nosivi </w:t>
            </w:r>
            <w:r>
              <w:rPr>
                <w:rFonts w:ascii="Times New Roman" w:eastAsia="Times New Roman" w:hAnsi="Times New Roman" w:cs="Times New Roman"/>
                <w:szCs w:val="24"/>
                <w:lang w:eastAsia="hr-HR"/>
              </w:rPr>
              <w:t>sustav</w:t>
            </w:r>
            <w:r w:rsidRPr="007811D6">
              <w:rPr>
                <w:rFonts w:ascii="Times New Roman" w:eastAsia="Times New Roman" w:hAnsi="Times New Roman" w:cs="Times New Roman"/>
                <w:szCs w:val="24"/>
                <w:lang w:eastAsia="hr-HR"/>
              </w:rPr>
              <w:t xml:space="preserve"> </w:t>
            </w:r>
            <w:r w:rsidR="00A362FE" w:rsidRPr="007811D6">
              <w:rPr>
                <w:rFonts w:ascii="Times New Roman" w:eastAsia="Times New Roman" w:hAnsi="Times New Roman" w:cs="Times New Roman"/>
                <w:szCs w:val="24"/>
                <w:lang w:eastAsia="hr-HR"/>
              </w:rPr>
              <w:t>konstrukcije</w:t>
            </w:r>
          </w:p>
        </w:tc>
        <w:tc>
          <w:tcPr>
            <w:tcW w:w="3871" w:type="dxa"/>
            <w:shd w:val="clear" w:color="auto" w:fill="auto"/>
          </w:tcPr>
          <w:p w14:paraId="163778DC" w14:textId="77777777" w:rsidR="005F53B1" w:rsidRPr="007811D6" w:rsidRDefault="005F53B1" w:rsidP="005F53B1">
            <w:pPr>
              <w:spacing w:after="0"/>
              <w:jc w:val="left"/>
              <w:rPr>
                <w:rFonts w:ascii="Times New Roman" w:eastAsia="Times New Roman" w:hAnsi="Times New Roman" w:cs="Times New Roman"/>
                <w:szCs w:val="24"/>
                <w:lang w:eastAsia="hr-HR"/>
              </w:rPr>
            </w:pPr>
          </w:p>
        </w:tc>
      </w:tr>
      <w:tr w:rsidR="005F53B1" w:rsidRPr="007811D6" w14:paraId="5A3BC5F6" w14:textId="77777777" w:rsidTr="00107EC0">
        <w:tc>
          <w:tcPr>
            <w:tcW w:w="5191" w:type="dxa"/>
            <w:shd w:val="clear" w:color="auto" w:fill="auto"/>
          </w:tcPr>
          <w:p w14:paraId="2E827A01"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5E8F4CF5" w14:textId="4EF9912B"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5F53B1" w:rsidRPr="007811D6">
              <w:rPr>
                <w:rFonts w:ascii="Times New Roman" w:eastAsia="Times New Roman" w:hAnsi="Times New Roman" w:cs="Times New Roman"/>
                <w:szCs w:val="24"/>
                <w:lang w:eastAsia="hr-HR"/>
              </w:rPr>
              <w:t>naliza osnova</w:t>
            </w:r>
          </w:p>
          <w:p w14:paraId="3A882F9E" w14:textId="1273B4BC"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5F53B1" w:rsidRPr="007811D6">
              <w:rPr>
                <w:rFonts w:ascii="Times New Roman" w:eastAsia="Times New Roman" w:hAnsi="Times New Roman" w:cs="Times New Roman"/>
                <w:szCs w:val="24"/>
                <w:lang w:eastAsia="hr-HR"/>
              </w:rPr>
              <w:t xml:space="preserve">sklađivanje ciljnih zamisli s graničnim uvjetima koji su zadani </w:t>
            </w:r>
            <w:r>
              <w:rPr>
                <w:rFonts w:ascii="Times New Roman" w:eastAsia="Times New Roman" w:hAnsi="Times New Roman" w:cs="Times New Roman"/>
                <w:szCs w:val="24"/>
                <w:lang w:eastAsia="hr-HR"/>
              </w:rPr>
              <w:t>osobito</w:t>
            </w:r>
            <w:r w:rsidRPr="007811D6">
              <w:rPr>
                <w:rFonts w:ascii="Times New Roman" w:eastAsia="Times New Roman" w:hAnsi="Times New Roman" w:cs="Times New Roman"/>
                <w:szCs w:val="24"/>
                <w:lang w:eastAsia="hr-HR"/>
              </w:rPr>
              <w:t xml:space="preserve"> </w:t>
            </w:r>
            <w:r w:rsidR="005F53B1" w:rsidRPr="007811D6">
              <w:rPr>
                <w:rFonts w:ascii="Times New Roman" w:eastAsia="Times New Roman" w:hAnsi="Times New Roman" w:cs="Times New Roman"/>
                <w:szCs w:val="24"/>
                <w:lang w:eastAsia="hr-HR"/>
              </w:rPr>
              <w:t xml:space="preserve">prostornim planovima, planiranjem okoliša, detaljnim prostornim planovima, regulacijskim planovima </w:t>
            </w:r>
            <w:r>
              <w:rPr>
                <w:rFonts w:ascii="Times New Roman" w:eastAsia="Times New Roman" w:hAnsi="Times New Roman" w:cs="Times New Roman"/>
                <w:szCs w:val="24"/>
                <w:lang w:eastAsia="hr-HR"/>
              </w:rPr>
              <w:t>te</w:t>
            </w:r>
            <w:r w:rsidR="005F53B1" w:rsidRPr="007811D6">
              <w:rPr>
                <w:rFonts w:ascii="Times New Roman" w:eastAsia="Times New Roman" w:hAnsi="Times New Roman" w:cs="Times New Roman"/>
                <w:szCs w:val="24"/>
                <w:lang w:eastAsia="hr-HR"/>
              </w:rPr>
              <w:t xml:space="preserve"> lokalnim i izvanmjesnim planovima infrastrukture</w:t>
            </w:r>
          </w:p>
          <w:p w14:paraId="1597875C" w14:textId="7A6E3F4F"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5F53B1" w:rsidRPr="007811D6">
              <w:rPr>
                <w:rFonts w:ascii="Times New Roman" w:eastAsia="Times New Roman" w:hAnsi="Times New Roman" w:cs="Times New Roman"/>
                <w:szCs w:val="24"/>
                <w:lang w:eastAsia="hr-HR"/>
              </w:rPr>
              <w:t>spitivanje mogućih rješenja i njihov</w:t>
            </w:r>
            <w:r>
              <w:rPr>
                <w:rFonts w:ascii="Times New Roman" w:eastAsia="Times New Roman" w:hAnsi="Times New Roman" w:cs="Times New Roman"/>
                <w:szCs w:val="24"/>
                <w:lang w:eastAsia="hr-HR"/>
              </w:rPr>
              <w:t>a</w:t>
            </w:r>
            <w:r w:rsidR="005F53B1" w:rsidRPr="007811D6">
              <w:rPr>
                <w:rFonts w:ascii="Times New Roman" w:eastAsia="Times New Roman" w:hAnsi="Times New Roman" w:cs="Times New Roman"/>
                <w:szCs w:val="24"/>
                <w:lang w:eastAsia="hr-HR"/>
              </w:rPr>
              <w:t xml:space="preserve"> utjecaja na građevno i konstrukcijsko</w:t>
            </w:r>
            <w:r w:rsidR="00355677" w:rsidRPr="007811D6">
              <w:rPr>
                <w:rFonts w:ascii="Times New Roman" w:eastAsia="Times New Roman" w:hAnsi="Times New Roman" w:cs="Times New Roman"/>
                <w:szCs w:val="24"/>
                <w:lang w:eastAsia="hr-HR"/>
              </w:rPr>
              <w:t xml:space="preserve"> </w:t>
            </w:r>
            <w:r w:rsidR="005F53B1" w:rsidRPr="007811D6">
              <w:rPr>
                <w:rFonts w:ascii="Times New Roman" w:eastAsia="Times New Roman" w:hAnsi="Times New Roman" w:cs="Times New Roman"/>
                <w:szCs w:val="24"/>
                <w:lang w:eastAsia="hr-HR"/>
              </w:rPr>
              <w:t>oblikovanje, svrsishodnost, ekonomičnost i ekološku podobnost</w:t>
            </w:r>
          </w:p>
          <w:p w14:paraId="7130886B" w14:textId="6AA45648"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B7602">
              <w:rPr>
                <w:rFonts w:ascii="Times New Roman" w:eastAsia="Times New Roman" w:hAnsi="Times New Roman" w:cs="Times New Roman"/>
                <w:szCs w:val="24"/>
                <w:lang w:eastAsia="hr-HR"/>
              </w:rPr>
              <w:t>pribavljanje</w:t>
            </w:r>
            <w:r w:rsidR="005F53B1" w:rsidRPr="007811D6">
              <w:rPr>
                <w:rFonts w:ascii="Times New Roman" w:eastAsia="Times New Roman" w:hAnsi="Times New Roman" w:cs="Times New Roman"/>
                <w:szCs w:val="24"/>
                <w:lang w:eastAsia="hr-HR"/>
              </w:rPr>
              <w:t xml:space="preserve"> i vrednovanje službenih podloga</w:t>
            </w:r>
          </w:p>
          <w:p w14:paraId="6DEE7352" w14:textId="65694CA4"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5F53B1" w:rsidRPr="007811D6">
              <w:rPr>
                <w:rFonts w:ascii="Times New Roman" w:eastAsia="Times New Roman" w:hAnsi="Times New Roman" w:cs="Times New Roman"/>
                <w:szCs w:val="24"/>
                <w:lang w:eastAsia="hr-HR"/>
              </w:rPr>
              <w:t xml:space="preserve">azrada projektnog koncepta, uključujući ispitivanje alternativnih rješenja prema istim zahtjevima, </w:t>
            </w:r>
            <w:r>
              <w:rPr>
                <w:rFonts w:ascii="Times New Roman" w:eastAsia="Times New Roman" w:hAnsi="Times New Roman" w:cs="Times New Roman"/>
                <w:szCs w:val="24"/>
                <w:lang w:eastAsia="hr-HR"/>
              </w:rPr>
              <w:t xml:space="preserve">uz </w:t>
            </w:r>
            <w:r w:rsidR="005F53B1" w:rsidRPr="007811D6">
              <w:rPr>
                <w:rFonts w:ascii="Times New Roman" w:eastAsia="Times New Roman" w:hAnsi="Times New Roman" w:cs="Times New Roman"/>
                <w:szCs w:val="24"/>
                <w:lang w:eastAsia="hr-HR"/>
              </w:rPr>
              <w:t>pomoć grafičkih prikaza i vrednovanje projektnih rješenja drugih struka kroz njihovo uvođenje u projekt</w:t>
            </w:r>
          </w:p>
          <w:p w14:paraId="6FCAF3C4" w14:textId="3F1838EC"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5F53B1" w:rsidRPr="007811D6">
              <w:rPr>
                <w:rFonts w:ascii="Times New Roman" w:eastAsia="Times New Roman" w:hAnsi="Times New Roman" w:cs="Times New Roman"/>
                <w:szCs w:val="24"/>
                <w:lang w:eastAsia="hr-HR"/>
              </w:rPr>
              <w:t xml:space="preserve">azjašnjenje i tumačenje </w:t>
            </w:r>
            <w:r>
              <w:rPr>
                <w:rFonts w:ascii="Times New Roman" w:eastAsia="Times New Roman" w:hAnsi="Times New Roman" w:cs="Times New Roman"/>
                <w:szCs w:val="24"/>
                <w:lang w:eastAsia="hr-HR"/>
              </w:rPr>
              <w:t xml:space="preserve">važnih </w:t>
            </w:r>
            <w:r w:rsidR="005F53B1" w:rsidRPr="007811D6">
              <w:rPr>
                <w:rFonts w:ascii="Times New Roman" w:eastAsia="Times New Roman" w:hAnsi="Times New Roman" w:cs="Times New Roman"/>
                <w:szCs w:val="24"/>
                <w:lang w:eastAsia="hr-HR"/>
              </w:rPr>
              <w:t>okolnosti, procesa i uvjeta</w:t>
            </w:r>
            <w:r w:rsidR="00CC5D3B" w:rsidRPr="007811D6">
              <w:rPr>
                <w:rFonts w:ascii="Times New Roman" w:eastAsia="Times New Roman" w:hAnsi="Times New Roman" w:cs="Times New Roman"/>
                <w:szCs w:val="24"/>
                <w:lang w:eastAsia="hr-HR"/>
              </w:rPr>
              <w:t xml:space="preserve"> specifičnih za struku</w:t>
            </w:r>
          </w:p>
          <w:p w14:paraId="2C0FF8E4" w14:textId="548C2A56"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rerada projektnog koncepta prema mišljenjima i prijedlozima</w:t>
            </w:r>
          </w:p>
          <w:p w14:paraId="7BCC1B3D" w14:textId="793E9205"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rocjena troškova</w:t>
            </w:r>
          </w:p>
          <w:p w14:paraId="05EFEA43" w14:textId="4C1DAC10"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rikaz svih rezultata idejnog projekta</w:t>
            </w:r>
          </w:p>
          <w:p w14:paraId="601369CF" w14:textId="31FB8B39" w:rsidR="00BE6EF4" w:rsidRPr="007811D6" w:rsidRDefault="001F4260" w:rsidP="00BE6EF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BE6EF4" w:rsidRPr="007811D6">
              <w:rPr>
                <w:rFonts w:ascii="Times New Roman" w:eastAsia="Times New Roman" w:hAnsi="Times New Roman" w:cs="Times New Roman"/>
                <w:szCs w:val="24"/>
                <w:lang w:eastAsia="hr-HR"/>
              </w:rPr>
              <w:t>azmatranje projekata drugih struka</w:t>
            </w:r>
          </w:p>
          <w:p w14:paraId="63CF1FFC" w14:textId="2DB275F8" w:rsidR="00BE6EF4" w:rsidRPr="007811D6" w:rsidRDefault="001F4260" w:rsidP="00BE6EF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BE6EF4" w:rsidRPr="007811D6">
              <w:rPr>
                <w:rFonts w:ascii="Times New Roman" w:eastAsia="Times New Roman" w:hAnsi="Times New Roman" w:cs="Times New Roman"/>
                <w:szCs w:val="24"/>
                <w:lang w:eastAsia="hr-HR"/>
              </w:rPr>
              <w:t>snovna konstrukcijska rješenja građevine i element</w:t>
            </w:r>
            <w:r>
              <w:rPr>
                <w:rFonts w:ascii="Times New Roman" w:eastAsia="Times New Roman" w:hAnsi="Times New Roman" w:cs="Times New Roman"/>
                <w:szCs w:val="24"/>
                <w:lang w:eastAsia="hr-HR"/>
              </w:rPr>
              <w:t>i</w:t>
            </w:r>
            <w:r w:rsidR="00BE6EF4" w:rsidRPr="007811D6">
              <w:rPr>
                <w:rFonts w:ascii="Times New Roman" w:eastAsia="Times New Roman" w:hAnsi="Times New Roman" w:cs="Times New Roman"/>
                <w:szCs w:val="24"/>
                <w:lang w:eastAsia="hr-HR"/>
              </w:rPr>
              <w:t xml:space="preserve"> za izradu glavnog projekta</w:t>
            </w:r>
          </w:p>
          <w:p w14:paraId="01D36F84" w14:textId="697626F4" w:rsidR="00BE6EF4" w:rsidRPr="007811D6" w:rsidRDefault="001F4260" w:rsidP="00BE6EF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BE6EF4" w:rsidRPr="007811D6">
              <w:rPr>
                <w:rFonts w:ascii="Times New Roman" w:eastAsia="Times New Roman" w:hAnsi="Times New Roman" w:cs="Times New Roman"/>
                <w:szCs w:val="24"/>
                <w:lang w:eastAsia="hr-HR"/>
              </w:rPr>
              <w:t>tvrđivanje osnovnih opterećenja, pojednostavnjen</w:t>
            </w:r>
            <w:r>
              <w:rPr>
                <w:rFonts w:ascii="Times New Roman" w:eastAsia="Times New Roman" w:hAnsi="Times New Roman" w:cs="Times New Roman"/>
                <w:szCs w:val="24"/>
                <w:lang w:eastAsia="hr-HR"/>
              </w:rPr>
              <w:t>j</w:t>
            </w:r>
            <w:r w:rsidR="00BE6EF4" w:rsidRPr="007811D6">
              <w:rPr>
                <w:rFonts w:ascii="Times New Roman" w:eastAsia="Times New Roman" w:hAnsi="Times New Roman" w:cs="Times New Roman"/>
                <w:szCs w:val="24"/>
                <w:lang w:eastAsia="hr-HR"/>
              </w:rPr>
              <w:t>e proračun</w:t>
            </w:r>
            <w:r>
              <w:rPr>
                <w:rFonts w:ascii="Times New Roman" w:eastAsia="Times New Roman" w:hAnsi="Times New Roman" w:cs="Times New Roman"/>
                <w:szCs w:val="24"/>
                <w:lang w:eastAsia="hr-HR"/>
              </w:rPr>
              <w:t>a</w:t>
            </w:r>
            <w:r w:rsidR="00BE6EF4" w:rsidRPr="007811D6">
              <w:rPr>
                <w:rFonts w:ascii="Times New Roman" w:eastAsia="Times New Roman" w:hAnsi="Times New Roman" w:cs="Times New Roman"/>
                <w:szCs w:val="24"/>
                <w:lang w:eastAsia="hr-HR"/>
              </w:rPr>
              <w:t xml:space="preserve"> nosivosti i stabilnosti, utvrđivanje osnovnog tipa konstrukcije, utvrđivanje približnih raspona i dimenzija konstrukcije, utvrđivanje osnovnih građevnih proizvoda</w:t>
            </w:r>
          </w:p>
          <w:p w14:paraId="5FFAB5B3" w14:textId="74C15925" w:rsidR="00760569" w:rsidRPr="007811D6" w:rsidRDefault="001F4260"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3019780F" w14:textId="0172C627" w:rsidR="00760569" w:rsidRPr="007811D6" w:rsidRDefault="001F4260"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CC5D3B">
              <w:rPr>
                <w:rFonts w:ascii="Times New Roman" w:eastAsia="Times New Roman" w:hAnsi="Times New Roman" w:cs="Times New Roman"/>
                <w:szCs w:val="24"/>
                <w:lang w:eastAsia="hr-HR"/>
              </w:rPr>
              <w:t>pribavljanje</w:t>
            </w:r>
            <w:r w:rsidR="00760569" w:rsidRPr="007811D6">
              <w:rPr>
                <w:rFonts w:ascii="Times New Roman" w:eastAsia="Times New Roman" w:hAnsi="Times New Roman" w:cs="Times New Roman"/>
                <w:szCs w:val="24"/>
                <w:lang w:eastAsia="hr-HR"/>
              </w:rPr>
              <w:t xml:space="preserve"> posebnih uvjeta i uvjeta priključenja</w:t>
            </w:r>
          </w:p>
          <w:p w14:paraId="603E0040" w14:textId="5D439D21" w:rsidR="00760569" w:rsidRPr="007811D6" w:rsidRDefault="00760569" w:rsidP="005F53B1">
            <w:pPr>
              <w:spacing w:before="100" w:beforeAutospacing="1" w:after="100" w:afterAutospacing="1"/>
              <w:jc w:val="left"/>
              <w:rPr>
                <w:rFonts w:ascii="Times New Roman" w:eastAsia="Times New Roman" w:hAnsi="Times New Roman" w:cs="Times New Roman"/>
                <w:szCs w:val="24"/>
                <w:lang w:eastAsia="hr-HR"/>
              </w:rPr>
            </w:pPr>
          </w:p>
        </w:tc>
        <w:tc>
          <w:tcPr>
            <w:tcW w:w="3871" w:type="dxa"/>
            <w:shd w:val="clear" w:color="auto" w:fill="auto"/>
          </w:tcPr>
          <w:p w14:paraId="459C724A" w14:textId="4D143D7C"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1F4260">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topografskih i hidroloških podloga</w:t>
            </w:r>
          </w:p>
          <w:p w14:paraId="1DD94EF6" w14:textId="45BB9177"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5F53B1" w:rsidRPr="007811D6">
              <w:rPr>
                <w:rFonts w:ascii="Times New Roman" w:eastAsia="Times New Roman" w:hAnsi="Times New Roman" w:cs="Times New Roman"/>
                <w:szCs w:val="24"/>
                <w:lang w:eastAsia="hr-HR"/>
              </w:rPr>
              <w:t>očan proračun posebnih građevnih dijelova</w:t>
            </w:r>
          </w:p>
          <w:p w14:paraId="34B6F12F" w14:textId="5F163AA7"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5F53B1" w:rsidRPr="007811D6">
              <w:rPr>
                <w:rFonts w:ascii="Times New Roman" w:eastAsia="Times New Roman" w:hAnsi="Times New Roman" w:cs="Times New Roman"/>
                <w:szCs w:val="24"/>
                <w:lang w:eastAsia="hr-HR"/>
              </w:rPr>
              <w:t xml:space="preserve">zrada prethodnih studija opravdanosti </w:t>
            </w:r>
            <w:r w:rsidR="001B24E6">
              <w:rPr>
                <w:rFonts w:ascii="Times New Roman" w:eastAsia="Times New Roman" w:hAnsi="Times New Roman" w:cs="Times New Roman"/>
                <w:szCs w:val="24"/>
                <w:lang w:eastAsia="hr-HR"/>
              </w:rPr>
              <w:t>građenja</w:t>
            </w:r>
          </w:p>
          <w:p w14:paraId="694F6C4B" w14:textId="72CC2454"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5F53B1" w:rsidRPr="007811D6">
              <w:rPr>
                <w:rFonts w:ascii="Times New Roman" w:eastAsia="Times New Roman" w:hAnsi="Times New Roman" w:cs="Times New Roman"/>
                <w:szCs w:val="24"/>
                <w:lang w:eastAsia="hr-HR"/>
              </w:rPr>
              <w:t>zrada planova postojećih instalacija</w:t>
            </w:r>
          </w:p>
          <w:p w14:paraId="6D43B9CC" w14:textId="044CC206"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p>
        </w:tc>
      </w:tr>
      <w:tr w:rsidR="005F53B1" w:rsidRPr="007811D6" w14:paraId="76506291" w14:textId="77777777" w:rsidTr="00107EC0">
        <w:tc>
          <w:tcPr>
            <w:tcW w:w="5191" w:type="dxa"/>
            <w:shd w:val="clear" w:color="auto" w:fill="auto"/>
          </w:tcPr>
          <w:p w14:paraId="54A98886" w14:textId="0FA9DC60"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p>
        </w:tc>
        <w:tc>
          <w:tcPr>
            <w:tcW w:w="3871" w:type="dxa"/>
            <w:shd w:val="clear" w:color="auto" w:fill="auto"/>
          </w:tcPr>
          <w:p w14:paraId="027800EE" w14:textId="5B02EC76" w:rsidR="008B341B" w:rsidRPr="007811D6" w:rsidRDefault="008B341B" w:rsidP="008B34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Lokacijska dozvola</w:t>
            </w:r>
          </w:p>
          <w:p w14:paraId="06E76668" w14:textId="50C86AD3" w:rsidR="005F53B1" w:rsidRPr="007811D6" w:rsidRDefault="008B341B" w:rsidP="008B341B">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lokacijske dozvole</w:t>
            </w:r>
          </w:p>
        </w:tc>
      </w:tr>
      <w:tr w:rsidR="005F53B1" w:rsidRPr="007811D6" w14:paraId="7C3E1A64" w14:textId="77777777" w:rsidTr="00107EC0">
        <w:tc>
          <w:tcPr>
            <w:tcW w:w="5191" w:type="dxa"/>
            <w:shd w:val="clear" w:color="auto" w:fill="auto"/>
          </w:tcPr>
          <w:p w14:paraId="04E25D20" w14:textId="2E304E5A" w:rsidR="005F53B1" w:rsidRPr="007811D6" w:rsidRDefault="008B341B" w:rsidP="005F53B1">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4</w:t>
            </w:r>
            <w:r w:rsidR="005F53B1" w:rsidRPr="007811D6">
              <w:rPr>
                <w:rFonts w:ascii="Times New Roman" w:eastAsia="Times New Roman" w:hAnsi="Times New Roman" w:cs="Times New Roman"/>
                <w:b/>
                <w:bCs/>
                <w:szCs w:val="24"/>
                <w:lang w:eastAsia="hr-HR"/>
              </w:rPr>
              <w:t>.</w:t>
            </w:r>
            <w:r w:rsidR="001F4260">
              <w:rPr>
                <w:rFonts w:ascii="Times New Roman" w:eastAsia="Times New Roman" w:hAnsi="Times New Roman" w:cs="Times New Roman"/>
                <w:b/>
                <w:bCs/>
                <w:szCs w:val="24"/>
                <w:lang w:eastAsia="hr-HR"/>
              </w:rPr>
              <w:t xml:space="preserve"> </w:t>
            </w:r>
            <w:r w:rsidR="005F53B1" w:rsidRPr="007811D6">
              <w:rPr>
                <w:rFonts w:ascii="Times New Roman" w:eastAsia="Times New Roman" w:hAnsi="Times New Roman" w:cs="Times New Roman"/>
                <w:b/>
                <w:bCs/>
                <w:szCs w:val="24"/>
                <w:lang w:eastAsia="hr-HR"/>
              </w:rPr>
              <w:t>Glavni projekt</w:t>
            </w:r>
          </w:p>
          <w:p w14:paraId="7B1B3F42" w14:textId="6AB6D9DE"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5F53B1" w:rsidRPr="007811D6">
              <w:rPr>
                <w:rFonts w:ascii="Times New Roman" w:eastAsia="Times New Roman" w:hAnsi="Times New Roman" w:cs="Times New Roman"/>
                <w:szCs w:val="24"/>
                <w:lang w:eastAsia="hr-HR"/>
              </w:rPr>
              <w:t>aljnja razrada projektnog koncepta (postupna razrada grafičkog rješenja), uzimajući u obzir sve za struku specifične uvjete i priloge projektanata drugih struka, sve do konačnog nacrta</w:t>
            </w:r>
          </w:p>
          <w:p w14:paraId="5F56AE60" w14:textId="03366748"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5F53B1" w:rsidRPr="007811D6">
              <w:rPr>
                <w:rFonts w:ascii="Times New Roman" w:eastAsia="Times New Roman" w:hAnsi="Times New Roman" w:cs="Times New Roman"/>
                <w:szCs w:val="24"/>
                <w:lang w:eastAsia="hr-HR"/>
              </w:rPr>
              <w:t>zvještaj s obrazloženjem</w:t>
            </w:r>
          </w:p>
          <w:p w14:paraId="1B6C8C31" w14:textId="4635C348"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CC5D3B" w:rsidRPr="007811D6">
              <w:rPr>
                <w:rFonts w:ascii="Times New Roman" w:eastAsia="Times New Roman" w:hAnsi="Times New Roman" w:cs="Times New Roman"/>
                <w:szCs w:val="24"/>
                <w:lang w:eastAsia="hr-HR"/>
              </w:rPr>
              <w:t>proračuni</w:t>
            </w:r>
            <w:r w:rsidR="00CC5D3B" w:rsidRPr="007811D6" w:rsidDel="001F4260">
              <w:rPr>
                <w:rFonts w:ascii="Times New Roman" w:eastAsia="Times New Roman" w:hAnsi="Times New Roman" w:cs="Times New Roman"/>
                <w:szCs w:val="24"/>
                <w:lang w:eastAsia="hr-HR"/>
              </w:rPr>
              <w:t xml:space="preserve"> </w:t>
            </w:r>
            <w:r w:rsidR="00CC5D3B" w:rsidRPr="007811D6">
              <w:rPr>
                <w:rFonts w:ascii="Times New Roman" w:eastAsia="Times New Roman" w:hAnsi="Times New Roman" w:cs="Times New Roman"/>
                <w:szCs w:val="24"/>
                <w:lang w:eastAsia="hr-HR"/>
              </w:rPr>
              <w:t>specifični</w:t>
            </w:r>
            <w:r w:rsidR="00CC5D3B" w:rsidRPr="007811D6" w:rsidDel="001F426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z</w:t>
            </w:r>
            <w:r w:rsidR="005F53B1" w:rsidRPr="007811D6">
              <w:rPr>
                <w:rFonts w:ascii="Times New Roman" w:eastAsia="Times New Roman" w:hAnsi="Times New Roman" w:cs="Times New Roman"/>
                <w:szCs w:val="24"/>
                <w:lang w:eastAsia="hr-HR"/>
              </w:rPr>
              <w:t xml:space="preserve">a struku </w:t>
            </w:r>
          </w:p>
          <w:p w14:paraId="2E4AFC2F" w14:textId="447B8B0C"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5F53B1" w:rsidRPr="007811D6">
              <w:rPr>
                <w:rFonts w:ascii="Times New Roman" w:eastAsia="Times New Roman" w:hAnsi="Times New Roman" w:cs="Times New Roman"/>
                <w:szCs w:val="24"/>
                <w:lang w:eastAsia="hr-HR"/>
              </w:rPr>
              <w:t>rafički prikaz cjelokupnog glavnog projekta</w:t>
            </w:r>
          </w:p>
          <w:p w14:paraId="0DB95C63" w14:textId="3C19976C"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 xml:space="preserve">lan rokova </w:t>
            </w:r>
            <w:r w:rsidR="001B24E6">
              <w:rPr>
                <w:rFonts w:ascii="Times New Roman" w:eastAsia="Times New Roman" w:hAnsi="Times New Roman" w:cs="Times New Roman"/>
                <w:szCs w:val="24"/>
                <w:lang w:eastAsia="hr-HR"/>
              </w:rPr>
              <w:t>građenja</w:t>
            </w:r>
            <w:r w:rsidR="00B54BD5">
              <w:rPr>
                <w:rFonts w:ascii="Times New Roman" w:eastAsia="Times New Roman" w:hAnsi="Times New Roman" w:cs="Times New Roman"/>
                <w:szCs w:val="24"/>
                <w:lang w:eastAsia="hr-HR"/>
              </w:rPr>
              <w:t xml:space="preserve"> </w:t>
            </w:r>
            <w:r w:rsidR="005F53B1" w:rsidRPr="007811D6">
              <w:rPr>
                <w:rFonts w:ascii="Times New Roman" w:eastAsia="Times New Roman" w:hAnsi="Times New Roman" w:cs="Times New Roman"/>
                <w:szCs w:val="24"/>
                <w:lang w:eastAsia="hr-HR"/>
              </w:rPr>
              <w:t>i troškova, procjena i obrazloženje namjenskih troškova</w:t>
            </w:r>
          </w:p>
          <w:p w14:paraId="170FFD7B" w14:textId="1D8DAA41" w:rsidR="00A31BB7" w:rsidRPr="007811D6" w:rsidRDefault="001F4260" w:rsidP="00A31BB7">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glavnog projekta upravnom tijelu graditeljstva i građanstvu, prerada glavnog projekta prema mišljenjima i prijedlozima</w:t>
            </w:r>
          </w:p>
          <w:p w14:paraId="4E03A08F" w14:textId="67B42249"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5F53B1" w:rsidRPr="007811D6">
              <w:rPr>
                <w:rFonts w:ascii="Times New Roman" w:eastAsia="Times New Roman" w:hAnsi="Times New Roman" w:cs="Times New Roman"/>
                <w:szCs w:val="24"/>
                <w:lang w:eastAsia="hr-HR"/>
              </w:rPr>
              <w:t xml:space="preserve">ogovori s </w:t>
            </w:r>
            <w:r w:rsidR="00A31BB7" w:rsidRPr="007811D6">
              <w:rPr>
                <w:rFonts w:ascii="Times New Roman" w:eastAsia="Times New Roman" w:hAnsi="Times New Roman" w:cs="Times New Roman"/>
                <w:szCs w:val="24"/>
                <w:lang w:eastAsia="hr-HR"/>
              </w:rPr>
              <w:t>upravnim tijelima graditeljstva</w:t>
            </w:r>
            <w:r w:rsidR="005F53B1" w:rsidRPr="007811D6">
              <w:rPr>
                <w:rFonts w:ascii="Times New Roman" w:eastAsia="Times New Roman" w:hAnsi="Times New Roman" w:cs="Times New Roman"/>
                <w:szCs w:val="24"/>
                <w:lang w:eastAsia="hr-HR"/>
              </w:rPr>
              <w:t xml:space="preserve"> i ostalim stručnim sudionicima u projektiranju o uvjetima za dobivanje dozvole</w:t>
            </w:r>
          </w:p>
          <w:p w14:paraId="7C33689C" w14:textId="47D28F14"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5F53B1" w:rsidRPr="007811D6">
              <w:rPr>
                <w:rFonts w:ascii="Times New Roman" w:eastAsia="Times New Roman" w:hAnsi="Times New Roman" w:cs="Times New Roman"/>
                <w:szCs w:val="24"/>
                <w:lang w:eastAsia="hr-HR"/>
              </w:rPr>
              <w:t>orada i prilagodba projektnog materijala, opisa i proračuna na temelju priloga ostalih stručnih suradnika u projektiranju</w:t>
            </w:r>
          </w:p>
          <w:p w14:paraId="123B50F8" w14:textId="22677189" w:rsidR="004608D5" w:rsidRPr="007811D6" w:rsidRDefault="005F53B1" w:rsidP="005F53B1">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Glavni projekt sadrž</w:t>
            </w:r>
            <w:r w:rsidR="004E328C">
              <w:rPr>
                <w:rFonts w:ascii="Times New Roman" w:eastAsia="Times New Roman" w:hAnsi="Times New Roman" w:cs="Times New Roman"/>
                <w:szCs w:val="24"/>
                <w:lang w:eastAsia="hr-HR"/>
              </w:rPr>
              <w:t xml:space="preserve">ava </w:t>
            </w:r>
            <w:r w:rsidRPr="007811D6">
              <w:rPr>
                <w:rFonts w:ascii="Times New Roman" w:eastAsia="Times New Roman" w:hAnsi="Times New Roman" w:cs="Times New Roman"/>
                <w:szCs w:val="24"/>
                <w:lang w:eastAsia="hr-HR"/>
              </w:rPr>
              <w:t>tehnički opis radova, posebne tehničke uvjete za izvođenje, program kontrole i osiguranja kvalitete, tehničke nacrte, presjeke, tlocrte i poglede u odgovarajućem mjerilu, statički proračun svih elemenata nosive konstrukcije sa stupovima, upornjacima, krilima i temeljima.</w:t>
            </w:r>
          </w:p>
          <w:p w14:paraId="5B4120A1" w14:textId="01EB3A2C" w:rsidR="005F53B1" w:rsidRPr="007811D6" w:rsidRDefault="005F53B1" w:rsidP="005F53B1">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Ako se projekt skele ugovara zajedno s glavnim projektom, sadrž</w:t>
            </w:r>
            <w:r w:rsidR="004E328C">
              <w:rPr>
                <w:rFonts w:ascii="Times New Roman" w:eastAsia="Times New Roman" w:hAnsi="Times New Roman" w:cs="Times New Roman"/>
                <w:szCs w:val="24"/>
                <w:lang w:eastAsia="hr-HR"/>
              </w:rPr>
              <w:t xml:space="preserve">ava </w:t>
            </w:r>
            <w:r w:rsidRPr="007811D6">
              <w:rPr>
                <w:rFonts w:ascii="Times New Roman" w:eastAsia="Times New Roman" w:hAnsi="Times New Roman" w:cs="Times New Roman"/>
                <w:szCs w:val="24"/>
                <w:lang w:eastAsia="hr-HR"/>
              </w:rPr>
              <w:t xml:space="preserve">dispoziciju skele, sve detalje koji definiraju elemente skele da bi se ona mogla izvesti, tehnički izvještaj s opisom svih faza radova i navođenjem svih propisa i standarda za </w:t>
            </w:r>
            <w:r w:rsidRPr="007811D6">
              <w:rPr>
                <w:rFonts w:ascii="Times New Roman" w:eastAsia="Times New Roman" w:hAnsi="Times New Roman" w:cs="Times New Roman"/>
                <w:szCs w:val="24"/>
                <w:lang w:eastAsia="hr-HR"/>
              </w:rPr>
              <w:lastRenderedPageBreak/>
              <w:t>upotrijebljeni materijal, detalj</w:t>
            </w:r>
            <w:r w:rsidR="004E328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n statički proračun skele kao cjeline i svih njezinih dijelova.</w:t>
            </w:r>
            <w:r w:rsidRPr="007811D6">
              <w:rPr>
                <w:rFonts w:ascii="Times New Roman" w:eastAsia="Times New Roman" w:hAnsi="Times New Roman" w:cs="Times New Roman"/>
                <w:szCs w:val="24"/>
                <w:lang w:eastAsia="hr-HR"/>
              </w:rPr>
              <w:br/>
            </w:r>
          </w:p>
          <w:p w14:paraId="6C8DB958" w14:textId="5C1D26DC" w:rsidR="005F53B1"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roračun troškova</w:t>
            </w:r>
            <w:r w:rsidR="009839B1">
              <w:rPr>
                <w:rFonts w:ascii="Times New Roman" w:eastAsia="Times New Roman" w:hAnsi="Times New Roman" w:cs="Times New Roman"/>
                <w:szCs w:val="24"/>
                <w:lang w:eastAsia="hr-HR"/>
              </w:rPr>
              <w:t xml:space="preserve"> građenja</w:t>
            </w:r>
          </w:p>
          <w:p w14:paraId="140C64A6" w14:textId="3AD82149" w:rsidR="005F53B1"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5F53B1" w:rsidRPr="007811D6">
              <w:rPr>
                <w:rFonts w:ascii="Times New Roman" w:eastAsia="Times New Roman" w:hAnsi="Times New Roman" w:cs="Times New Roman"/>
                <w:szCs w:val="24"/>
                <w:lang w:eastAsia="hr-HR"/>
              </w:rPr>
              <w:t>ontrola troškova usporedbom proračuna i procjene troškova</w:t>
            </w:r>
          </w:p>
          <w:p w14:paraId="5A18CB19" w14:textId="5CC17D74" w:rsidR="00036037"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036037" w:rsidRPr="007811D6">
              <w:rPr>
                <w:rFonts w:ascii="Times New Roman" w:eastAsia="Times New Roman" w:hAnsi="Times New Roman" w:cs="Times New Roman"/>
                <w:szCs w:val="24"/>
                <w:lang w:eastAsia="hr-HR"/>
              </w:rPr>
              <w:t>bjedinjavanje projekata svih struka i usklađivanje nacrta</w:t>
            </w:r>
          </w:p>
          <w:p w14:paraId="3A7DFB90" w14:textId="0FBC0F03"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p>
        </w:tc>
        <w:tc>
          <w:tcPr>
            <w:tcW w:w="3871" w:type="dxa"/>
            <w:shd w:val="clear" w:color="auto" w:fill="auto"/>
          </w:tcPr>
          <w:p w14:paraId="0E289330" w14:textId="484D5E8F"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p>
          <w:p w14:paraId="45A3640A" w14:textId="65F27703" w:rsidR="005F53B1"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5F53B1" w:rsidRPr="007811D6">
              <w:rPr>
                <w:rFonts w:ascii="Times New Roman" w:eastAsia="Times New Roman" w:hAnsi="Times New Roman" w:cs="Times New Roman"/>
                <w:szCs w:val="24"/>
                <w:lang w:eastAsia="hr-HR"/>
              </w:rPr>
              <w:t>zrada konačne studije opravdanosti</w:t>
            </w:r>
          </w:p>
          <w:p w14:paraId="2841B80A" w14:textId="12D4C9FB"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p>
        </w:tc>
      </w:tr>
      <w:tr w:rsidR="005F53B1" w:rsidRPr="007811D6" w14:paraId="42592923" w14:textId="77777777" w:rsidTr="00107EC0">
        <w:tc>
          <w:tcPr>
            <w:tcW w:w="5191" w:type="dxa"/>
            <w:shd w:val="clear" w:color="auto" w:fill="auto"/>
          </w:tcPr>
          <w:p w14:paraId="54FAFC54" w14:textId="1CC0445D" w:rsidR="005F53B1" w:rsidRPr="007811D6" w:rsidRDefault="005F53B1" w:rsidP="008B341B">
            <w:pPr>
              <w:spacing w:before="100" w:beforeAutospacing="1" w:after="100" w:afterAutospacing="1"/>
              <w:jc w:val="left"/>
              <w:rPr>
                <w:rFonts w:ascii="Times New Roman" w:eastAsia="Times New Roman" w:hAnsi="Times New Roman" w:cs="Times New Roman"/>
                <w:szCs w:val="24"/>
                <w:lang w:eastAsia="hr-HR"/>
              </w:rPr>
            </w:pPr>
          </w:p>
        </w:tc>
        <w:tc>
          <w:tcPr>
            <w:tcW w:w="3871" w:type="dxa"/>
            <w:shd w:val="clear" w:color="auto" w:fill="auto"/>
          </w:tcPr>
          <w:p w14:paraId="69519244" w14:textId="3F961252" w:rsidR="008B341B" w:rsidRPr="007811D6" w:rsidRDefault="005F53B1" w:rsidP="008B34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8B341B" w:rsidRPr="007811D6">
              <w:rPr>
                <w:rFonts w:ascii="Times New Roman" w:eastAsia="Times New Roman" w:hAnsi="Times New Roman" w:cs="Times New Roman"/>
                <w:b/>
                <w:bCs/>
                <w:szCs w:val="24"/>
                <w:lang w:eastAsia="hr-HR"/>
              </w:rPr>
              <w:t>Građevinska dozvola</w:t>
            </w:r>
          </w:p>
          <w:p w14:paraId="79653402" w14:textId="77777777"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Pr="007811D6">
              <w:rPr>
                <w:rFonts w:ascii="Times New Roman" w:eastAsia="Times New Roman" w:hAnsi="Times New Roman" w:cs="Times New Roman"/>
                <w:szCs w:val="24"/>
                <w:lang w:eastAsia="hr-HR"/>
              </w:rPr>
              <w:t>opuna i ispravak proračuna i nacrta</w:t>
            </w:r>
          </w:p>
          <w:p w14:paraId="3C97073D" w14:textId="77777777"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građevinske dozvole</w:t>
            </w:r>
          </w:p>
          <w:p w14:paraId="3BAEF77C" w14:textId="08FD8F39" w:rsidR="005F53B1" w:rsidRPr="007811D6" w:rsidRDefault="005F53B1" w:rsidP="005F53B1">
            <w:pPr>
              <w:spacing w:after="0"/>
              <w:jc w:val="left"/>
              <w:rPr>
                <w:rFonts w:ascii="Times New Roman" w:eastAsia="Times New Roman" w:hAnsi="Times New Roman" w:cs="Times New Roman"/>
                <w:szCs w:val="24"/>
                <w:lang w:eastAsia="hr-HR"/>
              </w:rPr>
            </w:pPr>
          </w:p>
        </w:tc>
      </w:tr>
      <w:tr w:rsidR="005F53B1" w:rsidRPr="007811D6" w14:paraId="5B0933C9" w14:textId="77777777" w:rsidTr="00107EC0">
        <w:tc>
          <w:tcPr>
            <w:tcW w:w="5191" w:type="dxa"/>
            <w:shd w:val="clear" w:color="auto" w:fill="auto"/>
          </w:tcPr>
          <w:p w14:paraId="718BFC6D" w14:textId="78875D24" w:rsidR="005F53B1" w:rsidRPr="007811D6" w:rsidRDefault="008B341B" w:rsidP="005F53B1">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5</w:t>
            </w:r>
            <w:r w:rsidR="005F53B1" w:rsidRPr="007811D6">
              <w:rPr>
                <w:rFonts w:ascii="Times New Roman" w:eastAsia="Times New Roman" w:hAnsi="Times New Roman" w:cs="Times New Roman"/>
                <w:b/>
                <w:bCs/>
                <w:szCs w:val="24"/>
                <w:lang w:eastAsia="hr-HR"/>
              </w:rPr>
              <w:t>. Izvedbeni projekt</w:t>
            </w:r>
          </w:p>
          <w:p w14:paraId="53C24315" w14:textId="71FD0B2E" w:rsidR="005F53B1"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5F53B1"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a</w:t>
            </w:r>
            <w:r w:rsidR="005F53B1" w:rsidRPr="007811D6">
              <w:rPr>
                <w:rFonts w:ascii="Times New Roman" w:eastAsia="Times New Roman" w:hAnsi="Times New Roman" w:cs="Times New Roman"/>
                <w:szCs w:val="24"/>
                <w:lang w:eastAsia="hr-HR"/>
              </w:rPr>
              <w:t xml:space="preserve"> za </w:t>
            </w:r>
            <w:r w:rsidR="001B24E6">
              <w:rPr>
                <w:rFonts w:ascii="Times New Roman" w:eastAsia="Times New Roman" w:hAnsi="Times New Roman" w:cs="Times New Roman"/>
                <w:szCs w:val="24"/>
                <w:lang w:eastAsia="hr-HR"/>
              </w:rPr>
              <w:t>građenje</w:t>
            </w:r>
            <w:r w:rsidR="005F53B1" w:rsidRPr="007811D6">
              <w:rPr>
                <w:rFonts w:ascii="Times New Roman" w:eastAsia="Times New Roman" w:hAnsi="Times New Roman" w:cs="Times New Roman"/>
                <w:szCs w:val="24"/>
                <w:lang w:eastAsia="hr-HR"/>
              </w:rPr>
              <w:t>, uključujući detaljne crteže u potrebnom mjerilu</w:t>
            </w:r>
          </w:p>
          <w:p w14:paraId="5E944C34" w14:textId="318C5306" w:rsidR="005F53B1"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5F53B1" w:rsidRPr="007811D6">
              <w:rPr>
                <w:rFonts w:ascii="Times New Roman" w:eastAsia="Times New Roman" w:hAnsi="Times New Roman" w:cs="Times New Roman"/>
                <w:szCs w:val="24"/>
                <w:lang w:eastAsia="hr-HR"/>
              </w:rPr>
              <w:t xml:space="preserve">azrada podloga za ostale stručne suradnike </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5F53B1" w:rsidRPr="007811D6">
              <w:rPr>
                <w:rFonts w:ascii="Times New Roman" w:eastAsia="Times New Roman" w:hAnsi="Times New Roman" w:cs="Times New Roman"/>
                <w:szCs w:val="24"/>
                <w:lang w:eastAsia="hr-HR"/>
              </w:rPr>
              <w:t xml:space="preserve">projektiranju i inženjere </w:t>
            </w:r>
            <w:r>
              <w:rPr>
                <w:rFonts w:ascii="Times New Roman" w:eastAsia="Times New Roman" w:hAnsi="Times New Roman" w:cs="Times New Roman"/>
                <w:szCs w:val="24"/>
                <w:lang w:eastAsia="hr-HR"/>
              </w:rPr>
              <w:t>te</w:t>
            </w:r>
            <w:r w:rsidR="005F53B1" w:rsidRPr="007811D6">
              <w:rPr>
                <w:rFonts w:ascii="Times New Roman" w:eastAsia="Times New Roman" w:hAnsi="Times New Roman" w:cs="Times New Roman"/>
                <w:szCs w:val="24"/>
                <w:lang w:eastAsia="hr-HR"/>
              </w:rPr>
              <w:t xml:space="preserve"> integracija njihovih projekata </w:t>
            </w:r>
            <w:r w:rsidR="001D0FF9">
              <w:rPr>
                <w:rFonts w:ascii="Times New Roman" w:eastAsia="Times New Roman" w:hAnsi="Times New Roman" w:cs="Times New Roman"/>
                <w:szCs w:val="24"/>
                <w:lang w:eastAsia="hr-HR"/>
              </w:rPr>
              <w:t xml:space="preserve">sve </w:t>
            </w:r>
            <w:r w:rsidR="005F53B1" w:rsidRPr="007811D6">
              <w:rPr>
                <w:rFonts w:ascii="Times New Roman" w:eastAsia="Times New Roman" w:hAnsi="Times New Roman" w:cs="Times New Roman"/>
                <w:szCs w:val="24"/>
                <w:lang w:eastAsia="hr-HR"/>
              </w:rPr>
              <w:t>do izvedbenog rješenja</w:t>
            </w:r>
          </w:p>
          <w:p w14:paraId="73FC5E12" w14:textId="65570FA0" w:rsidR="005F53B1" w:rsidRPr="007811D6" w:rsidRDefault="005F53B1" w:rsidP="00FC040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Izvedbeni projekt sadrž</w:t>
            </w:r>
            <w:r w:rsidR="004E328C">
              <w:rPr>
                <w:rFonts w:ascii="Times New Roman" w:eastAsia="Times New Roman" w:hAnsi="Times New Roman" w:cs="Times New Roman"/>
                <w:szCs w:val="24"/>
                <w:lang w:eastAsia="hr-HR"/>
              </w:rPr>
              <w:t xml:space="preserve">ava </w:t>
            </w:r>
            <w:r w:rsidRPr="007811D6">
              <w:rPr>
                <w:rFonts w:ascii="Times New Roman" w:eastAsia="Times New Roman" w:hAnsi="Times New Roman" w:cs="Times New Roman"/>
                <w:szCs w:val="24"/>
                <w:lang w:eastAsia="hr-HR"/>
              </w:rPr>
              <w:t xml:space="preserve">plan iskolčenja temelja, armaturne nacrte, plan savijanja armature po pozicijama, planove oplate, iskaz armature, izvedbene nacrte čelične konstrukcije, iskaz čelične konstrukcije sa specifikacijom materijala, tehnički opis svih faza radova s navođenjem svih propisa i standarda za upotrijebljeni materijal čelične konstrukcije, izvedbene nacrte s glavama za usidrenje i nastavak </w:t>
            </w:r>
            <w:r w:rsidR="002E117F" w:rsidRPr="007811D6">
              <w:rPr>
                <w:rFonts w:ascii="Times New Roman" w:eastAsia="Times New Roman" w:hAnsi="Times New Roman" w:cs="Times New Roman"/>
                <w:szCs w:val="24"/>
                <w:lang w:eastAsia="hr-HR"/>
              </w:rPr>
              <w:t xml:space="preserve">natega </w:t>
            </w:r>
            <w:r w:rsidRPr="007811D6">
              <w:rPr>
                <w:rFonts w:ascii="Times New Roman" w:eastAsia="Times New Roman" w:hAnsi="Times New Roman" w:cs="Times New Roman"/>
                <w:szCs w:val="24"/>
                <w:lang w:eastAsia="hr-HR"/>
              </w:rPr>
              <w:t xml:space="preserve">s proračunom dužine </w:t>
            </w:r>
            <w:r w:rsidR="002E117F" w:rsidRPr="007811D6">
              <w:rPr>
                <w:rFonts w:ascii="Times New Roman" w:eastAsia="Times New Roman" w:hAnsi="Times New Roman" w:cs="Times New Roman"/>
                <w:szCs w:val="24"/>
                <w:lang w:eastAsia="hr-HR"/>
              </w:rPr>
              <w:t>natega</w:t>
            </w:r>
            <w:r w:rsidRPr="007811D6">
              <w:rPr>
                <w:rFonts w:ascii="Times New Roman" w:eastAsia="Times New Roman" w:hAnsi="Times New Roman" w:cs="Times New Roman"/>
                <w:szCs w:val="24"/>
                <w:lang w:eastAsia="hr-HR"/>
              </w:rPr>
              <w:t>, protokol za prednap</w:t>
            </w:r>
            <w:r w:rsidR="002E117F" w:rsidRPr="007811D6">
              <w:rPr>
                <w:rFonts w:ascii="Times New Roman" w:eastAsia="Times New Roman" w:hAnsi="Times New Roman" w:cs="Times New Roman"/>
                <w:szCs w:val="24"/>
                <w:lang w:eastAsia="hr-HR"/>
              </w:rPr>
              <w:t>injanje</w:t>
            </w:r>
            <w:r w:rsidRPr="007811D6">
              <w:rPr>
                <w:rFonts w:ascii="Times New Roman" w:eastAsia="Times New Roman" w:hAnsi="Times New Roman" w:cs="Times New Roman"/>
                <w:szCs w:val="24"/>
                <w:lang w:eastAsia="hr-HR"/>
              </w:rPr>
              <w:t xml:space="preserve"> svak</w:t>
            </w:r>
            <w:r w:rsidR="002E117F" w:rsidRPr="007811D6">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r w:rsidR="002E117F" w:rsidRPr="007811D6">
              <w:rPr>
                <w:rFonts w:ascii="Times New Roman" w:eastAsia="Times New Roman" w:hAnsi="Times New Roman" w:cs="Times New Roman"/>
                <w:szCs w:val="24"/>
                <w:lang w:eastAsia="hr-HR"/>
              </w:rPr>
              <w:t>natege</w:t>
            </w:r>
            <w:r w:rsidRPr="007811D6">
              <w:rPr>
                <w:rFonts w:ascii="Times New Roman" w:eastAsia="Times New Roman" w:hAnsi="Times New Roman" w:cs="Times New Roman"/>
                <w:szCs w:val="24"/>
                <w:lang w:eastAsia="hr-HR"/>
              </w:rPr>
              <w:t>, tehnički opis svih faza radova kod prednap</w:t>
            </w:r>
            <w:r w:rsidR="002E117F" w:rsidRPr="007811D6">
              <w:rPr>
                <w:rFonts w:ascii="Times New Roman" w:eastAsia="Times New Roman" w:hAnsi="Times New Roman" w:cs="Times New Roman"/>
                <w:szCs w:val="24"/>
                <w:lang w:eastAsia="hr-HR"/>
              </w:rPr>
              <w:t>injanja</w:t>
            </w:r>
            <w:r w:rsidRPr="007811D6">
              <w:rPr>
                <w:rFonts w:ascii="Times New Roman" w:eastAsia="Times New Roman" w:hAnsi="Times New Roman" w:cs="Times New Roman"/>
                <w:szCs w:val="24"/>
                <w:lang w:eastAsia="hr-HR"/>
              </w:rPr>
              <w:t>, bilo za prednap</w:t>
            </w:r>
            <w:r w:rsidR="002E117F" w:rsidRPr="007811D6">
              <w:rPr>
                <w:rFonts w:ascii="Times New Roman" w:eastAsia="Times New Roman" w:hAnsi="Times New Roman" w:cs="Times New Roman"/>
                <w:szCs w:val="24"/>
                <w:lang w:eastAsia="hr-HR"/>
              </w:rPr>
              <w:t>injanja</w:t>
            </w:r>
            <w:r w:rsidRPr="007811D6">
              <w:rPr>
                <w:rFonts w:ascii="Times New Roman" w:eastAsia="Times New Roman" w:hAnsi="Times New Roman" w:cs="Times New Roman"/>
                <w:szCs w:val="24"/>
                <w:lang w:eastAsia="hr-HR"/>
              </w:rPr>
              <w:t xml:space="preserve"> adhezijskim </w:t>
            </w:r>
            <w:r w:rsidR="002E117F" w:rsidRPr="007811D6">
              <w:rPr>
                <w:rFonts w:ascii="Times New Roman" w:eastAsia="Times New Roman" w:hAnsi="Times New Roman" w:cs="Times New Roman"/>
                <w:szCs w:val="24"/>
                <w:lang w:eastAsia="hr-HR"/>
              </w:rPr>
              <w:t xml:space="preserve">nategama </w:t>
            </w:r>
            <w:r w:rsidRPr="007811D6">
              <w:rPr>
                <w:rFonts w:ascii="Times New Roman" w:eastAsia="Times New Roman" w:hAnsi="Times New Roman" w:cs="Times New Roman"/>
                <w:szCs w:val="24"/>
                <w:lang w:eastAsia="hr-HR"/>
              </w:rPr>
              <w:t>bilo za naknadno prednap</w:t>
            </w:r>
            <w:r w:rsidR="002E117F" w:rsidRPr="007811D6">
              <w:rPr>
                <w:rFonts w:ascii="Times New Roman" w:eastAsia="Times New Roman" w:hAnsi="Times New Roman" w:cs="Times New Roman"/>
                <w:szCs w:val="24"/>
                <w:lang w:eastAsia="hr-HR"/>
              </w:rPr>
              <w:t>injanje</w:t>
            </w:r>
            <w:r w:rsidRPr="007811D6">
              <w:rPr>
                <w:rFonts w:ascii="Times New Roman" w:eastAsia="Times New Roman" w:hAnsi="Times New Roman" w:cs="Times New Roman"/>
                <w:szCs w:val="24"/>
                <w:lang w:eastAsia="hr-HR"/>
              </w:rPr>
              <w:t xml:space="preserve"> </w:t>
            </w:r>
            <w:r w:rsidR="002E117F" w:rsidRPr="007811D6">
              <w:rPr>
                <w:rFonts w:ascii="Times New Roman" w:eastAsia="Times New Roman" w:hAnsi="Times New Roman" w:cs="Times New Roman"/>
                <w:szCs w:val="24"/>
                <w:lang w:eastAsia="hr-HR"/>
              </w:rPr>
              <w:t xml:space="preserve">natega </w:t>
            </w:r>
            <w:r w:rsidRPr="007811D6">
              <w:rPr>
                <w:rFonts w:ascii="Times New Roman" w:eastAsia="Times New Roman" w:hAnsi="Times New Roman" w:cs="Times New Roman"/>
                <w:szCs w:val="24"/>
                <w:lang w:eastAsia="hr-HR"/>
              </w:rPr>
              <w:t>u zaštitnim cijevima, s navođenjem propisa i standarda za upotrijebljeni materijal.</w:t>
            </w:r>
            <w:r w:rsidRPr="007811D6">
              <w:rPr>
                <w:rFonts w:ascii="Times New Roman" w:eastAsia="Times New Roman" w:hAnsi="Times New Roman" w:cs="Times New Roman"/>
                <w:szCs w:val="24"/>
                <w:lang w:eastAsia="hr-HR"/>
              </w:rPr>
              <w:br/>
            </w:r>
          </w:p>
          <w:p w14:paraId="33B1C02A" w14:textId="175D3DF4" w:rsidR="005F53B1"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5F53B1" w:rsidRPr="007811D6">
              <w:rPr>
                <w:rFonts w:ascii="Times New Roman" w:eastAsia="Times New Roman" w:hAnsi="Times New Roman" w:cs="Times New Roman"/>
                <w:szCs w:val="24"/>
                <w:lang w:eastAsia="hr-HR"/>
              </w:rPr>
              <w:t xml:space="preserve">opuna izvedbenog projekta </w:t>
            </w:r>
            <w:r>
              <w:rPr>
                <w:rFonts w:ascii="Times New Roman" w:eastAsia="Times New Roman" w:hAnsi="Times New Roman" w:cs="Times New Roman"/>
                <w:szCs w:val="24"/>
                <w:lang w:eastAsia="hr-HR"/>
              </w:rPr>
              <w:t>tijekom</w:t>
            </w:r>
            <w:r w:rsidR="005F53B1" w:rsidRPr="007811D6">
              <w:rPr>
                <w:rFonts w:ascii="Times New Roman" w:eastAsia="Times New Roman" w:hAnsi="Times New Roman" w:cs="Times New Roman"/>
                <w:szCs w:val="24"/>
                <w:lang w:eastAsia="hr-HR"/>
              </w:rPr>
              <w:t xml:space="preserve"> izvedbe građevine</w:t>
            </w:r>
          </w:p>
        </w:tc>
        <w:tc>
          <w:tcPr>
            <w:tcW w:w="3871" w:type="dxa"/>
            <w:shd w:val="clear" w:color="auto" w:fill="auto"/>
          </w:tcPr>
          <w:p w14:paraId="4525ED30" w14:textId="7E2D1F7B"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4E328C">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5F53B1" w:rsidRPr="007811D6" w14:paraId="580EE350" w14:textId="77777777" w:rsidTr="00107EC0">
        <w:tc>
          <w:tcPr>
            <w:tcW w:w="5191" w:type="dxa"/>
            <w:shd w:val="clear" w:color="auto" w:fill="auto"/>
          </w:tcPr>
          <w:p w14:paraId="0B148EB3" w14:textId="2084742E" w:rsidR="005F53B1" w:rsidRPr="007811D6" w:rsidRDefault="008B341B" w:rsidP="005F53B1">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lastRenderedPageBreak/>
              <w:t>6</w:t>
            </w:r>
            <w:r w:rsidR="005F53B1" w:rsidRPr="007811D6">
              <w:rPr>
                <w:rFonts w:ascii="Times New Roman" w:eastAsia="Times New Roman" w:hAnsi="Times New Roman" w:cs="Times New Roman"/>
                <w:b/>
                <w:bCs/>
                <w:szCs w:val="24"/>
                <w:lang w:eastAsia="hr-HR"/>
              </w:rPr>
              <w:t>. Troškovnik</w:t>
            </w:r>
          </w:p>
          <w:p w14:paraId="480FC3C8" w14:textId="1D993177" w:rsidR="00C46FE6" w:rsidRPr="007811D6" w:rsidRDefault="004E328C"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BC40FE">
              <w:rPr>
                <w:rFonts w:ascii="Times New Roman" w:eastAsia="Times New Roman" w:hAnsi="Times New Roman" w:cs="Times New Roman"/>
                <w:szCs w:val="24"/>
                <w:lang w:eastAsia="hr-HR"/>
              </w:rPr>
              <w:t xml:space="preserve">izrada izračuna količina </w:t>
            </w:r>
            <w:r w:rsidR="00C46FE6" w:rsidRPr="007811D6">
              <w:rPr>
                <w:rFonts w:ascii="Times New Roman" w:eastAsia="Times New Roman" w:hAnsi="Times New Roman" w:cs="Times New Roman"/>
                <w:szCs w:val="24"/>
                <w:lang w:eastAsia="hr-HR"/>
              </w:rPr>
              <w:t>kao osnove za sastavljanje troškovničkih opisa radova uz koordinaciju s rješenjima ostalih stručnih suradnika u projektiranju</w:t>
            </w:r>
          </w:p>
          <w:p w14:paraId="1FD6AD65" w14:textId="5A7BCE5F" w:rsidR="00C46FE6" w:rsidRPr="007811D6" w:rsidRDefault="004E328C"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zrada troškovnika s opisom pojedinih stavki radova, s popisom radova prema vrstama i grupama radova</w:t>
            </w:r>
          </w:p>
          <w:p w14:paraId="74F076F0" w14:textId="77777777" w:rsidR="00C46FE6" w:rsidRPr="007811D6" w:rsidRDefault="00C46FE6" w:rsidP="005F53B1">
            <w:pPr>
              <w:spacing w:before="100" w:beforeAutospacing="1" w:after="100" w:afterAutospacing="1"/>
              <w:jc w:val="left"/>
              <w:rPr>
                <w:rFonts w:ascii="Times New Roman" w:eastAsia="Times New Roman" w:hAnsi="Times New Roman" w:cs="Times New Roman"/>
                <w:szCs w:val="24"/>
                <w:lang w:eastAsia="hr-HR"/>
              </w:rPr>
            </w:pPr>
          </w:p>
          <w:p w14:paraId="1568C85F" w14:textId="1B7DF25E"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p>
        </w:tc>
        <w:tc>
          <w:tcPr>
            <w:tcW w:w="3871" w:type="dxa"/>
            <w:shd w:val="clear" w:color="auto" w:fill="auto"/>
          </w:tcPr>
          <w:p w14:paraId="571F74D9" w14:textId="77777777" w:rsidR="005F53B1" w:rsidRPr="007811D6" w:rsidRDefault="005F53B1" w:rsidP="005F53B1">
            <w:pPr>
              <w:spacing w:after="0"/>
              <w:jc w:val="left"/>
              <w:rPr>
                <w:rFonts w:ascii="Times New Roman" w:eastAsia="Times New Roman" w:hAnsi="Times New Roman" w:cs="Times New Roman"/>
                <w:szCs w:val="24"/>
                <w:lang w:eastAsia="hr-HR"/>
              </w:rPr>
            </w:pPr>
          </w:p>
          <w:p w14:paraId="78C40029" w14:textId="77777777" w:rsidR="00C46FE6" w:rsidRPr="007811D6" w:rsidRDefault="00C46FE6" w:rsidP="00C46FE6">
            <w:pPr>
              <w:spacing w:after="0"/>
              <w:jc w:val="left"/>
              <w:rPr>
                <w:rFonts w:ascii="Times New Roman" w:eastAsia="Times New Roman" w:hAnsi="Times New Roman" w:cs="Times New Roman"/>
                <w:szCs w:val="24"/>
                <w:lang w:eastAsia="hr-HR"/>
              </w:rPr>
            </w:pPr>
          </w:p>
          <w:p w14:paraId="6FDBA326" w14:textId="4A36518B" w:rsidR="00C46FE6" w:rsidRPr="007811D6" w:rsidRDefault="004E328C" w:rsidP="00C46FE6">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C46FE6"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natječaja, izrada opisa radova te općih i posebnih uvjeta</w:t>
            </w:r>
            <w:r>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p>
        </w:tc>
      </w:tr>
      <w:tr w:rsidR="00C81AC9" w:rsidRPr="007811D6" w14:paraId="51172F0E" w14:textId="77777777" w:rsidTr="00C81AC9">
        <w:tc>
          <w:tcPr>
            <w:tcW w:w="5191" w:type="dxa"/>
            <w:tcBorders>
              <w:top w:val="single" w:sz="4" w:space="0" w:color="auto"/>
              <w:left w:val="single" w:sz="4" w:space="0" w:color="auto"/>
              <w:bottom w:val="single" w:sz="4" w:space="0" w:color="auto"/>
              <w:right w:val="single" w:sz="4" w:space="0" w:color="auto"/>
            </w:tcBorders>
            <w:shd w:val="clear" w:color="auto" w:fill="auto"/>
          </w:tcPr>
          <w:p w14:paraId="342CED87" w14:textId="77777777" w:rsidR="00C81AC9" w:rsidRPr="005B51F1" w:rsidRDefault="00C81AC9" w:rsidP="004847BC">
            <w:pPr>
              <w:spacing w:after="0"/>
              <w:jc w:val="left"/>
              <w:rPr>
                <w:rFonts w:ascii="Times New Roman" w:eastAsia="Times New Roman" w:hAnsi="Times New Roman" w:cs="Times New Roman"/>
                <w:b/>
                <w:bCs/>
                <w:szCs w:val="24"/>
                <w:lang w:eastAsia="hr-HR"/>
              </w:rPr>
            </w:pPr>
            <w:bookmarkStart w:id="30" w:name="_Toc457679754"/>
          </w:p>
        </w:tc>
        <w:tc>
          <w:tcPr>
            <w:tcW w:w="3871" w:type="dxa"/>
            <w:tcBorders>
              <w:top w:val="single" w:sz="4" w:space="0" w:color="auto"/>
              <w:left w:val="single" w:sz="4" w:space="0" w:color="auto"/>
              <w:bottom w:val="single" w:sz="4" w:space="0" w:color="auto"/>
              <w:right w:val="single" w:sz="4" w:space="0" w:color="auto"/>
            </w:tcBorders>
            <w:shd w:val="clear" w:color="auto" w:fill="auto"/>
          </w:tcPr>
          <w:p w14:paraId="3AA117B4" w14:textId="56C20A52" w:rsidR="00C81AC9" w:rsidRPr="007811D6" w:rsidRDefault="00C81AC9" w:rsidP="004847BC">
            <w:pPr>
              <w:spacing w:after="0"/>
              <w:jc w:val="left"/>
              <w:rPr>
                <w:rFonts w:ascii="Times New Roman" w:eastAsia="Times New Roman" w:hAnsi="Times New Roman" w:cs="Times New Roman"/>
                <w:szCs w:val="24"/>
                <w:lang w:eastAsia="hr-HR"/>
              </w:rPr>
            </w:pPr>
            <w:r w:rsidRPr="00C81AC9">
              <w:rPr>
                <w:rFonts w:ascii="Times New Roman" w:eastAsia="Times New Roman" w:hAnsi="Times New Roman" w:cs="Times New Roman"/>
                <w:b/>
                <w:bCs/>
                <w:szCs w:val="24"/>
                <w:lang w:eastAsia="hr-HR"/>
              </w:rPr>
              <w:t>Projektantski nadzor</w:t>
            </w:r>
            <w:r w:rsidRPr="00C81AC9">
              <w:rPr>
                <w:rFonts w:ascii="Times New Roman" w:eastAsia="Times New Roman" w:hAnsi="Times New Roman" w:cs="Times New Roman"/>
                <w:b/>
                <w:bCs/>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60</w:t>
            </w:r>
            <w:r>
              <w:rPr>
                <w:rFonts w:ascii="Times New Roman" w:eastAsia="Times New Roman" w:hAnsi="Times New Roman" w:cs="Times New Roman"/>
                <w:szCs w:val="24"/>
                <w:lang w:eastAsia="hr-HR"/>
              </w:rPr>
              <w:t>.</w:t>
            </w:r>
          </w:p>
        </w:tc>
      </w:tr>
      <w:tr w:rsidR="00C81AC9" w:rsidRPr="007811D6" w14:paraId="0AA7ACFD" w14:textId="77777777" w:rsidTr="00C81AC9">
        <w:tc>
          <w:tcPr>
            <w:tcW w:w="5191" w:type="dxa"/>
            <w:tcBorders>
              <w:top w:val="single" w:sz="4" w:space="0" w:color="auto"/>
              <w:left w:val="single" w:sz="4" w:space="0" w:color="auto"/>
              <w:bottom w:val="single" w:sz="4" w:space="0" w:color="auto"/>
              <w:right w:val="single" w:sz="4" w:space="0" w:color="auto"/>
            </w:tcBorders>
            <w:shd w:val="clear" w:color="auto" w:fill="auto"/>
          </w:tcPr>
          <w:p w14:paraId="0174FDB0" w14:textId="77777777" w:rsidR="00C81AC9" w:rsidRPr="005B51F1" w:rsidRDefault="00C81AC9" w:rsidP="004847BC">
            <w:pPr>
              <w:spacing w:after="0"/>
              <w:jc w:val="left"/>
              <w:rPr>
                <w:rFonts w:ascii="Times New Roman" w:eastAsia="Times New Roman" w:hAnsi="Times New Roman" w:cs="Times New Roman"/>
                <w:b/>
                <w:bCs/>
                <w:szCs w:val="24"/>
                <w:lang w:eastAsia="hr-HR"/>
              </w:rPr>
            </w:pPr>
          </w:p>
        </w:tc>
        <w:tc>
          <w:tcPr>
            <w:tcW w:w="3871" w:type="dxa"/>
            <w:tcBorders>
              <w:top w:val="single" w:sz="4" w:space="0" w:color="auto"/>
              <w:left w:val="single" w:sz="4" w:space="0" w:color="auto"/>
              <w:bottom w:val="single" w:sz="4" w:space="0" w:color="auto"/>
              <w:right w:val="single" w:sz="4" w:space="0" w:color="auto"/>
            </w:tcBorders>
            <w:shd w:val="clear" w:color="auto" w:fill="auto"/>
          </w:tcPr>
          <w:p w14:paraId="0034F500" w14:textId="4B70BBAB" w:rsidR="00C81AC9" w:rsidRPr="007811D6" w:rsidRDefault="00C81AC9" w:rsidP="004847BC">
            <w:pPr>
              <w:spacing w:after="0"/>
              <w:jc w:val="left"/>
              <w:rPr>
                <w:rFonts w:ascii="Times New Roman" w:eastAsia="Times New Roman" w:hAnsi="Times New Roman" w:cs="Times New Roman"/>
                <w:szCs w:val="24"/>
                <w:lang w:eastAsia="hr-HR"/>
              </w:rPr>
            </w:pPr>
            <w:r w:rsidRPr="00C81AC9">
              <w:rPr>
                <w:rFonts w:ascii="Times New Roman" w:eastAsia="Times New Roman" w:hAnsi="Times New Roman" w:cs="Times New Roman"/>
                <w:b/>
                <w:bCs/>
                <w:szCs w:val="24"/>
                <w:lang w:eastAsia="hr-HR"/>
              </w:rPr>
              <w:t>Glavni projektant</w:t>
            </w:r>
            <w:r w:rsidRPr="005B51F1">
              <w:rPr>
                <w:rFonts w:ascii="Times New Roman" w:eastAsia="Times New Roman" w:hAnsi="Times New Roman" w:cs="Times New Roman"/>
                <w:szCs w:val="24"/>
                <w:lang w:eastAsia="hr-HR"/>
              </w:rPr>
              <w:t xml:space="preserve"> </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60</w:t>
            </w:r>
            <w:r>
              <w:rPr>
                <w:rFonts w:ascii="Times New Roman" w:eastAsia="Times New Roman" w:hAnsi="Times New Roman" w:cs="Times New Roman"/>
                <w:szCs w:val="24"/>
                <w:lang w:eastAsia="hr-HR"/>
              </w:rPr>
              <w:t>.</w:t>
            </w:r>
          </w:p>
        </w:tc>
      </w:tr>
    </w:tbl>
    <w:p w14:paraId="4E334D4D" w14:textId="18B4CA3A" w:rsidR="005F53B1" w:rsidRDefault="005F53B1" w:rsidP="005F53B1">
      <w:pPr>
        <w:spacing w:after="0"/>
        <w:jc w:val="center"/>
        <w:rPr>
          <w:rFonts w:ascii="Times New Roman" w:eastAsia="Times New Roman" w:hAnsi="Times New Roman" w:cs="Times New Roman"/>
          <w:i/>
          <w:iCs/>
          <w:szCs w:val="24"/>
          <w:lang w:eastAsia="hr-HR"/>
        </w:rPr>
      </w:pPr>
    </w:p>
    <w:p w14:paraId="6ABEC8DE" w14:textId="77777777" w:rsidR="00C81AC9" w:rsidRPr="007811D6" w:rsidRDefault="00C81AC9" w:rsidP="005F53B1">
      <w:pPr>
        <w:spacing w:after="0"/>
        <w:jc w:val="center"/>
        <w:rPr>
          <w:rFonts w:ascii="Times New Roman" w:eastAsia="Times New Roman" w:hAnsi="Times New Roman" w:cs="Times New Roman"/>
          <w:i/>
          <w:iCs/>
          <w:szCs w:val="24"/>
          <w:lang w:eastAsia="hr-HR"/>
        </w:rPr>
      </w:pPr>
    </w:p>
    <w:p w14:paraId="212969A0" w14:textId="20E31F3C"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bookmarkEnd w:id="30"/>
      <w:r w:rsidR="00855044" w:rsidRPr="007811D6">
        <w:rPr>
          <w:rFonts w:ascii="Times New Roman" w:eastAsia="Times New Roman" w:hAnsi="Times New Roman" w:cs="Times New Roman"/>
          <w:i/>
          <w:iCs/>
          <w:szCs w:val="24"/>
          <w:lang w:eastAsia="hr-HR"/>
        </w:rPr>
        <w:t>građenja</w:t>
      </w:r>
    </w:p>
    <w:p w14:paraId="4CC5F31F" w14:textId="31DA6004" w:rsidR="005F53B1" w:rsidRPr="007811D6" w:rsidRDefault="005F53B1" w:rsidP="008E76D4">
      <w:pPr>
        <w:pStyle w:val="Heading2"/>
      </w:pPr>
      <w:r w:rsidRPr="007811D6">
        <w:t xml:space="preserve">Članak </w:t>
      </w:r>
      <w:r w:rsidR="004C5244" w:rsidRPr="007811D6">
        <w:t>56</w:t>
      </w:r>
      <w:r w:rsidRPr="007811D6">
        <w:t>.</w:t>
      </w:r>
    </w:p>
    <w:p w14:paraId="610CB77D" w14:textId="689C8E33"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za osnovne poslove projektiranja mostova</w:t>
      </w:r>
      <w:r w:rsidR="009839B1">
        <w:rPr>
          <w:rFonts w:ascii="Times New Roman" w:eastAsia="Times New Roman" w:hAnsi="Times New Roman" w:cs="Times New Roman"/>
          <w:szCs w:val="24"/>
          <w:lang w:eastAsia="hr-HR"/>
        </w:rPr>
        <w:t xml:space="preserve"> i propusta</w:t>
      </w:r>
      <w:r w:rsidRPr="007811D6">
        <w:rPr>
          <w:rFonts w:ascii="Times New Roman" w:eastAsia="Times New Roman" w:hAnsi="Times New Roman" w:cs="Times New Roman"/>
          <w:szCs w:val="24"/>
          <w:lang w:eastAsia="hr-HR"/>
        </w:rPr>
        <w:t xml:space="preserve"> određuje se prema proračunskim troškovima</w:t>
      </w:r>
      <w:r w:rsidR="00542886" w:rsidRPr="007811D6">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građevine, stupnju složenosti kojem građevina pripada i tablici broja norma sati. </w:t>
      </w:r>
    </w:p>
    <w:p w14:paraId="3FE81E56" w14:textId="0C6D4D48"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su troškovi </w:t>
      </w:r>
      <w:r w:rsidR="00855044"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w:t>
      </w:r>
      <w:r w:rsidR="004E328C">
        <w:rPr>
          <w:rFonts w:ascii="Times New Roman" w:eastAsia="Times New Roman" w:hAnsi="Times New Roman" w:cs="Times New Roman"/>
          <w:szCs w:val="24"/>
          <w:lang w:eastAsia="hr-HR"/>
        </w:rPr>
        <w:t xml:space="preserve"> </w:t>
      </w:r>
      <w:r w:rsidR="00855044" w:rsidRPr="007811D6">
        <w:rPr>
          <w:rFonts w:ascii="Times New Roman" w:eastAsia="Times New Roman" w:hAnsi="Times New Roman" w:cs="Times New Roman"/>
          <w:szCs w:val="24"/>
          <w:lang w:eastAsia="hr-HR"/>
        </w:rPr>
        <w:t>koji se sastoje od</w:t>
      </w:r>
      <w:r w:rsidRPr="007811D6">
        <w:rPr>
          <w:rFonts w:ascii="Times New Roman" w:eastAsia="Times New Roman" w:hAnsi="Times New Roman" w:cs="Times New Roman"/>
          <w:szCs w:val="24"/>
          <w:lang w:eastAsia="hr-HR"/>
        </w:rPr>
        <w:t xml:space="preserve"> troškov</w:t>
      </w:r>
      <w:r w:rsidR="00855044"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građevinskih radova i oprem</w:t>
      </w:r>
      <w:r w:rsidR="00855044" w:rsidRPr="007811D6">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mosta. Određuju se: </w:t>
      </w:r>
    </w:p>
    <w:p w14:paraId="46E0A09C" w14:textId="63733C25" w:rsidR="005F53B1" w:rsidRPr="007811D6" w:rsidRDefault="005F53B1" w:rsidP="003D2576">
      <w:pPr>
        <w:numPr>
          <w:ilvl w:val="0"/>
          <w:numId w:val="3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4E32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w:t>
      </w:r>
      <w:r w:rsidR="00EF484C">
        <w:rPr>
          <w:rFonts w:ascii="Times New Roman" w:eastAsia="Times New Roman" w:hAnsi="Times New Roman" w:cs="Times New Roman"/>
          <w:szCs w:val="24"/>
          <w:lang w:eastAsia="hr-HR"/>
        </w:rPr>
        <w:t>4</w:t>
      </w:r>
      <w:r w:rsidR="004E32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proračunu troškova, a ako </w:t>
      </w:r>
      <w:r w:rsidR="004E328C">
        <w:rPr>
          <w:rFonts w:ascii="Times New Roman" w:eastAsia="Times New Roman" w:hAnsi="Times New Roman" w:cs="Times New Roman"/>
          <w:szCs w:val="24"/>
          <w:lang w:eastAsia="hr-HR"/>
        </w:rPr>
        <w:t xml:space="preserve">on </w:t>
      </w:r>
      <w:r w:rsidRPr="007811D6">
        <w:rPr>
          <w:rFonts w:ascii="Times New Roman" w:eastAsia="Times New Roman" w:hAnsi="Times New Roman" w:cs="Times New Roman"/>
          <w:szCs w:val="24"/>
          <w:lang w:eastAsia="hr-HR"/>
        </w:rPr>
        <w:t xml:space="preserve">ne postoji, prema procjeni troškova </w:t>
      </w:r>
    </w:p>
    <w:p w14:paraId="327E5292" w14:textId="07342EDC" w:rsidR="005F53B1" w:rsidRPr="007811D6" w:rsidRDefault="005F53B1" w:rsidP="003D2576">
      <w:pPr>
        <w:numPr>
          <w:ilvl w:val="0"/>
          <w:numId w:val="3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faze poslova </w:t>
      </w:r>
      <w:r w:rsidR="00EF484C">
        <w:rPr>
          <w:rFonts w:ascii="Times New Roman" w:eastAsia="Times New Roman" w:hAnsi="Times New Roman" w:cs="Times New Roman"/>
          <w:szCs w:val="24"/>
          <w:lang w:eastAsia="hr-HR"/>
        </w:rPr>
        <w:t>5</w:t>
      </w:r>
      <w:r w:rsidR="004E32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w:t>
      </w:r>
      <w:r w:rsidR="00EF484C">
        <w:rPr>
          <w:rFonts w:ascii="Times New Roman" w:eastAsia="Times New Roman" w:hAnsi="Times New Roman" w:cs="Times New Roman"/>
          <w:szCs w:val="24"/>
          <w:lang w:eastAsia="hr-HR"/>
        </w:rPr>
        <w:t>6</w:t>
      </w:r>
      <w:r w:rsidR="004E32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 </w:t>
      </w:r>
      <w:r w:rsidR="004E328C">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 prema proračunu troškova</w:t>
      </w:r>
    </w:p>
    <w:p w14:paraId="31717C52" w14:textId="77777777"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Za osnovne poslove ne obračunavaju se troškovi: </w:t>
      </w:r>
    </w:p>
    <w:p w14:paraId="69BB22AA" w14:textId="15643E14" w:rsidR="005F53B1" w:rsidRPr="007811D6" w:rsidRDefault="005F53B1" w:rsidP="003D2576">
      <w:pPr>
        <w:numPr>
          <w:ilvl w:val="0"/>
          <w:numId w:val="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građevinskog zemljišta</w:t>
      </w:r>
      <w:r w:rsidR="004E32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troškove kupnje i raščišćavanja</w:t>
      </w:r>
    </w:p>
    <w:p w14:paraId="4B2DBB88" w14:textId="49AFD64D" w:rsidR="005F53B1" w:rsidRPr="007811D6" w:rsidRDefault="005F53B1" w:rsidP="003D2576">
      <w:pPr>
        <w:numPr>
          <w:ilvl w:val="0"/>
          <w:numId w:val="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jednokratnih izdataka za opremanje zemljišta </w:t>
      </w:r>
    </w:p>
    <w:p w14:paraId="34804033" w14:textId="77777777" w:rsidR="005F53B1" w:rsidRPr="007811D6" w:rsidRDefault="005F53B1" w:rsidP="003D2576">
      <w:pPr>
        <w:numPr>
          <w:ilvl w:val="0"/>
          <w:numId w:val="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geodetskih mjerenja i obilježavanja </w:t>
      </w:r>
    </w:p>
    <w:p w14:paraId="372BBEAB" w14:textId="08390B34" w:rsidR="005F53B1" w:rsidRPr="007811D6" w:rsidRDefault="005F53B1" w:rsidP="003D2576">
      <w:pPr>
        <w:numPr>
          <w:ilvl w:val="0"/>
          <w:numId w:val="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opreza </w:t>
      </w:r>
      <w:r w:rsidR="004E328C">
        <w:rPr>
          <w:rFonts w:ascii="Times New Roman" w:eastAsia="Times New Roman" w:hAnsi="Times New Roman" w:cs="Times New Roman"/>
          <w:szCs w:val="24"/>
          <w:lang w:eastAsia="hr-HR"/>
        </w:rPr>
        <w:t xml:space="preserve">koje se poduzimaju tijekom </w:t>
      </w:r>
      <w:r w:rsidR="0081646C">
        <w:rPr>
          <w:rFonts w:ascii="Times New Roman" w:eastAsia="Times New Roman" w:hAnsi="Times New Roman" w:cs="Times New Roman"/>
          <w:szCs w:val="24"/>
          <w:lang w:eastAsia="hr-HR"/>
        </w:rPr>
        <w:t>građenja</w:t>
      </w:r>
      <w:r w:rsidR="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zim</w:t>
      </w:r>
      <w:r w:rsidR="004E328C">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i ostalih dodatnih mjera </w:t>
      </w:r>
      <w:r w:rsidR="008824A5">
        <w:rPr>
          <w:rFonts w:ascii="Times New Roman" w:eastAsia="Times New Roman" w:hAnsi="Times New Roman" w:cs="Times New Roman"/>
          <w:szCs w:val="24"/>
          <w:lang w:eastAsia="hr-HR"/>
        </w:rPr>
        <w:t xml:space="preserve">koje se odnose na </w:t>
      </w:r>
      <w:r w:rsidRPr="007811D6">
        <w:rPr>
          <w:rFonts w:ascii="Times New Roman" w:eastAsia="Times New Roman" w:hAnsi="Times New Roman" w:cs="Times New Roman"/>
          <w:szCs w:val="24"/>
          <w:lang w:eastAsia="hr-HR"/>
        </w:rPr>
        <w:t>priključk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građevine ili vanjsk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uređaj</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p>
    <w:p w14:paraId="243E6D4E" w14:textId="77777777" w:rsidR="005F53B1" w:rsidRPr="007811D6" w:rsidRDefault="005F53B1" w:rsidP="003D2576">
      <w:pPr>
        <w:numPr>
          <w:ilvl w:val="0"/>
          <w:numId w:val="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odšteta i naknada materijalne štete </w:t>
      </w:r>
    </w:p>
    <w:p w14:paraId="09F4123F" w14:textId="0F6F7607" w:rsidR="005F53B1" w:rsidRPr="007811D6" w:rsidRDefault="005F53B1" w:rsidP="003D2576">
      <w:pPr>
        <w:numPr>
          <w:ilvl w:val="0"/>
          <w:numId w:val="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81646C">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w:t>
      </w:r>
    </w:p>
    <w:p w14:paraId="736CA43F" w14:textId="36F8086E"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4E328C">
        <w:rPr>
          <w:rFonts w:ascii="Times New Roman" w:eastAsia="Times New Roman" w:hAnsi="Times New Roman" w:cs="Times New Roman"/>
          <w:szCs w:val="24"/>
          <w:lang w:eastAsia="hr-HR"/>
        </w:rPr>
        <w:t>A</w:t>
      </w:r>
      <w:r w:rsidR="004E328C" w:rsidRPr="007811D6">
        <w:rPr>
          <w:rFonts w:ascii="Times New Roman" w:eastAsia="Times New Roman" w:hAnsi="Times New Roman" w:cs="Times New Roman"/>
          <w:szCs w:val="24"/>
          <w:lang w:eastAsia="hr-HR"/>
        </w:rPr>
        <w:t xml:space="preserve">ko ih izvršitelj ne projektira i ne nadzire </w:t>
      </w:r>
      <w:r w:rsidR="008824A5">
        <w:rPr>
          <w:rFonts w:ascii="Times New Roman" w:eastAsia="Times New Roman" w:hAnsi="Times New Roman" w:cs="Times New Roman"/>
          <w:szCs w:val="24"/>
          <w:lang w:eastAsia="hr-HR"/>
        </w:rPr>
        <w:t>njihov</w:t>
      </w:r>
      <w:r w:rsidR="0081646C">
        <w:rPr>
          <w:rFonts w:ascii="Times New Roman" w:eastAsia="Times New Roman" w:hAnsi="Times New Roman" w:cs="Times New Roman"/>
          <w:szCs w:val="24"/>
          <w:lang w:eastAsia="hr-HR"/>
        </w:rPr>
        <w:t>o</w:t>
      </w:r>
      <w:r w:rsidR="008824A5">
        <w:rPr>
          <w:rFonts w:ascii="Times New Roman" w:eastAsia="Times New Roman" w:hAnsi="Times New Roman" w:cs="Times New Roman"/>
          <w:szCs w:val="24"/>
          <w:lang w:eastAsia="hr-HR"/>
        </w:rPr>
        <w:t xml:space="preserve"> </w:t>
      </w:r>
      <w:r w:rsidR="0081646C">
        <w:rPr>
          <w:rFonts w:ascii="Times New Roman" w:eastAsia="Times New Roman" w:hAnsi="Times New Roman" w:cs="Times New Roman"/>
          <w:szCs w:val="24"/>
          <w:lang w:eastAsia="hr-HR"/>
        </w:rPr>
        <w:t>građenje</w:t>
      </w:r>
      <w:r w:rsidR="004E328C">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sim troškova iz stavka 3. ovog</w:t>
      </w:r>
      <w:r w:rsidR="004E328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ne obračunavaju se ni sljedeći troškovi: </w:t>
      </w:r>
    </w:p>
    <w:p w14:paraId="29E5E8EB" w14:textId="18309ACD" w:rsidR="005F53B1" w:rsidRPr="007811D6" w:rsidRDefault="005F53B1" w:rsidP="003D2576">
      <w:pPr>
        <w:numPr>
          <w:ilvl w:val="0"/>
          <w:numId w:val="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uređenje zemljišta</w:t>
      </w:r>
    </w:p>
    <w:p w14:paraId="742545BA" w14:textId="566E75D2" w:rsidR="005F53B1" w:rsidRPr="007811D6" w:rsidRDefault="005F53B1" w:rsidP="003D2576">
      <w:pPr>
        <w:numPr>
          <w:ilvl w:val="0"/>
          <w:numId w:val="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javnih priključaka</w:t>
      </w:r>
    </w:p>
    <w:p w14:paraId="54F0DFEA" w14:textId="34F01548" w:rsidR="005F53B1" w:rsidRPr="007811D6" w:rsidRDefault="005F53B1" w:rsidP="003D2576">
      <w:pPr>
        <w:numPr>
          <w:ilvl w:val="0"/>
          <w:numId w:val="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internih priključaka i vanjskih uređaja </w:t>
      </w:r>
    </w:p>
    <w:p w14:paraId="37CAEADA" w14:textId="77777777" w:rsidR="005F53B1" w:rsidRPr="007811D6" w:rsidRDefault="005F53B1" w:rsidP="003D2576">
      <w:pPr>
        <w:numPr>
          <w:ilvl w:val="0"/>
          <w:numId w:val="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premještanja i polaganja vodova instalacija </w:t>
      </w:r>
    </w:p>
    <w:p w14:paraId="7EA074AC" w14:textId="796D2E83" w:rsidR="005F53B1" w:rsidRPr="007811D6" w:rsidRDefault="005F53B1" w:rsidP="003D2576">
      <w:pPr>
        <w:numPr>
          <w:ilvl w:val="0"/>
          <w:numId w:val="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strojarski</w:t>
      </w:r>
      <w:r w:rsidR="004E328C">
        <w:rPr>
          <w:rFonts w:ascii="Times New Roman" w:eastAsia="Times New Roman" w:hAnsi="Times New Roman" w:cs="Times New Roman"/>
          <w:szCs w:val="24"/>
          <w:lang w:eastAsia="hr-HR"/>
        </w:rPr>
        <w:t>h</w:t>
      </w:r>
      <w:r w:rsidRPr="007811D6">
        <w:rPr>
          <w:rFonts w:ascii="Times New Roman" w:eastAsia="Times New Roman" w:hAnsi="Times New Roman" w:cs="Times New Roman"/>
          <w:szCs w:val="24"/>
          <w:lang w:eastAsia="hr-HR"/>
        </w:rPr>
        <w:t xml:space="preserve"> uređaj</w:t>
      </w:r>
      <w:r w:rsidR="004E328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koji služe svrsi građevine.</w:t>
      </w:r>
    </w:p>
    <w:p w14:paraId="50C262E5" w14:textId="77777777" w:rsidR="001D6088" w:rsidRPr="007811D6" w:rsidRDefault="001D6088" w:rsidP="001D6088">
      <w:pPr>
        <w:spacing w:before="100" w:beforeAutospacing="1" w:after="100" w:afterAutospacing="1"/>
        <w:jc w:val="left"/>
        <w:rPr>
          <w:rFonts w:ascii="Times New Roman" w:eastAsia="Times New Roman" w:hAnsi="Times New Roman" w:cs="Times New Roman"/>
          <w:szCs w:val="24"/>
          <w:lang w:eastAsia="hr-HR"/>
        </w:rPr>
      </w:pPr>
    </w:p>
    <w:p w14:paraId="6CA8F5A0" w14:textId="32850D4B" w:rsidR="005F53B1" w:rsidRPr="007811D6" w:rsidRDefault="005F53B1" w:rsidP="005F53B1">
      <w:pPr>
        <w:spacing w:after="0"/>
        <w:jc w:val="center"/>
        <w:rPr>
          <w:rFonts w:ascii="Times New Roman" w:eastAsia="Times New Roman" w:hAnsi="Times New Roman" w:cs="Times New Roman"/>
          <w:szCs w:val="24"/>
          <w:lang w:eastAsia="hr-HR"/>
        </w:rPr>
      </w:pPr>
      <w:bookmarkStart w:id="31" w:name="_Toc457679755"/>
      <w:r w:rsidRPr="007811D6">
        <w:rPr>
          <w:rFonts w:ascii="Times New Roman" w:eastAsia="Times New Roman" w:hAnsi="Times New Roman" w:cs="Times New Roman"/>
          <w:i/>
          <w:iCs/>
          <w:szCs w:val="24"/>
          <w:lang w:eastAsia="hr-HR"/>
        </w:rPr>
        <w:t>Klasificiranje građevina prema stupnju složenosti za poslove projektiranja mostova i propusta</w:t>
      </w:r>
      <w:bookmarkEnd w:id="31"/>
    </w:p>
    <w:p w14:paraId="28E3E0CE" w14:textId="0E5CC69D" w:rsidR="005F53B1" w:rsidRPr="007811D6" w:rsidRDefault="005F53B1" w:rsidP="008E76D4">
      <w:pPr>
        <w:pStyle w:val="Heading2"/>
      </w:pPr>
      <w:r w:rsidRPr="007811D6">
        <w:t xml:space="preserve">Članak </w:t>
      </w:r>
      <w:r w:rsidR="004C5244" w:rsidRPr="007811D6">
        <w:t>57</w:t>
      </w:r>
      <w:r w:rsidRPr="007811D6">
        <w:t>.</w:t>
      </w:r>
    </w:p>
    <w:p w14:paraId="4934050B" w14:textId="0D53C8AA"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4E328C">
        <w:rPr>
          <w:rFonts w:ascii="Times New Roman" w:eastAsia="Times New Roman" w:hAnsi="Times New Roman" w:cs="Times New Roman"/>
          <w:szCs w:val="24"/>
          <w:lang w:eastAsia="hr-HR"/>
        </w:rPr>
        <w:t>P</w:t>
      </w:r>
      <w:r w:rsidR="004E328C" w:rsidRPr="007811D6">
        <w:rPr>
          <w:rFonts w:ascii="Times New Roman" w:eastAsia="Times New Roman" w:hAnsi="Times New Roman" w:cs="Times New Roman"/>
          <w:szCs w:val="24"/>
          <w:lang w:eastAsia="hr-HR"/>
        </w:rPr>
        <w:t>o obilježjima procjene navedenim</w:t>
      </w:r>
      <w:r w:rsidR="004E328C">
        <w:rPr>
          <w:rFonts w:ascii="Times New Roman" w:eastAsia="Times New Roman" w:hAnsi="Times New Roman" w:cs="Times New Roman"/>
          <w:szCs w:val="24"/>
          <w:lang w:eastAsia="hr-HR"/>
        </w:rPr>
        <w:t>a</w:t>
      </w:r>
      <w:r w:rsidR="004E328C" w:rsidRPr="007811D6">
        <w:rPr>
          <w:rFonts w:ascii="Times New Roman" w:eastAsia="Times New Roman" w:hAnsi="Times New Roman" w:cs="Times New Roman"/>
          <w:szCs w:val="24"/>
          <w:lang w:eastAsia="hr-HR"/>
        </w:rPr>
        <w:t xml:space="preserve"> u stavku 2. ovog članka</w:t>
      </w:r>
      <w:r w:rsidR="004E328C">
        <w:rPr>
          <w:rFonts w:ascii="Times New Roman" w:eastAsia="Times New Roman" w:hAnsi="Times New Roman" w:cs="Times New Roman"/>
          <w:szCs w:val="24"/>
          <w:lang w:eastAsia="hr-HR"/>
        </w:rPr>
        <w:t>,</w:t>
      </w:r>
      <w:r w:rsidR="004E328C" w:rsidRPr="007811D6">
        <w:rPr>
          <w:rFonts w:ascii="Times New Roman" w:eastAsia="Times New Roman" w:hAnsi="Times New Roman" w:cs="Times New Roman"/>
          <w:szCs w:val="24"/>
          <w:lang w:eastAsia="hr-HR"/>
        </w:rPr>
        <w:t xml:space="preserve"> </w:t>
      </w:r>
      <w:r w:rsidR="004E328C">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rađevine mostova i propusta svrstavaju se u sljedeće stupnjeve složenosti: </w:t>
      </w:r>
    </w:p>
    <w:p w14:paraId="6BB25867" w14:textId="533E613A" w:rsidR="005F53B1" w:rsidRPr="00FC0402" w:rsidRDefault="00FD756B" w:rsidP="00FC0402">
      <w:pPr>
        <w:pStyle w:val="ListParagraph"/>
        <w:numPr>
          <w:ilvl w:val="0"/>
          <w:numId w:val="122"/>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građevine </w:t>
      </w:r>
      <w:r w:rsidR="007B23EC">
        <w:rPr>
          <w:rFonts w:ascii="Times New Roman" w:eastAsia="Times New Roman" w:hAnsi="Times New Roman" w:cs="Times New Roman"/>
          <w:szCs w:val="24"/>
          <w:lang w:eastAsia="hr-HR"/>
        </w:rPr>
        <w:t xml:space="preserve">s </w:t>
      </w:r>
      <w:r w:rsidR="005F53B1" w:rsidRPr="00FC0402">
        <w:rPr>
          <w:rFonts w:ascii="Times New Roman" w:eastAsia="Times New Roman" w:hAnsi="Times New Roman" w:cs="Times New Roman"/>
          <w:szCs w:val="24"/>
          <w:lang w:eastAsia="hr-HR"/>
        </w:rPr>
        <w:t>v</w:t>
      </w:r>
      <w:r>
        <w:rPr>
          <w:rFonts w:ascii="Times New Roman" w:eastAsia="Times New Roman" w:hAnsi="Times New Roman" w:cs="Times New Roman"/>
          <w:szCs w:val="24"/>
          <w:lang w:eastAsia="hr-HR"/>
        </w:rPr>
        <w:t xml:space="preserve">rlo </w:t>
      </w:r>
      <w:r w:rsidR="005F53B1" w:rsidRPr="00FC0402">
        <w:rPr>
          <w:rFonts w:ascii="Times New Roman" w:eastAsia="Times New Roman" w:hAnsi="Times New Roman" w:cs="Times New Roman"/>
          <w:szCs w:val="24"/>
          <w:lang w:eastAsia="hr-HR"/>
        </w:rPr>
        <w:t>mali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projektni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zahtjev</w:t>
      </w:r>
      <w:r w:rsidR="007B23EC">
        <w:rPr>
          <w:rFonts w:ascii="Times New Roman" w:eastAsia="Times New Roman" w:hAnsi="Times New Roman" w:cs="Times New Roman"/>
          <w:szCs w:val="24"/>
          <w:lang w:eastAsia="hr-HR"/>
        </w:rPr>
        <w:t>im</w:t>
      </w:r>
      <w:r w:rsidR="005F53B1" w:rsidRPr="00FC0402">
        <w:rPr>
          <w:rFonts w:ascii="Times New Roman" w:eastAsia="Times New Roman" w:hAnsi="Times New Roman" w:cs="Times New Roman"/>
          <w:szCs w:val="24"/>
          <w:lang w:eastAsia="hr-HR"/>
        </w:rPr>
        <w:t xml:space="preserve">a </w:t>
      </w:r>
    </w:p>
    <w:p w14:paraId="33F6465A" w14:textId="4478F9EA" w:rsidR="005F53B1" w:rsidRPr="00FC0402" w:rsidRDefault="00FD756B" w:rsidP="00FC0402">
      <w:pPr>
        <w:pStyle w:val="ListParagraph"/>
        <w:numPr>
          <w:ilvl w:val="0"/>
          <w:numId w:val="122"/>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građevine </w:t>
      </w:r>
      <w:r w:rsidR="007B23EC">
        <w:rPr>
          <w:rFonts w:ascii="Times New Roman" w:eastAsia="Times New Roman" w:hAnsi="Times New Roman" w:cs="Times New Roman"/>
          <w:szCs w:val="24"/>
          <w:lang w:eastAsia="hr-HR"/>
        </w:rPr>
        <w:t xml:space="preserve">s </w:t>
      </w:r>
      <w:r w:rsidR="005F53B1" w:rsidRPr="00FC0402">
        <w:rPr>
          <w:rFonts w:ascii="Times New Roman" w:eastAsia="Times New Roman" w:hAnsi="Times New Roman" w:cs="Times New Roman"/>
          <w:szCs w:val="24"/>
          <w:lang w:eastAsia="hr-HR"/>
        </w:rPr>
        <w:t>manji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projektni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zahtjev</w:t>
      </w:r>
      <w:r w:rsidR="007B23EC">
        <w:rPr>
          <w:rFonts w:ascii="Times New Roman" w:eastAsia="Times New Roman" w:hAnsi="Times New Roman" w:cs="Times New Roman"/>
          <w:szCs w:val="24"/>
          <w:lang w:eastAsia="hr-HR"/>
        </w:rPr>
        <w:t>im</w:t>
      </w:r>
      <w:r w:rsidR="005F53B1" w:rsidRPr="00FC0402">
        <w:rPr>
          <w:rFonts w:ascii="Times New Roman" w:eastAsia="Times New Roman" w:hAnsi="Times New Roman" w:cs="Times New Roman"/>
          <w:szCs w:val="24"/>
          <w:lang w:eastAsia="hr-HR"/>
        </w:rPr>
        <w:t xml:space="preserve">a </w:t>
      </w:r>
    </w:p>
    <w:p w14:paraId="09F5C9EF" w14:textId="0215FBB4" w:rsidR="005F53B1" w:rsidRPr="00FC0402" w:rsidRDefault="00FD756B" w:rsidP="00FC0402">
      <w:pPr>
        <w:pStyle w:val="ListParagraph"/>
        <w:numPr>
          <w:ilvl w:val="0"/>
          <w:numId w:val="122"/>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5F53B1"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građevine </w:t>
      </w:r>
      <w:r w:rsidR="007B23EC">
        <w:rPr>
          <w:rFonts w:ascii="Times New Roman" w:eastAsia="Times New Roman" w:hAnsi="Times New Roman" w:cs="Times New Roman"/>
          <w:szCs w:val="24"/>
          <w:lang w:eastAsia="hr-HR"/>
        </w:rPr>
        <w:t xml:space="preserve">s </w:t>
      </w:r>
      <w:r w:rsidR="005F53B1" w:rsidRPr="00FC0402">
        <w:rPr>
          <w:rFonts w:ascii="Times New Roman" w:eastAsia="Times New Roman" w:hAnsi="Times New Roman" w:cs="Times New Roman"/>
          <w:szCs w:val="24"/>
          <w:lang w:eastAsia="hr-HR"/>
        </w:rPr>
        <w:t>prosječni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projektni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zahtjev</w:t>
      </w:r>
      <w:r w:rsidR="007B23EC">
        <w:rPr>
          <w:rFonts w:ascii="Times New Roman" w:eastAsia="Times New Roman" w:hAnsi="Times New Roman" w:cs="Times New Roman"/>
          <w:szCs w:val="24"/>
          <w:lang w:eastAsia="hr-HR"/>
        </w:rPr>
        <w:t>im</w:t>
      </w:r>
      <w:r w:rsidR="005F53B1" w:rsidRPr="00FC0402">
        <w:rPr>
          <w:rFonts w:ascii="Times New Roman" w:eastAsia="Times New Roman" w:hAnsi="Times New Roman" w:cs="Times New Roman"/>
          <w:szCs w:val="24"/>
          <w:lang w:eastAsia="hr-HR"/>
        </w:rPr>
        <w:t xml:space="preserve">a </w:t>
      </w:r>
    </w:p>
    <w:p w14:paraId="35508422" w14:textId="55304648" w:rsidR="005F53B1" w:rsidRPr="00FC0402" w:rsidRDefault="00FD756B" w:rsidP="00FC0402">
      <w:pPr>
        <w:pStyle w:val="ListParagraph"/>
        <w:numPr>
          <w:ilvl w:val="0"/>
          <w:numId w:val="122"/>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građevine </w:t>
      </w:r>
      <w:r w:rsidR="007B23EC">
        <w:rPr>
          <w:rFonts w:ascii="Times New Roman" w:eastAsia="Times New Roman" w:hAnsi="Times New Roman" w:cs="Times New Roman"/>
          <w:szCs w:val="24"/>
          <w:lang w:eastAsia="hr-HR"/>
        </w:rPr>
        <w:t xml:space="preserve">s </w:t>
      </w:r>
      <w:r w:rsidR="005F53B1" w:rsidRPr="00FC0402">
        <w:rPr>
          <w:rFonts w:ascii="Times New Roman" w:eastAsia="Times New Roman" w:hAnsi="Times New Roman" w:cs="Times New Roman"/>
          <w:szCs w:val="24"/>
          <w:lang w:eastAsia="hr-HR"/>
        </w:rPr>
        <w:t>natprosječni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projektni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zahtjev</w:t>
      </w:r>
      <w:r w:rsidR="007B23EC">
        <w:rPr>
          <w:rFonts w:ascii="Times New Roman" w:eastAsia="Times New Roman" w:hAnsi="Times New Roman" w:cs="Times New Roman"/>
          <w:szCs w:val="24"/>
          <w:lang w:eastAsia="hr-HR"/>
        </w:rPr>
        <w:t>im</w:t>
      </w:r>
      <w:r w:rsidR="005F53B1" w:rsidRPr="00FC0402">
        <w:rPr>
          <w:rFonts w:ascii="Times New Roman" w:eastAsia="Times New Roman" w:hAnsi="Times New Roman" w:cs="Times New Roman"/>
          <w:szCs w:val="24"/>
          <w:lang w:eastAsia="hr-HR"/>
        </w:rPr>
        <w:t xml:space="preserve">a </w:t>
      </w:r>
    </w:p>
    <w:p w14:paraId="6CE9C991" w14:textId="78230EC8" w:rsidR="005F53B1" w:rsidRPr="00FC0402" w:rsidRDefault="00FD756B" w:rsidP="00FC0402">
      <w:pPr>
        <w:pStyle w:val="ListParagraph"/>
        <w:numPr>
          <w:ilvl w:val="0"/>
          <w:numId w:val="122"/>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građevine </w:t>
      </w:r>
      <w:r w:rsidR="007B23EC">
        <w:rPr>
          <w:rFonts w:ascii="Times New Roman" w:eastAsia="Times New Roman" w:hAnsi="Times New Roman" w:cs="Times New Roman"/>
          <w:szCs w:val="24"/>
          <w:lang w:eastAsia="hr-HR"/>
        </w:rPr>
        <w:t xml:space="preserve">s </w:t>
      </w:r>
      <w:r>
        <w:rPr>
          <w:rFonts w:ascii="Times New Roman" w:eastAsia="Times New Roman" w:hAnsi="Times New Roman" w:cs="Times New Roman"/>
          <w:szCs w:val="24"/>
          <w:lang w:eastAsia="hr-HR"/>
        </w:rPr>
        <w:t xml:space="preserve">vrlo </w:t>
      </w:r>
      <w:r w:rsidR="005F53B1" w:rsidRPr="00FC0402">
        <w:rPr>
          <w:rFonts w:ascii="Times New Roman" w:eastAsia="Times New Roman" w:hAnsi="Times New Roman" w:cs="Times New Roman"/>
          <w:szCs w:val="24"/>
          <w:lang w:eastAsia="hr-HR"/>
        </w:rPr>
        <w:t>veliki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projektni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zahtjev</w:t>
      </w:r>
      <w:r w:rsidR="007B23EC">
        <w:rPr>
          <w:rFonts w:ascii="Times New Roman" w:eastAsia="Times New Roman" w:hAnsi="Times New Roman" w:cs="Times New Roman"/>
          <w:szCs w:val="24"/>
          <w:lang w:eastAsia="hr-HR"/>
        </w:rPr>
        <w:t>im</w:t>
      </w:r>
      <w:r w:rsidR="005F53B1" w:rsidRPr="00FC0402">
        <w:rPr>
          <w:rFonts w:ascii="Times New Roman" w:eastAsia="Times New Roman" w:hAnsi="Times New Roman" w:cs="Times New Roman"/>
          <w:szCs w:val="24"/>
          <w:lang w:eastAsia="hr-HR"/>
        </w:rPr>
        <w:t>a.</w:t>
      </w:r>
    </w:p>
    <w:p w14:paraId="5FE6A8E0" w14:textId="604AD775"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2EE9741D" w14:textId="756F4E36" w:rsidR="005F53B1" w:rsidRPr="007811D6" w:rsidRDefault="005F53B1" w:rsidP="003D2576">
      <w:pPr>
        <w:numPr>
          <w:ilvl w:val="0"/>
          <w:numId w:val="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FD756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FD756B">
        <w:rPr>
          <w:rFonts w:ascii="Times New Roman" w:eastAsia="Times New Roman" w:hAnsi="Times New Roman" w:cs="Times New Roman"/>
          <w:szCs w:val="24"/>
          <w:lang w:eastAsia="hr-HR"/>
        </w:rPr>
        <w:t xml:space="preserve">a svojstva </w:t>
      </w:r>
      <w:r w:rsidRPr="007811D6">
        <w:rPr>
          <w:rFonts w:ascii="Times New Roman" w:eastAsia="Times New Roman" w:hAnsi="Times New Roman" w:cs="Times New Roman"/>
          <w:szCs w:val="24"/>
          <w:lang w:eastAsia="hr-HR"/>
        </w:rPr>
        <w:t xml:space="preserve">građevinskog zemljišta </w:t>
      </w:r>
    </w:p>
    <w:p w14:paraId="4D18551A" w14:textId="77777777" w:rsidR="005F53B1" w:rsidRPr="007811D6" w:rsidRDefault="005F53B1" w:rsidP="003D2576">
      <w:pPr>
        <w:numPr>
          <w:ilvl w:val="0"/>
          <w:numId w:val="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p w14:paraId="398594BF" w14:textId="77777777" w:rsidR="005F53B1" w:rsidRPr="007811D6" w:rsidRDefault="005F53B1" w:rsidP="003D2576">
      <w:pPr>
        <w:numPr>
          <w:ilvl w:val="0"/>
          <w:numId w:val="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p w14:paraId="54A8361B" w14:textId="77777777" w:rsidR="005F53B1" w:rsidRPr="007811D6" w:rsidRDefault="005F53B1" w:rsidP="003D2576">
      <w:pPr>
        <w:numPr>
          <w:ilvl w:val="0"/>
          <w:numId w:val="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54309807" w14:textId="4A186F15" w:rsidR="005F53B1" w:rsidRPr="007811D6" w:rsidRDefault="005F53B1" w:rsidP="003D2576">
      <w:pPr>
        <w:numPr>
          <w:ilvl w:val="0"/>
          <w:numId w:val="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FD756B" w:rsidRPr="007811D6">
        <w:rPr>
          <w:rFonts w:ascii="Times New Roman" w:eastAsia="Times New Roman" w:hAnsi="Times New Roman" w:cs="Times New Roman"/>
          <w:szCs w:val="24"/>
          <w:lang w:eastAsia="hr-HR"/>
        </w:rPr>
        <w:t xml:space="preserve">specifični </w:t>
      </w:r>
      <w:r w:rsidRPr="007811D6">
        <w:rPr>
          <w:rFonts w:ascii="Times New Roman" w:eastAsia="Times New Roman" w:hAnsi="Times New Roman" w:cs="Times New Roman"/>
          <w:szCs w:val="24"/>
          <w:lang w:eastAsia="hr-HR"/>
        </w:rPr>
        <w:t xml:space="preserve">za struku </w:t>
      </w:r>
    </w:p>
    <w:p w14:paraId="674525CC" w14:textId="77777777" w:rsidR="005F53B1" w:rsidRPr="007811D6" w:rsidRDefault="005F53B1" w:rsidP="003D2576">
      <w:pPr>
        <w:numPr>
          <w:ilvl w:val="0"/>
          <w:numId w:val="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poseban način izvedbe.</w:t>
      </w:r>
    </w:p>
    <w:p w14:paraId="62C7FA78" w14:textId="2977C936"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Ako se na građevine mostova</w:t>
      </w:r>
      <w:r w:rsidR="009839B1">
        <w:rPr>
          <w:rFonts w:ascii="Times New Roman" w:eastAsia="Times New Roman" w:hAnsi="Times New Roman" w:cs="Times New Roman"/>
          <w:szCs w:val="24"/>
          <w:lang w:eastAsia="hr-HR"/>
        </w:rPr>
        <w:t xml:space="preserve"> i propusta</w:t>
      </w:r>
      <w:r w:rsidRPr="007811D6">
        <w:rPr>
          <w:rFonts w:ascii="Times New Roman" w:eastAsia="Times New Roman" w:hAnsi="Times New Roman" w:cs="Times New Roman"/>
          <w:szCs w:val="24"/>
          <w:lang w:eastAsia="hr-HR"/>
        </w:rPr>
        <w:t xml:space="preserve"> mogu primijeniti obilježja procjene iz više stupnjeva složenosti i ako zbog toga dođe do dvojbe u koji se stupanj složenosti građevina može svrstati, </w:t>
      </w:r>
      <w:r w:rsidR="0060743A" w:rsidRPr="007811D6">
        <w:rPr>
          <w:rFonts w:ascii="Times New Roman" w:eastAsia="Times New Roman" w:hAnsi="Times New Roman" w:cs="Times New Roman"/>
          <w:szCs w:val="24"/>
          <w:lang w:eastAsia="hr-HR"/>
        </w:rPr>
        <w:t xml:space="preserve">broj bodova vrednovanja </w:t>
      </w:r>
      <w:r w:rsidR="007B23EC">
        <w:rPr>
          <w:rFonts w:ascii="Times New Roman" w:eastAsia="Times New Roman" w:hAnsi="Times New Roman" w:cs="Times New Roman"/>
          <w:szCs w:val="24"/>
          <w:lang w:eastAsia="hr-HR"/>
        </w:rPr>
        <w:t>potrebno je</w:t>
      </w:r>
      <w:r w:rsidR="007B23E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odrediti prema stavku 4. ovog</w:t>
      </w:r>
      <w:r w:rsidR="00FD756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Građevina se prema zbroju bodova procjene svrstava u sljedeće stupnjeve složenosti: </w:t>
      </w:r>
    </w:p>
    <w:p w14:paraId="2CE0B4FF" w14:textId="5563A632" w:rsidR="005F53B1" w:rsidRPr="00FC0402" w:rsidRDefault="00FD756B" w:rsidP="00FC0402">
      <w:pPr>
        <w:pStyle w:val="ListParagraph"/>
        <w:numPr>
          <w:ilvl w:val="0"/>
          <w:numId w:val="123"/>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građevina do 1</w:t>
      </w:r>
      <w:r w:rsidR="00036037" w:rsidRPr="00FC0402">
        <w:rPr>
          <w:rFonts w:ascii="Times New Roman" w:eastAsia="Times New Roman" w:hAnsi="Times New Roman" w:cs="Times New Roman"/>
          <w:szCs w:val="24"/>
          <w:lang w:eastAsia="hr-HR"/>
        </w:rPr>
        <w:t>2</w:t>
      </w:r>
      <w:r w:rsidR="005F53B1" w:rsidRPr="00FC0402">
        <w:rPr>
          <w:rFonts w:ascii="Times New Roman" w:eastAsia="Times New Roman" w:hAnsi="Times New Roman" w:cs="Times New Roman"/>
          <w:szCs w:val="24"/>
          <w:lang w:eastAsia="hr-HR"/>
        </w:rPr>
        <w:t xml:space="preserve"> bodova </w:t>
      </w:r>
    </w:p>
    <w:p w14:paraId="438C6797" w14:textId="6AEBA9D2" w:rsidR="005F53B1" w:rsidRPr="00FC0402" w:rsidRDefault="00FD756B" w:rsidP="00FC0402">
      <w:pPr>
        <w:pStyle w:val="ListParagraph"/>
        <w:numPr>
          <w:ilvl w:val="0"/>
          <w:numId w:val="123"/>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građevina s </w:t>
      </w:r>
      <w:r w:rsidR="00036037" w:rsidRPr="00FC0402">
        <w:rPr>
          <w:rFonts w:ascii="Times New Roman" w:eastAsia="Times New Roman" w:hAnsi="Times New Roman" w:cs="Times New Roman"/>
          <w:szCs w:val="24"/>
          <w:lang w:eastAsia="hr-HR"/>
        </w:rPr>
        <w:t xml:space="preserve">13 </w:t>
      </w:r>
      <w:r w:rsidR="005F53B1" w:rsidRPr="00FC0402">
        <w:rPr>
          <w:rFonts w:ascii="Times New Roman" w:eastAsia="Times New Roman" w:hAnsi="Times New Roman" w:cs="Times New Roman"/>
          <w:szCs w:val="24"/>
          <w:lang w:eastAsia="hr-HR"/>
        </w:rPr>
        <w:t xml:space="preserve">do </w:t>
      </w:r>
      <w:r w:rsidR="00036037" w:rsidRPr="00FC0402">
        <w:rPr>
          <w:rFonts w:ascii="Times New Roman" w:eastAsia="Times New Roman" w:hAnsi="Times New Roman" w:cs="Times New Roman"/>
          <w:szCs w:val="24"/>
          <w:lang w:eastAsia="hr-HR"/>
        </w:rPr>
        <w:t>20</w:t>
      </w:r>
      <w:r w:rsidR="005F53B1" w:rsidRPr="00FC0402">
        <w:rPr>
          <w:rFonts w:ascii="Times New Roman" w:eastAsia="Times New Roman" w:hAnsi="Times New Roman" w:cs="Times New Roman"/>
          <w:szCs w:val="24"/>
          <w:lang w:eastAsia="hr-HR"/>
        </w:rPr>
        <w:t xml:space="preserve"> bodova </w:t>
      </w:r>
    </w:p>
    <w:p w14:paraId="7C6ED43C" w14:textId="6DDEDF70" w:rsidR="005F53B1" w:rsidRPr="00FC0402" w:rsidRDefault="00FD756B" w:rsidP="00FC0402">
      <w:pPr>
        <w:pStyle w:val="ListParagraph"/>
        <w:numPr>
          <w:ilvl w:val="0"/>
          <w:numId w:val="123"/>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5F53B1"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građevina s </w:t>
      </w:r>
      <w:r w:rsidR="00036037" w:rsidRPr="00FC0402">
        <w:rPr>
          <w:rFonts w:ascii="Times New Roman" w:eastAsia="Times New Roman" w:hAnsi="Times New Roman" w:cs="Times New Roman"/>
          <w:szCs w:val="24"/>
          <w:lang w:eastAsia="hr-HR"/>
        </w:rPr>
        <w:t>21</w:t>
      </w:r>
      <w:r w:rsidR="005F53B1" w:rsidRPr="00FC0402">
        <w:rPr>
          <w:rFonts w:ascii="Times New Roman" w:eastAsia="Times New Roman" w:hAnsi="Times New Roman" w:cs="Times New Roman"/>
          <w:szCs w:val="24"/>
          <w:lang w:eastAsia="hr-HR"/>
        </w:rPr>
        <w:t xml:space="preserve"> do </w:t>
      </w:r>
      <w:r w:rsidR="00036037" w:rsidRPr="00FC0402">
        <w:rPr>
          <w:rFonts w:ascii="Times New Roman" w:eastAsia="Times New Roman" w:hAnsi="Times New Roman" w:cs="Times New Roman"/>
          <w:szCs w:val="24"/>
          <w:lang w:eastAsia="hr-HR"/>
        </w:rPr>
        <w:t>30</w:t>
      </w:r>
      <w:r w:rsidR="005F53B1" w:rsidRPr="00FC0402">
        <w:rPr>
          <w:rFonts w:ascii="Times New Roman" w:eastAsia="Times New Roman" w:hAnsi="Times New Roman" w:cs="Times New Roman"/>
          <w:szCs w:val="24"/>
          <w:lang w:eastAsia="hr-HR"/>
        </w:rPr>
        <w:t xml:space="preserve"> bodova </w:t>
      </w:r>
    </w:p>
    <w:p w14:paraId="42D0ED78" w14:textId="4425A7D7" w:rsidR="005F53B1" w:rsidRPr="00FC0402" w:rsidRDefault="00FD756B" w:rsidP="00FC0402">
      <w:pPr>
        <w:pStyle w:val="ListParagraph"/>
        <w:numPr>
          <w:ilvl w:val="0"/>
          <w:numId w:val="123"/>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građevina s </w:t>
      </w:r>
      <w:r w:rsidR="00036037" w:rsidRPr="00FC0402">
        <w:rPr>
          <w:rFonts w:ascii="Times New Roman" w:eastAsia="Times New Roman" w:hAnsi="Times New Roman" w:cs="Times New Roman"/>
          <w:szCs w:val="24"/>
          <w:lang w:eastAsia="hr-HR"/>
        </w:rPr>
        <w:t>31</w:t>
      </w:r>
      <w:r w:rsidR="005F53B1" w:rsidRPr="00FC0402">
        <w:rPr>
          <w:rFonts w:ascii="Times New Roman" w:eastAsia="Times New Roman" w:hAnsi="Times New Roman" w:cs="Times New Roman"/>
          <w:szCs w:val="24"/>
          <w:lang w:eastAsia="hr-HR"/>
        </w:rPr>
        <w:t xml:space="preserve"> do </w:t>
      </w:r>
      <w:r w:rsidR="00036037" w:rsidRPr="00FC0402">
        <w:rPr>
          <w:rFonts w:ascii="Times New Roman" w:eastAsia="Times New Roman" w:hAnsi="Times New Roman" w:cs="Times New Roman"/>
          <w:szCs w:val="24"/>
          <w:lang w:eastAsia="hr-HR"/>
        </w:rPr>
        <w:t>40</w:t>
      </w:r>
      <w:r w:rsidR="005F53B1" w:rsidRPr="00FC0402">
        <w:rPr>
          <w:rFonts w:ascii="Times New Roman" w:eastAsia="Times New Roman" w:hAnsi="Times New Roman" w:cs="Times New Roman"/>
          <w:szCs w:val="24"/>
          <w:lang w:eastAsia="hr-HR"/>
        </w:rPr>
        <w:t xml:space="preserve"> boda </w:t>
      </w:r>
    </w:p>
    <w:p w14:paraId="6432EF2E" w14:textId="73A4CDCD" w:rsidR="005F53B1" w:rsidRPr="00FC0402" w:rsidRDefault="00FD756B" w:rsidP="00FC0402">
      <w:pPr>
        <w:pStyle w:val="ListParagraph"/>
        <w:numPr>
          <w:ilvl w:val="0"/>
          <w:numId w:val="123"/>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građevina s </w:t>
      </w:r>
      <w:r w:rsidR="00036037" w:rsidRPr="00FC0402">
        <w:rPr>
          <w:rFonts w:ascii="Times New Roman" w:eastAsia="Times New Roman" w:hAnsi="Times New Roman" w:cs="Times New Roman"/>
          <w:szCs w:val="24"/>
          <w:lang w:eastAsia="hr-HR"/>
        </w:rPr>
        <w:t>41</w:t>
      </w:r>
      <w:r w:rsidR="005F53B1" w:rsidRPr="00FC0402">
        <w:rPr>
          <w:rFonts w:ascii="Times New Roman" w:eastAsia="Times New Roman" w:hAnsi="Times New Roman" w:cs="Times New Roman"/>
          <w:szCs w:val="24"/>
          <w:lang w:eastAsia="hr-HR"/>
        </w:rPr>
        <w:t xml:space="preserve"> do </w:t>
      </w:r>
      <w:r w:rsidR="00036037" w:rsidRPr="00FC0402">
        <w:rPr>
          <w:rFonts w:ascii="Times New Roman" w:eastAsia="Times New Roman" w:hAnsi="Times New Roman" w:cs="Times New Roman"/>
          <w:szCs w:val="24"/>
          <w:lang w:eastAsia="hr-HR"/>
        </w:rPr>
        <w:t>50</w:t>
      </w:r>
      <w:r w:rsidR="005F53B1" w:rsidRPr="00FC0402">
        <w:rPr>
          <w:rFonts w:ascii="Times New Roman" w:eastAsia="Times New Roman" w:hAnsi="Times New Roman" w:cs="Times New Roman"/>
          <w:szCs w:val="24"/>
          <w:lang w:eastAsia="hr-HR"/>
        </w:rPr>
        <w:t xml:space="preserve"> bodova.</w:t>
      </w:r>
    </w:p>
    <w:p w14:paraId="2EF1C6D4" w14:textId="0605D601" w:rsidR="000E397B" w:rsidRPr="007811D6" w:rsidRDefault="000E397B" w:rsidP="000E397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 slučaju iz stavka 3. ovog</w:t>
      </w:r>
      <w:r w:rsidR="00FD756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građevina se </w:t>
      </w:r>
      <w:r w:rsidR="00FD756B">
        <w:rPr>
          <w:rFonts w:ascii="Times New Roman" w:eastAsia="Times New Roman" w:hAnsi="Times New Roman" w:cs="Times New Roman"/>
          <w:szCs w:val="24"/>
          <w:lang w:eastAsia="hr-HR"/>
        </w:rPr>
        <w:t>svrstava</w:t>
      </w:r>
      <w:r w:rsidR="00FD756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odgovarajući stupanj složenosti u skladu s težinom projektnog zadatka, a prema bodovima </w:t>
      </w:r>
      <w:r w:rsidR="00FD756B">
        <w:rPr>
          <w:rFonts w:ascii="Times New Roman" w:eastAsia="Times New Roman" w:hAnsi="Times New Roman" w:cs="Times New Roman"/>
          <w:szCs w:val="24"/>
          <w:lang w:eastAsia="hr-HR"/>
        </w:rPr>
        <w:t>iz</w:t>
      </w:r>
      <w:r w:rsidRPr="007811D6">
        <w:rPr>
          <w:rFonts w:ascii="Times New Roman" w:eastAsia="Times New Roman" w:hAnsi="Times New Roman" w:cs="Times New Roman"/>
          <w:szCs w:val="24"/>
          <w:lang w:eastAsia="hr-HR"/>
        </w:rPr>
        <w:t xml:space="preserve"> tablic</w:t>
      </w:r>
      <w:r w:rsidR="00FD756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r w:rsidR="00FD756B">
        <w:rPr>
          <w:rFonts w:ascii="Times New Roman" w:eastAsia="Times New Roman" w:hAnsi="Times New Roman" w:cs="Times New Roman"/>
          <w:szCs w:val="24"/>
          <w:lang w:eastAsia="hr-HR"/>
        </w:rPr>
        <w:t>22</w:t>
      </w:r>
      <w:r w:rsidRPr="007811D6">
        <w:rPr>
          <w:rFonts w:ascii="Times New Roman" w:eastAsia="Times New Roman" w:hAnsi="Times New Roman" w:cs="Times New Roman"/>
          <w:szCs w:val="24"/>
          <w:lang w:eastAsia="hr-HR"/>
        </w:rPr>
        <w:t>.</w:t>
      </w:r>
    </w:p>
    <w:p w14:paraId="7A6AD7EE" w14:textId="28EF99F0"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FD756B">
        <w:rPr>
          <w:rFonts w:ascii="Times New Roman" w:eastAsia="Times New Roman" w:hAnsi="Times New Roman" w:cs="Times New Roman"/>
          <w:i/>
          <w:iCs/>
          <w:szCs w:val="24"/>
          <w:lang w:eastAsia="hr-HR"/>
        </w:rPr>
        <w:t>22</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Bodovi prema stupnju složenosti kod projektiranja mostova i propusta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385"/>
        <w:gridCol w:w="2415"/>
      </w:tblGrid>
      <w:tr w:rsidR="005F53B1" w:rsidRPr="007811D6" w14:paraId="5590B648" w14:textId="77777777" w:rsidTr="005F53B1">
        <w:tc>
          <w:tcPr>
            <w:tcW w:w="570" w:type="dxa"/>
            <w:shd w:val="clear" w:color="auto" w:fill="auto"/>
          </w:tcPr>
          <w:p w14:paraId="6FEABDCB"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Br.</w:t>
            </w:r>
          </w:p>
        </w:tc>
        <w:tc>
          <w:tcPr>
            <w:tcW w:w="5385" w:type="dxa"/>
            <w:shd w:val="clear" w:color="auto" w:fill="auto"/>
          </w:tcPr>
          <w:p w14:paraId="1B800A29"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Obilježja procjene</w:t>
            </w:r>
          </w:p>
        </w:tc>
        <w:tc>
          <w:tcPr>
            <w:tcW w:w="2415" w:type="dxa"/>
            <w:shd w:val="clear" w:color="auto" w:fill="auto"/>
          </w:tcPr>
          <w:p w14:paraId="1A1292A6"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bodovi</w:t>
            </w:r>
          </w:p>
        </w:tc>
      </w:tr>
      <w:tr w:rsidR="005F53B1" w:rsidRPr="007811D6" w14:paraId="7F53B0A3" w14:textId="77777777" w:rsidTr="005F53B1">
        <w:tc>
          <w:tcPr>
            <w:tcW w:w="570" w:type="dxa"/>
            <w:shd w:val="clear" w:color="auto" w:fill="auto"/>
          </w:tcPr>
          <w:p w14:paraId="2BADC90A"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1.</w:t>
            </w:r>
          </w:p>
        </w:tc>
        <w:tc>
          <w:tcPr>
            <w:tcW w:w="5385" w:type="dxa"/>
            <w:shd w:val="clear" w:color="auto" w:fill="auto"/>
          </w:tcPr>
          <w:p w14:paraId="45065927" w14:textId="39FE548F" w:rsidR="005F53B1" w:rsidRPr="007811D6" w:rsidRDefault="005F53B1" w:rsidP="00130983">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geološk</w:t>
            </w:r>
            <w:r w:rsidR="00FD756B">
              <w:rPr>
                <w:rFonts w:ascii="Times New Roman" w:eastAsia="Times New Roman" w:hAnsi="Times New Roman" w:cs="Times New Roman"/>
                <w:sz w:val="20"/>
                <w:szCs w:val="20"/>
                <w:lang w:eastAsia="hr-HR"/>
              </w:rPr>
              <w:t>a</w:t>
            </w:r>
            <w:r w:rsidRPr="007811D6">
              <w:rPr>
                <w:rFonts w:ascii="Times New Roman" w:eastAsia="Times New Roman" w:hAnsi="Times New Roman" w:cs="Times New Roman"/>
                <w:sz w:val="20"/>
                <w:szCs w:val="20"/>
                <w:lang w:eastAsia="hr-HR"/>
              </w:rPr>
              <w:t xml:space="preserve"> i geotehničk</w:t>
            </w:r>
            <w:r w:rsidR="00FD756B">
              <w:rPr>
                <w:rFonts w:ascii="Times New Roman" w:eastAsia="Times New Roman" w:hAnsi="Times New Roman" w:cs="Times New Roman"/>
                <w:sz w:val="20"/>
                <w:szCs w:val="20"/>
                <w:lang w:eastAsia="hr-HR"/>
              </w:rPr>
              <w:t>a</w:t>
            </w:r>
            <w:r w:rsidRPr="007811D6">
              <w:rPr>
                <w:rFonts w:ascii="Times New Roman" w:eastAsia="Times New Roman" w:hAnsi="Times New Roman" w:cs="Times New Roman"/>
                <w:sz w:val="20"/>
                <w:szCs w:val="20"/>
                <w:lang w:eastAsia="hr-HR"/>
              </w:rPr>
              <w:t xml:space="preserve"> </w:t>
            </w:r>
            <w:r w:rsidR="00FD756B">
              <w:rPr>
                <w:rFonts w:ascii="Times New Roman" w:eastAsia="Times New Roman" w:hAnsi="Times New Roman" w:cs="Times New Roman"/>
                <w:sz w:val="20"/>
                <w:szCs w:val="20"/>
                <w:lang w:eastAsia="hr-HR"/>
              </w:rPr>
              <w:t xml:space="preserve">svojstva </w:t>
            </w:r>
            <w:r w:rsidRPr="007811D6">
              <w:rPr>
                <w:rFonts w:ascii="Times New Roman" w:eastAsia="Times New Roman" w:hAnsi="Times New Roman" w:cs="Times New Roman"/>
                <w:sz w:val="20"/>
                <w:szCs w:val="20"/>
                <w:lang w:eastAsia="hr-HR"/>
              </w:rPr>
              <w:t xml:space="preserve">građevinskog zemljišta </w:t>
            </w:r>
          </w:p>
        </w:tc>
        <w:tc>
          <w:tcPr>
            <w:tcW w:w="2415" w:type="dxa"/>
            <w:shd w:val="clear" w:color="auto" w:fill="auto"/>
          </w:tcPr>
          <w:p w14:paraId="1F9702D0"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5</w:t>
            </w:r>
          </w:p>
        </w:tc>
      </w:tr>
      <w:tr w:rsidR="005F53B1" w:rsidRPr="007811D6" w14:paraId="6296B0FC" w14:textId="77777777" w:rsidTr="005F53B1">
        <w:tc>
          <w:tcPr>
            <w:tcW w:w="570" w:type="dxa"/>
            <w:shd w:val="clear" w:color="auto" w:fill="auto"/>
          </w:tcPr>
          <w:p w14:paraId="48AC5D91"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2.</w:t>
            </w:r>
          </w:p>
        </w:tc>
        <w:tc>
          <w:tcPr>
            <w:tcW w:w="5385" w:type="dxa"/>
            <w:shd w:val="clear" w:color="auto" w:fill="auto"/>
          </w:tcPr>
          <w:p w14:paraId="178E635D"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xml:space="preserve">stupanj tehničkog opremanja </w:t>
            </w:r>
          </w:p>
        </w:tc>
        <w:tc>
          <w:tcPr>
            <w:tcW w:w="2415" w:type="dxa"/>
            <w:shd w:val="clear" w:color="auto" w:fill="auto"/>
          </w:tcPr>
          <w:p w14:paraId="4C869889"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5</w:t>
            </w:r>
          </w:p>
        </w:tc>
      </w:tr>
      <w:tr w:rsidR="005F53B1" w:rsidRPr="007811D6" w14:paraId="6A9BF62E" w14:textId="77777777" w:rsidTr="005F53B1">
        <w:tc>
          <w:tcPr>
            <w:tcW w:w="570" w:type="dxa"/>
            <w:shd w:val="clear" w:color="auto" w:fill="auto"/>
          </w:tcPr>
          <w:p w14:paraId="4A109EFE"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3.</w:t>
            </w:r>
          </w:p>
        </w:tc>
        <w:tc>
          <w:tcPr>
            <w:tcW w:w="5385" w:type="dxa"/>
            <w:shd w:val="clear" w:color="auto" w:fill="auto"/>
          </w:tcPr>
          <w:p w14:paraId="7AB0623E"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xml:space="preserve">zahtjevi za uklapanje u okolinu </w:t>
            </w:r>
          </w:p>
        </w:tc>
        <w:tc>
          <w:tcPr>
            <w:tcW w:w="2415" w:type="dxa"/>
            <w:shd w:val="clear" w:color="auto" w:fill="auto"/>
          </w:tcPr>
          <w:p w14:paraId="5BB5DAE9"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5</w:t>
            </w:r>
          </w:p>
        </w:tc>
      </w:tr>
      <w:tr w:rsidR="005F53B1" w:rsidRPr="007811D6" w14:paraId="7CD3F053" w14:textId="77777777" w:rsidTr="005F53B1">
        <w:tc>
          <w:tcPr>
            <w:tcW w:w="570" w:type="dxa"/>
            <w:shd w:val="clear" w:color="auto" w:fill="auto"/>
          </w:tcPr>
          <w:p w14:paraId="7C40453C"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4.</w:t>
            </w:r>
          </w:p>
        </w:tc>
        <w:tc>
          <w:tcPr>
            <w:tcW w:w="5385" w:type="dxa"/>
            <w:shd w:val="clear" w:color="auto" w:fill="auto"/>
          </w:tcPr>
          <w:p w14:paraId="48ACF8AC"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xml:space="preserve">opseg funkcionalnih cjelina, konstrukcijski ili tehnički zahtjevi </w:t>
            </w:r>
          </w:p>
        </w:tc>
        <w:tc>
          <w:tcPr>
            <w:tcW w:w="2415" w:type="dxa"/>
            <w:shd w:val="clear" w:color="auto" w:fill="auto"/>
          </w:tcPr>
          <w:p w14:paraId="2ECCAB4A"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10</w:t>
            </w:r>
          </w:p>
        </w:tc>
      </w:tr>
      <w:tr w:rsidR="005F53B1" w:rsidRPr="007811D6" w14:paraId="1C6E7E04" w14:textId="77777777" w:rsidTr="005F53B1">
        <w:tc>
          <w:tcPr>
            <w:tcW w:w="570" w:type="dxa"/>
            <w:shd w:val="clear" w:color="auto" w:fill="auto"/>
          </w:tcPr>
          <w:p w14:paraId="69B79410"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lastRenderedPageBreak/>
              <w:t>5.</w:t>
            </w:r>
          </w:p>
        </w:tc>
        <w:tc>
          <w:tcPr>
            <w:tcW w:w="5385" w:type="dxa"/>
            <w:shd w:val="clear" w:color="auto" w:fill="auto"/>
          </w:tcPr>
          <w:p w14:paraId="42B82A04" w14:textId="038F9092" w:rsidR="005F53B1" w:rsidRPr="007811D6" w:rsidRDefault="00FD756B"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xml:space="preserve">uvjeti </w:t>
            </w:r>
            <w:r w:rsidR="005F53B1" w:rsidRPr="007811D6">
              <w:rPr>
                <w:rFonts w:ascii="Times New Roman" w:eastAsia="Times New Roman" w:hAnsi="Times New Roman" w:cs="Times New Roman"/>
                <w:sz w:val="20"/>
                <w:szCs w:val="20"/>
                <w:lang w:eastAsia="hr-HR"/>
              </w:rPr>
              <w:t xml:space="preserve">specifični </w:t>
            </w:r>
            <w:r w:rsidRPr="007811D6">
              <w:rPr>
                <w:rFonts w:ascii="Times New Roman" w:eastAsia="Times New Roman" w:hAnsi="Times New Roman" w:cs="Times New Roman"/>
                <w:sz w:val="20"/>
                <w:szCs w:val="20"/>
                <w:lang w:eastAsia="hr-HR"/>
              </w:rPr>
              <w:t xml:space="preserve">za struku </w:t>
            </w:r>
          </w:p>
        </w:tc>
        <w:tc>
          <w:tcPr>
            <w:tcW w:w="2415" w:type="dxa"/>
            <w:shd w:val="clear" w:color="auto" w:fill="auto"/>
          </w:tcPr>
          <w:p w14:paraId="2E30AD20"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15</w:t>
            </w:r>
          </w:p>
        </w:tc>
      </w:tr>
      <w:tr w:rsidR="005F53B1" w:rsidRPr="007811D6" w14:paraId="560662A3" w14:textId="77777777" w:rsidTr="005F53B1">
        <w:tc>
          <w:tcPr>
            <w:tcW w:w="570" w:type="dxa"/>
            <w:shd w:val="clear" w:color="auto" w:fill="auto"/>
          </w:tcPr>
          <w:p w14:paraId="55E52DAD"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6.</w:t>
            </w:r>
          </w:p>
        </w:tc>
        <w:tc>
          <w:tcPr>
            <w:tcW w:w="5385" w:type="dxa"/>
            <w:shd w:val="clear" w:color="auto" w:fill="auto"/>
          </w:tcPr>
          <w:p w14:paraId="541637F6"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xml:space="preserve">poseban način izvedbe </w:t>
            </w:r>
          </w:p>
        </w:tc>
        <w:tc>
          <w:tcPr>
            <w:tcW w:w="2415" w:type="dxa"/>
            <w:shd w:val="clear" w:color="auto" w:fill="auto"/>
          </w:tcPr>
          <w:p w14:paraId="736DCAB4"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10</w:t>
            </w:r>
          </w:p>
        </w:tc>
      </w:tr>
    </w:tbl>
    <w:p w14:paraId="1737B86F" w14:textId="39B58335" w:rsidR="000E397B" w:rsidRPr="007811D6" w:rsidRDefault="000E397B" w:rsidP="000E397B">
      <w:pPr>
        <w:spacing w:after="0"/>
        <w:rPr>
          <w:rFonts w:ascii="Times New Roman" w:eastAsia="Times New Roman" w:hAnsi="Times New Roman" w:cs="Times New Roman"/>
          <w:szCs w:val="24"/>
          <w:lang w:eastAsia="hr-HR"/>
        </w:rPr>
      </w:pPr>
    </w:p>
    <w:p w14:paraId="4E02DBCF" w14:textId="7C30320A"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w:t>
      </w:r>
      <w:r w:rsidR="00FD756B">
        <w:rPr>
          <w:rFonts w:ascii="Times New Roman" w:eastAsia="Times New Roman" w:hAnsi="Times New Roman" w:cs="Times New Roman"/>
          <w:szCs w:val="24"/>
          <w:lang w:eastAsia="hr-HR"/>
        </w:rPr>
        <w:t>P</w:t>
      </w:r>
      <w:r w:rsidR="00FD756B" w:rsidRPr="007811D6">
        <w:rPr>
          <w:rFonts w:ascii="Times New Roman" w:eastAsia="Times New Roman" w:hAnsi="Times New Roman" w:cs="Times New Roman"/>
          <w:szCs w:val="24"/>
          <w:lang w:eastAsia="hr-HR"/>
        </w:rPr>
        <w:t>rema obujmu obilježja procjene</w:t>
      </w:r>
      <w:r w:rsidR="007B23EC">
        <w:rPr>
          <w:rFonts w:ascii="Times New Roman" w:eastAsia="Times New Roman" w:hAnsi="Times New Roman" w:cs="Times New Roman"/>
          <w:szCs w:val="24"/>
          <w:lang w:eastAsia="hr-HR"/>
        </w:rPr>
        <w:t>,</w:t>
      </w:r>
      <w:r w:rsidR="00FD756B" w:rsidRPr="007811D6">
        <w:rPr>
          <w:rFonts w:ascii="Times New Roman" w:eastAsia="Times New Roman" w:hAnsi="Times New Roman" w:cs="Times New Roman"/>
          <w:szCs w:val="24"/>
          <w:lang w:eastAsia="hr-HR"/>
        </w:rPr>
        <w:t xml:space="preserve"> </w:t>
      </w:r>
      <w:r w:rsidR="00FD756B">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rađevine mostova </w:t>
      </w:r>
      <w:r w:rsidR="009839B1">
        <w:rPr>
          <w:rFonts w:ascii="Times New Roman" w:eastAsia="Times New Roman" w:hAnsi="Times New Roman" w:cs="Times New Roman"/>
          <w:szCs w:val="24"/>
          <w:lang w:eastAsia="hr-HR"/>
        </w:rPr>
        <w:t xml:space="preserve">i propusta </w:t>
      </w:r>
      <w:r w:rsidR="00FD756B" w:rsidRPr="007811D6">
        <w:rPr>
          <w:rFonts w:ascii="Times New Roman" w:eastAsia="Times New Roman" w:hAnsi="Times New Roman" w:cs="Times New Roman"/>
          <w:szCs w:val="24"/>
          <w:lang w:eastAsia="hr-HR"/>
        </w:rPr>
        <w:t xml:space="preserve">obično </w:t>
      </w:r>
      <w:r w:rsidRPr="007811D6">
        <w:rPr>
          <w:rFonts w:ascii="Times New Roman" w:eastAsia="Times New Roman" w:hAnsi="Times New Roman" w:cs="Times New Roman"/>
          <w:szCs w:val="24"/>
          <w:lang w:eastAsia="hr-HR"/>
        </w:rPr>
        <w:t xml:space="preserve">se </w:t>
      </w:r>
      <w:r w:rsidR="00FD756B" w:rsidRPr="007811D6">
        <w:rPr>
          <w:rFonts w:ascii="Times New Roman" w:eastAsia="Times New Roman" w:hAnsi="Times New Roman" w:cs="Times New Roman"/>
          <w:szCs w:val="24"/>
          <w:lang w:eastAsia="hr-HR"/>
        </w:rPr>
        <w:t xml:space="preserve">svrstavaju </w:t>
      </w:r>
      <w:r w:rsidRPr="007811D6">
        <w:rPr>
          <w:rFonts w:ascii="Times New Roman" w:eastAsia="Times New Roman" w:hAnsi="Times New Roman" w:cs="Times New Roman"/>
          <w:szCs w:val="24"/>
          <w:lang w:eastAsia="hr-HR"/>
        </w:rPr>
        <w:t xml:space="preserve">u sljedeće stupnjeve složenosti: </w:t>
      </w:r>
    </w:p>
    <w:p w14:paraId="5EB770CF" w14:textId="399BB365" w:rsidR="005F53B1" w:rsidRPr="007811D6" w:rsidRDefault="00FD756B"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F53B1"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5F53B1" w:rsidRPr="007811D6">
        <w:rPr>
          <w:rFonts w:ascii="Times New Roman" w:eastAsia="Times New Roman" w:hAnsi="Times New Roman" w:cs="Times New Roman"/>
          <w:szCs w:val="24"/>
          <w:lang w:eastAsia="hr-HR"/>
        </w:rPr>
        <w:t xml:space="preserve">: </w:t>
      </w:r>
    </w:p>
    <w:p w14:paraId="3E6FA285" w14:textId="77777777" w:rsidR="005F53B1" w:rsidRPr="007811D6" w:rsidRDefault="005F53B1" w:rsidP="00FC0402">
      <w:pPr>
        <w:numPr>
          <w:ilvl w:val="0"/>
          <w:numId w:val="12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obične skele </w:t>
      </w:r>
    </w:p>
    <w:p w14:paraId="5BBAA2AE" w14:textId="253E06AE" w:rsidR="005F53B1" w:rsidRPr="007811D6" w:rsidRDefault="005F53B1" w:rsidP="00FC0402">
      <w:pPr>
        <w:numPr>
          <w:ilvl w:val="0"/>
          <w:numId w:val="12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drveni mostovi </w:t>
      </w:r>
      <w:r w:rsidR="00FD756B">
        <w:rPr>
          <w:rFonts w:ascii="Times New Roman" w:eastAsia="Times New Roman" w:hAnsi="Times New Roman" w:cs="Times New Roman"/>
          <w:szCs w:val="24"/>
          <w:lang w:eastAsia="hr-HR"/>
        </w:rPr>
        <w:t>sustava</w:t>
      </w:r>
      <w:r w:rsidR="00FD756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proste grede </w:t>
      </w:r>
    </w:p>
    <w:p w14:paraId="21FFC94D" w14:textId="77777777" w:rsidR="005F53B1" w:rsidRPr="007811D6" w:rsidRDefault="005F53B1" w:rsidP="00FC0402">
      <w:pPr>
        <w:numPr>
          <w:ilvl w:val="0"/>
          <w:numId w:val="12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cijevni betonski propusti</w:t>
      </w:r>
    </w:p>
    <w:p w14:paraId="6CDA4B83" w14:textId="77777777" w:rsidR="005F53B1" w:rsidRPr="007811D6" w:rsidRDefault="005F53B1" w:rsidP="00FC0402">
      <w:pPr>
        <w:numPr>
          <w:ilvl w:val="0"/>
          <w:numId w:val="12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svođeni betonski propusti </w:t>
      </w:r>
    </w:p>
    <w:p w14:paraId="0D8FD7CE" w14:textId="579304A5" w:rsidR="005F53B1" w:rsidRPr="007811D6" w:rsidRDefault="005F53B1" w:rsidP="00FC0402">
      <w:pPr>
        <w:numPr>
          <w:ilvl w:val="0"/>
          <w:numId w:val="12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armiranobetonski pločasti propusti </w:t>
      </w:r>
      <w:r w:rsidR="00FD756B">
        <w:rPr>
          <w:rFonts w:ascii="Times New Roman" w:eastAsia="Times New Roman" w:hAnsi="Times New Roman" w:cs="Times New Roman"/>
          <w:szCs w:val="24"/>
          <w:lang w:eastAsia="hr-HR"/>
        </w:rPr>
        <w:t>sustava</w:t>
      </w:r>
      <w:r w:rsidR="00FD756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proste grede. </w:t>
      </w:r>
    </w:p>
    <w:p w14:paraId="6256AD03" w14:textId="3E261A10" w:rsidR="005F53B1" w:rsidRPr="007811D6" w:rsidRDefault="00FD756B"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F53B1"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5F53B1" w:rsidRPr="007811D6">
        <w:rPr>
          <w:rFonts w:ascii="Times New Roman" w:eastAsia="Times New Roman" w:hAnsi="Times New Roman" w:cs="Times New Roman"/>
          <w:szCs w:val="24"/>
          <w:lang w:eastAsia="hr-HR"/>
        </w:rPr>
        <w:t xml:space="preserve">: </w:t>
      </w:r>
    </w:p>
    <w:p w14:paraId="32382841" w14:textId="06C43E3B"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jednostavni mostovi manjeg raspona jednostavnog statičkog sustava </w:t>
      </w:r>
    </w:p>
    <w:p w14:paraId="2F6D0920" w14:textId="77777777"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armiranobetonski pločasti mostovi s jednim otvorom </w:t>
      </w:r>
    </w:p>
    <w:p w14:paraId="0503DD5B" w14:textId="66B92475"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objekti iz stupnja složenosti I. temeljeni na pilotima ili bunarima (složeno </w:t>
      </w:r>
      <w:r w:rsidR="00F87977" w:rsidRPr="007811D6">
        <w:rPr>
          <w:rFonts w:ascii="Times New Roman" w:eastAsia="Times New Roman" w:hAnsi="Times New Roman" w:cs="Times New Roman"/>
          <w:szCs w:val="24"/>
          <w:lang w:eastAsia="hr-HR"/>
        </w:rPr>
        <w:t>temeljenje</w:t>
      </w:r>
      <w:r w:rsidRPr="007811D6">
        <w:rPr>
          <w:rFonts w:ascii="Times New Roman" w:eastAsia="Times New Roman" w:hAnsi="Times New Roman" w:cs="Times New Roman"/>
          <w:szCs w:val="24"/>
          <w:lang w:eastAsia="hr-HR"/>
        </w:rPr>
        <w:t xml:space="preserve">) </w:t>
      </w:r>
    </w:p>
    <w:p w14:paraId="004F9F8A" w14:textId="77777777"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montažni mostovi s jednim otvorom </w:t>
      </w:r>
    </w:p>
    <w:p w14:paraId="09A81C72" w14:textId="6CA3927C"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masivni svođeni mostovi otvora do 15</w:t>
      </w:r>
      <w:r w:rsidR="00FD756B">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m </w:t>
      </w:r>
    </w:p>
    <w:p w14:paraId="1157F472" w14:textId="77777777"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jednostavni drveni mostovi </w:t>
      </w:r>
    </w:p>
    <w:p w14:paraId="76496FA6" w14:textId="77777777"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jednostavni čelični mostovi s jednim otvorom</w:t>
      </w:r>
    </w:p>
    <w:p w14:paraId="7A4D37BD" w14:textId="77777777"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jednostavne drvene i čelične skele </w:t>
      </w:r>
    </w:p>
    <w:p w14:paraId="7F603CA0" w14:textId="77777777"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željeznički provizorij</w:t>
      </w:r>
    </w:p>
    <w:p w14:paraId="2A02C6C7" w14:textId="319413FC"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jednostavni mostovi od prednapetog betona (raspona do 15 m). </w:t>
      </w:r>
    </w:p>
    <w:p w14:paraId="4790957C" w14:textId="18CF6704" w:rsidR="005F53B1" w:rsidRPr="007811D6" w:rsidRDefault="00C22F71"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F53B1"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5F53B1"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5F53B1" w:rsidRPr="007811D6">
        <w:rPr>
          <w:rFonts w:ascii="Times New Roman" w:eastAsia="Times New Roman" w:hAnsi="Times New Roman" w:cs="Times New Roman"/>
          <w:szCs w:val="24"/>
          <w:lang w:eastAsia="hr-HR"/>
        </w:rPr>
        <w:t xml:space="preserve">: </w:t>
      </w:r>
    </w:p>
    <w:p w14:paraId="10C3A40B" w14:textId="7529A055"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građevine iz stupnja složenosti II</w:t>
      </w:r>
      <w:r w:rsidR="00C22F7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sa složenim temeljenjem </w:t>
      </w:r>
    </w:p>
    <w:p w14:paraId="3C790659" w14:textId="77777777"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građevine srednje veličine statički određene i neodređene </w:t>
      </w:r>
    </w:p>
    <w:p w14:paraId="09F561B2" w14:textId="67AFCE55"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drveni mostovi </w:t>
      </w:r>
      <w:r w:rsidR="00C22F71">
        <w:rPr>
          <w:rFonts w:ascii="Times New Roman" w:eastAsia="Times New Roman" w:hAnsi="Times New Roman" w:cs="Times New Roman"/>
          <w:szCs w:val="24"/>
          <w:lang w:eastAsia="hr-HR"/>
        </w:rPr>
        <w:t>sustava</w:t>
      </w:r>
      <w:r w:rsidR="00C22F71"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visulje ili razupore</w:t>
      </w:r>
    </w:p>
    <w:p w14:paraId="25B1A994" w14:textId="77777777"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pločasti ili gredni nosači preko više raspona </w:t>
      </w:r>
    </w:p>
    <w:p w14:paraId="2BC36A49" w14:textId="46D0A7DF"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montažni armiranobetonski mostovi ili prednap</w:t>
      </w:r>
      <w:r w:rsidR="00BD30B6" w:rsidRPr="007811D6">
        <w:rPr>
          <w:rFonts w:ascii="Times New Roman" w:eastAsia="Times New Roman" w:hAnsi="Times New Roman" w:cs="Times New Roman"/>
          <w:szCs w:val="24"/>
          <w:lang w:eastAsia="hr-HR"/>
        </w:rPr>
        <w:t>eti</w:t>
      </w:r>
      <w:r w:rsidRPr="007811D6">
        <w:rPr>
          <w:rFonts w:ascii="Times New Roman" w:eastAsia="Times New Roman" w:hAnsi="Times New Roman" w:cs="Times New Roman"/>
          <w:szCs w:val="24"/>
          <w:lang w:eastAsia="hr-HR"/>
        </w:rPr>
        <w:t xml:space="preserve"> mostovi preko više raspona sustava proste grede ili Gerberova nosača </w:t>
      </w:r>
    </w:p>
    <w:p w14:paraId="02D12BFE" w14:textId="77777777"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armiranobetonski okvirni mostovi s jednim otvorom </w:t>
      </w:r>
    </w:p>
    <w:p w14:paraId="2D916EF7" w14:textId="26665A0D"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svođeni ili lučni mostovi jednog otvora od 15</w:t>
      </w:r>
      <w:r w:rsidR="00C22F71">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do 30 m u armiranobetonskoj izvedbi </w:t>
      </w:r>
    </w:p>
    <w:p w14:paraId="3F5ABC58" w14:textId="77777777"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čelične punostijene ili spregnute konstrukcije statički određene</w:t>
      </w:r>
    </w:p>
    <w:p w14:paraId="16F858CF" w14:textId="3F996FE0"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pothodnici s ulaznim i izlaznim </w:t>
      </w:r>
      <w:r w:rsidR="00C22F71">
        <w:rPr>
          <w:rFonts w:ascii="Times New Roman" w:eastAsia="Times New Roman" w:hAnsi="Times New Roman" w:cs="Times New Roman"/>
          <w:szCs w:val="24"/>
          <w:lang w:eastAsia="hr-HR"/>
        </w:rPr>
        <w:t>stubama</w:t>
      </w:r>
      <w:r w:rsidR="00C22F71" w:rsidRPr="007811D6">
        <w:rPr>
          <w:rFonts w:ascii="Times New Roman" w:eastAsia="Times New Roman" w:hAnsi="Times New Roman" w:cs="Times New Roman"/>
          <w:szCs w:val="24"/>
          <w:lang w:eastAsia="hr-HR"/>
        </w:rPr>
        <w:t xml:space="preserve"> </w:t>
      </w:r>
    </w:p>
    <w:p w14:paraId="5073B2B3" w14:textId="6750295D"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nathodnici od armiranog ili prednap</w:t>
      </w:r>
      <w:r w:rsidR="00BD30B6" w:rsidRPr="007811D6">
        <w:rPr>
          <w:rFonts w:ascii="Times New Roman" w:eastAsia="Times New Roman" w:hAnsi="Times New Roman" w:cs="Times New Roman"/>
          <w:szCs w:val="24"/>
          <w:lang w:eastAsia="hr-HR"/>
        </w:rPr>
        <w:t>etog</w:t>
      </w:r>
      <w:r w:rsidRPr="007811D6">
        <w:rPr>
          <w:rFonts w:ascii="Times New Roman" w:eastAsia="Times New Roman" w:hAnsi="Times New Roman" w:cs="Times New Roman"/>
          <w:szCs w:val="24"/>
          <w:lang w:eastAsia="hr-HR"/>
        </w:rPr>
        <w:t xml:space="preserve"> betona sa stubama. </w:t>
      </w:r>
    </w:p>
    <w:p w14:paraId="019B4B08" w14:textId="094FCCC0" w:rsidR="005F53B1" w:rsidRPr="007811D6" w:rsidRDefault="00C22F71"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F53B1"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5F53B1" w:rsidRPr="007811D6">
        <w:rPr>
          <w:rFonts w:ascii="Times New Roman" w:eastAsia="Times New Roman" w:hAnsi="Times New Roman" w:cs="Times New Roman"/>
          <w:szCs w:val="24"/>
          <w:lang w:eastAsia="hr-HR"/>
        </w:rPr>
        <w:t xml:space="preserve">: </w:t>
      </w:r>
    </w:p>
    <w:p w14:paraId="3D9A28C1" w14:textId="6D41A11C"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građevine iz stupnja složenosti </w:t>
      </w:r>
      <w:smartTag w:uri="urn:schemas-microsoft-com:office:smarttags" w:element="stockticker">
        <w:r w:rsidRPr="007811D6">
          <w:rPr>
            <w:rFonts w:ascii="Times New Roman" w:eastAsia="Times New Roman" w:hAnsi="Times New Roman" w:cs="Times New Roman"/>
            <w:szCs w:val="24"/>
            <w:lang w:eastAsia="hr-HR"/>
          </w:rPr>
          <w:t>III</w:t>
        </w:r>
      </w:smartTag>
      <w:r w:rsidR="00C22F7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sa složenim temeljenjem</w:t>
      </w:r>
    </w:p>
    <w:p w14:paraId="5E1A4C74" w14:textId="77777777"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posebno složene skele </w:t>
      </w:r>
    </w:p>
    <w:p w14:paraId="31F3E95D" w14:textId="09CE8F4F"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drveni mostovi</w:t>
      </w:r>
      <w:r w:rsidR="00C22F7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okvirni i lučni </w:t>
      </w:r>
    </w:p>
    <w:p w14:paraId="754C6BD9" w14:textId="77777777"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spregnuti mostovi (čelik-beton i beton-beton) </w:t>
      </w:r>
    </w:p>
    <w:p w14:paraId="0FD26696" w14:textId="77777777"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kontinuirani prednapeti mostovi </w:t>
      </w:r>
    </w:p>
    <w:p w14:paraId="15B63A9F" w14:textId="77777777"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kontinuirani čelični mostovi s punostijenim nosačima </w:t>
      </w:r>
    </w:p>
    <w:p w14:paraId="0AF3AD19" w14:textId="77777777"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kontinuirani spregnuti nosači </w:t>
      </w:r>
    </w:p>
    <w:p w14:paraId="41444890" w14:textId="556E8DCF"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čelični lučni mostovi s punostijenim ili sandučastim lukovima raspona </w:t>
      </w:r>
      <w:r w:rsidR="00C22F71">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30 do 50 m </w:t>
      </w:r>
    </w:p>
    <w:p w14:paraId="73A083CB" w14:textId="77777777"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čelični rešetkasti nosači statički određeni</w:t>
      </w:r>
    </w:p>
    <w:p w14:paraId="6FECE786" w14:textId="01B32F86"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nathodnici kontinuiranog statičkog sustava sa </w:t>
      </w:r>
      <w:r w:rsidR="00C22F71">
        <w:rPr>
          <w:rFonts w:ascii="Times New Roman" w:eastAsia="Times New Roman" w:hAnsi="Times New Roman" w:cs="Times New Roman"/>
          <w:szCs w:val="24"/>
          <w:lang w:eastAsia="hr-HR"/>
        </w:rPr>
        <w:t>stubama</w:t>
      </w:r>
      <w:r w:rsidR="00C22F71"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ili rampama, od armiranog betona, prednapetog betona ili čelika. </w:t>
      </w:r>
    </w:p>
    <w:p w14:paraId="6E7AE55B" w14:textId="5232D3F6" w:rsidR="005F53B1" w:rsidRPr="007811D6" w:rsidRDefault="00C22F71"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F53B1"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5F53B1" w:rsidRPr="007811D6">
        <w:rPr>
          <w:rFonts w:ascii="Times New Roman" w:eastAsia="Times New Roman" w:hAnsi="Times New Roman" w:cs="Times New Roman"/>
          <w:szCs w:val="24"/>
          <w:lang w:eastAsia="hr-HR"/>
        </w:rPr>
        <w:t xml:space="preserve">: </w:t>
      </w:r>
    </w:p>
    <w:p w14:paraId="7BBDC0A0" w14:textId="77777777"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rešetkasti kontinuirani mostovi</w:t>
      </w:r>
    </w:p>
    <w:p w14:paraId="3993C1F9" w14:textId="02FA6BA0"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lučne konstrukcije raspona većeg od 50 m (bez obzira na materijal) </w:t>
      </w:r>
    </w:p>
    <w:p w14:paraId="74852D11" w14:textId="32D7E704"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razuporne predna</w:t>
      </w:r>
      <w:r w:rsidR="00BD30B6" w:rsidRPr="007811D6">
        <w:rPr>
          <w:rFonts w:ascii="Times New Roman" w:eastAsia="Times New Roman" w:hAnsi="Times New Roman" w:cs="Times New Roman"/>
          <w:szCs w:val="24"/>
          <w:lang w:eastAsia="hr-HR"/>
        </w:rPr>
        <w:t>pete</w:t>
      </w:r>
      <w:r w:rsidRPr="007811D6">
        <w:rPr>
          <w:rFonts w:ascii="Times New Roman" w:eastAsia="Times New Roman" w:hAnsi="Times New Roman" w:cs="Times New Roman"/>
          <w:szCs w:val="24"/>
          <w:lang w:eastAsia="hr-HR"/>
        </w:rPr>
        <w:t xml:space="preserve"> konstrukcije raspona većeg od 50</w:t>
      </w:r>
      <w:r w:rsidR="00C22F71">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m </w:t>
      </w:r>
    </w:p>
    <w:p w14:paraId="341EED8C" w14:textId="77777777"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građevine iz stupnja složenosti IV sa složenim temeljenjem </w:t>
      </w:r>
    </w:p>
    <w:p w14:paraId="218BDDD1" w14:textId="77777777"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pokretni mostovi</w:t>
      </w:r>
    </w:p>
    <w:p w14:paraId="0DC9591F" w14:textId="77777777"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veći mostovi i zavješeni mostovi </w:t>
      </w:r>
    </w:p>
    <w:p w14:paraId="006CA49A" w14:textId="77777777"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mostovi raspona većeg od 100 m od prenapetog betona i čelika. </w:t>
      </w:r>
    </w:p>
    <w:p w14:paraId="62F34D1C" w14:textId="355BC020" w:rsidR="005F53B1" w:rsidRPr="007811D6" w:rsidRDefault="00CC0108" w:rsidP="005F53B1">
      <w:pPr>
        <w:spacing w:after="0"/>
        <w:jc w:val="center"/>
        <w:rPr>
          <w:rFonts w:ascii="Times New Roman" w:eastAsia="Times New Roman" w:hAnsi="Times New Roman" w:cs="Times New Roman"/>
          <w:szCs w:val="24"/>
          <w:lang w:eastAsia="hr-HR"/>
        </w:rPr>
      </w:pPr>
      <w:bookmarkStart w:id="32" w:name="_Toc457679756"/>
      <w:r w:rsidRPr="007811D6">
        <w:rPr>
          <w:rFonts w:ascii="Times New Roman" w:eastAsia="Times New Roman" w:hAnsi="Times New Roman" w:cs="Times New Roman"/>
          <w:i/>
          <w:iCs/>
          <w:szCs w:val="24"/>
          <w:lang w:eastAsia="hr-HR"/>
        </w:rPr>
        <w:t xml:space="preserve">Broj norma sati za osnovne poslove </w:t>
      </w:r>
      <w:r w:rsidR="005F53B1" w:rsidRPr="007811D6">
        <w:rPr>
          <w:rFonts w:ascii="Times New Roman" w:eastAsia="Times New Roman" w:hAnsi="Times New Roman" w:cs="Times New Roman"/>
          <w:i/>
          <w:iCs/>
          <w:szCs w:val="24"/>
          <w:lang w:eastAsia="hr-HR"/>
        </w:rPr>
        <w:t>projektiranja mostova i propusta</w:t>
      </w:r>
      <w:bookmarkEnd w:id="32"/>
    </w:p>
    <w:p w14:paraId="2AE2089C" w14:textId="5B111EEE" w:rsidR="005F53B1" w:rsidRPr="007811D6" w:rsidRDefault="005F53B1" w:rsidP="008E76D4">
      <w:pPr>
        <w:pStyle w:val="Heading2"/>
      </w:pPr>
      <w:r w:rsidRPr="007811D6">
        <w:t xml:space="preserve">Članak </w:t>
      </w:r>
      <w:r w:rsidR="004C5244" w:rsidRPr="007811D6">
        <w:t>58</w:t>
      </w:r>
      <w:r w:rsidRPr="007811D6">
        <w:t>.</w:t>
      </w:r>
    </w:p>
    <w:p w14:paraId="3C711B05" w14:textId="1BE66937" w:rsidR="005F53B1" w:rsidRPr="007811D6" w:rsidRDefault="007B6A66" w:rsidP="005F53B1">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Raspon vrijednosti norma sati </w:t>
      </w:r>
      <w:r w:rsidR="005F53B1" w:rsidRPr="007811D6">
        <w:rPr>
          <w:rFonts w:ascii="Times New Roman" w:eastAsia="Times New Roman" w:hAnsi="Times New Roman" w:cs="Times New Roman"/>
          <w:szCs w:val="24"/>
          <w:lang w:eastAsia="hr-HR"/>
        </w:rPr>
        <w:t xml:space="preserve">usluga za osnovne poslove projektiranja mostova i propusta </w:t>
      </w:r>
      <w:r w:rsidR="002D0F24" w:rsidRPr="007811D6">
        <w:rPr>
          <w:rFonts w:ascii="Times New Roman" w:eastAsia="Times New Roman" w:hAnsi="Times New Roman" w:cs="Times New Roman"/>
          <w:szCs w:val="24"/>
          <w:lang w:eastAsia="hr-HR"/>
        </w:rPr>
        <w:t>prikazan je</w:t>
      </w:r>
      <w:r w:rsidR="005F53B1" w:rsidRPr="007811D6">
        <w:rPr>
          <w:rFonts w:ascii="Times New Roman" w:eastAsia="Times New Roman" w:hAnsi="Times New Roman" w:cs="Times New Roman"/>
          <w:szCs w:val="24"/>
          <w:lang w:eastAsia="hr-HR"/>
        </w:rPr>
        <w:t xml:space="preserve"> u tablici </w:t>
      </w:r>
      <w:r w:rsidR="00B11BEA">
        <w:rPr>
          <w:rFonts w:ascii="Times New Roman" w:eastAsia="Times New Roman" w:hAnsi="Times New Roman" w:cs="Times New Roman"/>
          <w:szCs w:val="24"/>
          <w:lang w:eastAsia="hr-HR"/>
        </w:rPr>
        <w:t>23</w:t>
      </w:r>
      <w:r w:rsidR="005F53B1" w:rsidRPr="007811D6">
        <w:rPr>
          <w:rFonts w:ascii="Times New Roman" w:eastAsia="Times New Roman" w:hAnsi="Times New Roman" w:cs="Times New Roman"/>
          <w:szCs w:val="24"/>
          <w:lang w:eastAsia="hr-HR"/>
        </w:rPr>
        <w:t>.</w:t>
      </w:r>
    </w:p>
    <w:p w14:paraId="5A265A31" w14:textId="5DDD136F" w:rsidR="005F53B1" w:rsidRPr="007811D6" w:rsidRDefault="005F53B1" w:rsidP="005F53B1">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B11BEA">
        <w:rPr>
          <w:rFonts w:ascii="Times New Roman" w:eastAsia="Times New Roman" w:hAnsi="Times New Roman" w:cs="Times New Roman"/>
          <w:i/>
          <w:iCs/>
          <w:szCs w:val="24"/>
          <w:lang w:eastAsia="hr-HR"/>
        </w:rPr>
        <w:t>23</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Broj norma sati (Ns) </w:t>
      </w:r>
      <w:r w:rsidR="00CC0108" w:rsidRPr="007811D6">
        <w:rPr>
          <w:rFonts w:ascii="Times New Roman" w:eastAsia="Times New Roman" w:hAnsi="Times New Roman" w:cs="Times New Roman"/>
          <w:szCs w:val="24"/>
          <w:lang w:eastAsia="hr-HR"/>
        </w:rPr>
        <w:t>potrebnih za osnovn</w:t>
      </w:r>
      <w:r w:rsidR="00B11BEA">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B11BEA">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projektiranja mostova i propusta </w:t>
      </w:r>
    </w:p>
    <w:tbl>
      <w:tblPr>
        <w:tblW w:w="9480" w:type="dxa"/>
        <w:tblLook w:val="04A0" w:firstRow="1" w:lastRow="0" w:firstColumn="1" w:lastColumn="0" w:noHBand="0" w:noVBand="1"/>
      </w:tblPr>
      <w:tblGrid>
        <w:gridCol w:w="1279"/>
        <w:gridCol w:w="734"/>
        <w:gridCol w:w="882"/>
        <w:gridCol w:w="822"/>
        <w:gridCol w:w="822"/>
        <w:gridCol w:w="822"/>
        <w:gridCol w:w="822"/>
        <w:gridCol w:w="822"/>
        <w:gridCol w:w="822"/>
        <w:gridCol w:w="822"/>
        <w:gridCol w:w="831"/>
      </w:tblGrid>
      <w:tr w:rsidR="00E40B93" w:rsidRPr="00E40B93" w14:paraId="44866667" w14:textId="77777777" w:rsidTr="00E40B93">
        <w:trPr>
          <w:trHeight w:val="300"/>
        </w:trPr>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A32817"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Vrijednost proračunskih troškova (EUR)</w:t>
            </w:r>
          </w:p>
        </w:tc>
        <w:tc>
          <w:tcPr>
            <w:tcW w:w="8201" w:type="dxa"/>
            <w:gridSpan w:val="10"/>
            <w:tcBorders>
              <w:top w:val="single" w:sz="8" w:space="0" w:color="auto"/>
              <w:left w:val="nil"/>
              <w:bottom w:val="single" w:sz="8" w:space="0" w:color="auto"/>
              <w:right w:val="single" w:sz="8" w:space="0" w:color="000000"/>
            </w:tcBorders>
            <w:shd w:val="clear" w:color="auto" w:fill="auto"/>
            <w:vAlign w:val="center"/>
            <w:hideMark/>
          </w:tcPr>
          <w:p w14:paraId="2345B6E6"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Stupanj složenosti</w:t>
            </w:r>
          </w:p>
        </w:tc>
      </w:tr>
      <w:tr w:rsidR="00E40B93" w:rsidRPr="00E40B93" w14:paraId="2C1F444A" w14:textId="77777777" w:rsidTr="00E40B93">
        <w:trPr>
          <w:trHeight w:val="300"/>
        </w:trPr>
        <w:tc>
          <w:tcPr>
            <w:tcW w:w="1279" w:type="dxa"/>
            <w:vMerge/>
            <w:tcBorders>
              <w:top w:val="single" w:sz="8" w:space="0" w:color="auto"/>
              <w:left w:val="single" w:sz="8" w:space="0" w:color="auto"/>
              <w:bottom w:val="single" w:sz="8" w:space="0" w:color="000000"/>
              <w:right w:val="single" w:sz="8" w:space="0" w:color="auto"/>
            </w:tcBorders>
            <w:vAlign w:val="center"/>
            <w:hideMark/>
          </w:tcPr>
          <w:p w14:paraId="731356E1" w14:textId="77777777" w:rsidR="00E40B93" w:rsidRPr="00E40B93" w:rsidRDefault="00E40B93" w:rsidP="00E40B93">
            <w:pPr>
              <w:spacing w:after="0"/>
              <w:jc w:val="left"/>
              <w:rPr>
                <w:rFonts w:ascii="Times New Roman" w:eastAsia="Times New Roman" w:hAnsi="Times New Roman" w:cs="Times New Roman"/>
                <w:b/>
                <w:bCs/>
                <w:color w:val="000000"/>
                <w:sz w:val="16"/>
                <w:szCs w:val="16"/>
                <w:lang w:eastAsia="hr-HR"/>
              </w:rPr>
            </w:pPr>
          </w:p>
        </w:tc>
        <w:tc>
          <w:tcPr>
            <w:tcW w:w="1616" w:type="dxa"/>
            <w:gridSpan w:val="2"/>
            <w:tcBorders>
              <w:top w:val="single" w:sz="8" w:space="0" w:color="auto"/>
              <w:left w:val="nil"/>
              <w:bottom w:val="single" w:sz="8" w:space="0" w:color="auto"/>
              <w:right w:val="single" w:sz="8" w:space="0" w:color="000000"/>
            </w:tcBorders>
            <w:shd w:val="clear" w:color="auto" w:fill="auto"/>
            <w:vAlign w:val="center"/>
            <w:hideMark/>
          </w:tcPr>
          <w:p w14:paraId="47F8F14B"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w:t>
            </w:r>
          </w:p>
        </w:tc>
        <w:tc>
          <w:tcPr>
            <w:tcW w:w="1644" w:type="dxa"/>
            <w:gridSpan w:val="2"/>
            <w:tcBorders>
              <w:top w:val="single" w:sz="8" w:space="0" w:color="auto"/>
              <w:left w:val="nil"/>
              <w:bottom w:val="single" w:sz="8" w:space="0" w:color="auto"/>
              <w:right w:val="single" w:sz="8" w:space="0" w:color="000000"/>
            </w:tcBorders>
            <w:shd w:val="clear" w:color="auto" w:fill="auto"/>
            <w:vAlign w:val="center"/>
            <w:hideMark/>
          </w:tcPr>
          <w:p w14:paraId="344DB851"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w:t>
            </w:r>
          </w:p>
        </w:tc>
        <w:tc>
          <w:tcPr>
            <w:tcW w:w="1644" w:type="dxa"/>
            <w:gridSpan w:val="2"/>
            <w:tcBorders>
              <w:top w:val="single" w:sz="8" w:space="0" w:color="auto"/>
              <w:left w:val="nil"/>
              <w:bottom w:val="single" w:sz="8" w:space="0" w:color="auto"/>
              <w:right w:val="single" w:sz="8" w:space="0" w:color="000000"/>
            </w:tcBorders>
            <w:shd w:val="clear" w:color="auto" w:fill="auto"/>
            <w:vAlign w:val="center"/>
            <w:hideMark/>
          </w:tcPr>
          <w:p w14:paraId="24A4CEBF"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III</w:t>
            </w:r>
          </w:p>
        </w:tc>
        <w:tc>
          <w:tcPr>
            <w:tcW w:w="1644" w:type="dxa"/>
            <w:gridSpan w:val="2"/>
            <w:tcBorders>
              <w:top w:val="single" w:sz="8" w:space="0" w:color="auto"/>
              <w:left w:val="nil"/>
              <w:bottom w:val="single" w:sz="8" w:space="0" w:color="auto"/>
              <w:right w:val="single" w:sz="8" w:space="0" w:color="000000"/>
            </w:tcBorders>
            <w:shd w:val="clear" w:color="auto" w:fill="auto"/>
            <w:vAlign w:val="center"/>
            <w:hideMark/>
          </w:tcPr>
          <w:p w14:paraId="619C4EA0"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IV</w:t>
            </w:r>
          </w:p>
        </w:tc>
        <w:tc>
          <w:tcPr>
            <w:tcW w:w="1653" w:type="dxa"/>
            <w:gridSpan w:val="2"/>
            <w:tcBorders>
              <w:top w:val="single" w:sz="8" w:space="0" w:color="auto"/>
              <w:left w:val="nil"/>
              <w:bottom w:val="single" w:sz="8" w:space="0" w:color="auto"/>
              <w:right w:val="single" w:sz="8" w:space="0" w:color="000000"/>
            </w:tcBorders>
            <w:shd w:val="clear" w:color="auto" w:fill="auto"/>
            <w:vAlign w:val="center"/>
            <w:hideMark/>
          </w:tcPr>
          <w:p w14:paraId="448136C7"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V</w:t>
            </w:r>
          </w:p>
        </w:tc>
      </w:tr>
      <w:tr w:rsidR="00E40B93" w:rsidRPr="00E40B93" w14:paraId="072DE7D2"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68B961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w:t>
            </w:r>
          </w:p>
        </w:tc>
        <w:tc>
          <w:tcPr>
            <w:tcW w:w="734" w:type="dxa"/>
            <w:tcBorders>
              <w:top w:val="nil"/>
              <w:left w:val="nil"/>
              <w:bottom w:val="single" w:sz="4" w:space="0" w:color="auto"/>
              <w:right w:val="single" w:sz="4" w:space="0" w:color="auto"/>
            </w:tcBorders>
            <w:shd w:val="clear" w:color="auto" w:fill="auto"/>
            <w:noWrap/>
            <w:vAlign w:val="center"/>
            <w:hideMark/>
          </w:tcPr>
          <w:p w14:paraId="740A981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55</w:t>
            </w:r>
          </w:p>
        </w:tc>
        <w:tc>
          <w:tcPr>
            <w:tcW w:w="882" w:type="dxa"/>
            <w:tcBorders>
              <w:top w:val="nil"/>
              <w:left w:val="nil"/>
              <w:bottom w:val="single" w:sz="4" w:space="0" w:color="auto"/>
              <w:right w:val="single" w:sz="4" w:space="0" w:color="auto"/>
            </w:tcBorders>
            <w:shd w:val="clear" w:color="auto" w:fill="auto"/>
            <w:noWrap/>
            <w:vAlign w:val="center"/>
            <w:hideMark/>
          </w:tcPr>
          <w:p w14:paraId="5579CE7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63</w:t>
            </w:r>
          </w:p>
        </w:tc>
        <w:tc>
          <w:tcPr>
            <w:tcW w:w="822" w:type="dxa"/>
            <w:tcBorders>
              <w:top w:val="nil"/>
              <w:left w:val="nil"/>
              <w:bottom w:val="single" w:sz="4" w:space="0" w:color="auto"/>
              <w:right w:val="single" w:sz="4" w:space="0" w:color="auto"/>
            </w:tcBorders>
            <w:shd w:val="clear" w:color="auto" w:fill="auto"/>
            <w:noWrap/>
            <w:vAlign w:val="center"/>
            <w:hideMark/>
          </w:tcPr>
          <w:p w14:paraId="3CF1E3D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63</w:t>
            </w:r>
          </w:p>
        </w:tc>
        <w:tc>
          <w:tcPr>
            <w:tcW w:w="822" w:type="dxa"/>
            <w:tcBorders>
              <w:top w:val="nil"/>
              <w:left w:val="nil"/>
              <w:bottom w:val="single" w:sz="4" w:space="0" w:color="auto"/>
              <w:right w:val="single" w:sz="4" w:space="0" w:color="auto"/>
            </w:tcBorders>
            <w:shd w:val="clear" w:color="auto" w:fill="auto"/>
            <w:noWrap/>
            <w:vAlign w:val="center"/>
            <w:hideMark/>
          </w:tcPr>
          <w:p w14:paraId="26BDEB8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79</w:t>
            </w:r>
          </w:p>
        </w:tc>
        <w:tc>
          <w:tcPr>
            <w:tcW w:w="822" w:type="dxa"/>
            <w:tcBorders>
              <w:top w:val="nil"/>
              <w:left w:val="nil"/>
              <w:bottom w:val="single" w:sz="4" w:space="0" w:color="auto"/>
              <w:right w:val="single" w:sz="4" w:space="0" w:color="auto"/>
            </w:tcBorders>
            <w:shd w:val="clear" w:color="auto" w:fill="auto"/>
            <w:noWrap/>
            <w:vAlign w:val="center"/>
            <w:hideMark/>
          </w:tcPr>
          <w:p w14:paraId="5F012D4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79</w:t>
            </w:r>
          </w:p>
        </w:tc>
        <w:tc>
          <w:tcPr>
            <w:tcW w:w="822" w:type="dxa"/>
            <w:tcBorders>
              <w:top w:val="nil"/>
              <w:left w:val="nil"/>
              <w:bottom w:val="single" w:sz="4" w:space="0" w:color="auto"/>
              <w:right w:val="single" w:sz="4" w:space="0" w:color="auto"/>
            </w:tcBorders>
            <w:shd w:val="clear" w:color="auto" w:fill="auto"/>
            <w:noWrap/>
            <w:vAlign w:val="center"/>
            <w:hideMark/>
          </w:tcPr>
          <w:p w14:paraId="4B33B09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88</w:t>
            </w:r>
          </w:p>
        </w:tc>
        <w:tc>
          <w:tcPr>
            <w:tcW w:w="822" w:type="dxa"/>
            <w:tcBorders>
              <w:top w:val="nil"/>
              <w:left w:val="nil"/>
              <w:bottom w:val="single" w:sz="4" w:space="0" w:color="auto"/>
              <w:right w:val="single" w:sz="4" w:space="0" w:color="auto"/>
            </w:tcBorders>
            <w:shd w:val="clear" w:color="auto" w:fill="auto"/>
            <w:noWrap/>
            <w:vAlign w:val="center"/>
            <w:hideMark/>
          </w:tcPr>
          <w:p w14:paraId="190ABE5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88</w:t>
            </w:r>
          </w:p>
        </w:tc>
        <w:tc>
          <w:tcPr>
            <w:tcW w:w="822" w:type="dxa"/>
            <w:tcBorders>
              <w:top w:val="nil"/>
              <w:left w:val="nil"/>
              <w:bottom w:val="single" w:sz="4" w:space="0" w:color="auto"/>
              <w:right w:val="single" w:sz="4" w:space="0" w:color="auto"/>
            </w:tcBorders>
            <w:shd w:val="clear" w:color="auto" w:fill="auto"/>
            <w:noWrap/>
            <w:vAlign w:val="center"/>
            <w:hideMark/>
          </w:tcPr>
          <w:p w14:paraId="4C33F00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97</w:t>
            </w:r>
          </w:p>
        </w:tc>
        <w:tc>
          <w:tcPr>
            <w:tcW w:w="822" w:type="dxa"/>
            <w:tcBorders>
              <w:top w:val="nil"/>
              <w:left w:val="nil"/>
              <w:bottom w:val="single" w:sz="4" w:space="0" w:color="auto"/>
              <w:right w:val="single" w:sz="4" w:space="0" w:color="auto"/>
            </w:tcBorders>
            <w:shd w:val="clear" w:color="auto" w:fill="auto"/>
            <w:noWrap/>
            <w:vAlign w:val="center"/>
            <w:hideMark/>
          </w:tcPr>
          <w:p w14:paraId="7F8B5A9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97</w:t>
            </w:r>
          </w:p>
        </w:tc>
        <w:tc>
          <w:tcPr>
            <w:tcW w:w="831" w:type="dxa"/>
            <w:tcBorders>
              <w:top w:val="nil"/>
              <w:left w:val="nil"/>
              <w:bottom w:val="single" w:sz="4" w:space="0" w:color="auto"/>
              <w:right w:val="single" w:sz="8" w:space="0" w:color="auto"/>
            </w:tcBorders>
            <w:shd w:val="clear" w:color="auto" w:fill="auto"/>
            <w:noWrap/>
            <w:vAlign w:val="center"/>
            <w:hideMark/>
          </w:tcPr>
          <w:p w14:paraId="2020035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104</w:t>
            </w:r>
          </w:p>
        </w:tc>
      </w:tr>
      <w:tr w:rsidR="00E40B93" w:rsidRPr="00E40B93" w14:paraId="17C09359"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7231F6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w:t>
            </w:r>
          </w:p>
        </w:tc>
        <w:tc>
          <w:tcPr>
            <w:tcW w:w="734" w:type="dxa"/>
            <w:tcBorders>
              <w:top w:val="nil"/>
              <w:left w:val="nil"/>
              <w:bottom w:val="single" w:sz="4" w:space="0" w:color="auto"/>
              <w:right w:val="single" w:sz="4" w:space="0" w:color="auto"/>
            </w:tcBorders>
            <w:shd w:val="clear" w:color="auto" w:fill="auto"/>
            <w:noWrap/>
            <w:vAlign w:val="center"/>
            <w:hideMark/>
          </w:tcPr>
          <w:p w14:paraId="6977C00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w:t>
            </w:r>
          </w:p>
        </w:tc>
        <w:tc>
          <w:tcPr>
            <w:tcW w:w="882" w:type="dxa"/>
            <w:tcBorders>
              <w:top w:val="nil"/>
              <w:left w:val="nil"/>
              <w:bottom w:val="single" w:sz="4" w:space="0" w:color="auto"/>
              <w:right w:val="single" w:sz="4" w:space="0" w:color="auto"/>
            </w:tcBorders>
            <w:shd w:val="clear" w:color="auto" w:fill="auto"/>
            <w:noWrap/>
            <w:vAlign w:val="center"/>
            <w:hideMark/>
          </w:tcPr>
          <w:p w14:paraId="320DB23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77</w:t>
            </w:r>
          </w:p>
        </w:tc>
        <w:tc>
          <w:tcPr>
            <w:tcW w:w="822" w:type="dxa"/>
            <w:tcBorders>
              <w:top w:val="nil"/>
              <w:left w:val="nil"/>
              <w:bottom w:val="single" w:sz="4" w:space="0" w:color="auto"/>
              <w:right w:val="single" w:sz="4" w:space="0" w:color="auto"/>
            </w:tcBorders>
            <w:shd w:val="clear" w:color="auto" w:fill="auto"/>
            <w:noWrap/>
            <w:vAlign w:val="center"/>
            <w:hideMark/>
          </w:tcPr>
          <w:p w14:paraId="5279D4B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77</w:t>
            </w:r>
          </w:p>
        </w:tc>
        <w:tc>
          <w:tcPr>
            <w:tcW w:w="822" w:type="dxa"/>
            <w:tcBorders>
              <w:top w:val="nil"/>
              <w:left w:val="nil"/>
              <w:bottom w:val="single" w:sz="4" w:space="0" w:color="auto"/>
              <w:right w:val="single" w:sz="4" w:space="0" w:color="auto"/>
            </w:tcBorders>
            <w:shd w:val="clear" w:color="auto" w:fill="auto"/>
            <w:noWrap/>
            <w:vAlign w:val="center"/>
            <w:hideMark/>
          </w:tcPr>
          <w:p w14:paraId="26E3802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97</w:t>
            </w:r>
          </w:p>
        </w:tc>
        <w:tc>
          <w:tcPr>
            <w:tcW w:w="822" w:type="dxa"/>
            <w:tcBorders>
              <w:top w:val="nil"/>
              <w:left w:val="nil"/>
              <w:bottom w:val="single" w:sz="4" w:space="0" w:color="auto"/>
              <w:right w:val="single" w:sz="4" w:space="0" w:color="auto"/>
            </w:tcBorders>
            <w:shd w:val="clear" w:color="auto" w:fill="auto"/>
            <w:noWrap/>
            <w:vAlign w:val="center"/>
            <w:hideMark/>
          </w:tcPr>
          <w:p w14:paraId="00B806B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97</w:t>
            </w:r>
          </w:p>
        </w:tc>
        <w:tc>
          <w:tcPr>
            <w:tcW w:w="822" w:type="dxa"/>
            <w:tcBorders>
              <w:top w:val="nil"/>
              <w:left w:val="nil"/>
              <w:bottom w:val="single" w:sz="4" w:space="0" w:color="auto"/>
              <w:right w:val="single" w:sz="4" w:space="0" w:color="auto"/>
            </w:tcBorders>
            <w:shd w:val="clear" w:color="auto" w:fill="auto"/>
            <w:noWrap/>
            <w:vAlign w:val="center"/>
            <w:hideMark/>
          </w:tcPr>
          <w:p w14:paraId="2EE5D32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111</w:t>
            </w:r>
          </w:p>
        </w:tc>
        <w:tc>
          <w:tcPr>
            <w:tcW w:w="822" w:type="dxa"/>
            <w:tcBorders>
              <w:top w:val="nil"/>
              <w:left w:val="nil"/>
              <w:bottom w:val="single" w:sz="4" w:space="0" w:color="auto"/>
              <w:right w:val="single" w:sz="4" w:space="0" w:color="auto"/>
            </w:tcBorders>
            <w:shd w:val="clear" w:color="auto" w:fill="auto"/>
            <w:noWrap/>
            <w:vAlign w:val="center"/>
            <w:hideMark/>
          </w:tcPr>
          <w:p w14:paraId="41E235A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111</w:t>
            </w:r>
          </w:p>
        </w:tc>
        <w:tc>
          <w:tcPr>
            <w:tcW w:w="822" w:type="dxa"/>
            <w:tcBorders>
              <w:top w:val="nil"/>
              <w:left w:val="nil"/>
              <w:bottom w:val="single" w:sz="4" w:space="0" w:color="auto"/>
              <w:right w:val="single" w:sz="4" w:space="0" w:color="auto"/>
            </w:tcBorders>
            <w:shd w:val="clear" w:color="auto" w:fill="auto"/>
            <w:noWrap/>
            <w:vAlign w:val="center"/>
            <w:hideMark/>
          </w:tcPr>
          <w:p w14:paraId="1E30BBF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123</w:t>
            </w:r>
          </w:p>
        </w:tc>
        <w:tc>
          <w:tcPr>
            <w:tcW w:w="822" w:type="dxa"/>
            <w:tcBorders>
              <w:top w:val="nil"/>
              <w:left w:val="nil"/>
              <w:bottom w:val="single" w:sz="4" w:space="0" w:color="auto"/>
              <w:right w:val="single" w:sz="4" w:space="0" w:color="auto"/>
            </w:tcBorders>
            <w:shd w:val="clear" w:color="auto" w:fill="auto"/>
            <w:noWrap/>
            <w:vAlign w:val="center"/>
            <w:hideMark/>
          </w:tcPr>
          <w:p w14:paraId="4EA6E92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123</w:t>
            </w:r>
          </w:p>
        </w:tc>
        <w:tc>
          <w:tcPr>
            <w:tcW w:w="831" w:type="dxa"/>
            <w:tcBorders>
              <w:top w:val="nil"/>
              <w:left w:val="nil"/>
              <w:bottom w:val="single" w:sz="4" w:space="0" w:color="auto"/>
              <w:right w:val="single" w:sz="8" w:space="0" w:color="auto"/>
            </w:tcBorders>
            <w:shd w:val="clear" w:color="auto" w:fill="auto"/>
            <w:noWrap/>
            <w:vAlign w:val="center"/>
            <w:hideMark/>
          </w:tcPr>
          <w:p w14:paraId="744BB73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132</w:t>
            </w:r>
          </w:p>
        </w:tc>
      </w:tr>
      <w:tr w:rsidR="00E40B93" w:rsidRPr="00E40B93" w14:paraId="04536C7D"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1E1733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w:t>
            </w:r>
          </w:p>
        </w:tc>
        <w:tc>
          <w:tcPr>
            <w:tcW w:w="734" w:type="dxa"/>
            <w:tcBorders>
              <w:top w:val="nil"/>
              <w:left w:val="nil"/>
              <w:bottom w:val="single" w:sz="4" w:space="0" w:color="auto"/>
              <w:right w:val="single" w:sz="4" w:space="0" w:color="auto"/>
            </w:tcBorders>
            <w:shd w:val="clear" w:color="auto" w:fill="auto"/>
            <w:noWrap/>
            <w:vAlign w:val="center"/>
            <w:hideMark/>
          </w:tcPr>
          <w:p w14:paraId="510D82B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86</w:t>
            </w:r>
          </w:p>
        </w:tc>
        <w:tc>
          <w:tcPr>
            <w:tcW w:w="882" w:type="dxa"/>
            <w:tcBorders>
              <w:top w:val="nil"/>
              <w:left w:val="nil"/>
              <w:bottom w:val="single" w:sz="4" w:space="0" w:color="auto"/>
              <w:right w:val="single" w:sz="4" w:space="0" w:color="auto"/>
            </w:tcBorders>
            <w:shd w:val="clear" w:color="auto" w:fill="auto"/>
            <w:noWrap/>
            <w:vAlign w:val="center"/>
            <w:hideMark/>
          </w:tcPr>
          <w:p w14:paraId="0E5D2EE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99</w:t>
            </w:r>
          </w:p>
        </w:tc>
        <w:tc>
          <w:tcPr>
            <w:tcW w:w="822" w:type="dxa"/>
            <w:tcBorders>
              <w:top w:val="nil"/>
              <w:left w:val="nil"/>
              <w:bottom w:val="single" w:sz="4" w:space="0" w:color="auto"/>
              <w:right w:val="single" w:sz="4" w:space="0" w:color="auto"/>
            </w:tcBorders>
            <w:shd w:val="clear" w:color="auto" w:fill="auto"/>
            <w:noWrap/>
            <w:vAlign w:val="center"/>
            <w:hideMark/>
          </w:tcPr>
          <w:p w14:paraId="27DD2E2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99</w:t>
            </w:r>
          </w:p>
        </w:tc>
        <w:tc>
          <w:tcPr>
            <w:tcW w:w="822" w:type="dxa"/>
            <w:tcBorders>
              <w:top w:val="nil"/>
              <w:left w:val="nil"/>
              <w:bottom w:val="single" w:sz="4" w:space="0" w:color="auto"/>
              <w:right w:val="single" w:sz="4" w:space="0" w:color="auto"/>
            </w:tcBorders>
            <w:shd w:val="clear" w:color="auto" w:fill="auto"/>
            <w:noWrap/>
            <w:vAlign w:val="center"/>
            <w:hideMark/>
          </w:tcPr>
          <w:p w14:paraId="6B3F9C8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126</w:t>
            </w:r>
          </w:p>
        </w:tc>
        <w:tc>
          <w:tcPr>
            <w:tcW w:w="822" w:type="dxa"/>
            <w:tcBorders>
              <w:top w:val="nil"/>
              <w:left w:val="nil"/>
              <w:bottom w:val="single" w:sz="4" w:space="0" w:color="auto"/>
              <w:right w:val="single" w:sz="4" w:space="0" w:color="auto"/>
            </w:tcBorders>
            <w:shd w:val="clear" w:color="auto" w:fill="auto"/>
            <w:noWrap/>
            <w:vAlign w:val="center"/>
            <w:hideMark/>
          </w:tcPr>
          <w:p w14:paraId="0263C5A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126</w:t>
            </w:r>
          </w:p>
        </w:tc>
        <w:tc>
          <w:tcPr>
            <w:tcW w:w="822" w:type="dxa"/>
            <w:tcBorders>
              <w:top w:val="nil"/>
              <w:left w:val="nil"/>
              <w:bottom w:val="single" w:sz="4" w:space="0" w:color="auto"/>
              <w:right w:val="single" w:sz="4" w:space="0" w:color="auto"/>
            </w:tcBorders>
            <w:shd w:val="clear" w:color="auto" w:fill="auto"/>
            <w:noWrap/>
            <w:vAlign w:val="center"/>
            <w:hideMark/>
          </w:tcPr>
          <w:p w14:paraId="48A2418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148</w:t>
            </w:r>
          </w:p>
        </w:tc>
        <w:tc>
          <w:tcPr>
            <w:tcW w:w="822" w:type="dxa"/>
            <w:tcBorders>
              <w:top w:val="nil"/>
              <w:left w:val="nil"/>
              <w:bottom w:val="single" w:sz="4" w:space="0" w:color="auto"/>
              <w:right w:val="single" w:sz="4" w:space="0" w:color="auto"/>
            </w:tcBorders>
            <w:shd w:val="clear" w:color="auto" w:fill="auto"/>
            <w:noWrap/>
            <w:vAlign w:val="center"/>
            <w:hideMark/>
          </w:tcPr>
          <w:p w14:paraId="13B9ACA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148</w:t>
            </w:r>
          </w:p>
        </w:tc>
        <w:tc>
          <w:tcPr>
            <w:tcW w:w="822" w:type="dxa"/>
            <w:tcBorders>
              <w:top w:val="nil"/>
              <w:left w:val="nil"/>
              <w:bottom w:val="single" w:sz="4" w:space="0" w:color="auto"/>
              <w:right w:val="single" w:sz="4" w:space="0" w:color="auto"/>
            </w:tcBorders>
            <w:shd w:val="clear" w:color="auto" w:fill="auto"/>
            <w:noWrap/>
            <w:vAlign w:val="center"/>
            <w:hideMark/>
          </w:tcPr>
          <w:p w14:paraId="552202E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164</w:t>
            </w:r>
          </w:p>
        </w:tc>
        <w:tc>
          <w:tcPr>
            <w:tcW w:w="822" w:type="dxa"/>
            <w:tcBorders>
              <w:top w:val="nil"/>
              <w:left w:val="nil"/>
              <w:bottom w:val="single" w:sz="4" w:space="0" w:color="auto"/>
              <w:right w:val="single" w:sz="4" w:space="0" w:color="auto"/>
            </w:tcBorders>
            <w:shd w:val="clear" w:color="auto" w:fill="auto"/>
            <w:noWrap/>
            <w:vAlign w:val="center"/>
            <w:hideMark/>
          </w:tcPr>
          <w:p w14:paraId="14D6F9A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164</w:t>
            </w:r>
          </w:p>
        </w:tc>
        <w:tc>
          <w:tcPr>
            <w:tcW w:w="831" w:type="dxa"/>
            <w:tcBorders>
              <w:top w:val="nil"/>
              <w:left w:val="nil"/>
              <w:bottom w:val="single" w:sz="4" w:space="0" w:color="auto"/>
              <w:right w:val="single" w:sz="8" w:space="0" w:color="auto"/>
            </w:tcBorders>
            <w:shd w:val="clear" w:color="auto" w:fill="auto"/>
            <w:noWrap/>
            <w:vAlign w:val="center"/>
            <w:hideMark/>
          </w:tcPr>
          <w:p w14:paraId="1634D81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178</w:t>
            </w:r>
          </w:p>
        </w:tc>
      </w:tr>
      <w:tr w:rsidR="00E40B93" w:rsidRPr="00E40B93" w14:paraId="38369A63"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F75A16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w:t>
            </w:r>
          </w:p>
        </w:tc>
        <w:tc>
          <w:tcPr>
            <w:tcW w:w="734" w:type="dxa"/>
            <w:tcBorders>
              <w:top w:val="nil"/>
              <w:left w:val="nil"/>
              <w:bottom w:val="single" w:sz="4" w:space="0" w:color="auto"/>
              <w:right w:val="single" w:sz="4" w:space="0" w:color="auto"/>
            </w:tcBorders>
            <w:shd w:val="clear" w:color="auto" w:fill="auto"/>
            <w:noWrap/>
            <w:vAlign w:val="center"/>
            <w:hideMark/>
          </w:tcPr>
          <w:p w14:paraId="2EBC889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119</w:t>
            </w:r>
          </w:p>
        </w:tc>
        <w:tc>
          <w:tcPr>
            <w:tcW w:w="882" w:type="dxa"/>
            <w:tcBorders>
              <w:top w:val="nil"/>
              <w:left w:val="nil"/>
              <w:bottom w:val="single" w:sz="4" w:space="0" w:color="auto"/>
              <w:right w:val="single" w:sz="4" w:space="0" w:color="auto"/>
            </w:tcBorders>
            <w:shd w:val="clear" w:color="auto" w:fill="auto"/>
            <w:noWrap/>
            <w:vAlign w:val="center"/>
            <w:hideMark/>
          </w:tcPr>
          <w:p w14:paraId="11CFC7F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140</w:t>
            </w:r>
          </w:p>
        </w:tc>
        <w:tc>
          <w:tcPr>
            <w:tcW w:w="822" w:type="dxa"/>
            <w:tcBorders>
              <w:top w:val="nil"/>
              <w:left w:val="nil"/>
              <w:bottom w:val="single" w:sz="4" w:space="0" w:color="auto"/>
              <w:right w:val="single" w:sz="4" w:space="0" w:color="auto"/>
            </w:tcBorders>
            <w:shd w:val="clear" w:color="auto" w:fill="auto"/>
            <w:noWrap/>
            <w:vAlign w:val="center"/>
            <w:hideMark/>
          </w:tcPr>
          <w:p w14:paraId="6B38204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140</w:t>
            </w:r>
          </w:p>
        </w:tc>
        <w:tc>
          <w:tcPr>
            <w:tcW w:w="822" w:type="dxa"/>
            <w:tcBorders>
              <w:top w:val="nil"/>
              <w:left w:val="nil"/>
              <w:bottom w:val="single" w:sz="4" w:space="0" w:color="auto"/>
              <w:right w:val="single" w:sz="4" w:space="0" w:color="auto"/>
            </w:tcBorders>
            <w:shd w:val="clear" w:color="auto" w:fill="auto"/>
            <w:noWrap/>
            <w:vAlign w:val="center"/>
            <w:hideMark/>
          </w:tcPr>
          <w:p w14:paraId="633B4F2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179</w:t>
            </w:r>
          </w:p>
        </w:tc>
        <w:tc>
          <w:tcPr>
            <w:tcW w:w="822" w:type="dxa"/>
            <w:tcBorders>
              <w:top w:val="nil"/>
              <w:left w:val="nil"/>
              <w:bottom w:val="single" w:sz="4" w:space="0" w:color="auto"/>
              <w:right w:val="single" w:sz="4" w:space="0" w:color="auto"/>
            </w:tcBorders>
            <w:shd w:val="clear" w:color="auto" w:fill="auto"/>
            <w:noWrap/>
            <w:vAlign w:val="center"/>
            <w:hideMark/>
          </w:tcPr>
          <w:p w14:paraId="7558AC0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179</w:t>
            </w:r>
          </w:p>
        </w:tc>
        <w:tc>
          <w:tcPr>
            <w:tcW w:w="822" w:type="dxa"/>
            <w:tcBorders>
              <w:top w:val="nil"/>
              <w:left w:val="nil"/>
              <w:bottom w:val="single" w:sz="4" w:space="0" w:color="auto"/>
              <w:right w:val="single" w:sz="4" w:space="0" w:color="auto"/>
            </w:tcBorders>
            <w:shd w:val="clear" w:color="auto" w:fill="auto"/>
            <w:noWrap/>
            <w:vAlign w:val="center"/>
            <w:hideMark/>
          </w:tcPr>
          <w:p w14:paraId="65CCD4C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217</w:t>
            </w:r>
          </w:p>
        </w:tc>
        <w:tc>
          <w:tcPr>
            <w:tcW w:w="822" w:type="dxa"/>
            <w:tcBorders>
              <w:top w:val="nil"/>
              <w:left w:val="nil"/>
              <w:bottom w:val="single" w:sz="4" w:space="0" w:color="auto"/>
              <w:right w:val="single" w:sz="4" w:space="0" w:color="auto"/>
            </w:tcBorders>
            <w:shd w:val="clear" w:color="auto" w:fill="auto"/>
            <w:noWrap/>
            <w:vAlign w:val="center"/>
            <w:hideMark/>
          </w:tcPr>
          <w:p w14:paraId="7E0C75F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217</w:t>
            </w:r>
          </w:p>
        </w:tc>
        <w:tc>
          <w:tcPr>
            <w:tcW w:w="822" w:type="dxa"/>
            <w:tcBorders>
              <w:top w:val="nil"/>
              <w:left w:val="nil"/>
              <w:bottom w:val="single" w:sz="4" w:space="0" w:color="auto"/>
              <w:right w:val="single" w:sz="4" w:space="0" w:color="auto"/>
            </w:tcBorders>
            <w:shd w:val="clear" w:color="auto" w:fill="auto"/>
            <w:noWrap/>
            <w:vAlign w:val="center"/>
            <w:hideMark/>
          </w:tcPr>
          <w:p w14:paraId="3F15849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242</w:t>
            </w:r>
          </w:p>
        </w:tc>
        <w:tc>
          <w:tcPr>
            <w:tcW w:w="822" w:type="dxa"/>
            <w:tcBorders>
              <w:top w:val="nil"/>
              <w:left w:val="nil"/>
              <w:bottom w:val="single" w:sz="4" w:space="0" w:color="auto"/>
              <w:right w:val="single" w:sz="4" w:space="0" w:color="auto"/>
            </w:tcBorders>
            <w:shd w:val="clear" w:color="auto" w:fill="auto"/>
            <w:noWrap/>
            <w:vAlign w:val="center"/>
            <w:hideMark/>
          </w:tcPr>
          <w:p w14:paraId="378CF11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242</w:t>
            </w:r>
          </w:p>
        </w:tc>
        <w:tc>
          <w:tcPr>
            <w:tcW w:w="831" w:type="dxa"/>
            <w:tcBorders>
              <w:top w:val="nil"/>
              <w:left w:val="nil"/>
              <w:bottom w:val="single" w:sz="4" w:space="0" w:color="auto"/>
              <w:right w:val="single" w:sz="8" w:space="0" w:color="auto"/>
            </w:tcBorders>
            <w:shd w:val="clear" w:color="auto" w:fill="auto"/>
            <w:noWrap/>
            <w:vAlign w:val="center"/>
            <w:hideMark/>
          </w:tcPr>
          <w:p w14:paraId="3509134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265</w:t>
            </w:r>
          </w:p>
        </w:tc>
      </w:tr>
      <w:tr w:rsidR="00E40B93" w:rsidRPr="00E40B93" w14:paraId="0467E2F9"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1CD95E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w:t>
            </w:r>
          </w:p>
        </w:tc>
        <w:tc>
          <w:tcPr>
            <w:tcW w:w="734" w:type="dxa"/>
            <w:tcBorders>
              <w:top w:val="nil"/>
              <w:left w:val="nil"/>
              <w:bottom w:val="single" w:sz="4" w:space="0" w:color="auto"/>
              <w:right w:val="single" w:sz="4" w:space="0" w:color="auto"/>
            </w:tcBorders>
            <w:shd w:val="clear" w:color="auto" w:fill="auto"/>
            <w:noWrap/>
            <w:vAlign w:val="center"/>
            <w:hideMark/>
          </w:tcPr>
          <w:p w14:paraId="66FC221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183</w:t>
            </w:r>
          </w:p>
        </w:tc>
        <w:tc>
          <w:tcPr>
            <w:tcW w:w="882" w:type="dxa"/>
            <w:tcBorders>
              <w:top w:val="nil"/>
              <w:left w:val="nil"/>
              <w:bottom w:val="single" w:sz="4" w:space="0" w:color="auto"/>
              <w:right w:val="single" w:sz="4" w:space="0" w:color="auto"/>
            </w:tcBorders>
            <w:shd w:val="clear" w:color="auto" w:fill="auto"/>
            <w:noWrap/>
            <w:vAlign w:val="center"/>
            <w:hideMark/>
          </w:tcPr>
          <w:p w14:paraId="71B3E8F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220</w:t>
            </w:r>
          </w:p>
        </w:tc>
        <w:tc>
          <w:tcPr>
            <w:tcW w:w="822" w:type="dxa"/>
            <w:tcBorders>
              <w:top w:val="nil"/>
              <w:left w:val="nil"/>
              <w:bottom w:val="single" w:sz="4" w:space="0" w:color="auto"/>
              <w:right w:val="single" w:sz="4" w:space="0" w:color="auto"/>
            </w:tcBorders>
            <w:shd w:val="clear" w:color="auto" w:fill="auto"/>
            <w:noWrap/>
            <w:vAlign w:val="center"/>
            <w:hideMark/>
          </w:tcPr>
          <w:p w14:paraId="1DFE846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220</w:t>
            </w:r>
          </w:p>
        </w:tc>
        <w:tc>
          <w:tcPr>
            <w:tcW w:w="822" w:type="dxa"/>
            <w:tcBorders>
              <w:top w:val="nil"/>
              <w:left w:val="nil"/>
              <w:bottom w:val="single" w:sz="4" w:space="0" w:color="auto"/>
              <w:right w:val="single" w:sz="4" w:space="0" w:color="auto"/>
            </w:tcBorders>
            <w:shd w:val="clear" w:color="auto" w:fill="auto"/>
            <w:noWrap/>
            <w:vAlign w:val="center"/>
            <w:hideMark/>
          </w:tcPr>
          <w:p w14:paraId="4829864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287</w:t>
            </w:r>
          </w:p>
        </w:tc>
        <w:tc>
          <w:tcPr>
            <w:tcW w:w="822" w:type="dxa"/>
            <w:tcBorders>
              <w:top w:val="nil"/>
              <w:left w:val="nil"/>
              <w:bottom w:val="single" w:sz="4" w:space="0" w:color="auto"/>
              <w:right w:val="single" w:sz="4" w:space="0" w:color="auto"/>
            </w:tcBorders>
            <w:shd w:val="clear" w:color="auto" w:fill="auto"/>
            <w:noWrap/>
            <w:vAlign w:val="center"/>
            <w:hideMark/>
          </w:tcPr>
          <w:p w14:paraId="7C115A7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287</w:t>
            </w:r>
          </w:p>
        </w:tc>
        <w:tc>
          <w:tcPr>
            <w:tcW w:w="822" w:type="dxa"/>
            <w:tcBorders>
              <w:top w:val="nil"/>
              <w:left w:val="nil"/>
              <w:bottom w:val="single" w:sz="4" w:space="0" w:color="auto"/>
              <w:right w:val="single" w:sz="4" w:space="0" w:color="auto"/>
            </w:tcBorders>
            <w:shd w:val="clear" w:color="auto" w:fill="auto"/>
            <w:noWrap/>
            <w:vAlign w:val="center"/>
            <w:hideMark/>
          </w:tcPr>
          <w:p w14:paraId="40C846B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363</w:t>
            </w:r>
          </w:p>
        </w:tc>
        <w:tc>
          <w:tcPr>
            <w:tcW w:w="822" w:type="dxa"/>
            <w:tcBorders>
              <w:top w:val="nil"/>
              <w:left w:val="nil"/>
              <w:bottom w:val="single" w:sz="4" w:space="0" w:color="auto"/>
              <w:right w:val="single" w:sz="4" w:space="0" w:color="auto"/>
            </w:tcBorders>
            <w:shd w:val="clear" w:color="auto" w:fill="auto"/>
            <w:noWrap/>
            <w:vAlign w:val="center"/>
            <w:hideMark/>
          </w:tcPr>
          <w:p w14:paraId="5E4CEEC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363</w:t>
            </w:r>
          </w:p>
        </w:tc>
        <w:tc>
          <w:tcPr>
            <w:tcW w:w="822" w:type="dxa"/>
            <w:tcBorders>
              <w:top w:val="nil"/>
              <w:left w:val="nil"/>
              <w:bottom w:val="single" w:sz="4" w:space="0" w:color="auto"/>
              <w:right w:val="single" w:sz="4" w:space="0" w:color="auto"/>
            </w:tcBorders>
            <w:shd w:val="clear" w:color="auto" w:fill="auto"/>
            <w:noWrap/>
            <w:vAlign w:val="center"/>
            <w:hideMark/>
          </w:tcPr>
          <w:p w14:paraId="4872545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409</w:t>
            </w:r>
          </w:p>
        </w:tc>
        <w:tc>
          <w:tcPr>
            <w:tcW w:w="822" w:type="dxa"/>
            <w:tcBorders>
              <w:top w:val="nil"/>
              <w:left w:val="nil"/>
              <w:bottom w:val="single" w:sz="4" w:space="0" w:color="auto"/>
              <w:right w:val="single" w:sz="4" w:space="0" w:color="auto"/>
            </w:tcBorders>
            <w:shd w:val="clear" w:color="auto" w:fill="auto"/>
            <w:noWrap/>
            <w:vAlign w:val="center"/>
            <w:hideMark/>
          </w:tcPr>
          <w:p w14:paraId="651B537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409</w:t>
            </w:r>
          </w:p>
        </w:tc>
        <w:tc>
          <w:tcPr>
            <w:tcW w:w="831" w:type="dxa"/>
            <w:tcBorders>
              <w:top w:val="nil"/>
              <w:left w:val="nil"/>
              <w:bottom w:val="single" w:sz="4" w:space="0" w:color="auto"/>
              <w:right w:val="single" w:sz="8" w:space="0" w:color="auto"/>
            </w:tcBorders>
            <w:shd w:val="clear" w:color="auto" w:fill="auto"/>
            <w:noWrap/>
            <w:vAlign w:val="center"/>
            <w:hideMark/>
          </w:tcPr>
          <w:p w14:paraId="645DFAB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452</w:t>
            </w:r>
          </w:p>
        </w:tc>
      </w:tr>
      <w:tr w:rsidR="00E40B93" w:rsidRPr="00E40B93" w14:paraId="3747C61E"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07B2F8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w:t>
            </w:r>
          </w:p>
        </w:tc>
        <w:tc>
          <w:tcPr>
            <w:tcW w:w="734" w:type="dxa"/>
            <w:tcBorders>
              <w:top w:val="nil"/>
              <w:left w:val="nil"/>
              <w:bottom w:val="single" w:sz="4" w:space="0" w:color="auto"/>
              <w:right w:val="single" w:sz="4" w:space="0" w:color="auto"/>
            </w:tcBorders>
            <w:shd w:val="clear" w:color="auto" w:fill="auto"/>
            <w:noWrap/>
            <w:vAlign w:val="center"/>
            <w:hideMark/>
          </w:tcPr>
          <w:p w14:paraId="30DBAD1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235</w:t>
            </w:r>
          </w:p>
        </w:tc>
        <w:tc>
          <w:tcPr>
            <w:tcW w:w="882" w:type="dxa"/>
            <w:tcBorders>
              <w:top w:val="nil"/>
              <w:left w:val="nil"/>
              <w:bottom w:val="single" w:sz="4" w:space="0" w:color="auto"/>
              <w:right w:val="single" w:sz="4" w:space="0" w:color="auto"/>
            </w:tcBorders>
            <w:shd w:val="clear" w:color="auto" w:fill="auto"/>
            <w:noWrap/>
            <w:vAlign w:val="center"/>
            <w:hideMark/>
          </w:tcPr>
          <w:p w14:paraId="768CB4D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285</w:t>
            </w:r>
          </w:p>
        </w:tc>
        <w:tc>
          <w:tcPr>
            <w:tcW w:w="822" w:type="dxa"/>
            <w:tcBorders>
              <w:top w:val="nil"/>
              <w:left w:val="nil"/>
              <w:bottom w:val="single" w:sz="4" w:space="0" w:color="auto"/>
              <w:right w:val="single" w:sz="4" w:space="0" w:color="auto"/>
            </w:tcBorders>
            <w:shd w:val="clear" w:color="auto" w:fill="auto"/>
            <w:noWrap/>
            <w:vAlign w:val="center"/>
            <w:hideMark/>
          </w:tcPr>
          <w:p w14:paraId="0F0228E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285</w:t>
            </w:r>
          </w:p>
        </w:tc>
        <w:tc>
          <w:tcPr>
            <w:tcW w:w="822" w:type="dxa"/>
            <w:tcBorders>
              <w:top w:val="nil"/>
              <w:left w:val="nil"/>
              <w:bottom w:val="single" w:sz="4" w:space="0" w:color="auto"/>
              <w:right w:val="single" w:sz="4" w:space="0" w:color="auto"/>
            </w:tcBorders>
            <w:shd w:val="clear" w:color="auto" w:fill="auto"/>
            <w:noWrap/>
            <w:vAlign w:val="center"/>
            <w:hideMark/>
          </w:tcPr>
          <w:p w14:paraId="60E89B9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375</w:t>
            </w:r>
          </w:p>
        </w:tc>
        <w:tc>
          <w:tcPr>
            <w:tcW w:w="822" w:type="dxa"/>
            <w:tcBorders>
              <w:top w:val="nil"/>
              <w:left w:val="nil"/>
              <w:bottom w:val="single" w:sz="4" w:space="0" w:color="auto"/>
              <w:right w:val="single" w:sz="4" w:space="0" w:color="auto"/>
            </w:tcBorders>
            <w:shd w:val="clear" w:color="auto" w:fill="auto"/>
            <w:noWrap/>
            <w:vAlign w:val="center"/>
            <w:hideMark/>
          </w:tcPr>
          <w:p w14:paraId="56A67A2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375</w:t>
            </w:r>
          </w:p>
        </w:tc>
        <w:tc>
          <w:tcPr>
            <w:tcW w:w="822" w:type="dxa"/>
            <w:tcBorders>
              <w:top w:val="nil"/>
              <w:left w:val="nil"/>
              <w:bottom w:val="single" w:sz="4" w:space="0" w:color="auto"/>
              <w:right w:val="single" w:sz="4" w:space="0" w:color="auto"/>
            </w:tcBorders>
            <w:shd w:val="clear" w:color="auto" w:fill="auto"/>
            <w:noWrap/>
            <w:vAlign w:val="center"/>
            <w:hideMark/>
          </w:tcPr>
          <w:p w14:paraId="4BA8F2C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487</w:t>
            </w:r>
          </w:p>
        </w:tc>
        <w:tc>
          <w:tcPr>
            <w:tcW w:w="822" w:type="dxa"/>
            <w:tcBorders>
              <w:top w:val="nil"/>
              <w:left w:val="nil"/>
              <w:bottom w:val="single" w:sz="4" w:space="0" w:color="auto"/>
              <w:right w:val="single" w:sz="4" w:space="0" w:color="auto"/>
            </w:tcBorders>
            <w:shd w:val="clear" w:color="auto" w:fill="auto"/>
            <w:noWrap/>
            <w:vAlign w:val="center"/>
            <w:hideMark/>
          </w:tcPr>
          <w:p w14:paraId="2B76702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487</w:t>
            </w:r>
          </w:p>
        </w:tc>
        <w:tc>
          <w:tcPr>
            <w:tcW w:w="822" w:type="dxa"/>
            <w:tcBorders>
              <w:top w:val="nil"/>
              <w:left w:val="nil"/>
              <w:bottom w:val="single" w:sz="4" w:space="0" w:color="auto"/>
              <w:right w:val="single" w:sz="4" w:space="0" w:color="auto"/>
            </w:tcBorders>
            <w:shd w:val="clear" w:color="auto" w:fill="auto"/>
            <w:noWrap/>
            <w:vAlign w:val="center"/>
            <w:hideMark/>
          </w:tcPr>
          <w:p w14:paraId="79B9099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553</w:t>
            </w:r>
          </w:p>
        </w:tc>
        <w:tc>
          <w:tcPr>
            <w:tcW w:w="822" w:type="dxa"/>
            <w:tcBorders>
              <w:top w:val="nil"/>
              <w:left w:val="nil"/>
              <w:bottom w:val="single" w:sz="4" w:space="0" w:color="auto"/>
              <w:right w:val="single" w:sz="4" w:space="0" w:color="auto"/>
            </w:tcBorders>
            <w:shd w:val="clear" w:color="auto" w:fill="auto"/>
            <w:noWrap/>
            <w:vAlign w:val="center"/>
            <w:hideMark/>
          </w:tcPr>
          <w:p w14:paraId="4AB1D10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553</w:t>
            </w:r>
          </w:p>
        </w:tc>
        <w:tc>
          <w:tcPr>
            <w:tcW w:w="831" w:type="dxa"/>
            <w:tcBorders>
              <w:top w:val="nil"/>
              <w:left w:val="nil"/>
              <w:bottom w:val="single" w:sz="4" w:space="0" w:color="auto"/>
              <w:right w:val="single" w:sz="8" w:space="0" w:color="auto"/>
            </w:tcBorders>
            <w:shd w:val="clear" w:color="auto" w:fill="auto"/>
            <w:noWrap/>
            <w:vAlign w:val="center"/>
            <w:hideMark/>
          </w:tcPr>
          <w:p w14:paraId="22ABE39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613</w:t>
            </w:r>
          </w:p>
        </w:tc>
      </w:tr>
      <w:tr w:rsidR="00E40B93" w:rsidRPr="00E40B93" w14:paraId="31A54D28"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7883CB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w:t>
            </w:r>
          </w:p>
        </w:tc>
        <w:tc>
          <w:tcPr>
            <w:tcW w:w="734" w:type="dxa"/>
            <w:tcBorders>
              <w:top w:val="nil"/>
              <w:left w:val="nil"/>
              <w:bottom w:val="single" w:sz="4" w:space="0" w:color="auto"/>
              <w:right w:val="single" w:sz="4" w:space="0" w:color="auto"/>
            </w:tcBorders>
            <w:shd w:val="clear" w:color="auto" w:fill="auto"/>
            <w:noWrap/>
            <w:vAlign w:val="center"/>
            <w:hideMark/>
          </w:tcPr>
          <w:p w14:paraId="208D63A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285</w:t>
            </w:r>
          </w:p>
        </w:tc>
        <w:tc>
          <w:tcPr>
            <w:tcW w:w="882" w:type="dxa"/>
            <w:tcBorders>
              <w:top w:val="nil"/>
              <w:left w:val="nil"/>
              <w:bottom w:val="single" w:sz="4" w:space="0" w:color="auto"/>
              <w:right w:val="single" w:sz="4" w:space="0" w:color="auto"/>
            </w:tcBorders>
            <w:shd w:val="clear" w:color="auto" w:fill="auto"/>
            <w:noWrap/>
            <w:vAlign w:val="center"/>
            <w:hideMark/>
          </w:tcPr>
          <w:p w14:paraId="6B3532E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348</w:t>
            </w:r>
          </w:p>
        </w:tc>
        <w:tc>
          <w:tcPr>
            <w:tcW w:w="822" w:type="dxa"/>
            <w:tcBorders>
              <w:top w:val="nil"/>
              <w:left w:val="nil"/>
              <w:bottom w:val="single" w:sz="4" w:space="0" w:color="auto"/>
              <w:right w:val="single" w:sz="4" w:space="0" w:color="auto"/>
            </w:tcBorders>
            <w:shd w:val="clear" w:color="auto" w:fill="auto"/>
            <w:noWrap/>
            <w:vAlign w:val="center"/>
            <w:hideMark/>
          </w:tcPr>
          <w:p w14:paraId="72EF4A1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348</w:t>
            </w:r>
          </w:p>
        </w:tc>
        <w:tc>
          <w:tcPr>
            <w:tcW w:w="822" w:type="dxa"/>
            <w:tcBorders>
              <w:top w:val="nil"/>
              <w:left w:val="nil"/>
              <w:bottom w:val="single" w:sz="4" w:space="0" w:color="auto"/>
              <w:right w:val="single" w:sz="4" w:space="0" w:color="auto"/>
            </w:tcBorders>
            <w:shd w:val="clear" w:color="auto" w:fill="auto"/>
            <w:noWrap/>
            <w:vAlign w:val="center"/>
            <w:hideMark/>
          </w:tcPr>
          <w:p w14:paraId="60FB5EB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463</w:t>
            </w:r>
          </w:p>
        </w:tc>
        <w:tc>
          <w:tcPr>
            <w:tcW w:w="822" w:type="dxa"/>
            <w:tcBorders>
              <w:top w:val="nil"/>
              <w:left w:val="nil"/>
              <w:bottom w:val="single" w:sz="4" w:space="0" w:color="auto"/>
              <w:right w:val="single" w:sz="4" w:space="0" w:color="auto"/>
            </w:tcBorders>
            <w:shd w:val="clear" w:color="auto" w:fill="auto"/>
            <w:noWrap/>
            <w:vAlign w:val="center"/>
            <w:hideMark/>
          </w:tcPr>
          <w:p w14:paraId="266CF85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463</w:t>
            </w:r>
          </w:p>
        </w:tc>
        <w:tc>
          <w:tcPr>
            <w:tcW w:w="822" w:type="dxa"/>
            <w:tcBorders>
              <w:top w:val="nil"/>
              <w:left w:val="nil"/>
              <w:bottom w:val="single" w:sz="4" w:space="0" w:color="auto"/>
              <w:right w:val="single" w:sz="4" w:space="0" w:color="auto"/>
            </w:tcBorders>
            <w:shd w:val="clear" w:color="auto" w:fill="auto"/>
            <w:noWrap/>
            <w:vAlign w:val="center"/>
            <w:hideMark/>
          </w:tcPr>
          <w:p w14:paraId="3D7F9FA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613</w:t>
            </w:r>
          </w:p>
        </w:tc>
        <w:tc>
          <w:tcPr>
            <w:tcW w:w="822" w:type="dxa"/>
            <w:tcBorders>
              <w:top w:val="nil"/>
              <w:left w:val="nil"/>
              <w:bottom w:val="single" w:sz="4" w:space="0" w:color="auto"/>
              <w:right w:val="single" w:sz="4" w:space="0" w:color="auto"/>
            </w:tcBorders>
            <w:shd w:val="clear" w:color="auto" w:fill="auto"/>
            <w:noWrap/>
            <w:vAlign w:val="center"/>
            <w:hideMark/>
          </w:tcPr>
          <w:p w14:paraId="641CD48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613</w:t>
            </w:r>
          </w:p>
        </w:tc>
        <w:tc>
          <w:tcPr>
            <w:tcW w:w="822" w:type="dxa"/>
            <w:tcBorders>
              <w:top w:val="nil"/>
              <w:left w:val="nil"/>
              <w:bottom w:val="single" w:sz="4" w:space="0" w:color="auto"/>
              <w:right w:val="single" w:sz="4" w:space="0" w:color="auto"/>
            </w:tcBorders>
            <w:shd w:val="clear" w:color="auto" w:fill="auto"/>
            <w:noWrap/>
            <w:vAlign w:val="center"/>
            <w:hideMark/>
          </w:tcPr>
          <w:p w14:paraId="41116F5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699</w:t>
            </w:r>
          </w:p>
        </w:tc>
        <w:tc>
          <w:tcPr>
            <w:tcW w:w="822" w:type="dxa"/>
            <w:tcBorders>
              <w:top w:val="nil"/>
              <w:left w:val="nil"/>
              <w:bottom w:val="single" w:sz="4" w:space="0" w:color="auto"/>
              <w:right w:val="single" w:sz="4" w:space="0" w:color="auto"/>
            </w:tcBorders>
            <w:shd w:val="clear" w:color="auto" w:fill="auto"/>
            <w:noWrap/>
            <w:vAlign w:val="center"/>
            <w:hideMark/>
          </w:tcPr>
          <w:p w14:paraId="54E86C7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699</w:t>
            </w:r>
          </w:p>
        </w:tc>
        <w:tc>
          <w:tcPr>
            <w:tcW w:w="831" w:type="dxa"/>
            <w:tcBorders>
              <w:top w:val="nil"/>
              <w:left w:val="nil"/>
              <w:bottom w:val="single" w:sz="4" w:space="0" w:color="auto"/>
              <w:right w:val="single" w:sz="8" w:space="0" w:color="auto"/>
            </w:tcBorders>
            <w:shd w:val="clear" w:color="auto" w:fill="auto"/>
            <w:noWrap/>
            <w:vAlign w:val="center"/>
            <w:hideMark/>
          </w:tcPr>
          <w:p w14:paraId="7394E1B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779</w:t>
            </w:r>
          </w:p>
        </w:tc>
      </w:tr>
      <w:tr w:rsidR="00E40B93" w:rsidRPr="00E40B93" w14:paraId="1C3C675B"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D8DB93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w:t>
            </w:r>
          </w:p>
        </w:tc>
        <w:tc>
          <w:tcPr>
            <w:tcW w:w="734" w:type="dxa"/>
            <w:tcBorders>
              <w:top w:val="nil"/>
              <w:left w:val="nil"/>
              <w:bottom w:val="single" w:sz="4" w:space="0" w:color="auto"/>
              <w:right w:val="single" w:sz="4" w:space="0" w:color="auto"/>
            </w:tcBorders>
            <w:shd w:val="clear" w:color="auto" w:fill="auto"/>
            <w:noWrap/>
            <w:vAlign w:val="center"/>
            <w:hideMark/>
          </w:tcPr>
          <w:p w14:paraId="310864D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363</w:t>
            </w:r>
          </w:p>
        </w:tc>
        <w:tc>
          <w:tcPr>
            <w:tcW w:w="882" w:type="dxa"/>
            <w:tcBorders>
              <w:top w:val="nil"/>
              <w:left w:val="nil"/>
              <w:bottom w:val="single" w:sz="4" w:space="0" w:color="auto"/>
              <w:right w:val="single" w:sz="4" w:space="0" w:color="auto"/>
            </w:tcBorders>
            <w:shd w:val="clear" w:color="auto" w:fill="auto"/>
            <w:noWrap/>
            <w:vAlign w:val="center"/>
            <w:hideMark/>
          </w:tcPr>
          <w:p w14:paraId="2A10E2A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448</w:t>
            </w:r>
          </w:p>
        </w:tc>
        <w:tc>
          <w:tcPr>
            <w:tcW w:w="822" w:type="dxa"/>
            <w:tcBorders>
              <w:top w:val="nil"/>
              <w:left w:val="nil"/>
              <w:bottom w:val="single" w:sz="4" w:space="0" w:color="auto"/>
              <w:right w:val="single" w:sz="4" w:space="0" w:color="auto"/>
            </w:tcBorders>
            <w:shd w:val="clear" w:color="auto" w:fill="auto"/>
            <w:noWrap/>
            <w:vAlign w:val="center"/>
            <w:hideMark/>
          </w:tcPr>
          <w:p w14:paraId="64D4A92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448</w:t>
            </w:r>
          </w:p>
        </w:tc>
        <w:tc>
          <w:tcPr>
            <w:tcW w:w="822" w:type="dxa"/>
            <w:tcBorders>
              <w:top w:val="nil"/>
              <w:left w:val="nil"/>
              <w:bottom w:val="single" w:sz="4" w:space="0" w:color="auto"/>
              <w:right w:val="single" w:sz="4" w:space="0" w:color="auto"/>
            </w:tcBorders>
            <w:shd w:val="clear" w:color="auto" w:fill="auto"/>
            <w:noWrap/>
            <w:vAlign w:val="center"/>
            <w:hideMark/>
          </w:tcPr>
          <w:p w14:paraId="4D6A917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600</w:t>
            </w:r>
          </w:p>
        </w:tc>
        <w:tc>
          <w:tcPr>
            <w:tcW w:w="822" w:type="dxa"/>
            <w:tcBorders>
              <w:top w:val="nil"/>
              <w:left w:val="nil"/>
              <w:bottom w:val="single" w:sz="4" w:space="0" w:color="auto"/>
              <w:right w:val="single" w:sz="4" w:space="0" w:color="auto"/>
            </w:tcBorders>
            <w:shd w:val="clear" w:color="auto" w:fill="auto"/>
            <w:noWrap/>
            <w:vAlign w:val="center"/>
            <w:hideMark/>
          </w:tcPr>
          <w:p w14:paraId="0C5A661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600</w:t>
            </w:r>
          </w:p>
        </w:tc>
        <w:tc>
          <w:tcPr>
            <w:tcW w:w="822" w:type="dxa"/>
            <w:tcBorders>
              <w:top w:val="nil"/>
              <w:left w:val="nil"/>
              <w:bottom w:val="single" w:sz="4" w:space="0" w:color="auto"/>
              <w:right w:val="single" w:sz="4" w:space="0" w:color="auto"/>
            </w:tcBorders>
            <w:shd w:val="clear" w:color="auto" w:fill="auto"/>
            <w:noWrap/>
            <w:vAlign w:val="center"/>
            <w:hideMark/>
          </w:tcPr>
          <w:p w14:paraId="030AF8C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814</w:t>
            </w:r>
          </w:p>
        </w:tc>
        <w:tc>
          <w:tcPr>
            <w:tcW w:w="822" w:type="dxa"/>
            <w:tcBorders>
              <w:top w:val="nil"/>
              <w:left w:val="nil"/>
              <w:bottom w:val="single" w:sz="4" w:space="0" w:color="auto"/>
              <w:right w:val="single" w:sz="4" w:space="0" w:color="auto"/>
            </w:tcBorders>
            <w:shd w:val="clear" w:color="auto" w:fill="auto"/>
            <w:noWrap/>
            <w:vAlign w:val="center"/>
            <w:hideMark/>
          </w:tcPr>
          <w:p w14:paraId="56F729F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814</w:t>
            </w:r>
          </w:p>
        </w:tc>
        <w:tc>
          <w:tcPr>
            <w:tcW w:w="822" w:type="dxa"/>
            <w:tcBorders>
              <w:top w:val="nil"/>
              <w:left w:val="nil"/>
              <w:bottom w:val="single" w:sz="4" w:space="0" w:color="auto"/>
              <w:right w:val="single" w:sz="4" w:space="0" w:color="auto"/>
            </w:tcBorders>
            <w:shd w:val="clear" w:color="auto" w:fill="auto"/>
            <w:noWrap/>
            <w:vAlign w:val="center"/>
            <w:hideMark/>
          </w:tcPr>
          <w:p w14:paraId="63118E4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933</w:t>
            </w:r>
          </w:p>
        </w:tc>
        <w:tc>
          <w:tcPr>
            <w:tcW w:w="822" w:type="dxa"/>
            <w:tcBorders>
              <w:top w:val="nil"/>
              <w:left w:val="nil"/>
              <w:bottom w:val="single" w:sz="4" w:space="0" w:color="auto"/>
              <w:right w:val="single" w:sz="4" w:space="0" w:color="auto"/>
            </w:tcBorders>
            <w:shd w:val="clear" w:color="auto" w:fill="auto"/>
            <w:noWrap/>
            <w:vAlign w:val="center"/>
            <w:hideMark/>
          </w:tcPr>
          <w:p w14:paraId="338BDDF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933</w:t>
            </w:r>
          </w:p>
        </w:tc>
        <w:tc>
          <w:tcPr>
            <w:tcW w:w="831" w:type="dxa"/>
            <w:tcBorders>
              <w:top w:val="nil"/>
              <w:left w:val="nil"/>
              <w:bottom w:val="single" w:sz="4" w:space="0" w:color="auto"/>
              <w:right w:val="single" w:sz="8" w:space="0" w:color="auto"/>
            </w:tcBorders>
            <w:shd w:val="clear" w:color="auto" w:fill="auto"/>
            <w:noWrap/>
            <w:vAlign w:val="center"/>
            <w:hideMark/>
          </w:tcPr>
          <w:p w14:paraId="17CFDC2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1.045</w:t>
            </w:r>
          </w:p>
        </w:tc>
      </w:tr>
      <w:tr w:rsidR="00E40B93" w:rsidRPr="00E40B93" w14:paraId="48A1CB34"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455DC9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w:t>
            </w:r>
          </w:p>
        </w:tc>
        <w:tc>
          <w:tcPr>
            <w:tcW w:w="734" w:type="dxa"/>
            <w:tcBorders>
              <w:top w:val="nil"/>
              <w:left w:val="nil"/>
              <w:bottom w:val="single" w:sz="4" w:space="0" w:color="auto"/>
              <w:right w:val="single" w:sz="4" w:space="0" w:color="auto"/>
            </w:tcBorders>
            <w:shd w:val="clear" w:color="auto" w:fill="auto"/>
            <w:noWrap/>
            <w:vAlign w:val="center"/>
            <w:hideMark/>
          </w:tcPr>
          <w:p w14:paraId="7CFC27C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502</w:t>
            </w:r>
          </w:p>
        </w:tc>
        <w:tc>
          <w:tcPr>
            <w:tcW w:w="882" w:type="dxa"/>
            <w:tcBorders>
              <w:top w:val="nil"/>
              <w:left w:val="nil"/>
              <w:bottom w:val="single" w:sz="4" w:space="0" w:color="auto"/>
              <w:right w:val="single" w:sz="4" w:space="0" w:color="auto"/>
            </w:tcBorders>
            <w:shd w:val="clear" w:color="auto" w:fill="auto"/>
            <w:noWrap/>
            <w:vAlign w:val="center"/>
            <w:hideMark/>
          </w:tcPr>
          <w:p w14:paraId="708DF8F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629</w:t>
            </w:r>
          </w:p>
        </w:tc>
        <w:tc>
          <w:tcPr>
            <w:tcW w:w="822" w:type="dxa"/>
            <w:tcBorders>
              <w:top w:val="nil"/>
              <w:left w:val="nil"/>
              <w:bottom w:val="single" w:sz="4" w:space="0" w:color="auto"/>
              <w:right w:val="single" w:sz="4" w:space="0" w:color="auto"/>
            </w:tcBorders>
            <w:shd w:val="clear" w:color="auto" w:fill="auto"/>
            <w:noWrap/>
            <w:vAlign w:val="center"/>
            <w:hideMark/>
          </w:tcPr>
          <w:p w14:paraId="119524A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629</w:t>
            </w:r>
          </w:p>
        </w:tc>
        <w:tc>
          <w:tcPr>
            <w:tcW w:w="822" w:type="dxa"/>
            <w:tcBorders>
              <w:top w:val="nil"/>
              <w:left w:val="nil"/>
              <w:bottom w:val="single" w:sz="4" w:space="0" w:color="auto"/>
              <w:right w:val="single" w:sz="4" w:space="0" w:color="auto"/>
            </w:tcBorders>
            <w:shd w:val="clear" w:color="auto" w:fill="auto"/>
            <w:noWrap/>
            <w:vAlign w:val="center"/>
            <w:hideMark/>
          </w:tcPr>
          <w:p w14:paraId="21AAE29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854</w:t>
            </w:r>
          </w:p>
        </w:tc>
        <w:tc>
          <w:tcPr>
            <w:tcW w:w="822" w:type="dxa"/>
            <w:tcBorders>
              <w:top w:val="nil"/>
              <w:left w:val="nil"/>
              <w:bottom w:val="single" w:sz="4" w:space="0" w:color="auto"/>
              <w:right w:val="single" w:sz="4" w:space="0" w:color="auto"/>
            </w:tcBorders>
            <w:shd w:val="clear" w:color="auto" w:fill="auto"/>
            <w:noWrap/>
            <w:vAlign w:val="center"/>
            <w:hideMark/>
          </w:tcPr>
          <w:p w14:paraId="33C2C9B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854</w:t>
            </w:r>
          </w:p>
        </w:tc>
        <w:tc>
          <w:tcPr>
            <w:tcW w:w="822" w:type="dxa"/>
            <w:tcBorders>
              <w:top w:val="nil"/>
              <w:left w:val="nil"/>
              <w:bottom w:val="single" w:sz="4" w:space="0" w:color="auto"/>
              <w:right w:val="single" w:sz="4" w:space="0" w:color="auto"/>
            </w:tcBorders>
            <w:shd w:val="clear" w:color="auto" w:fill="auto"/>
            <w:noWrap/>
            <w:vAlign w:val="center"/>
            <w:hideMark/>
          </w:tcPr>
          <w:p w14:paraId="52C140A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1.197</w:t>
            </w:r>
          </w:p>
        </w:tc>
        <w:tc>
          <w:tcPr>
            <w:tcW w:w="822" w:type="dxa"/>
            <w:tcBorders>
              <w:top w:val="nil"/>
              <w:left w:val="nil"/>
              <w:bottom w:val="single" w:sz="4" w:space="0" w:color="auto"/>
              <w:right w:val="single" w:sz="4" w:space="0" w:color="auto"/>
            </w:tcBorders>
            <w:shd w:val="clear" w:color="auto" w:fill="auto"/>
            <w:noWrap/>
            <w:vAlign w:val="center"/>
            <w:hideMark/>
          </w:tcPr>
          <w:p w14:paraId="5ADB2CD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1.197</w:t>
            </w:r>
          </w:p>
        </w:tc>
        <w:tc>
          <w:tcPr>
            <w:tcW w:w="822" w:type="dxa"/>
            <w:tcBorders>
              <w:top w:val="nil"/>
              <w:left w:val="nil"/>
              <w:bottom w:val="single" w:sz="4" w:space="0" w:color="auto"/>
              <w:right w:val="single" w:sz="4" w:space="0" w:color="auto"/>
            </w:tcBorders>
            <w:shd w:val="clear" w:color="auto" w:fill="auto"/>
            <w:noWrap/>
            <w:vAlign w:val="center"/>
            <w:hideMark/>
          </w:tcPr>
          <w:p w14:paraId="25537DC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1.382</w:t>
            </w:r>
          </w:p>
        </w:tc>
        <w:tc>
          <w:tcPr>
            <w:tcW w:w="822" w:type="dxa"/>
            <w:tcBorders>
              <w:top w:val="nil"/>
              <w:left w:val="nil"/>
              <w:bottom w:val="single" w:sz="4" w:space="0" w:color="auto"/>
              <w:right w:val="single" w:sz="4" w:space="0" w:color="auto"/>
            </w:tcBorders>
            <w:shd w:val="clear" w:color="auto" w:fill="auto"/>
            <w:noWrap/>
            <w:vAlign w:val="center"/>
            <w:hideMark/>
          </w:tcPr>
          <w:p w14:paraId="0F0D476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1.382</w:t>
            </w:r>
          </w:p>
        </w:tc>
        <w:tc>
          <w:tcPr>
            <w:tcW w:w="831" w:type="dxa"/>
            <w:tcBorders>
              <w:top w:val="nil"/>
              <w:left w:val="nil"/>
              <w:bottom w:val="single" w:sz="4" w:space="0" w:color="auto"/>
              <w:right w:val="single" w:sz="8" w:space="0" w:color="auto"/>
            </w:tcBorders>
            <w:shd w:val="clear" w:color="auto" w:fill="auto"/>
            <w:noWrap/>
            <w:vAlign w:val="center"/>
            <w:hideMark/>
          </w:tcPr>
          <w:p w14:paraId="0B79544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1.559</w:t>
            </w:r>
          </w:p>
        </w:tc>
      </w:tr>
      <w:tr w:rsidR="00E40B93" w:rsidRPr="00E40B93" w14:paraId="44E6D9F8"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1FD6D5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w:t>
            </w:r>
          </w:p>
        </w:tc>
        <w:tc>
          <w:tcPr>
            <w:tcW w:w="734" w:type="dxa"/>
            <w:tcBorders>
              <w:top w:val="nil"/>
              <w:left w:val="nil"/>
              <w:bottom w:val="single" w:sz="4" w:space="0" w:color="auto"/>
              <w:right w:val="single" w:sz="4" w:space="0" w:color="auto"/>
            </w:tcBorders>
            <w:shd w:val="clear" w:color="auto" w:fill="auto"/>
            <w:noWrap/>
            <w:vAlign w:val="center"/>
            <w:hideMark/>
          </w:tcPr>
          <w:p w14:paraId="7257BE0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776</w:t>
            </w:r>
          </w:p>
        </w:tc>
        <w:tc>
          <w:tcPr>
            <w:tcW w:w="882" w:type="dxa"/>
            <w:tcBorders>
              <w:top w:val="nil"/>
              <w:left w:val="nil"/>
              <w:bottom w:val="single" w:sz="4" w:space="0" w:color="auto"/>
              <w:right w:val="single" w:sz="4" w:space="0" w:color="auto"/>
            </w:tcBorders>
            <w:shd w:val="clear" w:color="auto" w:fill="auto"/>
            <w:noWrap/>
            <w:vAlign w:val="center"/>
            <w:hideMark/>
          </w:tcPr>
          <w:p w14:paraId="2B22DBB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989</w:t>
            </w:r>
          </w:p>
        </w:tc>
        <w:tc>
          <w:tcPr>
            <w:tcW w:w="822" w:type="dxa"/>
            <w:tcBorders>
              <w:top w:val="nil"/>
              <w:left w:val="nil"/>
              <w:bottom w:val="single" w:sz="4" w:space="0" w:color="auto"/>
              <w:right w:val="single" w:sz="4" w:space="0" w:color="auto"/>
            </w:tcBorders>
            <w:shd w:val="clear" w:color="auto" w:fill="auto"/>
            <w:noWrap/>
            <w:vAlign w:val="center"/>
            <w:hideMark/>
          </w:tcPr>
          <w:p w14:paraId="7353773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989</w:t>
            </w:r>
          </w:p>
        </w:tc>
        <w:tc>
          <w:tcPr>
            <w:tcW w:w="822" w:type="dxa"/>
            <w:tcBorders>
              <w:top w:val="nil"/>
              <w:left w:val="nil"/>
              <w:bottom w:val="single" w:sz="4" w:space="0" w:color="auto"/>
              <w:right w:val="single" w:sz="4" w:space="0" w:color="auto"/>
            </w:tcBorders>
            <w:shd w:val="clear" w:color="auto" w:fill="auto"/>
            <w:noWrap/>
            <w:vAlign w:val="center"/>
            <w:hideMark/>
          </w:tcPr>
          <w:p w14:paraId="64111EE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1.367</w:t>
            </w:r>
          </w:p>
        </w:tc>
        <w:tc>
          <w:tcPr>
            <w:tcW w:w="822" w:type="dxa"/>
            <w:tcBorders>
              <w:top w:val="nil"/>
              <w:left w:val="nil"/>
              <w:bottom w:val="single" w:sz="4" w:space="0" w:color="auto"/>
              <w:right w:val="single" w:sz="4" w:space="0" w:color="auto"/>
            </w:tcBorders>
            <w:shd w:val="clear" w:color="auto" w:fill="auto"/>
            <w:noWrap/>
            <w:vAlign w:val="center"/>
            <w:hideMark/>
          </w:tcPr>
          <w:p w14:paraId="7FDB0DB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1.367</w:t>
            </w:r>
          </w:p>
        </w:tc>
        <w:tc>
          <w:tcPr>
            <w:tcW w:w="822" w:type="dxa"/>
            <w:tcBorders>
              <w:top w:val="nil"/>
              <w:left w:val="nil"/>
              <w:bottom w:val="single" w:sz="4" w:space="0" w:color="auto"/>
              <w:right w:val="single" w:sz="4" w:space="0" w:color="auto"/>
            </w:tcBorders>
            <w:shd w:val="clear" w:color="auto" w:fill="auto"/>
            <w:noWrap/>
            <w:vAlign w:val="center"/>
            <w:hideMark/>
          </w:tcPr>
          <w:p w14:paraId="11AAB74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2.001</w:t>
            </w:r>
          </w:p>
        </w:tc>
        <w:tc>
          <w:tcPr>
            <w:tcW w:w="822" w:type="dxa"/>
            <w:tcBorders>
              <w:top w:val="nil"/>
              <w:left w:val="nil"/>
              <w:bottom w:val="single" w:sz="4" w:space="0" w:color="auto"/>
              <w:right w:val="single" w:sz="4" w:space="0" w:color="auto"/>
            </w:tcBorders>
            <w:shd w:val="clear" w:color="auto" w:fill="auto"/>
            <w:noWrap/>
            <w:vAlign w:val="center"/>
            <w:hideMark/>
          </w:tcPr>
          <w:p w14:paraId="5D45A11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2.001</w:t>
            </w:r>
          </w:p>
        </w:tc>
        <w:tc>
          <w:tcPr>
            <w:tcW w:w="822" w:type="dxa"/>
            <w:tcBorders>
              <w:top w:val="nil"/>
              <w:left w:val="nil"/>
              <w:bottom w:val="single" w:sz="4" w:space="0" w:color="auto"/>
              <w:right w:val="single" w:sz="4" w:space="0" w:color="auto"/>
            </w:tcBorders>
            <w:shd w:val="clear" w:color="auto" w:fill="auto"/>
            <w:noWrap/>
            <w:vAlign w:val="center"/>
            <w:hideMark/>
          </w:tcPr>
          <w:p w14:paraId="5342C79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2.334</w:t>
            </w:r>
          </w:p>
        </w:tc>
        <w:tc>
          <w:tcPr>
            <w:tcW w:w="822" w:type="dxa"/>
            <w:tcBorders>
              <w:top w:val="nil"/>
              <w:left w:val="nil"/>
              <w:bottom w:val="single" w:sz="4" w:space="0" w:color="auto"/>
              <w:right w:val="single" w:sz="4" w:space="0" w:color="auto"/>
            </w:tcBorders>
            <w:shd w:val="clear" w:color="auto" w:fill="auto"/>
            <w:noWrap/>
            <w:vAlign w:val="center"/>
            <w:hideMark/>
          </w:tcPr>
          <w:p w14:paraId="43EF3DC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2.334</w:t>
            </w:r>
          </w:p>
        </w:tc>
        <w:tc>
          <w:tcPr>
            <w:tcW w:w="831" w:type="dxa"/>
            <w:tcBorders>
              <w:top w:val="nil"/>
              <w:left w:val="nil"/>
              <w:bottom w:val="single" w:sz="4" w:space="0" w:color="auto"/>
              <w:right w:val="single" w:sz="8" w:space="0" w:color="auto"/>
            </w:tcBorders>
            <w:shd w:val="clear" w:color="auto" w:fill="auto"/>
            <w:noWrap/>
            <w:vAlign w:val="center"/>
            <w:hideMark/>
          </w:tcPr>
          <w:p w14:paraId="4C21B9E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2.657</w:t>
            </w:r>
          </w:p>
        </w:tc>
      </w:tr>
      <w:tr w:rsidR="00E40B93" w:rsidRPr="00E40B93" w14:paraId="075FBEFD"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6744D84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1.460.000</w:t>
            </w:r>
          </w:p>
        </w:tc>
        <w:tc>
          <w:tcPr>
            <w:tcW w:w="734" w:type="dxa"/>
            <w:tcBorders>
              <w:top w:val="nil"/>
              <w:left w:val="nil"/>
              <w:bottom w:val="single" w:sz="4" w:space="0" w:color="auto"/>
              <w:right w:val="single" w:sz="4" w:space="0" w:color="auto"/>
            </w:tcBorders>
            <w:shd w:val="clear" w:color="auto" w:fill="auto"/>
            <w:noWrap/>
            <w:vAlign w:val="center"/>
            <w:hideMark/>
          </w:tcPr>
          <w:p w14:paraId="57293BA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994</w:t>
            </w:r>
          </w:p>
        </w:tc>
        <w:tc>
          <w:tcPr>
            <w:tcW w:w="882" w:type="dxa"/>
            <w:tcBorders>
              <w:top w:val="nil"/>
              <w:left w:val="nil"/>
              <w:bottom w:val="single" w:sz="4" w:space="0" w:color="auto"/>
              <w:right w:val="single" w:sz="4" w:space="0" w:color="auto"/>
            </w:tcBorders>
            <w:shd w:val="clear" w:color="auto" w:fill="auto"/>
            <w:noWrap/>
            <w:vAlign w:val="center"/>
            <w:hideMark/>
          </w:tcPr>
          <w:p w14:paraId="63E29A8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1.281</w:t>
            </w:r>
          </w:p>
        </w:tc>
        <w:tc>
          <w:tcPr>
            <w:tcW w:w="822" w:type="dxa"/>
            <w:tcBorders>
              <w:top w:val="nil"/>
              <w:left w:val="nil"/>
              <w:bottom w:val="single" w:sz="4" w:space="0" w:color="auto"/>
              <w:right w:val="single" w:sz="4" w:space="0" w:color="auto"/>
            </w:tcBorders>
            <w:shd w:val="clear" w:color="auto" w:fill="auto"/>
            <w:noWrap/>
            <w:vAlign w:val="center"/>
            <w:hideMark/>
          </w:tcPr>
          <w:p w14:paraId="074E5E7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1.281</w:t>
            </w:r>
          </w:p>
        </w:tc>
        <w:tc>
          <w:tcPr>
            <w:tcW w:w="822" w:type="dxa"/>
            <w:tcBorders>
              <w:top w:val="nil"/>
              <w:left w:val="nil"/>
              <w:bottom w:val="single" w:sz="4" w:space="0" w:color="auto"/>
              <w:right w:val="single" w:sz="4" w:space="0" w:color="auto"/>
            </w:tcBorders>
            <w:shd w:val="clear" w:color="auto" w:fill="auto"/>
            <w:noWrap/>
            <w:vAlign w:val="center"/>
            <w:hideMark/>
          </w:tcPr>
          <w:p w14:paraId="648A007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1.788</w:t>
            </w:r>
          </w:p>
        </w:tc>
        <w:tc>
          <w:tcPr>
            <w:tcW w:w="822" w:type="dxa"/>
            <w:tcBorders>
              <w:top w:val="nil"/>
              <w:left w:val="nil"/>
              <w:bottom w:val="single" w:sz="4" w:space="0" w:color="auto"/>
              <w:right w:val="single" w:sz="4" w:space="0" w:color="auto"/>
            </w:tcBorders>
            <w:shd w:val="clear" w:color="auto" w:fill="auto"/>
            <w:noWrap/>
            <w:vAlign w:val="center"/>
            <w:hideMark/>
          </w:tcPr>
          <w:p w14:paraId="1D41F41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1.788</w:t>
            </w:r>
          </w:p>
        </w:tc>
        <w:tc>
          <w:tcPr>
            <w:tcW w:w="822" w:type="dxa"/>
            <w:tcBorders>
              <w:top w:val="nil"/>
              <w:left w:val="nil"/>
              <w:bottom w:val="single" w:sz="4" w:space="0" w:color="auto"/>
              <w:right w:val="single" w:sz="4" w:space="0" w:color="auto"/>
            </w:tcBorders>
            <w:shd w:val="clear" w:color="auto" w:fill="auto"/>
            <w:noWrap/>
            <w:vAlign w:val="center"/>
            <w:hideMark/>
          </w:tcPr>
          <w:p w14:paraId="063EA63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2.685</w:t>
            </w:r>
          </w:p>
        </w:tc>
        <w:tc>
          <w:tcPr>
            <w:tcW w:w="822" w:type="dxa"/>
            <w:tcBorders>
              <w:top w:val="nil"/>
              <w:left w:val="nil"/>
              <w:bottom w:val="single" w:sz="4" w:space="0" w:color="auto"/>
              <w:right w:val="single" w:sz="4" w:space="0" w:color="auto"/>
            </w:tcBorders>
            <w:shd w:val="clear" w:color="auto" w:fill="auto"/>
            <w:noWrap/>
            <w:vAlign w:val="center"/>
            <w:hideMark/>
          </w:tcPr>
          <w:p w14:paraId="2C7AA5B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2.685</w:t>
            </w:r>
          </w:p>
        </w:tc>
        <w:tc>
          <w:tcPr>
            <w:tcW w:w="822" w:type="dxa"/>
            <w:tcBorders>
              <w:top w:val="nil"/>
              <w:left w:val="nil"/>
              <w:bottom w:val="single" w:sz="4" w:space="0" w:color="auto"/>
              <w:right w:val="single" w:sz="4" w:space="0" w:color="auto"/>
            </w:tcBorders>
            <w:shd w:val="clear" w:color="auto" w:fill="auto"/>
            <w:noWrap/>
            <w:vAlign w:val="center"/>
            <w:hideMark/>
          </w:tcPr>
          <w:p w14:paraId="7833C68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3.150</w:t>
            </w:r>
          </w:p>
        </w:tc>
        <w:tc>
          <w:tcPr>
            <w:tcW w:w="822" w:type="dxa"/>
            <w:tcBorders>
              <w:top w:val="nil"/>
              <w:left w:val="nil"/>
              <w:bottom w:val="single" w:sz="4" w:space="0" w:color="auto"/>
              <w:right w:val="single" w:sz="4" w:space="0" w:color="auto"/>
            </w:tcBorders>
            <w:shd w:val="clear" w:color="auto" w:fill="auto"/>
            <w:noWrap/>
            <w:vAlign w:val="center"/>
            <w:hideMark/>
          </w:tcPr>
          <w:p w14:paraId="7554F91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3.150</w:t>
            </w:r>
          </w:p>
        </w:tc>
        <w:tc>
          <w:tcPr>
            <w:tcW w:w="831" w:type="dxa"/>
            <w:tcBorders>
              <w:top w:val="nil"/>
              <w:left w:val="nil"/>
              <w:bottom w:val="single" w:sz="4" w:space="0" w:color="auto"/>
              <w:right w:val="single" w:sz="8" w:space="0" w:color="auto"/>
            </w:tcBorders>
            <w:shd w:val="clear" w:color="auto" w:fill="auto"/>
            <w:noWrap/>
            <w:vAlign w:val="center"/>
            <w:hideMark/>
          </w:tcPr>
          <w:p w14:paraId="57E500E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3.604</w:t>
            </w:r>
          </w:p>
        </w:tc>
      </w:tr>
      <w:tr w:rsidR="00E40B93" w:rsidRPr="00E40B93" w14:paraId="6301EFFA"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7F2E9E1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1.990.000</w:t>
            </w:r>
          </w:p>
        </w:tc>
        <w:tc>
          <w:tcPr>
            <w:tcW w:w="734" w:type="dxa"/>
            <w:tcBorders>
              <w:top w:val="nil"/>
              <w:left w:val="nil"/>
              <w:bottom w:val="single" w:sz="4" w:space="0" w:color="auto"/>
              <w:right w:val="single" w:sz="4" w:space="0" w:color="auto"/>
            </w:tcBorders>
            <w:shd w:val="clear" w:color="auto" w:fill="auto"/>
            <w:noWrap/>
            <w:vAlign w:val="center"/>
            <w:hideMark/>
          </w:tcPr>
          <w:p w14:paraId="3A72C7D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1.208</w:t>
            </w:r>
          </w:p>
        </w:tc>
        <w:tc>
          <w:tcPr>
            <w:tcW w:w="882" w:type="dxa"/>
            <w:tcBorders>
              <w:top w:val="nil"/>
              <w:left w:val="nil"/>
              <w:bottom w:val="single" w:sz="4" w:space="0" w:color="auto"/>
              <w:right w:val="single" w:sz="4" w:space="0" w:color="auto"/>
            </w:tcBorders>
            <w:shd w:val="clear" w:color="auto" w:fill="auto"/>
            <w:noWrap/>
            <w:vAlign w:val="center"/>
            <w:hideMark/>
          </w:tcPr>
          <w:p w14:paraId="60688E7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1.569</w:t>
            </w:r>
          </w:p>
        </w:tc>
        <w:tc>
          <w:tcPr>
            <w:tcW w:w="822" w:type="dxa"/>
            <w:tcBorders>
              <w:top w:val="nil"/>
              <w:left w:val="nil"/>
              <w:bottom w:val="single" w:sz="4" w:space="0" w:color="auto"/>
              <w:right w:val="single" w:sz="4" w:space="0" w:color="auto"/>
            </w:tcBorders>
            <w:shd w:val="clear" w:color="auto" w:fill="auto"/>
            <w:noWrap/>
            <w:vAlign w:val="center"/>
            <w:hideMark/>
          </w:tcPr>
          <w:p w14:paraId="262D660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1.569</w:t>
            </w:r>
          </w:p>
        </w:tc>
        <w:tc>
          <w:tcPr>
            <w:tcW w:w="822" w:type="dxa"/>
            <w:tcBorders>
              <w:top w:val="nil"/>
              <w:left w:val="nil"/>
              <w:bottom w:val="single" w:sz="4" w:space="0" w:color="auto"/>
              <w:right w:val="single" w:sz="4" w:space="0" w:color="auto"/>
            </w:tcBorders>
            <w:shd w:val="clear" w:color="auto" w:fill="auto"/>
            <w:noWrap/>
            <w:vAlign w:val="center"/>
            <w:hideMark/>
          </w:tcPr>
          <w:p w14:paraId="36AF363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2.207</w:t>
            </w:r>
          </w:p>
        </w:tc>
        <w:tc>
          <w:tcPr>
            <w:tcW w:w="822" w:type="dxa"/>
            <w:tcBorders>
              <w:top w:val="nil"/>
              <w:left w:val="nil"/>
              <w:bottom w:val="single" w:sz="4" w:space="0" w:color="auto"/>
              <w:right w:val="single" w:sz="4" w:space="0" w:color="auto"/>
            </w:tcBorders>
            <w:shd w:val="clear" w:color="auto" w:fill="auto"/>
            <w:noWrap/>
            <w:vAlign w:val="center"/>
            <w:hideMark/>
          </w:tcPr>
          <w:p w14:paraId="7ABFAD8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2.207</w:t>
            </w:r>
          </w:p>
        </w:tc>
        <w:tc>
          <w:tcPr>
            <w:tcW w:w="822" w:type="dxa"/>
            <w:tcBorders>
              <w:top w:val="nil"/>
              <w:left w:val="nil"/>
              <w:bottom w:val="single" w:sz="4" w:space="0" w:color="auto"/>
              <w:right w:val="single" w:sz="4" w:space="0" w:color="auto"/>
            </w:tcBorders>
            <w:shd w:val="clear" w:color="auto" w:fill="auto"/>
            <w:noWrap/>
            <w:vAlign w:val="center"/>
            <w:hideMark/>
          </w:tcPr>
          <w:p w14:paraId="266FF95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3.379</w:t>
            </w:r>
          </w:p>
        </w:tc>
        <w:tc>
          <w:tcPr>
            <w:tcW w:w="822" w:type="dxa"/>
            <w:tcBorders>
              <w:top w:val="nil"/>
              <w:left w:val="nil"/>
              <w:bottom w:val="single" w:sz="4" w:space="0" w:color="auto"/>
              <w:right w:val="single" w:sz="4" w:space="0" w:color="auto"/>
            </w:tcBorders>
            <w:shd w:val="clear" w:color="auto" w:fill="auto"/>
            <w:noWrap/>
            <w:vAlign w:val="center"/>
            <w:hideMark/>
          </w:tcPr>
          <w:p w14:paraId="30BC6EF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3.379</w:t>
            </w:r>
          </w:p>
        </w:tc>
        <w:tc>
          <w:tcPr>
            <w:tcW w:w="822" w:type="dxa"/>
            <w:tcBorders>
              <w:top w:val="nil"/>
              <w:left w:val="nil"/>
              <w:bottom w:val="single" w:sz="4" w:space="0" w:color="auto"/>
              <w:right w:val="single" w:sz="4" w:space="0" w:color="auto"/>
            </w:tcBorders>
            <w:shd w:val="clear" w:color="auto" w:fill="auto"/>
            <w:noWrap/>
            <w:vAlign w:val="center"/>
            <w:hideMark/>
          </w:tcPr>
          <w:p w14:paraId="47F9F21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3.982</w:t>
            </w:r>
          </w:p>
        </w:tc>
        <w:tc>
          <w:tcPr>
            <w:tcW w:w="822" w:type="dxa"/>
            <w:tcBorders>
              <w:top w:val="nil"/>
              <w:left w:val="nil"/>
              <w:bottom w:val="single" w:sz="4" w:space="0" w:color="auto"/>
              <w:right w:val="single" w:sz="4" w:space="0" w:color="auto"/>
            </w:tcBorders>
            <w:shd w:val="clear" w:color="auto" w:fill="auto"/>
            <w:noWrap/>
            <w:vAlign w:val="center"/>
            <w:hideMark/>
          </w:tcPr>
          <w:p w14:paraId="5AC8451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3.982</w:t>
            </w:r>
          </w:p>
        </w:tc>
        <w:tc>
          <w:tcPr>
            <w:tcW w:w="831" w:type="dxa"/>
            <w:tcBorders>
              <w:top w:val="nil"/>
              <w:left w:val="nil"/>
              <w:bottom w:val="single" w:sz="4" w:space="0" w:color="auto"/>
              <w:right w:val="single" w:sz="8" w:space="0" w:color="auto"/>
            </w:tcBorders>
            <w:shd w:val="clear" w:color="auto" w:fill="auto"/>
            <w:noWrap/>
            <w:vAlign w:val="center"/>
            <w:hideMark/>
          </w:tcPr>
          <w:p w14:paraId="500ECE0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4.575</w:t>
            </w:r>
          </w:p>
        </w:tc>
      </w:tr>
      <w:tr w:rsidR="00E40B93" w:rsidRPr="00E40B93" w14:paraId="56A1F727"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C602E1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2.920.000</w:t>
            </w:r>
          </w:p>
        </w:tc>
        <w:tc>
          <w:tcPr>
            <w:tcW w:w="734" w:type="dxa"/>
            <w:tcBorders>
              <w:top w:val="nil"/>
              <w:left w:val="nil"/>
              <w:bottom w:val="single" w:sz="4" w:space="0" w:color="auto"/>
              <w:right w:val="single" w:sz="4" w:space="0" w:color="auto"/>
            </w:tcBorders>
            <w:shd w:val="clear" w:color="auto" w:fill="auto"/>
            <w:noWrap/>
            <w:vAlign w:val="center"/>
            <w:hideMark/>
          </w:tcPr>
          <w:p w14:paraId="70D46A1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1.535</w:t>
            </w:r>
          </w:p>
        </w:tc>
        <w:tc>
          <w:tcPr>
            <w:tcW w:w="882" w:type="dxa"/>
            <w:tcBorders>
              <w:top w:val="nil"/>
              <w:left w:val="nil"/>
              <w:bottom w:val="single" w:sz="4" w:space="0" w:color="auto"/>
              <w:right w:val="single" w:sz="4" w:space="0" w:color="auto"/>
            </w:tcBorders>
            <w:shd w:val="clear" w:color="auto" w:fill="auto"/>
            <w:noWrap/>
            <w:vAlign w:val="center"/>
            <w:hideMark/>
          </w:tcPr>
          <w:p w14:paraId="1FF6D05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2.016</w:t>
            </w:r>
          </w:p>
        </w:tc>
        <w:tc>
          <w:tcPr>
            <w:tcW w:w="822" w:type="dxa"/>
            <w:tcBorders>
              <w:top w:val="nil"/>
              <w:left w:val="nil"/>
              <w:bottom w:val="single" w:sz="4" w:space="0" w:color="auto"/>
              <w:right w:val="single" w:sz="4" w:space="0" w:color="auto"/>
            </w:tcBorders>
            <w:shd w:val="clear" w:color="auto" w:fill="auto"/>
            <w:noWrap/>
            <w:vAlign w:val="center"/>
            <w:hideMark/>
          </w:tcPr>
          <w:p w14:paraId="5AA4821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2.016</w:t>
            </w:r>
          </w:p>
        </w:tc>
        <w:tc>
          <w:tcPr>
            <w:tcW w:w="822" w:type="dxa"/>
            <w:tcBorders>
              <w:top w:val="nil"/>
              <w:left w:val="nil"/>
              <w:bottom w:val="single" w:sz="4" w:space="0" w:color="auto"/>
              <w:right w:val="single" w:sz="4" w:space="0" w:color="auto"/>
            </w:tcBorders>
            <w:shd w:val="clear" w:color="auto" w:fill="auto"/>
            <w:noWrap/>
            <w:vAlign w:val="center"/>
            <w:hideMark/>
          </w:tcPr>
          <w:p w14:paraId="741F5AF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2.862</w:t>
            </w:r>
          </w:p>
        </w:tc>
        <w:tc>
          <w:tcPr>
            <w:tcW w:w="822" w:type="dxa"/>
            <w:tcBorders>
              <w:top w:val="nil"/>
              <w:left w:val="nil"/>
              <w:bottom w:val="single" w:sz="4" w:space="0" w:color="auto"/>
              <w:right w:val="single" w:sz="4" w:space="0" w:color="auto"/>
            </w:tcBorders>
            <w:shd w:val="clear" w:color="auto" w:fill="auto"/>
            <w:noWrap/>
            <w:vAlign w:val="center"/>
            <w:hideMark/>
          </w:tcPr>
          <w:p w14:paraId="71F1687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2.862</w:t>
            </w:r>
          </w:p>
        </w:tc>
        <w:tc>
          <w:tcPr>
            <w:tcW w:w="822" w:type="dxa"/>
            <w:tcBorders>
              <w:top w:val="nil"/>
              <w:left w:val="nil"/>
              <w:bottom w:val="single" w:sz="4" w:space="0" w:color="auto"/>
              <w:right w:val="single" w:sz="4" w:space="0" w:color="auto"/>
            </w:tcBorders>
            <w:shd w:val="clear" w:color="auto" w:fill="auto"/>
            <w:noWrap/>
            <w:vAlign w:val="center"/>
            <w:hideMark/>
          </w:tcPr>
          <w:p w14:paraId="5541294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4.488</w:t>
            </w:r>
          </w:p>
        </w:tc>
        <w:tc>
          <w:tcPr>
            <w:tcW w:w="822" w:type="dxa"/>
            <w:tcBorders>
              <w:top w:val="nil"/>
              <w:left w:val="nil"/>
              <w:bottom w:val="single" w:sz="4" w:space="0" w:color="auto"/>
              <w:right w:val="single" w:sz="4" w:space="0" w:color="auto"/>
            </w:tcBorders>
            <w:shd w:val="clear" w:color="auto" w:fill="auto"/>
            <w:noWrap/>
            <w:vAlign w:val="center"/>
            <w:hideMark/>
          </w:tcPr>
          <w:p w14:paraId="3FDA058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4.488</w:t>
            </w:r>
          </w:p>
        </w:tc>
        <w:tc>
          <w:tcPr>
            <w:tcW w:w="822" w:type="dxa"/>
            <w:tcBorders>
              <w:top w:val="nil"/>
              <w:left w:val="nil"/>
              <w:bottom w:val="single" w:sz="4" w:space="0" w:color="auto"/>
              <w:right w:val="single" w:sz="4" w:space="0" w:color="auto"/>
            </w:tcBorders>
            <w:shd w:val="clear" w:color="auto" w:fill="auto"/>
            <w:noWrap/>
            <w:vAlign w:val="center"/>
            <w:hideMark/>
          </w:tcPr>
          <w:p w14:paraId="2A12D95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5.319</w:t>
            </w:r>
          </w:p>
        </w:tc>
        <w:tc>
          <w:tcPr>
            <w:tcW w:w="822" w:type="dxa"/>
            <w:tcBorders>
              <w:top w:val="nil"/>
              <w:left w:val="nil"/>
              <w:bottom w:val="single" w:sz="4" w:space="0" w:color="auto"/>
              <w:right w:val="single" w:sz="4" w:space="0" w:color="auto"/>
            </w:tcBorders>
            <w:shd w:val="clear" w:color="auto" w:fill="auto"/>
            <w:noWrap/>
            <w:vAlign w:val="center"/>
            <w:hideMark/>
          </w:tcPr>
          <w:p w14:paraId="3029D65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5.319</w:t>
            </w:r>
          </w:p>
        </w:tc>
        <w:tc>
          <w:tcPr>
            <w:tcW w:w="831" w:type="dxa"/>
            <w:tcBorders>
              <w:top w:val="nil"/>
              <w:left w:val="nil"/>
              <w:bottom w:val="single" w:sz="4" w:space="0" w:color="auto"/>
              <w:right w:val="single" w:sz="8" w:space="0" w:color="auto"/>
            </w:tcBorders>
            <w:shd w:val="clear" w:color="auto" w:fill="auto"/>
            <w:noWrap/>
            <w:vAlign w:val="center"/>
            <w:hideMark/>
          </w:tcPr>
          <w:p w14:paraId="5011D19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6.142</w:t>
            </w:r>
          </w:p>
        </w:tc>
      </w:tr>
      <w:tr w:rsidR="00E40B93" w:rsidRPr="00E40B93" w14:paraId="5802D19C"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E936B9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4.910.000</w:t>
            </w:r>
          </w:p>
        </w:tc>
        <w:tc>
          <w:tcPr>
            <w:tcW w:w="734" w:type="dxa"/>
            <w:tcBorders>
              <w:top w:val="nil"/>
              <w:left w:val="nil"/>
              <w:bottom w:val="single" w:sz="4" w:space="0" w:color="auto"/>
              <w:right w:val="single" w:sz="4" w:space="0" w:color="auto"/>
            </w:tcBorders>
            <w:shd w:val="clear" w:color="auto" w:fill="auto"/>
            <w:noWrap/>
            <w:vAlign w:val="center"/>
            <w:hideMark/>
          </w:tcPr>
          <w:p w14:paraId="189319D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2.127</w:t>
            </w:r>
          </w:p>
        </w:tc>
        <w:tc>
          <w:tcPr>
            <w:tcW w:w="882" w:type="dxa"/>
            <w:tcBorders>
              <w:top w:val="nil"/>
              <w:left w:val="nil"/>
              <w:bottom w:val="single" w:sz="4" w:space="0" w:color="auto"/>
              <w:right w:val="single" w:sz="4" w:space="0" w:color="auto"/>
            </w:tcBorders>
            <w:shd w:val="clear" w:color="auto" w:fill="auto"/>
            <w:noWrap/>
            <w:vAlign w:val="center"/>
            <w:hideMark/>
          </w:tcPr>
          <w:p w14:paraId="5E53C18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2.831</w:t>
            </w:r>
          </w:p>
        </w:tc>
        <w:tc>
          <w:tcPr>
            <w:tcW w:w="822" w:type="dxa"/>
            <w:tcBorders>
              <w:top w:val="nil"/>
              <w:left w:val="nil"/>
              <w:bottom w:val="single" w:sz="4" w:space="0" w:color="auto"/>
              <w:right w:val="single" w:sz="4" w:space="0" w:color="auto"/>
            </w:tcBorders>
            <w:shd w:val="clear" w:color="auto" w:fill="auto"/>
            <w:noWrap/>
            <w:vAlign w:val="center"/>
            <w:hideMark/>
          </w:tcPr>
          <w:p w14:paraId="4E33F8C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2.831</w:t>
            </w:r>
          </w:p>
        </w:tc>
        <w:tc>
          <w:tcPr>
            <w:tcW w:w="822" w:type="dxa"/>
            <w:tcBorders>
              <w:top w:val="nil"/>
              <w:left w:val="nil"/>
              <w:bottom w:val="single" w:sz="4" w:space="0" w:color="auto"/>
              <w:right w:val="single" w:sz="4" w:space="0" w:color="auto"/>
            </w:tcBorders>
            <w:shd w:val="clear" w:color="auto" w:fill="auto"/>
            <w:noWrap/>
            <w:vAlign w:val="center"/>
            <w:hideMark/>
          </w:tcPr>
          <w:p w14:paraId="3ADC1F5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4.072</w:t>
            </w:r>
          </w:p>
        </w:tc>
        <w:tc>
          <w:tcPr>
            <w:tcW w:w="822" w:type="dxa"/>
            <w:tcBorders>
              <w:top w:val="nil"/>
              <w:left w:val="nil"/>
              <w:bottom w:val="single" w:sz="4" w:space="0" w:color="auto"/>
              <w:right w:val="single" w:sz="4" w:space="0" w:color="auto"/>
            </w:tcBorders>
            <w:shd w:val="clear" w:color="auto" w:fill="auto"/>
            <w:noWrap/>
            <w:vAlign w:val="center"/>
            <w:hideMark/>
          </w:tcPr>
          <w:p w14:paraId="29AA60A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4.072</w:t>
            </w:r>
          </w:p>
        </w:tc>
        <w:tc>
          <w:tcPr>
            <w:tcW w:w="822" w:type="dxa"/>
            <w:tcBorders>
              <w:top w:val="nil"/>
              <w:left w:val="nil"/>
              <w:bottom w:val="single" w:sz="4" w:space="0" w:color="auto"/>
              <w:right w:val="single" w:sz="4" w:space="0" w:color="auto"/>
            </w:tcBorders>
            <w:shd w:val="clear" w:color="auto" w:fill="auto"/>
            <w:noWrap/>
            <w:vAlign w:val="center"/>
            <w:hideMark/>
          </w:tcPr>
          <w:p w14:paraId="084A0A8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6.598</w:t>
            </w:r>
          </w:p>
        </w:tc>
        <w:tc>
          <w:tcPr>
            <w:tcW w:w="822" w:type="dxa"/>
            <w:tcBorders>
              <w:top w:val="nil"/>
              <w:left w:val="nil"/>
              <w:bottom w:val="single" w:sz="4" w:space="0" w:color="auto"/>
              <w:right w:val="single" w:sz="4" w:space="0" w:color="auto"/>
            </w:tcBorders>
            <w:shd w:val="clear" w:color="auto" w:fill="auto"/>
            <w:noWrap/>
            <w:vAlign w:val="center"/>
            <w:hideMark/>
          </w:tcPr>
          <w:p w14:paraId="1B81E70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6.598</w:t>
            </w:r>
          </w:p>
        </w:tc>
        <w:tc>
          <w:tcPr>
            <w:tcW w:w="822" w:type="dxa"/>
            <w:tcBorders>
              <w:top w:val="nil"/>
              <w:left w:val="nil"/>
              <w:bottom w:val="single" w:sz="4" w:space="0" w:color="auto"/>
              <w:right w:val="single" w:sz="4" w:space="0" w:color="auto"/>
            </w:tcBorders>
            <w:shd w:val="clear" w:color="auto" w:fill="auto"/>
            <w:noWrap/>
            <w:vAlign w:val="center"/>
            <w:hideMark/>
          </w:tcPr>
          <w:p w14:paraId="6188F48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7.879</w:t>
            </w:r>
          </w:p>
        </w:tc>
        <w:tc>
          <w:tcPr>
            <w:tcW w:w="822" w:type="dxa"/>
            <w:tcBorders>
              <w:top w:val="nil"/>
              <w:left w:val="nil"/>
              <w:bottom w:val="single" w:sz="4" w:space="0" w:color="auto"/>
              <w:right w:val="single" w:sz="4" w:space="0" w:color="auto"/>
            </w:tcBorders>
            <w:shd w:val="clear" w:color="auto" w:fill="auto"/>
            <w:noWrap/>
            <w:vAlign w:val="center"/>
            <w:hideMark/>
          </w:tcPr>
          <w:p w14:paraId="5E19919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7.879</w:t>
            </w:r>
          </w:p>
        </w:tc>
        <w:tc>
          <w:tcPr>
            <w:tcW w:w="831" w:type="dxa"/>
            <w:tcBorders>
              <w:top w:val="nil"/>
              <w:left w:val="nil"/>
              <w:bottom w:val="single" w:sz="4" w:space="0" w:color="auto"/>
              <w:right w:val="single" w:sz="8" w:space="0" w:color="auto"/>
            </w:tcBorders>
            <w:shd w:val="clear" w:color="auto" w:fill="auto"/>
            <w:noWrap/>
            <w:vAlign w:val="center"/>
            <w:hideMark/>
          </w:tcPr>
          <w:p w14:paraId="15F44B8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9.161</w:t>
            </w:r>
          </w:p>
        </w:tc>
      </w:tr>
      <w:tr w:rsidR="00E40B93" w:rsidRPr="00E40B93" w14:paraId="5B6BBF68"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7F303DC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9.820.000</w:t>
            </w:r>
          </w:p>
        </w:tc>
        <w:tc>
          <w:tcPr>
            <w:tcW w:w="734" w:type="dxa"/>
            <w:tcBorders>
              <w:top w:val="nil"/>
              <w:left w:val="nil"/>
              <w:bottom w:val="single" w:sz="4" w:space="0" w:color="auto"/>
              <w:right w:val="single" w:sz="4" w:space="0" w:color="auto"/>
            </w:tcBorders>
            <w:shd w:val="clear" w:color="auto" w:fill="auto"/>
            <w:noWrap/>
            <w:vAlign w:val="center"/>
            <w:hideMark/>
          </w:tcPr>
          <w:p w14:paraId="78BE57D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3.284</w:t>
            </w:r>
          </w:p>
        </w:tc>
        <w:tc>
          <w:tcPr>
            <w:tcW w:w="882" w:type="dxa"/>
            <w:tcBorders>
              <w:top w:val="nil"/>
              <w:left w:val="nil"/>
              <w:bottom w:val="single" w:sz="4" w:space="0" w:color="auto"/>
              <w:right w:val="single" w:sz="4" w:space="0" w:color="auto"/>
            </w:tcBorders>
            <w:shd w:val="clear" w:color="auto" w:fill="auto"/>
            <w:noWrap/>
            <w:vAlign w:val="center"/>
            <w:hideMark/>
          </w:tcPr>
          <w:p w14:paraId="393D235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4.453</w:t>
            </w:r>
          </w:p>
        </w:tc>
        <w:tc>
          <w:tcPr>
            <w:tcW w:w="822" w:type="dxa"/>
            <w:tcBorders>
              <w:top w:val="nil"/>
              <w:left w:val="nil"/>
              <w:bottom w:val="single" w:sz="4" w:space="0" w:color="auto"/>
              <w:right w:val="single" w:sz="4" w:space="0" w:color="auto"/>
            </w:tcBorders>
            <w:shd w:val="clear" w:color="auto" w:fill="auto"/>
            <w:noWrap/>
            <w:vAlign w:val="center"/>
            <w:hideMark/>
          </w:tcPr>
          <w:p w14:paraId="7981455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4.453</w:t>
            </w:r>
          </w:p>
        </w:tc>
        <w:tc>
          <w:tcPr>
            <w:tcW w:w="822" w:type="dxa"/>
            <w:tcBorders>
              <w:top w:val="nil"/>
              <w:left w:val="nil"/>
              <w:bottom w:val="single" w:sz="4" w:space="0" w:color="auto"/>
              <w:right w:val="single" w:sz="4" w:space="0" w:color="auto"/>
            </w:tcBorders>
            <w:shd w:val="clear" w:color="auto" w:fill="auto"/>
            <w:noWrap/>
            <w:vAlign w:val="center"/>
            <w:hideMark/>
          </w:tcPr>
          <w:p w14:paraId="6F4D6BF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6.516</w:t>
            </w:r>
          </w:p>
        </w:tc>
        <w:tc>
          <w:tcPr>
            <w:tcW w:w="822" w:type="dxa"/>
            <w:tcBorders>
              <w:top w:val="nil"/>
              <w:left w:val="nil"/>
              <w:bottom w:val="single" w:sz="4" w:space="0" w:color="auto"/>
              <w:right w:val="single" w:sz="4" w:space="0" w:color="auto"/>
            </w:tcBorders>
            <w:shd w:val="clear" w:color="auto" w:fill="auto"/>
            <w:noWrap/>
            <w:vAlign w:val="center"/>
            <w:hideMark/>
          </w:tcPr>
          <w:p w14:paraId="083516B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6.516</w:t>
            </w:r>
          </w:p>
        </w:tc>
        <w:tc>
          <w:tcPr>
            <w:tcW w:w="822" w:type="dxa"/>
            <w:tcBorders>
              <w:top w:val="nil"/>
              <w:left w:val="nil"/>
              <w:bottom w:val="single" w:sz="4" w:space="0" w:color="auto"/>
              <w:right w:val="single" w:sz="4" w:space="0" w:color="auto"/>
            </w:tcBorders>
            <w:shd w:val="clear" w:color="auto" w:fill="auto"/>
            <w:noWrap/>
            <w:vAlign w:val="center"/>
            <w:hideMark/>
          </w:tcPr>
          <w:p w14:paraId="77B6294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11.030</w:t>
            </w:r>
          </w:p>
        </w:tc>
        <w:tc>
          <w:tcPr>
            <w:tcW w:w="822" w:type="dxa"/>
            <w:tcBorders>
              <w:top w:val="nil"/>
              <w:left w:val="nil"/>
              <w:bottom w:val="single" w:sz="4" w:space="0" w:color="auto"/>
              <w:right w:val="single" w:sz="4" w:space="0" w:color="auto"/>
            </w:tcBorders>
            <w:shd w:val="clear" w:color="auto" w:fill="auto"/>
            <w:noWrap/>
            <w:vAlign w:val="center"/>
            <w:hideMark/>
          </w:tcPr>
          <w:p w14:paraId="225B443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11.030</w:t>
            </w:r>
          </w:p>
        </w:tc>
        <w:tc>
          <w:tcPr>
            <w:tcW w:w="822" w:type="dxa"/>
            <w:tcBorders>
              <w:top w:val="nil"/>
              <w:left w:val="nil"/>
              <w:bottom w:val="single" w:sz="4" w:space="0" w:color="auto"/>
              <w:right w:val="single" w:sz="4" w:space="0" w:color="auto"/>
            </w:tcBorders>
            <w:shd w:val="clear" w:color="auto" w:fill="auto"/>
            <w:noWrap/>
            <w:vAlign w:val="center"/>
            <w:hideMark/>
          </w:tcPr>
          <w:p w14:paraId="2255CD4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13.306</w:t>
            </w:r>
          </w:p>
        </w:tc>
        <w:tc>
          <w:tcPr>
            <w:tcW w:w="822" w:type="dxa"/>
            <w:tcBorders>
              <w:top w:val="nil"/>
              <w:left w:val="nil"/>
              <w:bottom w:val="single" w:sz="4" w:space="0" w:color="auto"/>
              <w:right w:val="single" w:sz="4" w:space="0" w:color="auto"/>
            </w:tcBorders>
            <w:shd w:val="clear" w:color="auto" w:fill="auto"/>
            <w:noWrap/>
            <w:vAlign w:val="center"/>
            <w:hideMark/>
          </w:tcPr>
          <w:p w14:paraId="50B0CC9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13.306</w:t>
            </w:r>
          </w:p>
        </w:tc>
        <w:tc>
          <w:tcPr>
            <w:tcW w:w="831" w:type="dxa"/>
            <w:tcBorders>
              <w:top w:val="nil"/>
              <w:left w:val="nil"/>
              <w:bottom w:val="single" w:sz="4" w:space="0" w:color="auto"/>
              <w:right w:val="single" w:sz="8" w:space="0" w:color="auto"/>
            </w:tcBorders>
            <w:shd w:val="clear" w:color="auto" w:fill="auto"/>
            <w:noWrap/>
            <w:vAlign w:val="center"/>
            <w:hideMark/>
          </w:tcPr>
          <w:p w14:paraId="29A5DF1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15.613</w:t>
            </w:r>
          </w:p>
        </w:tc>
      </w:tr>
      <w:tr w:rsidR="00E40B93" w:rsidRPr="00E40B93" w14:paraId="45E96476"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F9ADB0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14.730.000</w:t>
            </w:r>
          </w:p>
        </w:tc>
        <w:tc>
          <w:tcPr>
            <w:tcW w:w="734" w:type="dxa"/>
            <w:tcBorders>
              <w:top w:val="nil"/>
              <w:left w:val="nil"/>
              <w:bottom w:val="single" w:sz="4" w:space="0" w:color="auto"/>
              <w:right w:val="single" w:sz="4" w:space="0" w:color="auto"/>
            </w:tcBorders>
            <w:shd w:val="clear" w:color="auto" w:fill="auto"/>
            <w:noWrap/>
            <w:vAlign w:val="center"/>
            <w:hideMark/>
          </w:tcPr>
          <w:p w14:paraId="02D0E0F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4.234</w:t>
            </w:r>
          </w:p>
        </w:tc>
        <w:tc>
          <w:tcPr>
            <w:tcW w:w="882" w:type="dxa"/>
            <w:tcBorders>
              <w:top w:val="nil"/>
              <w:left w:val="nil"/>
              <w:bottom w:val="single" w:sz="4" w:space="0" w:color="auto"/>
              <w:right w:val="single" w:sz="4" w:space="0" w:color="auto"/>
            </w:tcBorders>
            <w:shd w:val="clear" w:color="auto" w:fill="auto"/>
            <w:noWrap/>
            <w:vAlign w:val="center"/>
            <w:hideMark/>
          </w:tcPr>
          <w:p w14:paraId="2252A27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5.804</w:t>
            </w:r>
          </w:p>
        </w:tc>
        <w:tc>
          <w:tcPr>
            <w:tcW w:w="822" w:type="dxa"/>
            <w:tcBorders>
              <w:top w:val="nil"/>
              <w:left w:val="nil"/>
              <w:bottom w:val="single" w:sz="4" w:space="0" w:color="auto"/>
              <w:right w:val="single" w:sz="4" w:space="0" w:color="auto"/>
            </w:tcBorders>
            <w:shd w:val="clear" w:color="auto" w:fill="auto"/>
            <w:noWrap/>
            <w:vAlign w:val="center"/>
            <w:hideMark/>
          </w:tcPr>
          <w:p w14:paraId="572FA76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5.804</w:t>
            </w:r>
          </w:p>
        </w:tc>
        <w:tc>
          <w:tcPr>
            <w:tcW w:w="822" w:type="dxa"/>
            <w:tcBorders>
              <w:top w:val="nil"/>
              <w:left w:val="nil"/>
              <w:bottom w:val="single" w:sz="4" w:space="0" w:color="auto"/>
              <w:right w:val="single" w:sz="4" w:space="0" w:color="auto"/>
            </w:tcBorders>
            <w:shd w:val="clear" w:color="auto" w:fill="auto"/>
            <w:noWrap/>
            <w:vAlign w:val="center"/>
            <w:hideMark/>
          </w:tcPr>
          <w:p w14:paraId="5A368BD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8.578</w:t>
            </w:r>
          </w:p>
        </w:tc>
        <w:tc>
          <w:tcPr>
            <w:tcW w:w="822" w:type="dxa"/>
            <w:tcBorders>
              <w:top w:val="nil"/>
              <w:left w:val="nil"/>
              <w:bottom w:val="single" w:sz="4" w:space="0" w:color="auto"/>
              <w:right w:val="single" w:sz="4" w:space="0" w:color="auto"/>
            </w:tcBorders>
            <w:shd w:val="clear" w:color="auto" w:fill="auto"/>
            <w:noWrap/>
            <w:vAlign w:val="center"/>
            <w:hideMark/>
          </w:tcPr>
          <w:p w14:paraId="799F740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8.578</w:t>
            </w:r>
          </w:p>
        </w:tc>
        <w:tc>
          <w:tcPr>
            <w:tcW w:w="822" w:type="dxa"/>
            <w:tcBorders>
              <w:top w:val="nil"/>
              <w:left w:val="nil"/>
              <w:bottom w:val="single" w:sz="4" w:space="0" w:color="auto"/>
              <w:right w:val="single" w:sz="4" w:space="0" w:color="auto"/>
            </w:tcBorders>
            <w:shd w:val="clear" w:color="auto" w:fill="auto"/>
            <w:noWrap/>
            <w:vAlign w:val="center"/>
            <w:hideMark/>
          </w:tcPr>
          <w:p w14:paraId="7532D78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14.897</w:t>
            </w:r>
          </w:p>
        </w:tc>
        <w:tc>
          <w:tcPr>
            <w:tcW w:w="822" w:type="dxa"/>
            <w:tcBorders>
              <w:top w:val="nil"/>
              <w:left w:val="nil"/>
              <w:bottom w:val="single" w:sz="4" w:space="0" w:color="auto"/>
              <w:right w:val="single" w:sz="4" w:space="0" w:color="auto"/>
            </w:tcBorders>
            <w:shd w:val="clear" w:color="auto" w:fill="auto"/>
            <w:noWrap/>
            <w:vAlign w:val="center"/>
            <w:hideMark/>
          </w:tcPr>
          <w:p w14:paraId="3A825B1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14.897</w:t>
            </w:r>
          </w:p>
        </w:tc>
        <w:tc>
          <w:tcPr>
            <w:tcW w:w="822" w:type="dxa"/>
            <w:tcBorders>
              <w:top w:val="nil"/>
              <w:left w:val="nil"/>
              <w:bottom w:val="single" w:sz="4" w:space="0" w:color="auto"/>
              <w:right w:val="single" w:sz="4" w:space="0" w:color="auto"/>
            </w:tcBorders>
            <w:shd w:val="clear" w:color="auto" w:fill="auto"/>
            <w:noWrap/>
            <w:vAlign w:val="center"/>
            <w:hideMark/>
          </w:tcPr>
          <w:p w14:paraId="35ED322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18.078</w:t>
            </w:r>
          </w:p>
        </w:tc>
        <w:tc>
          <w:tcPr>
            <w:tcW w:w="822" w:type="dxa"/>
            <w:tcBorders>
              <w:top w:val="nil"/>
              <w:left w:val="nil"/>
              <w:bottom w:val="single" w:sz="4" w:space="0" w:color="auto"/>
              <w:right w:val="single" w:sz="4" w:space="0" w:color="auto"/>
            </w:tcBorders>
            <w:shd w:val="clear" w:color="auto" w:fill="auto"/>
            <w:noWrap/>
            <w:vAlign w:val="center"/>
            <w:hideMark/>
          </w:tcPr>
          <w:p w14:paraId="67A925B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18.078</w:t>
            </w:r>
          </w:p>
        </w:tc>
        <w:tc>
          <w:tcPr>
            <w:tcW w:w="831" w:type="dxa"/>
            <w:tcBorders>
              <w:top w:val="nil"/>
              <w:left w:val="nil"/>
              <w:bottom w:val="single" w:sz="4" w:space="0" w:color="auto"/>
              <w:right w:val="single" w:sz="8" w:space="0" w:color="auto"/>
            </w:tcBorders>
            <w:shd w:val="clear" w:color="auto" w:fill="auto"/>
            <w:noWrap/>
            <w:vAlign w:val="center"/>
            <w:hideMark/>
          </w:tcPr>
          <w:p w14:paraId="5F18650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21.326</w:t>
            </w:r>
          </w:p>
        </w:tc>
      </w:tr>
      <w:tr w:rsidR="00E40B93" w:rsidRPr="00E40B93" w14:paraId="27086E84"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5BFDA4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19.910.000</w:t>
            </w:r>
          </w:p>
        </w:tc>
        <w:tc>
          <w:tcPr>
            <w:tcW w:w="734" w:type="dxa"/>
            <w:tcBorders>
              <w:top w:val="nil"/>
              <w:left w:val="nil"/>
              <w:bottom w:val="single" w:sz="4" w:space="0" w:color="auto"/>
              <w:right w:val="single" w:sz="4" w:space="0" w:color="auto"/>
            </w:tcBorders>
            <w:shd w:val="clear" w:color="auto" w:fill="auto"/>
            <w:noWrap/>
            <w:vAlign w:val="center"/>
            <w:hideMark/>
          </w:tcPr>
          <w:p w14:paraId="4C26E19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5.113</w:t>
            </w:r>
          </w:p>
        </w:tc>
        <w:tc>
          <w:tcPr>
            <w:tcW w:w="882" w:type="dxa"/>
            <w:tcBorders>
              <w:top w:val="nil"/>
              <w:left w:val="nil"/>
              <w:bottom w:val="single" w:sz="4" w:space="0" w:color="auto"/>
              <w:right w:val="single" w:sz="4" w:space="0" w:color="auto"/>
            </w:tcBorders>
            <w:shd w:val="clear" w:color="auto" w:fill="auto"/>
            <w:noWrap/>
            <w:vAlign w:val="center"/>
            <w:hideMark/>
          </w:tcPr>
          <w:p w14:paraId="0AA83B7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7.066</w:t>
            </w:r>
          </w:p>
        </w:tc>
        <w:tc>
          <w:tcPr>
            <w:tcW w:w="822" w:type="dxa"/>
            <w:tcBorders>
              <w:top w:val="nil"/>
              <w:left w:val="nil"/>
              <w:bottom w:val="single" w:sz="4" w:space="0" w:color="auto"/>
              <w:right w:val="single" w:sz="4" w:space="0" w:color="auto"/>
            </w:tcBorders>
            <w:shd w:val="clear" w:color="auto" w:fill="auto"/>
            <w:noWrap/>
            <w:vAlign w:val="center"/>
            <w:hideMark/>
          </w:tcPr>
          <w:p w14:paraId="72FEECA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7.066</w:t>
            </w:r>
          </w:p>
        </w:tc>
        <w:tc>
          <w:tcPr>
            <w:tcW w:w="822" w:type="dxa"/>
            <w:tcBorders>
              <w:top w:val="nil"/>
              <w:left w:val="nil"/>
              <w:bottom w:val="single" w:sz="4" w:space="0" w:color="auto"/>
              <w:right w:val="single" w:sz="4" w:space="0" w:color="auto"/>
            </w:tcBorders>
            <w:shd w:val="clear" w:color="auto" w:fill="auto"/>
            <w:noWrap/>
            <w:vAlign w:val="center"/>
            <w:hideMark/>
          </w:tcPr>
          <w:p w14:paraId="38C965A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10.522</w:t>
            </w:r>
          </w:p>
        </w:tc>
        <w:tc>
          <w:tcPr>
            <w:tcW w:w="822" w:type="dxa"/>
            <w:tcBorders>
              <w:top w:val="nil"/>
              <w:left w:val="nil"/>
              <w:bottom w:val="single" w:sz="4" w:space="0" w:color="auto"/>
              <w:right w:val="single" w:sz="4" w:space="0" w:color="auto"/>
            </w:tcBorders>
            <w:shd w:val="clear" w:color="auto" w:fill="auto"/>
            <w:noWrap/>
            <w:vAlign w:val="center"/>
            <w:hideMark/>
          </w:tcPr>
          <w:p w14:paraId="214DD7A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10.522</w:t>
            </w:r>
          </w:p>
        </w:tc>
        <w:tc>
          <w:tcPr>
            <w:tcW w:w="822" w:type="dxa"/>
            <w:tcBorders>
              <w:top w:val="nil"/>
              <w:left w:val="nil"/>
              <w:bottom w:val="single" w:sz="4" w:space="0" w:color="auto"/>
              <w:right w:val="single" w:sz="4" w:space="0" w:color="auto"/>
            </w:tcBorders>
            <w:shd w:val="clear" w:color="auto" w:fill="auto"/>
            <w:noWrap/>
            <w:vAlign w:val="center"/>
            <w:hideMark/>
          </w:tcPr>
          <w:p w14:paraId="425680D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18.623</w:t>
            </w:r>
          </w:p>
        </w:tc>
        <w:tc>
          <w:tcPr>
            <w:tcW w:w="822" w:type="dxa"/>
            <w:tcBorders>
              <w:top w:val="nil"/>
              <w:left w:val="nil"/>
              <w:bottom w:val="single" w:sz="4" w:space="0" w:color="auto"/>
              <w:right w:val="single" w:sz="4" w:space="0" w:color="auto"/>
            </w:tcBorders>
            <w:shd w:val="clear" w:color="auto" w:fill="auto"/>
            <w:noWrap/>
            <w:vAlign w:val="center"/>
            <w:hideMark/>
          </w:tcPr>
          <w:p w14:paraId="0B99EF9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18.623</w:t>
            </w:r>
          </w:p>
        </w:tc>
        <w:tc>
          <w:tcPr>
            <w:tcW w:w="822" w:type="dxa"/>
            <w:tcBorders>
              <w:top w:val="nil"/>
              <w:left w:val="nil"/>
              <w:bottom w:val="single" w:sz="4" w:space="0" w:color="auto"/>
              <w:right w:val="single" w:sz="4" w:space="0" w:color="auto"/>
            </w:tcBorders>
            <w:shd w:val="clear" w:color="auto" w:fill="auto"/>
            <w:noWrap/>
            <w:vAlign w:val="center"/>
            <w:hideMark/>
          </w:tcPr>
          <w:p w14:paraId="2B89E0E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22.698</w:t>
            </w:r>
          </w:p>
        </w:tc>
        <w:tc>
          <w:tcPr>
            <w:tcW w:w="822" w:type="dxa"/>
            <w:tcBorders>
              <w:top w:val="nil"/>
              <w:left w:val="nil"/>
              <w:bottom w:val="single" w:sz="4" w:space="0" w:color="auto"/>
              <w:right w:val="single" w:sz="4" w:space="0" w:color="auto"/>
            </w:tcBorders>
            <w:shd w:val="clear" w:color="auto" w:fill="auto"/>
            <w:noWrap/>
            <w:vAlign w:val="center"/>
            <w:hideMark/>
          </w:tcPr>
          <w:p w14:paraId="6386D93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22.698</w:t>
            </w:r>
          </w:p>
        </w:tc>
        <w:tc>
          <w:tcPr>
            <w:tcW w:w="831" w:type="dxa"/>
            <w:tcBorders>
              <w:top w:val="nil"/>
              <w:left w:val="nil"/>
              <w:bottom w:val="single" w:sz="4" w:space="0" w:color="auto"/>
              <w:right w:val="single" w:sz="8" w:space="0" w:color="auto"/>
            </w:tcBorders>
            <w:shd w:val="clear" w:color="auto" w:fill="auto"/>
            <w:noWrap/>
            <w:vAlign w:val="center"/>
            <w:hideMark/>
          </w:tcPr>
          <w:p w14:paraId="4747C2C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26.884</w:t>
            </w:r>
          </w:p>
        </w:tc>
      </w:tr>
      <w:tr w:rsidR="00E40B93" w:rsidRPr="00E40B93" w14:paraId="3CC64078"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9847B1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29.200.000</w:t>
            </w:r>
          </w:p>
        </w:tc>
        <w:tc>
          <w:tcPr>
            <w:tcW w:w="734" w:type="dxa"/>
            <w:tcBorders>
              <w:top w:val="nil"/>
              <w:left w:val="nil"/>
              <w:bottom w:val="single" w:sz="4" w:space="0" w:color="auto"/>
              <w:right w:val="single" w:sz="4" w:space="0" w:color="auto"/>
            </w:tcBorders>
            <w:shd w:val="clear" w:color="auto" w:fill="auto"/>
            <w:noWrap/>
            <w:vAlign w:val="center"/>
            <w:hideMark/>
          </w:tcPr>
          <w:p w14:paraId="3A7329F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6.500</w:t>
            </w:r>
          </w:p>
        </w:tc>
        <w:tc>
          <w:tcPr>
            <w:tcW w:w="882" w:type="dxa"/>
            <w:tcBorders>
              <w:top w:val="nil"/>
              <w:left w:val="nil"/>
              <w:bottom w:val="single" w:sz="4" w:space="0" w:color="auto"/>
              <w:right w:val="single" w:sz="4" w:space="0" w:color="auto"/>
            </w:tcBorders>
            <w:shd w:val="clear" w:color="auto" w:fill="auto"/>
            <w:noWrap/>
            <w:vAlign w:val="center"/>
            <w:hideMark/>
          </w:tcPr>
          <w:p w14:paraId="6F1D2E2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9.076</w:t>
            </w:r>
          </w:p>
        </w:tc>
        <w:tc>
          <w:tcPr>
            <w:tcW w:w="822" w:type="dxa"/>
            <w:tcBorders>
              <w:top w:val="nil"/>
              <w:left w:val="nil"/>
              <w:bottom w:val="single" w:sz="4" w:space="0" w:color="auto"/>
              <w:right w:val="single" w:sz="4" w:space="0" w:color="auto"/>
            </w:tcBorders>
            <w:shd w:val="clear" w:color="auto" w:fill="auto"/>
            <w:noWrap/>
            <w:vAlign w:val="center"/>
            <w:hideMark/>
          </w:tcPr>
          <w:p w14:paraId="4D7FCCE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9.076</w:t>
            </w:r>
          </w:p>
        </w:tc>
        <w:tc>
          <w:tcPr>
            <w:tcW w:w="822" w:type="dxa"/>
            <w:tcBorders>
              <w:top w:val="nil"/>
              <w:left w:val="nil"/>
              <w:bottom w:val="single" w:sz="4" w:space="0" w:color="auto"/>
              <w:right w:val="single" w:sz="4" w:space="0" w:color="auto"/>
            </w:tcBorders>
            <w:shd w:val="clear" w:color="auto" w:fill="auto"/>
            <w:noWrap/>
            <w:vAlign w:val="center"/>
            <w:hideMark/>
          </w:tcPr>
          <w:p w14:paraId="3AE4B22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13.644</w:t>
            </w:r>
          </w:p>
        </w:tc>
        <w:tc>
          <w:tcPr>
            <w:tcW w:w="822" w:type="dxa"/>
            <w:tcBorders>
              <w:top w:val="nil"/>
              <w:left w:val="nil"/>
              <w:bottom w:val="single" w:sz="4" w:space="0" w:color="auto"/>
              <w:right w:val="single" w:sz="4" w:space="0" w:color="auto"/>
            </w:tcBorders>
            <w:shd w:val="clear" w:color="auto" w:fill="auto"/>
            <w:noWrap/>
            <w:vAlign w:val="center"/>
            <w:hideMark/>
          </w:tcPr>
          <w:p w14:paraId="729456A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13.644</w:t>
            </w:r>
          </w:p>
        </w:tc>
        <w:tc>
          <w:tcPr>
            <w:tcW w:w="822" w:type="dxa"/>
            <w:tcBorders>
              <w:top w:val="nil"/>
              <w:left w:val="nil"/>
              <w:bottom w:val="single" w:sz="4" w:space="0" w:color="auto"/>
              <w:right w:val="single" w:sz="4" w:space="0" w:color="auto"/>
            </w:tcBorders>
            <w:shd w:val="clear" w:color="auto" w:fill="auto"/>
            <w:noWrap/>
            <w:vAlign w:val="center"/>
            <w:hideMark/>
          </w:tcPr>
          <w:p w14:paraId="3FCCB9C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24.737</w:t>
            </w:r>
          </w:p>
        </w:tc>
        <w:tc>
          <w:tcPr>
            <w:tcW w:w="822" w:type="dxa"/>
            <w:tcBorders>
              <w:top w:val="nil"/>
              <w:left w:val="nil"/>
              <w:bottom w:val="single" w:sz="4" w:space="0" w:color="auto"/>
              <w:right w:val="single" w:sz="4" w:space="0" w:color="auto"/>
            </w:tcBorders>
            <w:shd w:val="clear" w:color="auto" w:fill="auto"/>
            <w:noWrap/>
            <w:vAlign w:val="center"/>
            <w:hideMark/>
          </w:tcPr>
          <w:p w14:paraId="2C00E0C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24.737</w:t>
            </w:r>
          </w:p>
        </w:tc>
        <w:tc>
          <w:tcPr>
            <w:tcW w:w="822" w:type="dxa"/>
            <w:tcBorders>
              <w:top w:val="nil"/>
              <w:left w:val="nil"/>
              <w:bottom w:val="single" w:sz="4" w:space="0" w:color="auto"/>
              <w:right w:val="single" w:sz="4" w:space="0" w:color="auto"/>
            </w:tcBorders>
            <w:shd w:val="clear" w:color="auto" w:fill="auto"/>
            <w:noWrap/>
            <w:vAlign w:val="center"/>
            <w:hideMark/>
          </w:tcPr>
          <w:p w14:paraId="38BC6DC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30.320</w:t>
            </w:r>
          </w:p>
        </w:tc>
        <w:tc>
          <w:tcPr>
            <w:tcW w:w="822" w:type="dxa"/>
            <w:tcBorders>
              <w:top w:val="nil"/>
              <w:left w:val="nil"/>
              <w:bottom w:val="single" w:sz="4" w:space="0" w:color="auto"/>
              <w:right w:val="single" w:sz="4" w:space="0" w:color="auto"/>
            </w:tcBorders>
            <w:shd w:val="clear" w:color="auto" w:fill="auto"/>
            <w:noWrap/>
            <w:vAlign w:val="center"/>
            <w:hideMark/>
          </w:tcPr>
          <w:p w14:paraId="2FCBBD8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30.320</w:t>
            </w:r>
          </w:p>
        </w:tc>
        <w:tc>
          <w:tcPr>
            <w:tcW w:w="831" w:type="dxa"/>
            <w:tcBorders>
              <w:top w:val="nil"/>
              <w:left w:val="nil"/>
              <w:bottom w:val="single" w:sz="4" w:space="0" w:color="auto"/>
              <w:right w:val="single" w:sz="8" w:space="0" w:color="auto"/>
            </w:tcBorders>
            <w:shd w:val="clear" w:color="auto" w:fill="auto"/>
            <w:noWrap/>
            <w:vAlign w:val="center"/>
            <w:hideMark/>
          </w:tcPr>
          <w:p w14:paraId="3632251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36.093</w:t>
            </w:r>
          </w:p>
        </w:tc>
      </w:tr>
      <w:tr w:rsidR="00E40B93" w:rsidRPr="00E40B93" w14:paraId="2E2577E3" w14:textId="77777777" w:rsidTr="00E40B9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1CA4164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49.110.000</w:t>
            </w:r>
          </w:p>
        </w:tc>
        <w:tc>
          <w:tcPr>
            <w:tcW w:w="734" w:type="dxa"/>
            <w:tcBorders>
              <w:top w:val="nil"/>
              <w:left w:val="nil"/>
              <w:bottom w:val="single" w:sz="8" w:space="0" w:color="auto"/>
              <w:right w:val="single" w:sz="4" w:space="0" w:color="auto"/>
            </w:tcBorders>
            <w:shd w:val="clear" w:color="auto" w:fill="auto"/>
            <w:noWrap/>
            <w:vAlign w:val="center"/>
            <w:hideMark/>
          </w:tcPr>
          <w:p w14:paraId="5DF6B39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9.004</w:t>
            </w:r>
          </w:p>
        </w:tc>
        <w:tc>
          <w:tcPr>
            <w:tcW w:w="882" w:type="dxa"/>
            <w:tcBorders>
              <w:top w:val="nil"/>
              <w:left w:val="nil"/>
              <w:bottom w:val="single" w:sz="8" w:space="0" w:color="auto"/>
              <w:right w:val="single" w:sz="4" w:space="0" w:color="auto"/>
            </w:tcBorders>
            <w:shd w:val="clear" w:color="auto" w:fill="auto"/>
            <w:noWrap/>
            <w:vAlign w:val="center"/>
            <w:hideMark/>
          </w:tcPr>
          <w:p w14:paraId="5C53E0D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12.748</w:t>
            </w:r>
          </w:p>
        </w:tc>
        <w:tc>
          <w:tcPr>
            <w:tcW w:w="822" w:type="dxa"/>
            <w:tcBorders>
              <w:top w:val="nil"/>
              <w:left w:val="nil"/>
              <w:bottom w:val="single" w:sz="8" w:space="0" w:color="auto"/>
              <w:right w:val="single" w:sz="4" w:space="0" w:color="auto"/>
            </w:tcBorders>
            <w:shd w:val="clear" w:color="auto" w:fill="auto"/>
            <w:noWrap/>
            <w:vAlign w:val="center"/>
            <w:hideMark/>
          </w:tcPr>
          <w:p w14:paraId="18E4D10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12.748</w:t>
            </w:r>
          </w:p>
        </w:tc>
        <w:tc>
          <w:tcPr>
            <w:tcW w:w="822" w:type="dxa"/>
            <w:tcBorders>
              <w:top w:val="nil"/>
              <w:left w:val="nil"/>
              <w:bottom w:val="single" w:sz="8" w:space="0" w:color="auto"/>
              <w:right w:val="single" w:sz="4" w:space="0" w:color="auto"/>
            </w:tcBorders>
            <w:shd w:val="clear" w:color="auto" w:fill="auto"/>
            <w:noWrap/>
            <w:vAlign w:val="center"/>
            <w:hideMark/>
          </w:tcPr>
          <w:p w14:paraId="1D32B86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19.412</w:t>
            </w:r>
          </w:p>
        </w:tc>
        <w:tc>
          <w:tcPr>
            <w:tcW w:w="822" w:type="dxa"/>
            <w:tcBorders>
              <w:top w:val="nil"/>
              <w:left w:val="nil"/>
              <w:bottom w:val="single" w:sz="8" w:space="0" w:color="auto"/>
              <w:right w:val="single" w:sz="4" w:space="0" w:color="auto"/>
            </w:tcBorders>
            <w:shd w:val="clear" w:color="auto" w:fill="auto"/>
            <w:noWrap/>
            <w:vAlign w:val="center"/>
            <w:hideMark/>
          </w:tcPr>
          <w:p w14:paraId="3DD830B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19.412</w:t>
            </w:r>
          </w:p>
        </w:tc>
        <w:tc>
          <w:tcPr>
            <w:tcW w:w="822" w:type="dxa"/>
            <w:tcBorders>
              <w:top w:val="nil"/>
              <w:left w:val="nil"/>
              <w:bottom w:val="single" w:sz="8" w:space="0" w:color="auto"/>
              <w:right w:val="single" w:sz="4" w:space="0" w:color="auto"/>
            </w:tcBorders>
            <w:shd w:val="clear" w:color="auto" w:fill="auto"/>
            <w:noWrap/>
            <w:vAlign w:val="center"/>
            <w:hideMark/>
          </w:tcPr>
          <w:p w14:paraId="29D291C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36.368</w:t>
            </w:r>
          </w:p>
        </w:tc>
        <w:tc>
          <w:tcPr>
            <w:tcW w:w="822" w:type="dxa"/>
            <w:tcBorders>
              <w:top w:val="nil"/>
              <w:left w:val="nil"/>
              <w:bottom w:val="single" w:sz="8" w:space="0" w:color="auto"/>
              <w:right w:val="single" w:sz="4" w:space="0" w:color="auto"/>
            </w:tcBorders>
            <w:shd w:val="clear" w:color="auto" w:fill="auto"/>
            <w:noWrap/>
            <w:vAlign w:val="center"/>
            <w:hideMark/>
          </w:tcPr>
          <w:p w14:paraId="0E2F9EA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36.368</w:t>
            </w:r>
          </w:p>
        </w:tc>
        <w:tc>
          <w:tcPr>
            <w:tcW w:w="822" w:type="dxa"/>
            <w:tcBorders>
              <w:top w:val="nil"/>
              <w:left w:val="nil"/>
              <w:bottom w:val="single" w:sz="8" w:space="0" w:color="auto"/>
              <w:right w:val="single" w:sz="4" w:space="0" w:color="auto"/>
            </w:tcBorders>
            <w:shd w:val="clear" w:color="auto" w:fill="auto"/>
            <w:noWrap/>
            <w:vAlign w:val="center"/>
            <w:hideMark/>
          </w:tcPr>
          <w:p w14:paraId="53E6C70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44.915</w:t>
            </w:r>
          </w:p>
        </w:tc>
        <w:tc>
          <w:tcPr>
            <w:tcW w:w="822" w:type="dxa"/>
            <w:tcBorders>
              <w:top w:val="nil"/>
              <w:left w:val="nil"/>
              <w:bottom w:val="single" w:sz="8" w:space="0" w:color="auto"/>
              <w:right w:val="single" w:sz="4" w:space="0" w:color="auto"/>
            </w:tcBorders>
            <w:shd w:val="clear" w:color="auto" w:fill="auto"/>
            <w:noWrap/>
            <w:vAlign w:val="center"/>
            <w:hideMark/>
          </w:tcPr>
          <w:p w14:paraId="576D7D1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44.915</w:t>
            </w:r>
          </w:p>
        </w:tc>
        <w:tc>
          <w:tcPr>
            <w:tcW w:w="831" w:type="dxa"/>
            <w:tcBorders>
              <w:top w:val="nil"/>
              <w:left w:val="nil"/>
              <w:bottom w:val="single" w:sz="8" w:space="0" w:color="auto"/>
              <w:right w:val="single" w:sz="8" w:space="0" w:color="auto"/>
            </w:tcBorders>
            <w:shd w:val="clear" w:color="auto" w:fill="auto"/>
            <w:noWrap/>
            <w:vAlign w:val="center"/>
            <w:hideMark/>
          </w:tcPr>
          <w:p w14:paraId="1E65456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53.835</w:t>
            </w:r>
          </w:p>
        </w:tc>
      </w:tr>
    </w:tbl>
    <w:p w14:paraId="106D9EC3" w14:textId="613874AC" w:rsidR="005F53B1" w:rsidRPr="007811D6" w:rsidRDefault="005F53B1" w:rsidP="005F53B1">
      <w:pPr>
        <w:spacing w:before="100" w:beforeAutospacing="1" w:after="240"/>
        <w:jc w:val="left"/>
        <w:rPr>
          <w:rFonts w:ascii="Times New Roman" w:eastAsia="Times New Roman" w:hAnsi="Times New Roman" w:cs="Times New Roman"/>
          <w:strike/>
          <w:szCs w:val="24"/>
          <w:lang w:eastAsia="hr-HR"/>
        </w:rPr>
      </w:pPr>
    </w:p>
    <w:p w14:paraId="5870499F" w14:textId="4D31A2C3" w:rsidR="005F53B1" w:rsidRPr="007811D6" w:rsidRDefault="005F53B1" w:rsidP="005F53B1">
      <w:pPr>
        <w:spacing w:after="0"/>
        <w:jc w:val="center"/>
        <w:rPr>
          <w:rFonts w:ascii="Times New Roman" w:eastAsia="Times New Roman" w:hAnsi="Times New Roman" w:cs="Times New Roman"/>
          <w:szCs w:val="24"/>
          <w:lang w:eastAsia="hr-HR"/>
        </w:rPr>
      </w:pPr>
      <w:bookmarkStart w:id="33" w:name="_Toc457679757"/>
      <w:r w:rsidRPr="007811D6">
        <w:rPr>
          <w:rFonts w:ascii="Times New Roman" w:eastAsia="Times New Roman" w:hAnsi="Times New Roman" w:cs="Times New Roman"/>
          <w:i/>
          <w:iCs/>
          <w:szCs w:val="24"/>
          <w:lang w:eastAsia="hr-HR"/>
        </w:rPr>
        <w:lastRenderedPageBreak/>
        <w:t xml:space="preserve">Postoci </w:t>
      </w:r>
      <w:r w:rsidR="00CC0108" w:rsidRPr="007811D6">
        <w:rPr>
          <w:rFonts w:ascii="Times New Roman" w:eastAsia="Times New Roman" w:hAnsi="Times New Roman" w:cs="Times New Roman"/>
          <w:i/>
          <w:iCs/>
          <w:szCs w:val="24"/>
          <w:lang w:eastAsia="hr-HR"/>
        </w:rPr>
        <w:t>utrošenih norma sati</w:t>
      </w:r>
      <w:r w:rsidRPr="007811D6">
        <w:rPr>
          <w:rFonts w:ascii="Times New Roman" w:eastAsia="Times New Roman" w:hAnsi="Times New Roman" w:cs="Times New Roman"/>
          <w:i/>
          <w:iCs/>
          <w:szCs w:val="24"/>
          <w:lang w:eastAsia="hr-HR"/>
        </w:rPr>
        <w:t xml:space="preserve"> za pojedinu fazu projektiranja</w:t>
      </w:r>
      <w:bookmarkEnd w:id="33"/>
    </w:p>
    <w:p w14:paraId="66C54E19" w14:textId="04B3E779" w:rsidR="005F53B1" w:rsidRPr="007811D6" w:rsidRDefault="005F53B1" w:rsidP="008E76D4">
      <w:pPr>
        <w:pStyle w:val="Heading2"/>
      </w:pPr>
      <w:r w:rsidRPr="007811D6">
        <w:t xml:space="preserve">Članak </w:t>
      </w:r>
      <w:r w:rsidR="004C5244" w:rsidRPr="007811D6">
        <w:t>59</w:t>
      </w:r>
      <w:r w:rsidRPr="007811D6">
        <w:t>.</w:t>
      </w:r>
    </w:p>
    <w:p w14:paraId="3A520028" w14:textId="7940B54A" w:rsidR="005F53B1" w:rsidRPr="007811D6" w:rsidRDefault="005F53B1" w:rsidP="005F53B1">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izračuna</w:t>
      </w:r>
      <w:r w:rsidR="00B11BEA">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w:t>
      </w:r>
      <w:r w:rsidR="00B11BEA">
        <w:rPr>
          <w:rFonts w:ascii="Times New Roman" w:eastAsia="Times New Roman" w:hAnsi="Times New Roman" w:cs="Times New Roman"/>
          <w:szCs w:val="24"/>
          <w:lang w:eastAsia="hr-HR"/>
        </w:rPr>
        <w:t>23</w:t>
      </w:r>
      <w:r w:rsidRPr="007811D6">
        <w:rPr>
          <w:rFonts w:ascii="Times New Roman" w:eastAsia="Times New Roman" w:hAnsi="Times New Roman" w:cs="Times New Roman"/>
          <w:szCs w:val="24"/>
          <w:lang w:eastAsia="hr-HR"/>
        </w:rPr>
        <w:t xml:space="preserve">. iz članka </w:t>
      </w:r>
      <w:r w:rsidR="004C5244" w:rsidRPr="007811D6">
        <w:rPr>
          <w:rFonts w:ascii="Times New Roman" w:eastAsia="Times New Roman" w:hAnsi="Times New Roman" w:cs="Times New Roman"/>
          <w:szCs w:val="24"/>
          <w:lang w:eastAsia="hr-HR"/>
        </w:rPr>
        <w:t>58</w:t>
      </w:r>
      <w:r w:rsidRPr="007811D6">
        <w:rPr>
          <w:rFonts w:ascii="Times New Roman" w:eastAsia="Times New Roman" w:hAnsi="Times New Roman" w:cs="Times New Roman"/>
          <w:szCs w:val="24"/>
          <w:lang w:eastAsia="hr-HR"/>
        </w:rPr>
        <w:t xml:space="preserve">. dijeli se na pojedinu fazu projektiranja prema tablici </w:t>
      </w:r>
      <w:r w:rsidR="00B11BEA">
        <w:rPr>
          <w:rFonts w:ascii="Times New Roman" w:eastAsia="Times New Roman" w:hAnsi="Times New Roman" w:cs="Times New Roman"/>
          <w:szCs w:val="24"/>
          <w:lang w:eastAsia="hr-HR"/>
        </w:rPr>
        <w:t>24</w:t>
      </w:r>
      <w:r w:rsidRPr="007811D6">
        <w:rPr>
          <w:rFonts w:ascii="Times New Roman" w:eastAsia="Times New Roman" w:hAnsi="Times New Roman" w:cs="Times New Roman"/>
          <w:szCs w:val="24"/>
          <w:lang w:eastAsia="hr-HR"/>
        </w:rPr>
        <w:t>.</w:t>
      </w:r>
    </w:p>
    <w:p w14:paraId="76DCC7A9" w14:textId="4277D4A3" w:rsidR="005F53B1" w:rsidRPr="007811D6" w:rsidRDefault="005F53B1" w:rsidP="005F53B1">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B11BEA">
        <w:rPr>
          <w:rFonts w:ascii="Times New Roman" w:eastAsia="Times New Roman" w:hAnsi="Times New Roman" w:cs="Times New Roman"/>
          <w:i/>
          <w:iCs/>
          <w:szCs w:val="24"/>
          <w:lang w:eastAsia="hr-HR"/>
        </w:rPr>
        <w:t>24</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Vrednovanje osnovnih poslova u postocima broja norma sati za izradu građevinskih projekata mostova i propusta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46"/>
        <w:gridCol w:w="1849"/>
      </w:tblGrid>
      <w:tr w:rsidR="005F53B1" w:rsidRPr="007811D6" w14:paraId="5139FC03" w14:textId="77777777" w:rsidTr="00A50EB7">
        <w:tc>
          <w:tcPr>
            <w:tcW w:w="710" w:type="dxa"/>
            <w:shd w:val="clear" w:color="auto" w:fill="auto"/>
          </w:tcPr>
          <w:p w14:paraId="0EE48307"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546" w:type="dxa"/>
            <w:shd w:val="clear" w:color="auto" w:fill="auto"/>
          </w:tcPr>
          <w:p w14:paraId="6F8354EB"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1849" w:type="dxa"/>
            <w:shd w:val="clear" w:color="auto" w:fill="auto"/>
          </w:tcPr>
          <w:p w14:paraId="1C5DB01D" w14:textId="791F2EDF" w:rsidR="005F53B1" w:rsidRPr="007811D6" w:rsidRDefault="00001473" w:rsidP="00A50EB7">
            <w:pPr>
              <w:tabs>
                <w:tab w:val="left" w:pos="675"/>
                <w:tab w:val="center" w:pos="816"/>
              </w:tabs>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b/>
                <w:bCs/>
                <w:szCs w:val="24"/>
                <w:lang w:eastAsia="hr-HR"/>
              </w:rPr>
              <w:tab/>
            </w:r>
            <w:r w:rsidR="005F53B1" w:rsidRPr="007811D6">
              <w:rPr>
                <w:rFonts w:ascii="Times New Roman" w:eastAsia="Times New Roman" w:hAnsi="Times New Roman" w:cs="Times New Roman"/>
                <w:b/>
                <w:bCs/>
                <w:szCs w:val="24"/>
                <w:lang w:eastAsia="hr-HR"/>
              </w:rPr>
              <w:t>%</w:t>
            </w:r>
          </w:p>
        </w:tc>
      </w:tr>
      <w:tr w:rsidR="005F53B1" w:rsidRPr="007811D6" w14:paraId="0EF04227" w14:textId="77777777" w:rsidTr="00A50EB7">
        <w:tc>
          <w:tcPr>
            <w:tcW w:w="710" w:type="dxa"/>
            <w:shd w:val="clear" w:color="auto" w:fill="auto"/>
          </w:tcPr>
          <w:p w14:paraId="3885D0C3" w14:textId="77777777"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546" w:type="dxa"/>
            <w:shd w:val="clear" w:color="auto" w:fill="auto"/>
          </w:tcPr>
          <w:p w14:paraId="00A6A23C"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1849" w:type="dxa"/>
            <w:shd w:val="clear" w:color="auto" w:fill="auto"/>
          </w:tcPr>
          <w:p w14:paraId="13AA7FA9" w14:textId="77777777"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w:t>
            </w:r>
          </w:p>
        </w:tc>
      </w:tr>
      <w:tr w:rsidR="005F53B1" w:rsidRPr="007811D6" w14:paraId="2471E170" w14:textId="77777777" w:rsidTr="00A50EB7">
        <w:tc>
          <w:tcPr>
            <w:tcW w:w="710" w:type="dxa"/>
            <w:shd w:val="clear" w:color="auto" w:fill="auto"/>
          </w:tcPr>
          <w:p w14:paraId="32268349" w14:textId="77777777"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546" w:type="dxa"/>
            <w:shd w:val="clear" w:color="auto" w:fill="auto"/>
          </w:tcPr>
          <w:p w14:paraId="0A8750B1"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1849" w:type="dxa"/>
            <w:shd w:val="clear" w:color="auto" w:fill="auto"/>
          </w:tcPr>
          <w:p w14:paraId="042F44DF" w14:textId="77777777"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r w:rsidR="005F53B1" w:rsidRPr="007811D6" w14:paraId="1D6AB7CD" w14:textId="77777777" w:rsidTr="00A50EB7">
        <w:tc>
          <w:tcPr>
            <w:tcW w:w="710" w:type="dxa"/>
            <w:shd w:val="clear" w:color="auto" w:fill="auto"/>
          </w:tcPr>
          <w:p w14:paraId="3FE24D48" w14:textId="77777777"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546" w:type="dxa"/>
            <w:shd w:val="clear" w:color="auto" w:fill="auto"/>
          </w:tcPr>
          <w:p w14:paraId="67BB9F34"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1849" w:type="dxa"/>
            <w:shd w:val="clear" w:color="auto" w:fill="auto"/>
          </w:tcPr>
          <w:p w14:paraId="23D78088" w14:textId="57F2B4D6"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w:t>
            </w:r>
            <w:r w:rsidR="00BC3672">
              <w:rPr>
                <w:rFonts w:ascii="Times New Roman" w:eastAsia="Times New Roman" w:hAnsi="Times New Roman" w:cs="Times New Roman"/>
                <w:b/>
                <w:szCs w:val="24"/>
                <w:lang w:eastAsia="hr-HR"/>
              </w:rPr>
              <w:t>5</w:t>
            </w:r>
          </w:p>
        </w:tc>
      </w:tr>
      <w:tr w:rsidR="005F53B1" w:rsidRPr="007811D6" w14:paraId="58A9B48C" w14:textId="77777777" w:rsidTr="00A50EB7">
        <w:tc>
          <w:tcPr>
            <w:tcW w:w="710" w:type="dxa"/>
            <w:shd w:val="clear" w:color="auto" w:fill="auto"/>
          </w:tcPr>
          <w:p w14:paraId="3C1F8CB5" w14:textId="280FF04D" w:rsidR="005F53B1" w:rsidRPr="007811D6" w:rsidRDefault="00BC3672" w:rsidP="005F53B1">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w:t>
            </w:r>
            <w:r w:rsidR="005F53B1" w:rsidRPr="007811D6">
              <w:rPr>
                <w:rFonts w:ascii="Times New Roman" w:eastAsia="Times New Roman" w:hAnsi="Times New Roman" w:cs="Times New Roman"/>
                <w:szCs w:val="24"/>
                <w:lang w:eastAsia="hr-HR"/>
              </w:rPr>
              <w:t>.</w:t>
            </w:r>
          </w:p>
        </w:tc>
        <w:tc>
          <w:tcPr>
            <w:tcW w:w="2546" w:type="dxa"/>
            <w:shd w:val="clear" w:color="auto" w:fill="auto"/>
          </w:tcPr>
          <w:p w14:paraId="2165DA2A"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1849" w:type="dxa"/>
            <w:shd w:val="clear" w:color="auto" w:fill="auto"/>
          </w:tcPr>
          <w:p w14:paraId="5B6F5200" w14:textId="30257DA5"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w:t>
            </w:r>
            <w:r w:rsidR="00BC3672">
              <w:rPr>
                <w:rFonts w:ascii="Times New Roman" w:eastAsia="Times New Roman" w:hAnsi="Times New Roman" w:cs="Times New Roman"/>
                <w:b/>
                <w:szCs w:val="24"/>
                <w:lang w:eastAsia="hr-HR"/>
              </w:rPr>
              <w:t>3</w:t>
            </w:r>
          </w:p>
        </w:tc>
      </w:tr>
      <w:tr w:rsidR="005F53B1" w:rsidRPr="007811D6" w14:paraId="041486D0" w14:textId="77777777" w:rsidTr="00A50EB7">
        <w:tc>
          <w:tcPr>
            <w:tcW w:w="710" w:type="dxa"/>
            <w:shd w:val="clear" w:color="auto" w:fill="auto"/>
          </w:tcPr>
          <w:p w14:paraId="0CAA0B56" w14:textId="06827E3C" w:rsidR="005F53B1" w:rsidRPr="007811D6" w:rsidRDefault="00BC3672" w:rsidP="005F53B1">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w:t>
            </w:r>
            <w:r w:rsidR="005F53B1" w:rsidRPr="007811D6">
              <w:rPr>
                <w:rFonts w:ascii="Times New Roman" w:eastAsia="Times New Roman" w:hAnsi="Times New Roman" w:cs="Times New Roman"/>
                <w:szCs w:val="24"/>
                <w:lang w:eastAsia="hr-HR"/>
              </w:rPr>
              <w:t>.</w:t>
            </w:r>
          </w:p>
        </w:tc>
        <w:tc>
          <w:tcPr>
            <w:tcW w:w="2546" w:type="dxa"/>
            <w:shd w:val="clear" w:color="auto" w:fill="auto"/>
          </w:tcPr>
          <w:p w14:paraId="728198E6"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1849" w:type="dxa"/>
            <w:shd w:val="clear" w:color="auto" w:fill="auto"/>
          </w:tcPr>
          <w:p w14:paraId="70D3B004" w14:textId="77777777"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30</w:t>
            </w:r>
          </w:p>
        </w:tc>
      </w:tr>
      <w:tr w:rsidR="005F53B1" w:rsidRPr="007811D6" w14:paraId="08E7A10A" w14:textId="77777777" w:rsidTr="00A50EB7">
        <w:tc>
          <w:tcPr>
            <w:tcW w:w="710" w:type="dxa"/>
            <w:shd w:val="clear" w:color="auto" w:fill="auto"/>
          </w:tcPr>
          <w:p w14:paraId="228488B2" w14:textId="5731897B" w:rsidR="005F53B1" w:rsidRPr="007811D6" w:rsidRDefault="00BC3672" w:rsidP="005F53B1">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w:t>
            </w:r>
            <w:r w:rsidR="005F53B1" w:rsidRPr="007811D6">
              <w:rPr>
                <w:rFonts w:ascii="Times New Roman" w:eastAsia="Times New Roman" w:hAnsi="Times New Roman" w:cs="Times New Roman"/>
                <w:szCs w:val="24"/>
                <w:lang w:eastAsia="hr-HR"/>
              </w:rPr>
              <w:t>.</w:t>
            </w:r>
          </w:p>
        </w:tc>
        <w:tc>
          <w:tcPr>
            <w:tcW w:w="2546" w:type="dxa"/>
            <w:shd w:val="clear" w:color="auto" w:fill="auto"/>
          </w:tcPr>
          <w:p w14:paraId="517CD1CE"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1849" w:type="dxa"/>
            <w:shd w:val="clear" w:color="auto" w:fill="auto"/>
          </w:tcPr>
          <w:p w14:paraId="3C89AE11" w14:textId="77777777"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6</w:t>
            </w:r>
          </w:p>
        </w:tc>
      </w:tr>
    </w:tbl>
    <w:p w14:paraId="25D13B49" w14:textId="563B4D0C"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7B23EC">
        <w:rPr>
          <w:rFonts w:ascii="Times New Roman" w:eastAsia="Times New Roman" w:hAnsi="Times New Roman" w:cs="Times New Roman"/>
          <w:szCs w:val="24"/>
          <w:lang w:eastAsia="hr-HR"/>
        </w:rPr>
        <w:t>Ako</w:t>
      </w:r>
      <w:r w:rsidR="007B23E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B11BEA">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18DB6544" w14:textId="0DB3191C" w:rsidR="005F53B1" w:rsidRPr="007811D6" w:rsidRDefault="005F53B1" w:rsidP="00A4641A">
      <w:pPr>
        <w:spacing w:before="100" w:beforeAutospacing="1" w:after="100" w:afterAutospacing="1"/>
        <w:rPr>
          <w:rFonts w:ascii="Times New Roman" w:eastAsia="Times New Roman" w:hAnsi="Times New Roman" w:cs="Times New Roman"/>
          <w:szCs w:val="24"/>
          <w:lang w:eastAsia="hr-HR"/>
        </w:rPr>
      </w:pPr>
    </w:p>
    <w:p w14:paraId="33C8A7B0" w14:textId="2FF078DE"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5938BA">
        <w:rPr>
          <w:rFonts w:ascii="Times New Roman" w:eastAsia="Times New Roman" w:hAnsi="Times New Roman" w:cs="Times New Roman"/>
          <w:i/>
          <w:iCs/>
          <w:szCs w:val="24"/>
          <w:lang w:eastAsia="hr-HR"/>
        </w:rPr>
        <w:t>uz</w:t>
      </w:r>
      <w:r w:rsidR="005938BA"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projektiranje mostova i propusta</w:t>
      </w:r>
    </w:p>
    <w:p w14:paraId="33D5D771" w14:textId="64BD13DD" w:rsidR="005F53B1" w:rsidRPr="007811D6" w:rsidRDefault="005F53B1" w:rsidP="008E76D4">
      <w:pPr>
        <w:pStyle w:val="Heading2"/>
      </w:pPr>
      <w:r w:rsidRPr="007811D6">
        <w:t>Članak 6</w:t>
      </w:r>
      <w:r w:rsidR="004C5244" w:rsidRPr="007811D6">
        <w:t>0</w:t>
      </w:r>
      <w:r w:rsidRPr="007811D6">
        <w:t>.</w:t>
      </w:r>
    </w:p>
    <w:p w14:paraId="2DB6CEFC" w14:textId="77777777"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592F7795" w14:textId="6233FB0B"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5938BA">
        <w:rPr>
          <w:rFonts w:ascii="Times New Roman" w:eastAsia="Times New Roman" w:hAnsi="Times New Roman" w:cs="Times New Roman"/>
          <w:szCs w:val="24"/>
          <w:lang w:eastAsia="hr-HR"/>
        </w:rPr>
        <w:t>u</w:t>
      </w:r>
      <w:r w:rsidR="005938B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5938BA">
        <w:rPr>
          <w:rFonts w:ascii="Times New Roman" w:eastAsia="Times New Roman" w:hAnsi="Times New Roman" w:cs="Times New Roman"/>
          <w:szCs w:val="24"/>
          <w:lang w:eastAsia="hr-HR"/>
        </w:rPr>
        <w:t>ivanju</w:t>
      </w:r>
      <w:r w:rsidRPr="007811D6">
        <w:rPr>
          <w:rFonts w:ascii="Times New Roman" w:eastAsia="Times New Roman" w:hAnsi="Times New Roman" w:cs="Times New Roman"/>
          <w:szCs w:val="24"/>
          <w:lang w:eastAsia="hr-HR"/>
        </w:rPr>
        <w:t xml:space="preserve"> natječaja i ugovaranju radova </w:t>
      </w:r>
    </w:p>
    <w:p w14:paraId="2D35CEDC" w14:textId="59C21EB5" w:rsidR="00283596" w:rsidRPr="007811D6" w:rsidRDefault="00D62AEC"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Opis uslug</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je sljedeći</w:t>
      </w:r>
      <w:r w:rsidR="00283596" w:rsidRPr="007811D6">
        <w:rPr>
          <w:rFonts w:ascii="Times New Roman" w:eastAsia="Times New Roman" w:hAnsi="Times New Roman" w:cs="Times New Roman"/>
          <w:szCs w:val="24"/>
          <w:lang w:eastAsia="hr-HR"/>
        </w:rPr>
        <w:t xml:space="preserve">: </w:t>
      </w:r>
    </w:p>
    <w:p w14:paraId="044DA166"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31356C02"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697D4F6B" w14:textId="58B75EE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5938BA">
        <w:rPr>
          <w:rFonts w:ascii="Times New Roman" w:eastAsia="Times New Roman" w:hAnsi="Times New Roman" w:cs="Times New Roman"/>
          <w:szCs w:val="24"/>
          <w:lang w:eastAsia="hr-HR"/>
        </w:rPr>
        <w:t>u</w:t>
      </w:r>
      <w:r w:rsidR="005938B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075CB765"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0AF44EB3" w14:textId="0DC09C90"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5938BA">
        <w:rPr>
          <w:rFonts w:ascii="Times New Roman" w:eastAsia="Times New Roman" w:hAnsi="Times New Roman" w:cs="Times New Roman"/>
          <w:szCs w:val="24"/>
          <w:lang w:eastAsia="hr-HR"/>
        </w:rPr>
        <w:t>u</w:t>
      </w:r>
      <w:r w:rsidR="005938B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597BD48F" w14:textId="7D55F0EF" w:rsidR="00283596" w:rsidRPr="007811D6" w:rsidRDefault="00107545"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iznosi </w:t>
      </w:r>
      <w:r>
        <w:rPr>
          <w:rFonts w:ascii="Times New Roman" w:eastAsia="Times New Roman" w:hAnsi="Times New Roman" w:cs="Times New Roman"/>
          <w:szCs w:val="24"/>
          <w:lang w:eastAsia="hr-HR"/>
        </w:rPr>
        <w:t xml:space="preserve">5 % </w:t>
      </w:r>
      <w:r w:rsidRPr="007811D6">
        <w:rPr>
          <w:rFonts w:ascii="Times New Roman" w:eastAsia="Times New Roman" w:hAnsi="Times New Roman" w:cs="Times New Roman"/>
          <w:szCs w:val="24"/>
          <w:lang w:eastAsia="hr-HR"/>
        </w:rPr>
        <w:t xml:space="preserve">od ukupnog broja norma sati za </w:t>
      </w:r>
      <w:r>
        <w:rPr>
          <w:rFonts w:ascii="Times New Roman" w:eastAsia="Times New Roman" w:hAnsi="Times New Roman" w:cs="Times New Roman"/>
          <w:szCs w:val="24"/>
          <w:lang w:eastAsia="hr-HR"/>
        </w:rPr>
        <w:t xml:space="preserve">izradu </w:t>
      </w:r>
      <w:r w:rsidRPr="007811D6">
        <w:rPr>
          <w:rFonts w:ascii="Times New Roman" w:eastAsia="Times New Roman" w:hAnsi="Times New Roman" w:cs="Times New Roman"/>
          <w:szCs w:val="24"/>
          <w:lang w:eastAsia="hr-HR"/>
        </w:rPr>
        <w:t>projekt</w:t>
      </w:r>
      <w:r>
        <w:rPr>
          <w:rFonts w:ascii="Times New Roman" w:eastAsia="Times New Roman" w:hAnsi="Times New Roman" w:cs="Times New Roman"/>
          <w:szCs w:val="24"/>
          <w:lang w:eastAsia="hr-HR"/>
        </w:rPr>
        <w:t>a</w:t>
      </w:r>
      <w:r w:rsidR="00283596" w:rsidRPr="007811D6">
        <w:rPr>
          <w:rFonts w:ascii="Times New Roman" w:eastAsia="Times New Roman" w:hAnsi="Times New Roman" w:cs="Times New Roman"/>
          <w:szCs w:val="24"/>
          <w:lang w:eastAsia="hr-HR"/>
        </w:rPr>
        <w:t xml:space="preserve">. </w:t>
      </w:r>
    </w:p>
    <w:p w14:paraId="475E0538" w14:textId="705EA8DF" w:rsidR="005F53B1" w:rsidRPr="007811D6" w:rsidRDefault="00434565" w:rsidP="005F53B1">
      <w:pPr>
        <w:spacing w:before="100" w:beforeAutospacing="1" w:after="100" w:afterAutospacing="1"/>
        <w:jc w:val="left"/>
        <w:rPr>
          <w:rFonts w:ascii="Times New Roman" w:eastAsia="Times New Roman" w:hAnsi="Times New Roman" w:cs="Times New Roman"/>
          <w:szCs w:val="24"/>
          <w:lang w:eastAsia="hr-HR"/>
        </w:rPr>
      </w:pPr>
      <w:bookmarkStart w:id="34" w:name="_Toc457679759"/>
      <w:r>
        <w:rPr>
          <w:rFonts w:ascii="Times New Roman" w:eastAsia="Times New Roman" w:hAnsi="Times New Roman" w:cs="Times New Roman"/>
          <w:szCs w:val="24"/>
          <w:lang w:eastAsia="hr-HR"/>
        </w:rPr>
        <w:t>2</w:t>
      </w:r>
      <w:r w:rsidR="005F53B1" w:rsidRPr="007811D6">
        <w:rPr>
          <w:rFonts w:ascii="Times New Roman" w:eastAsia="Times New Roman" w:hAnsi="Times New Roman" w:cs="Times New Roman"/>
          <w:szCs w:val="24"/>
          <w:lang w:eastAsia="hr-HR"/>
        </w:rPr>
        <w:t xml:space="preserve">. Projektantski nadzor </w:t>
      </w:r>
    </w:p>
    <w:p w14:paraId="2F91AD92" w14:textId="77777777" w:rsidR="004F1E82" w:rsidRPr="007811D6" w:rsidRDefault="004F1E82" w:rsidP="004F1E8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 određuju se slobodno ili prema stvarno utrošenom vremenu.</w:t>
      </w:r>
    </w:p>
    <w:p w14:paraId="3BD86BB4" w14:textId="77777777" w:rsidR="00A931E3" w:rsidRPr="007811D6" w:rsidRDefault="00A931E3" w:rsidP="00A931E3">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Pr>
          <w:rFonts w:ascii="Times New Roman" w:eastAsia="Times New Roman" w:hAnsi="Times New Roman" w:cs="Times New Roman"/>
          <w:szCs w:val="24"/>
          <w:lang w:eastAsia="hr-HR"/>
        </w:rPr>
        <w:t>obuhvaćati</w:t>
      </w:r>
      <w:r w:rsidRPr="007811D6">
        <w:rPr>
          <w:rFonts w:ascii="Times New Roman" w:eastAsia="Times New Roman" w:hAnsi="Times New Roman" w:cs="Times New Roman"/>
          <w:szCs w:val="24"/>
          <w:lang w:eastAsia="hr-HR"/>
        </w:rPr>
        <w:t xml:space="preserve"> sljedeće </w:t>
      </w:r>
      <w:r>
        <w:rPr>
          <w:rFonts w:ascii="Times New Roman" w:eastAsia="Times New Roman" w:hAnsi="Times New Roman" w:cs="Times New Roman"/>
          <w:szCs w:val="24"/>
          <w:lang w:eastAsia="hr-HR"/>
        </w:rPr>
        <w:t>usluge</w:t>
      </w:r>
      <w:r w:rsidRPr="007811D6">
        <w:rPr>
          <w:rFonts w:ascii="Times New Roman" w:eastAsia="Times New Roman" w:hAnsi="Times New Roman" w:cs="Times New Roman"/>
          <w:szCs w:val="24"/>
          <w:lang w:eastAsia="hr-HR"/>
        </w:rPr>
        <w:t>:</w:t>
      </w:r>
    </w:p>
    <w:p w14:paraId="78A8B573"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davanje mišljenja i odobrenja u pogledu izvedbenih projekata izvođača (projekt tehnologije izvedbe, radionički nacrti) </w:t>
      </w:r>
    </w:p>
    <w:p w14:paraId="7B45ED8B"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lastRenderedPageBreak/>
        <w:t>̶</w:t>
      </w:r>
      <w:r w:rsidRPr="007811D6">
        <w:rPr>
          <w:rFonts w:ascii="Times New Roman" w:eastAsia="Times New Roman" w:hAnsi="Times New Roman" w:cs="Times New Roman"/>
          <w:szCs w:val="24"/>
          <w:shd w:val="clear" w:color="auto" w:fill="FFFFFF"/>
          <w:lang w:eastAsia="hr-HR"/>
        </w:rPr>
        <w:t xml:space="preserve"> obilazak gradilišta tijekom </w:t>
      </w:r>
      <w:r>
        <w:rPr>
          <w:rFonts w:ascii="Times New Roman" w:eastAsia="Times New Roman" w:hAnsi="Times New Roman" w:cs="Times New Roman"/>
          <w:szCs w:val="24"/>
          <w:shd w:val="clear" w:color="auto" w:fill="FFFFFF"/>
          <w:lang w:eastAsia="hr-HR"/>
        </w:rPr>
        <w:t>građenja</w:t>
      </w:r>
      <w:r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Pr="007811D6">
        <w:rPr>
          <w:rFonts w:ascii="Times New Roman" w:eastAsia="Times New Roman" w:hAnsi="Times New Roman" w:cs="Times New Roman"/>
          <w:szCs w:val="24"/>
          <w:shd w:val="clear" w:color="auto" w:fill="FFFFFF"/>
          <w:lang w:eastAsia="hr-HR"/>
        </w:rPr>
        <w:t xml:space="preserve"> potrebno je posebno ugovoriti</w:t>
      </w:r>
    </w:p>
    <w:p w14:paraId="44B6D592"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i pojašnjenje izvođaču</w:t>
      </w:r>
      <w:r w:rsidRPr="007811D6" w:rsidDel="00F23761">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projektnu dokumentaciju</w:t>
      </w:r>
      <w:r w:rsidRPr="00F23761">
        <w:rPr>
          <w:rFonts w:ascii="Times New Roman" w:eastAsia="Times New Roman" w:hAnsi="Times New Roman" w:cs="Times New Roman"/>
          <w:szCs w:val="24"/>
          <w:shd w:val="clear" w:color="auto" w:fill="FFFFFF"/>
          <w:lang w:eastAsia="hr-HR"/>
        </w:rPr>
        <w:t xml:space="preserve"> </w:t>
      </w:r>
    </w:p>
    <w:p w14:paraId="352C276B"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962F23">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i</w:t>
      </w:r>
      <w:r w:rsidRPr="00AB1BC6">
        <w:rPr>
          <w:rFonts w:ascii="Times New Roman" w:eastAsia="Times New Roman" w:hAnsi="Times New Roman" w:cs="Times New Roman"/>
          <w:szCs w:val="24"/>
          <w:shd w:val="clear" w:color="auto" w:fill="FFFFFF"/>
          <w:lang w:eastAsia="hr-HR"/>
        </w:rPr>
        <w:t>zradu izmjena i dopuna projekta kad se tijekom građenja ustanovi da treba nešto mijenjati i dopunjavati što se nije moglo predvidjeti prije (npr</w:t>
      </w:r>
      <w:r>
        <w:rPr>
          <w:rFonts w:ascii="Times New Roman" w:eastAsia="Times New Roman" w:hAnsi="Times New Roman" w:cs="Times New Roman"/>
          <w:szCs w:val="24"/>
          <w:shd w:val="clear" w:color="auto" w:fill="FFFFFF"/>
          <w:lang w:eastAsia="hr-HR"/>
        </w:rPr>
        <w:t>.</w:t>
      </w:r>
      <w:r w:rsidRPr="00AB1BC6">
        <w:rPr>
          <w:rFonts w:ascii="Times New Roman" w:eastAsia="Times New Roman" w:hAnsi="Times New Roman" w:cs="Times New Roman"/>
          <w:szCs w:val="24"/>
          <w:shd w:val="clear" w:color="auto" w:fill="FFFFFF"/>
          <w:lang w:eastAsia="hr-HR"/>
        </w:rPr>
        <w:t xml:space="preserve"> kod rekonstrukcije)</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79F1047E"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izrada </w:t>
      </w:r>
      <w:r>
        <w:rPr>
          <w:rFonts w:ascii="Times New Roman" w:eastAsia="Times New Roman" w:hAnsi="Times New Roman" w:cs="Times New Roman"/>
          <w:szCs w:val="24"/>
          <w:shd w:val="clear" w:color="auto" w:fill="FFFFFF"/>
          <w:lang w:eastAsia="hr-HR"/>
        </w:rPr>
        <w:t>izmjena i dopuna projekta koje nije sam izradio</w:t>
      </w:r>
      <w:r w:rsidRPr="007811D6">
        <w:rPr>
          <w:rFonts w:ascii="Times New Roman" w:eastAsia="Times New Roman" w:hAnsi="Times New Roman" w:cs="Times New Roman"/>
          <w:szCs w:val="24"/>
          <w:shd w:val="clear" w:color="auto" w:fill="FFFFFF"/>
          <w:lang w:eastAsia="hr-HR"/>
        </w:rPr>
        <w:t xml:space="preserve">, pod uvjetom da </w:t>
      </w:r>
      <w:r>
        <w:rPr>
          <w:rFonts w:ascii="Times New Roman" w:eastAsia="Times New Roman" w:hAnsi="Times New Roman" w:cs="Times New Roman"/>
          <w:szCs w:val="24"/>
          <w:shd w:val="clear" w:color="auto" w:fill="FFFFFF"/>
          <w:lang w:eastAsia="hr-HR"/>
        </w:rPr>
        <w:t>projekt</w:t>
      </w:r>
      <w:r w:rsidRPr="007811D6">
        <w:rPr>
          <w:rFonts w:ascii="Times New Roman" w:eastAsia="Times New Roman" w:hAnsi="Times New Roman" w:cs="Times New Roman"/>
          <w:szCs w:val="24"/>
          <w:shd w:val="clear" w:color="auto" w:fill="FFFFFF"/>
          <w:lang w:eastAsia="hr-HR"/>
        </w:rPr>
        <w:t xml:space="preserve"> nedovoljno objašnjava tehnička rješenja</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2E4640B3"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procjenu izvedenih radova i njihove usklađenosti s projektom, dozvolama i zahtjevima </w:t>
      </w:r>
      <w:r>
        <w:rPr>
          <w:rFonts w:ascii="Times New Roman" w:eastAsia="Times New Roman" w:hAnsi="Times New Roman" w:cs="Times New Roman"/>
          <w:szCs w:val="24"/>
          <w:shd w:val="clear" w:color="auto" w:fill="FFFFFF"/>
          <w:lang w:eastAsia="hr-HR"/>
        </w:rPr>
        <w:t>drugih projektanata</w:t>
      </w:r>
      <w:r w:rsidRPr="007811D6">
        <w:rPr>
          <w:rFonts w:ascii="Times New Roman" w:eastAsia="Times New Roman" w:hAnsi="Times New Roman" w:cs="Times New Roman"/>
          <w:szCs w:val="24"/>
          <w:shd w:val="clear" w:color="auto" w:fill="FFFFFF"/>
          <w:lang w:eastAsia="hr-HR"/>
        </w:rPr>
        <w:t xml:space="preserve"> tijekom građenja</w:t>
      </w:r>
    </w:p>
    <w:p w14:paraId="582CCE4B"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provjeru izvode li se u skladu s projektom te ocjenu njihove</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prihvatljivosti</w:t>
      </w:r>
    </w:p>
    <w:p w14:paraId="49F30716" w14:textId="7A549988"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dodatnih radova potrebnih za izvedbu prema nalogu investitora ili nadzor</w:t>
      </w:r>
      <w:r w:rsidR="00822C24">
        <w:rPr>
          <w:rFonts w:ascii="Times New Roman" w:eastAsia="Times New Roman" w:hAnsi="Times New Roman" w:cs="Times New Roman"/>
          <w:szCs w:val="24"/>
          <w:shd w:val="clear" w:color="auto" w:fill="FFFFFF"/>
          <w:lang w:eastAsia="hr-HR"/>
        </w:rPr>
        <w:t>nog inženjera</w:t>
      </w:r>
      <w:r w:rsidRPr="007811D6">
        <w:rPr>
          <w:rFonts w:ascii="Times New Roman" w:eastAsia="Times New Roman" w:hAnsi="Times New Roman" w:cs="Times New Roman"/>
          <w:szCs w:val="24"/>
          <w:shd w:val="clear" w:color="auto" w:fill="FFFFFF"/>
          <w:lang w:eastAsia="hr-HR"/>
        </w:rPr>
        <w:t xml:space="preserve">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w:t>
      </w:r>
    </w:p>
    <w:p w14:paraId="0B63A9CB"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izvođenje radova predviđenih projektom</w:t>
      </w:r>
    </w:p>
    <w:p w14:paraId="09757936"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sudjelovanje u radu komisije za tehnički pregled.</w:t>
      </w:r>
    </w:p>
    <w:p w14:paraId="79E90C47" w14:textId="77777777" w:rsidR="004F1E82" w:rsidRPr="007811D6" w:rsidRDefault="004F1E82" w:rsidP="004F1E82">
      <w:pPr>
        <w:spacing w:after="0"/>
        <w:jc w:val="left"/>
        <w:rPr>
          <w:rFonts w:ascii="Times New Roman" w:eastAsia="Times New Roman" w:hAnsi="Times New Roman" w:cs="Times New Roman"/>
          <w:szCs w:val="24"/>
          <w:lang w:eastAsia="hr-HR"/>
        </w:rPr>
      </w:pPr>
    </w:p>
    <w:p w14:paraId="7C88F8B9" w14:textId="4FC9C57A" w:rsidR="004F1E82" w:rsidRPr="007811D6" w:rsidRDefault="004F1E82" w:rsidP="004F1E82">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ne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za predviđene </w:t>
      </w:r>
      <w:r>
        <w:rPr>
          <w:rFonts w:ascii="Times New Roman" w:eastAsia="Times New Roman" w:hAnsi="Times New Roman" w:cs="Times New Roman"/>
          <w:szCs w:val="24"/>
          <w:lang w:eastAsia="hr-HR"/>
        </w:rPr>
        <w:t>proizvode i opremu</w:t>
      </w:r>
      <w:r w:rsidRPr="007811D6">
        <w:rPr>
          <w:rFonts w:ascii="Times New Roman" w:eastAsia="Times New Roman" w:hAnsi="Times New Roman" w:cs="Times New Roman"/>
          <w:szCs w:val="24"/>
          <w:lang w:eastAsia="hr-HR"/>
        </w:rPr>
        <w:t>. Projektantski nadzor ne pokriva obveze stručno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nadzor</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822C24">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kao ni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i prikupljanje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2DBAD801" w14:textId="77777777" w:rsidR="004F1E82" w:rsidRPr="007811D6" w:rsidRDefault="004F1E82" w:rsidP="004F1E82">
      <w:pPr>
        <w:spacing w:after="0"/>
        <w:rPr>
          <w:rFonts w:ascii="Times New Roman" w:eastAsia="Times New Roman" w:hAnsi="Times New Roman" w:cs="Times New Roman"/>
          <w:sz w:val="20"/>
          <w:szCs w:val="20"/>
          <w:lang w:eastAsia="hr-HR"/>
        </w:rPr>
      </w:pPr>
    </w:p>
    <w:p w14:paraId="73FD6F82" w14:textId="77777777" w:rsidR="004F1E82" w:rsidRPr="004F1E82" w:rsidRDefault="004F1E82" w:rsidP="004F1E82">
      <w:pPr>
        <w:spacing w:after="0"/>
        <w:rPr>
          <w:rFonts w:ascii="Times New Roman" w:eastAsia="Times New Roman" w:hAnsi="Times New Roman" w:cs="Times New Roman"/>
          <w:szCs w:val="24"/>
          <w:shd w:val="clear" w:color="auto" w:fill="FFFFFF"/>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lang w:eastAsia="hr-HR"/>
        </w:rPr>
        <w:t>Obveze izvršitelja ne odnose se na razdoblje izvođačevih jamstvenih rokova.</w:t>
      </w:r>
    </w:p>
    <w:p w14:paraId="11E7AD0D" w14:textId="2E087139"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087D5E"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7B23E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087D5E">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087D5E">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087D5E">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sidR="00087D5E">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087D5E"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 za sve faza projekta.</w:t>
      </w:r>
    </w:p>
    <w:p w14:paraId="5FED0BB8" w14:textId="151151AB" w:rsidR="0089172E" w:rsidRPr="007811D6" w:rsidRDefault="00434565" w:rsidP="0089172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r w:rsidR="0089172E" w:rsidRPr="007811D6">
        <w:rPr>
          <w:rFonts w:ascii="Times New Roman" w:eastAsia="Times New Roman" w:hAnsi="Times New Roman" w:cs="Times New Roman"/>
          <w:szCs w:val="24"/>
          <w:lang w:eastAsia="hr-HR"/>
        </w:rPr>
        <w:t>. Usluge glavnog projektanta</w:t>
      </w:r>
    </w:p>
    <w:p w14:paraId="1601F629" w14:textId="05A29944" w:rsidR="00502A2F" w:rsidRPr="007811D6" w:rsidRDefault="00502A2F" w:rsidP="00502A2F">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Pr>
          <w:rFonts w:ascii="Times New Roman" w:hAnsi="Times New Roman" w:cs="Times New Roman"/>
        </w:rPr>
        <w:t>,</w:t>
      </w:r>
      <w:r w:rsidRPr="007811D6">
        <w:rPr>
          <w:rFonts w:ascii="Times New Roman" w:hAnsi="Times New Roman" w:cs="Times New Roman"/>
        </w:rPr>
        <w:t xml:space="preserve"> što uključuje odgovornost za cjelovitost i međusobnu usklađenost projekata svih struka.</w:t>
      </w:r>
    </w:p>
    <w:p w14:paraId="6ABD99F3"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06C80075"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41C641AD"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6DD25406"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u zadanim rokovima uime svih podizvođača – projektanta drugih struka</w:t>
      </w:r>
    </w:p>
    <w:p w14:paraId="38EE63A4"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2C714EFD"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11F01389"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w:t>
      </w:r>
      <w:r>
        <w:rPr>
          <w:rFonts w:ascii="Times New Roman" w:eastAsia="Times New Roman" w:hAnsi="Times New Roman" w:cs="Times New Roman"/>
          <w:szCs w:val="24"/>
          <w:lang w:eastAsia="hr-HR"/>
        </w:rPr>
        <w:t>središnjeg</w:t>
      </w:r>
      <w:r w:rsidRPr="007811D6">
        <w:rPr>
          <w:rFonts w:ascii="Times New Roman" w:eastAsia="Times New Roman" w:hAnsi="Times New Roman" w:cs="Times New Roman"/>
          <w:szCs w:val="24"/>
          <w:lang w:eastAsia="hr-HR"/>
        </w:rPr>
        <w:t xml:space="preserve"> mjesta za koordiniranje projekta</w:t>
      </w:r>
    </w:p>
    <w:p w14:paraId="422A1728"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63C72FB2" w14:textId="77777777" w:rsidR="000D799B" w:rsidRDefault="000D799B" w:rsidP="000D799B">
      <w:pPr>
        <w:numPr>
          <w:ilvl w:val="0"/>
          <w:numId w:val="95"/>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lastRenderedPageBreak/>
        <w:t>provjera međusobne usklađenosti projektne dokumentacije svih struka i ispunjenja projektnih zadataka</w:t>
      </w:r>
    </w:p>
    <w:p w14:paraId="6B7DBB85"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518FC0D2"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12E51A86"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vođenja procesa projektiranja vezano </w:t>
      </w:r>
      <w:r>
        <w:rPr>
          <w:rFonts w:ascii="Times New Roman" w:eastAsia="Times New Roman" w:hAnsi="Times New Roman" w:cs="Times New Roman"/>
          <w:szCs w:val="24"/>
          <w:lang w:eastAsia="hr-HR"/>
        </w:rPr>
        <w:t>uz</w:t>
      </w:r>
      <w:r w:rsidRPr="007811D6">
        <w:rPr>
          <w:rFonts w:ascii="Times New Roman" w:eastAsia="Times New Roman" w:hAnsi="Times New Roman" w:cs="Times New Roman"/>
          <w:szCs w:val="24"/>
          <w:lang w:eastAsia="hr-HR"/>
        </w:rPr>
        <w:t xml:space="preserve"> donošenje odluka, izmjene i poveznice</w:t>
      </w:r>
    </w:p>
    <w:p w14:paraId="7A373F2C"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347F798A"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19667508" w14:textId="77777777" w:rsidR="000D799B" w:rsidRPr="007811D6" w:rsidRDefault="000D799B" w:rsidP="000D799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0AA47BD7"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632FA8F7"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w:t>
      </w:r>
      <w:r>
        <w:rPr>
          <w:rFonts w:ascii="Times New Roman" w:eastAsia="Times New Roman" w:hAnsi="Times New Roman" w:cs="Times New Roman"/>
          <w:szCs w:val="24"/>
          <w:lang w:eastAsia="hr-HR"/>
        </w:rPr>
        <w:t xml:space="preserve">izvršene </w:t>
      </w:r>
      <w:r w:rsidRPr="007811D6">
        <w:rPr>
          <w:rFonts w:ascii="Times New Roman" w:eastAsia="Times New Roman" w:hAnsi="Times New Roman" w:cs="Times New Roman"/>
          <w:szCs w:val="24"/>
          <w:lang w:eastAsia="hr-HR"/>
        </w:rPr>
        <w:t>usluge projektanta svih struka</w:t>
      </w:r>
    </w:p>
    <w:p w14:paraId="3671FEF9"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rizik povezan s odgovornošću za međusobnu neusklađenost projektne dokumentacije svih struka</w:t>
      </w:r>
    </w:p>
    <w:p w14:paraId="4E4F57DE"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54EACF71"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Pr>
          <w:rFonts w:ascii="Times New Roman" w:eastAsia="Times New Roman" w:hAnsi="Times New Roman" w:cs="Times New Roman"/>
          <w:szCs w:val="24"/>
          <w:lang w:eastAsia="hr-HR"/>
        </w:rPr>
        <w:t>za</w:t>
      </w:r>
      <w:r w:rsidRPr="007811D6">
        <w:rPr>
          <w:rFonts w:ascii="Times New Roman" w:eastAsia="Times New Roman" w:hAnsi="Times New Roman" w:cs="Times New Roman"/>
          <w:szCs w:val="24"/>
          <w:lang w:eastAsia="hr-HR"/>
        </w:rPr>
        <w:t xml:space="preserve"> slučaj kašnjenja, otkaza i stečaja projektanata svih struka</w:t>
      </w:r>
    </w:p>
    <w:p w14:paraId="4F24FC30"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322A6C8F" w14:textId="77777777" w:rsidR="00502A2F" w:rsidRPr="007811D6" w:rsidRDefault="00502A2F" w:rsidP="00502A2F">
      <w:pPr>
        <w:spacing w:after="0"/>
        <w:jc w:val="left"/>
        <w:rPr>
          <w:rFonts w:ascii="Times New Roman" w:eastAsia="Times New Roman" w:hAnsi="Times New Roman" w:cs="Times New Roman"/>
          <w:szCs w:val="24"/>
          <w:lang w:eastAsia="hr-HR"/>
        </w:rPr>
      </w:pPr>
    </w:p>
    <w:p w14:paraId="2093843D" w14:textId="77777777" w:rsidR="00502A2F" w:rsidRPr="007811D6" w:rsidRDefault="00502A2F" w:rsidP="00502A2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pri</w:t>
      </w:r>
      <w:r w:rsidRPr="007811D6">
        <w:rPr>
          <w:rFonts w:ascii="Times New Roman" w:eastAsia="Times New Roman" w:hAnsi="Times New Roman" w:cs="Times New Roman"/>
          <w:szCs w:val="24"/>
          <w:lang w:eastAsia="hr-HR"/>
        </w:rPr>
        <w:t xml:space="preserve"> izvršenj</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ugovora. </w:t>
      </w:r>
    </w:p>
    <w:p w14:paraId="5644ED47" w14:textId="77777777" w:rsidR="00502A2F" w:rsidRPr="007811D6" w:rsidRDefault="00502A2F" w:rsidP="00502A2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potrebnog</w:t>
      </w:r>
      <w:r>
        <w:rPr>
          <w:rFonts w:ascii="Times New Roman" w:eastAsia="Times New Roman" w:hAnsi="Times New Roman" w:cs="Times New Roman"/>
          <w:szCs w:val="24"/>
          <w:lang w:eastAsia="hr-HR"/>
        </w:rPr>
        <w:t xml:space="preserve"> za</w:t>
      </w:r>
      <w:r w:rsidRPr="007811D6">
        <w:rPr>
          <w:rFonts w:ascii="Times New Roman" w:eastAsia="Times New Roman" w:hAnsi="Times New Roman" w:cs="Times New Roman"/>
          <w:szCs w:val="24"/>
          <w:lang w:eastAsia="hr-HR"/>
        </w:rPr>
        <w:t xml:space="preserve"> izrad</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73BFAEC2" w14:textId="77777777" w:rsidR="005F53B1" w:rsidRPr="007811D6" w:rsidRDefault="005F53B1" w:rsidP="005F53B1">
      <w:pPr>
        <w:spacing w:after="0"/>
        <w:jc w:val="center"/>
        <w:rPr>
          <w:rFonts w:ascii="Times New Roman" w:eastAsia="Times New Roman" w:hAnsi="Times New Roman" w:cs="Times New Roman"/>
          <w:i/>
          <w:iCs/>
          <w:szCs w:val="24"/>
          <w:lang w:eastAsia="hr-HR"/>
        </w:rPr>
      </w:pPr>
    </w:p>
    <w:p w14:paraId="1BA03BF2" w14:textId="7DAB81CC"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Odstupanja</w:t>
      </w:r>
      <w:bookmarkEnd w:id="34"/>
    </w:p>
    <w:p w14:paraId="6D2862F1" w14:textId="2F2005F9" w:rsidR="005F53B1" w:rsidRPr="007811D6" w:rsidRDefault="005F53B1" w:rsidP="008E76D4">
      <w:pPr>
        <w:pStyle w:val="Heading2"/>
      </w:pPr>
      <w:r w:rsidRPr="007811D6">
        <w:t>Članak 6</w:t>
      </w:r>
      <w:r w:rsidR="004C5244" w:rsidRPr="007811D6">
        <w:t>1</w:t>
      </w:r>
      <w:r w:rsidRPr="007811D6">
        <w:t>.</w:t>
      </w:r>
    </w:p>
    <w:p w14:paraId="4168A1F3" w14:textId="18D72601" w:rsidR="005F53B1" w:rsidRPr="007811D6" w:rsidRDefault="005F53B1" w:rsidP="005F53B1">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Norma sati utvrđeni na temelju odredbi u članku </w:t>
      </w:r>
      <w:r w:rsidR="004C5244" w:rsidRPr="007811D6">
        <w:rPr>
          <w:rFonts w:ascii="Times New Roman" w:eastAsia="Times New Roman" w:hAnsi="Times New Roman" w:cs="Times New Roman"/>
          <w:szCs w:val="24"/>
          <w:lang w:eastAsia="hr-HR"/>
        </w:rPr>
        <w:t>58</w:t>
      </w:r>
      <w:r w:rsidRPr="007811D6">
        <w:rPr>
          <w:rFonts w:ascii="Times New Roman" w:eastAsia="Times New Roman" w:hAnsi="Times New Roman" w:cs="Times New Roman"/>
          <w:szCs w:val="24"/>
          <w:lang w:eastAsia="hr-HR"/>
        </w:rPr>
        <w:t xml:space="preserve">. mijenjaju se u </w:t>
      </w:r>
      <w:r w:rsidR="002E14BC">
        <w:rPr>
          <w:rFonts w:ascii="Times New Roman" w:eastAsia="Times New Roman" w:hAnsi="Times New Roman" w:cs="Times New Roman"/>
          <w:szCs w:val="24"/>
          <w:lang w:eastAsia="hr-HR"/>
        </w:rPr>
        <w:t>sljedećim</w:t>
      </w:r>
      <w:r w:rsidR="002E14B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slučajevima:</w:t>
      </w:r>
    </w:p>
    <w:p w14:paraId="6619BE6B" w14:textId="10D9AED0"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nesimetrične mostove povećanje iznosi 20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04AAF23B" w14:textId="0A141441"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zakošene mostove do 30 stupnjeva povećanje iznosi 20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2D1B6F5E" w14:textId="3F59C3AA"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zakošene mostove preko 30 stupnjeva povećanje iznosi 40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108C29E4" w14:textId="71B41BDF"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kamene mostove povećanje iznosi 10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6C2FC0E7" w14:textId="2E3FD138"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mostove i nadvožnjake u horizontalnoj krivini, a koji su projektira</w:t>
      </w:r>
      <w:r w:rsidR="00FB3E8C" w:rsidRPr="007811D6">
        <w:rPr>
          <w:rFonts w:ascii="Times New Roman" w:eastAsia="Times New Roman" w:hAnsi="Times New Roman" w:cs="Times New Roman"/>
          <w:szCs w:val="24"/>
          <w:lang w:eastAsia="hr-HR"/>
        </w:rPr>
        <w:t xml:space="preserve">ni kao zakrivljeni, povećanje </w:t>
      </w:r>
      <w:r w:rsidR="002E14BC" w:rsidRPr="007811D6">
        <w:rPr>
          <w:rFonts w:ascii="Times New Roman" w:eastAsia="Times New Roman" w:hAnsi="Times New Roman" w:cs="Times New Roman"/>
          <w:szCs w:val="24"/>
          <w:lang w:eastAsia="hr-HR"/>
        </w:rPr>
        <w:t>iznosi do 50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2E14BC">
        <w:rPr>
          <w:rFonts w:ascii="Times New Roman" w:eastAsia="Times New Roman" w:hAnsi="Times New Roman" w:cs="Times New Roman"/>
          <w:szCs w:val="24"/>
          <w:lang w:eastAsia="hr-HR"/>
        </w:rPr>
        <w:t>,</w:t>
      </w:r>
      <w:r w:rsidR="002E14B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ovisno o polumjeru krivine </w:t>
      </w:r>
    </w:p>
    <w:p w14:paraId="7F085D25" w14:textId="614A244A"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mostove čeličnih konstrukcija, za koje se izrađuju detaljni radionički nacrti u mjerilu 1</w:t>
      </w:r>
      <w:r w:rsidR="002E14B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w:t>
      </w:r>
      <w:r w:rsidR="002E14B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10 (1</w:t>
      </w:r>
      <w:r w:rsidR="002E14B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w:t>
      </w:r>
      <w:r w:rsidR="002E14B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5), povećanje iznosi do 50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ovisno o složenosti projekta</w:t>
      </w:r>
    </w:p>
    <w:p w14:paraId="7EEA3EC3" w14:textId="745F07A4"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vrlo složene skele za građevine iz pojedin</w:t>
      </w:r>
      <w:r w:rsidR="002E14BC">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stupnj</w:t>
      </w:r>
      <w:r w:rsidR="002E14BC">
        <w:rPr>
          <w:rFonts w:ascii="Times New Roman" w:eastAsia="Times New Roman" w:hAnsi="Times New Roman" w:cs="Times New Roman"/>
          <w:szCs w:val="24"/>
          <w:lang w:eastAsia="hr-HR"/>
        </w:rPr>
        <w:t>ev</w:t>
      </w:r>
      <w:r w:rsidRPr="007811D6">
        <w:rPr>
          <w:rFonts w:ascii="Times New Roman" w:eastAsia="Times New Roman" w:hAnsi="Times New Roman" w:cs="Times New Roman"/>
          <w:szCs w:val="24"/>
          <w:lang w:eastAsia="hr-HR"/>
        </w:rPr>
        <w:t xml:space="preserve">a složenosti promatraju se kao posebne građevine </w:t>
      </w:r>
    </w:p>
    <w:p w14:paraId="7B76B573" w14:textId="4AACF8F0" w:rsidR="005F53B1" w:rsidRPr="002E14BC" w:rsidRDefault="005F53B1">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tehnički osobito značajne i specijalno arhitektonski obrađene građevine koje zahtijevaju veći opseg rada</w:t>
      </w:r>
      <w:r w:rsidR="002E14B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povećanje iznosi do 50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2E14BC">
        <w:rPr>
          <w:rFonts w:ascii="Times New Roman" w:eastAsia="Times New Roman" w:hAnsi="Times New Roman" w:cs="Times New Roman"/>
          <w:szCs w:val="24"/>
          <w:lang w:eastAsia="hr-HR"/>
        </w:rPr>
        <w:t xml:space="preserve"> </w:t>
      </w:r>
    </w:p>
    <w:p w14:paraId="141BEB4D" w14:textId="1937B1E3"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montažne armiranobetonske mostove povećanje iznosi 30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0E1E9974" w14:textId="08B01BB9"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prednapete mostove povećanje iznosi 20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p>
    <w:p w14:paraId="46F1BE9F" w14:textId="67243BE8"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spregnute konstrukcije mostova povećanje iznosi 10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432ABE8A" w14:textId="4EBBD9F3"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kod rekonstrukcije postojećih građevina povećanje iznosi od 25 do 50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3C7EB2D6" w14:textId="506F8761" w:rsidR="006775E6" w:rsidRPr="007811D6" w:rsidRDefault="006775E6" w:rsidP="00F94175">
      <w:pPr>
        <w:rPr>
          <w:rFonts w:ascii="Times New Roman" w:hAnsi="Times New Roman" w:cs="Times New Roman"/>
        </w:rPr>
      </w:pPr>
    </w:p>
    <w:p w14:paraId="575E0352" w14:textId="75391C4C" w:rsidR="009B7994" w:rsidRPr="007811D6" w:rsidRDefault="00B57941" w:rsidP="009E46E3">
      <w:pPr>
        <w:pStyle w:val="Heading1"/>
      </w:pPr>
      <w:bookmarkStart w:id="35" w:name="_Toc457679760"/>
      <w:r w:rsidRPr="007811D6">
        <w:t>A</w:t>
      </w:r>
      <w:r w:rsidR="009B7994" w:rsidRPr="007811D6">
        <w:t>.7. Građev</w:t>
      </w:r>
      <w:r w:rsidR="006C1395" w:rsidRPr="007811D6">
        <w:t>inski</w:t>
      </w:r>
      <w:r w:rsidR="009B7994" w:rsidRPr="007811D6">
        <w:t xml:space="preserve"> projekti </w:t>
      </w:r>
      <w:bookmarkEnd w:id="35"/>
      <w:r w:rsidR="009B7994" w:rsidRPr="007811D6">
        <w:t>podzemnih građevina</w:t>
      </w:r>
    </w:p>
    <w:p w14:paraId="4CB24471" w14:textId="77777777" w:rsidR="009B7994" w:rsidRPr="007811D6" w:rsidRDefault="009B7994" w:rsidP="009B7994">
      <w:pPr>
        <w:spacing w:after="0"/>
        <w:jc w:val="center"/>
        <w:rPr>
          <w:rFonts w:ascii="Times New Roman" w:eastAsia="Times New Roman" w:hAnsi="Times New Roman" w:cs="Times New Roman"/>
          <w:szCs w:val="24"/>
          <w:lang w:eastAsia="hr-HR"/>
        </w:rPr>
      </w:pPr>
      <w:bookmarkStart w:id="36" w:name="_Toc457679761"/>
      <w:r w:rsidRPr="007811D6">
        <w:rPr>
          <w:rFonts w:ascii="Times New Roman" w:eastAsia="Times New Roman" w:hAnsi="Times New Roman" w:cs="Times New Roman"/>
          <w:i/>
          <w:iCs/>
          <w:szCs w:val="24"/>
          <w:lang w:eastAsia="hr-HR"/>
        </w:rPr>
        <w:t>Svrha usluge</w:t>
      </w:r>
      <w:bookmarkEnd w:id="36"/>
    </w:p>
    <w:p w14:paraId="6DF89337" w14:textId="15C20E62" w:rsidR="009B7994" w:rsidRPr="007811D6" w:rsidRDefault="009B7994" w:rsidP="008E76D4">
      <w:pPr>
        <w:pStyle w:val="Heading2"/>
      </w:pPr>
      <w:r w:rsidRPr="007811D6">
        <w:lastRenderedPageBreak/>
        <w:t>Članak 6</w:t>
      </w:r>
      <w:r w:rsidR="004C5244" w:rsidRPr="007811D6">
        <w:t>2</w:t>
      </w:r>
      <w:r w:rsidRPr="007811D6">
        <w:t>.</w:t>
      </w:r>
    </w:p>
    <w:p w14:paraId="7434A1F5" w14:textId="715F116F"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Osnovna svrha projekta podzemnih građevina je</w:t>
      </w:r>
      <w:r w:rsidR="002E14BC">
        <w:rPr>
          <w:rFonts w:ascii="Times New Roman" w:eastAsia="Times New Roman" w:hAnsi="Times New Roman" w:cs="Times New Roman"/>
          <w:szCs w:val="24"/>
          <w:lang w:eastAsia="hr-HR"/>
        </w:rPr>
        <w:t xml:space="preserve"> ta</w:t>
      </w:r>
      <w:r w:rsidRPr="007811D6">
        <w:rPr>
          <w:rFonts w:ascii="Times New Roman" w:eastAsia="Times New Roman" w:hAnsi="Times New Roman" w:cs="Times New Roman"/>
          <w:szCs w:val="24"/>
          <w:lang w:eastAsia="hr-HR"/>
        </w:rPr>
        <w:t xml:space="preserve"> da na optimalan tehničko-ekonomski način riješi prolaz određene prometnice, hidrotehničke građevine, komunalne instalacije i sl</w:t>
      </w:r>
      <w:r w:rsidR="002E14BC">
        <w:rPr>
          <w:rFonts w:ascii="Times New Roman" w:eastAsia="Times New Roman" w:hAnsi="Times New Roman" w:cs="Times New Roman"/>
          <w:szCs w:val="24"/>
          <w:lang w:eastAsia="hr-HR"/>
        </w:rPr>
        <w:t>ičnog</w:t>
      </w:r>
      <w:r w:rsidRPr="007811D6">
        <w:rPr>
          <w:rFonts w:ascii="Times New Roman" w:eastAsia="Times New Roman" w:hAnsi="Times New Roman" w:cs="Times New Roman"/>
          <w:szCs w:val="24"/>
          <w:lang w:eastAsia="hr-HR"/>
        </w:rPr>
        <w:t xml:space="preserve">, vodeći računa o svim specifičnim </w:t>
      </w:r>
      <w:r w:rsidR="002E14BC">
        <w:rPr>
          <w:rFonts w:ascii="Times New Roman" w:eastAsia="Times New Roman" w:hAnsi="Times New Roman" w:cs="Times New Roman"/>
          <w:szCs w:val="24"/>
          <w:lang w:eastAsia="hr-HR"/>
        </w:rPr>
        <w:t>svojstvima</w:t>
      </w:r>
      <w:r w:rsidR="002E14B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tih građevina</w:t>
      </w:r>
      <w:r w:rsidR="002E14BC">
        <w:rPr>
          <w:rFonts w:ascii="Times New Roman" w:eastAsia="Times New Roman" w:hAnsi="Times New Roman" w:cs="Times New Roman"/>
          <w:szCs w:val="24"/>
          <w:lang w:eastAsia="hr-HR"/>
        </w:rPr>
        <w:t xml:space="preserve"> kao što su </w:t>
      </w:r>
      <w:r w:rsidRPr="007811D6">
        <w:rPr>
          <w:rFonts w:ascii="Times New Roman" w:eastAsia="Times New Roman" w:hAnsi="Times New Roman" w:cs="Times New Roman"/>
          <w:szCs w:val="24"/>
          <w:lang w:eastAsia="hr-HR"/>
        </w:rPr>
        <w:t>veličin</w:t>
      </w:r>
      <w:r w:rsidR="002E14B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poprečnih otvora, položaj prema terenu te vrst</w:t>
      </w:r>
      <w:r w:rsidR="002E14B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način izvođenja radova. Kao podloga za </w:t>
      </w:r>
      <w:r w:rsidR="002E14BC">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o projektiranje potrebna su detaljna istraživanja na lokalitetu trase, i to </w:t>
      </w:r>
      <w:r w:rsidR="002E14BC">
        <w:rPr>
          <w:rFonts w:ascii="Times New Roman" w:eastAsia="Times New Roman" w:hAnsi="Times New Roman" w:cs="Times New Roman"/>
          <w:szCs w:val="24"/>
          <w:lang w:eastAsia="hr-HR"/>
        </w:rPr>
        <w:t>ponajprije</w:t>
      </w:r>
      <w:r w:rsidR="002E14B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geološka, geomehanička, hidrološka i meteorološka, kako bi se mogli dobiti podaci koji uvjetuju dimenzioniranje obloge i podgrada odnosno kako bi se mogla odrediti vrijednost radova i </w:t>
      </w:r>
      <w:r w:rsidR="00E91692">
        <w:rPr>
          <w:rFonts w:ascii="Times New Roman" w:eastAsia="Times New Roman" w:hAnsi="Times New Roman" w:cs="Times New Roman"/>
          <w:szCs w:val="24"/>
          <w:lang w:eastAsia="hr-HR"/>
        </w:rPr>
        <w:t>utvrditi</w:t>
      </w:r>
      <w:r w:rsidR="00E9169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opravdanost ulaganja. </w:t>
      </w:r>
    </w:p>
    <w:p w14:paraId="2236334F" w14:textId="77777777" w:rsidR="009B7994" w:rsidRPr="007811D6" w:rsidRDefault="009B7994" w:rsidP="009B7994">
      <w:pPr>
        <w:spacing w:after="0"/>
        <w:jc w:val="center"/>
        <w:rPr>
          <w:rFonts w:ascii="Times New Roman" w:eastAsia="Times New Roman" w:hAnsi="Times New Roman" w:cs="Times New Roman"/>
          <w:szCs w:val="24"/>
          <w:lang w:eastAsia="hr-HR"/>
        </w:rPr>
      </w:pPr>
      <w:bookmarkStart w:id="37" w:name="_Toc457679762"/>
      <w:r w:rsidRPr="007811D6">
        <w:rPr>
          <w:rFonts w:ascii="Times New Roman" w:eastAsia="Times New Roman" w:hAnsi="Times New Roman" w:cs="Times New Roman"/>
          <w:i/>
          <w:iCs/>
          <w:szCs w:val="24"/>
          <w:lang w:eastAsia="hr-HR"/>
        </w:rPr>
        <w:t>Sadržaj usluge</w:t>
      </w:r>
      <w:bookmarkEnd w:id="37"/>
    </w:p>
    <w:p w14:paraId="145B288E" w14:textId="5017498F" w:rsidR="009B7994" w:rsidRPr="007811D6" w:rsidRDefault="009B7994" w:rsidP="008E76D4">
      <w:pPr>
        <w:pStyle w:val="Heading2"/>
      </w:pPr>
      <w:r w:rsidRPr="007811D6">
        <w:t>Članak 6</w:t>
      </w:r>
      <w:r w:rsidR="004C5244" w:rsidRPr="007811D6">
        <w:t>3</w:t>
      </w:r>
      <w:r w:rsidRPr="007811D6">
        <w:t>.</w:t>
      </w:r>
    </w:p>
    <w:p w14:paraId="536692D5" w14:textId="799EB468" w:rsidR="00C25DD5" w:rsidRPr="007811D6" w:rsidRDefault="009B7994" w:rsidP="00C25DD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C25DD5">
        <w:rPr>
          <w:rFonts w:ascii="Times New Roman" w:eastAsia="Times New Roman" w:hAnsi="Times New Roman" w:cs="Times New Roman"/>
          <w:szCs w:val="24"/>
          <w:lang w:eastAsia="hr-HR"/>
        </w:rPr>
        <w:t xml:space="preserve">Poslovi projektiranja podzemnih građevina </w:t>
      </w:r>
      <w:r w:rsidR="00C25DD5" w:rsidRPr="007811D6">
        <w:rPr>
          <w:rFonts w:ascii="Times New Roman" w:eastAsia="Times New Roman" w:hAnsi="Times New Roman" w:cs="Times New Roman"/>
          <w:szCs w:val="24"/>
          <w:lang w:eastAsia="hr-HR"/>
        </w:rPr>
        <w:t>obuhvaća</w:t>
      </w:r>
      <w:r w:rsidR="00C25DD5">
        <w:rPr>
          <w:rFonts w:ascii="Times New Roman" w:eastAsia="Times New Roman" w:hAnsi="Times New Roman" w:cs="Times New Roman"/>
          <w:szCs w:val="24"/>
          <w:lang w:eastAsia="hr-HR"/>
        </w:rPr>
        <w:t>ju</w:t>
      </w:r>
      <w:r w:rsidR="00C25DD5" w:rsidRPr="007811D6">
        <w:rPr>
          <w:rFonts w:ascii="Times New Roman" w:eastAsia="Times New Roman" w:hAnsi="Times New Roman" w:cs="Times New Roman"/>
          <w:szCs w:val="24"/>
          <w:lang w:eastAsia="hr-HR"/>
        </w:rPr>
        <w:t xml:space="preserve"> poslove koji se odnose na </w:t>
      </w:r>
      <w:r w:rsidR="00C25DD5">
        <w:rPr>
          <w:rFonts w:ascii="Times New Roman" w:eastAsia="Times New Roman" w:hAnsi="Times New Roman" w:cs="Times New Roman"/>
          <w:szCs w:val="24"/>
          <w:lang w:eastAsia="hr-HR"/>
        </w:rPr>
        <w:t xml:space="preserve">građenje </w:t>
      </w:r>
      <w:r w:rsidR="00C25DD5" w:rsidRPr="009B6524">
        <w:rPr>
          <w:rFonts w:ascii="Times New Roman" w:eastAsia="Times New Roman" w:hAnsi="Times New Roman" w:cs="Times New Roman"/>
          <w:szCs w:val="24"/>
          <w:lang w:eastAsia="hr-HR"/>
        </w:rPr>
        <w:t>nove</w:t>
      </w:r>
      <w:r w:rsidR="00C25DD5" w:rsidRPr="007811D6">
        <w:rPr>
          <w:rFonts w:ascii="Times New Roman" w:eastAsia="Times New Roman" w:hAnsi="Times New Roman" w:cs="Times New Roman"/>
          <w:szCs w:val="24"/>
          <w:lang w:eastAsia="hr-HR"/>
        </w:rPr>
        <w:t>, rekonstrukciju i održavanje</w:t>
      </w:r>
      <w:r w:rsidR="00C25DD5">
        <w:rPr>
          <w:rFonts w:ascii="Times New Roman" w:eastAsia="Times New Roman" w:hAnsi="Times New Roman" w:cs="Times New Roman"/>
          <w:szCs w:val="24"/>
          <w:lang w:eastAsia="hr-HR"/>
        </w:rPr>
        <w:t xml:space="preserve"> postojeće građevine</w:t>
      </w:r>
      <w:r w:rsidR="00C25DD5" w:rsidRPr="007811D6">
        <w:rPr>
          <w:rFonts w:ascii="Times New Roman" w:eastAsia="Times New Roman" w:hAnsi="Times New Roman" w:cs="Times New Roman"/>
          <w:szCs w:val="24"/>
          <w:lang w:eastAsia="hr-HR"/>
        </w:rPr>
        <w:t xml:space="preserve">. </w:t>
      </w:r>
    </w:p>
    <w:p w14:paraId="24675018" w14:textId="71B05925" w:rsidR="009B7994" w:rsidRPr="007811D6" w:rsidRDefault="00C25DD5" w:rsidP="00C25DD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Poslovi projektiranja </w:t>
      </w:r>
      <w:r>
        <w:rPr>
          <w:rFonts w:ascii="Times New Roman" w:eastAsia="Times New Roman" w:hAnsi="Times New Roman" w:cs="Times New Roman"/>
          <w:szCs w:val="24"/>
          <w:lang w:eastAsia="hr-HR"/>
        </w:rPr>
        <w:t xml:space="preserve">podzemnih građevina obuhvaćaju </w:t>
      </w:r>
      <w:r w:rsidR="00E36255">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 xml:space="preserve"> osnovnih faza izrade</w:t>
      </w:r>
      <w:r>
        <w:rPr>
          <w:rFonts w:ascii="Times New Roman" w:eastAsia="Times New Roman" w:hAnsi="Times New Roman" w:cs="Times New Roman"/>
          <w:szCs w:val="24"/>
          <w:lang w:eastAsia="hr-HR"/>
        </w:rPr>
        <w:t xml:space="preserve"> projekta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Poslovi koji se obavljaju u</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sklopu</w:t>
      </w:r>
      <w:r w:rsidRPr="007811D6">
        <w:rPr>
          <w:rFonts w:ascii="Times New Roman" w:eastAsia="Times New Roman" w:hAnsi="Times New Roman" w:cs="Times New Roman"/>
          <w:szCs w:val="24"/>
          <w:lang w:eastAsia="hr-HR"/>
        </w:rPr>
        <w:t xml:space="preserve"> pojedine faze izrade projekta </w:t>
      </w:r>
      <w:r>
        <w:rPr>
          <w:rFonts w:ascii="Times New Roman" w:eastAsia="Times New Roman" w:hAnsi="Times New Roman" w:cs="Times New Roman"/>
          <w:szCs w:val="24"/>
          <w:lang w:eastAsia="hr-HR"/>
        </w:rPr>
        <w:t>prikazani su u tablici</w:t>
      </w:r>
      <w:r w:rsidR="002E14BC">
        <w:rPr>
          <w:rFonts w:ascii="Times New Roman" w:eastAsia="Times New Roman" w:hAnsi="Times New Roman" w:cs="Times New Roman"/>
          <w:szCs w:val="24"/>
          <w:lang w:eastAsia="hr-HR"/>
        </w:rPr>
        <w:t xml:space="preserve"> 25.</w:t>
      </w:r>
      <w:r w:rsidR="009B7994" w:rsidRPr="007811D6">
        <w:rPr>
          <w:rFonts w:ascii="Times New Roman" w:eastAsia="Times New Roman" w:hAnsi="Times New Roman" w:cs="Times New Roman"/>
          <w:szCs w:val="24"/>
          <w:lang w:eastAsia="hr-HR"/>
        </w:rPr>
        <w:t xml:space="preserve"> </w:t>
      </w:r>
    </w:p>
    <w:p w14:paraId="2A7878BE" w14:textId="758AA722"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25. </w:t>
      </w:r>
      <w:r w:rsidR="009B7994" w:rsidRPr="00FC0402">
        <w:rPr>
          <w:rFonts w:ascii="Times New Roman" w:eastAsia="Times New Roman" w:hAnsi="Times New Roman" w:cs="Times New Roman"/>
          <w:szCs w:val="24"/>
          <w:lang w:eastAsia="hr-HR"/>
        </w:rPr>
        <w:t xml:space="preserve">Opis faza poslova projektiranja </w:t>
      </w:r>
      <w:r w:rsidR="009B7994" w:rsidRPr="002E14BC">
        <w:rPr>
          <w:rFonts w:ascii="Times New Roman" w:eastAsia="Times New Roman" w:hAnsi="Times New Roman" w:cs="Times New Roman"/>
          <w:szCs w:val="24"/>
          <w:lang w:eastAsia="hr-HR"/>
        </w:rPr>
        <w:t>podzemnih građevina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134"/>
      </w:tblGrid>
      <w:tr w:rsidR="009B7994" w:rsidRPr="007811D6" w14:paraId="705775D4" w14:textId="77777777" w:rsidTr="00C81AC9">
        <w:tc>
          <w:tcPr>
            <w:tcW w:w="4928" w:type="dxa"/>
            <w:shd w:val="clear" w:color="auto" w:fill="auto"/>
          </w:tcPr>
          <w:p w14:paraId="6ABCEA8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tcW w:w="4134" w:type="dxa"/>
            <w:shd w:val="clear" w:color="auto" w:fill="auto"/>
          </w:tcPr>
          <w:p w14:paraId="6C7F7279"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Dodatni poslovi </w:t>
            </w:r>
          </w:p>
        </w:tc>
      </w:tr>
      <w:tr w:rsidR="009B7994" w:rsidRPr="007811D6" w14:paraId="4C70545E" w14:textId="77777777" w:rsidTr="00C81AC9">
        <w:tc>
          <w:tcPr>
            <w:tcW w:w="4928" w:type="dxa"/>
            <w:shd w:val="clear" w:color="auto" w:fill="auto"/>
          </w:tcPr>
          <w:p w14:paraId="6650392E"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2EAE7A98" w14:textId="1255AAB2"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azjašnjavanje projektnog zadatka</w:t>
            </w:r>
          </w:p>
          <w:p w14:paraId="76A1EDBC" w14:textId="49F195EC"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unaprijed zadanih graničnih uvjeta</w:t>
            </w:r>
          </w:p>
          <w:p w14:paraId="3D2A414E" w14:textId="3A293DEF"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bilazak terena</w:t>
            </w:r>
          </w:p>
        </w:tc>
        <w:tc>
          <w:tcPr>
            <w:tcW w:w="4134" w:type="dxa"/>
            <w:shd w:val="clear" w:color="auto" w:fill="auto"/>
          </w:tcPr>
          <w:p w14:paraId="1918187E" w14:textId="54FE2C7B"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2E14BC">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dabir i obilazak</w:t>
            </w:r>
            <w:r w:rsidR="001B78A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sličnih građevina</w:t>
            </w:r>
          </w:p>
        </w:tc>
      </w:tr>
      <w:tr w:rsidR="009B7994" w:rsidRPr="007811D6" w14:paraId="47E66DF5" w14:textId="77777777" w:rsidTr="00C81AC9">
        <w:tc>
          <w:tcPr>
            <w:tcW w:w="4928" w:type="dxa"/>
            <w:shd w:val="clear" w:color="auto" w:fill="auto"/>
          </w:tcPr>
          <w:p w14:paraId="0C6175A4"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1F8F0E01" w14:textId="5341C715" w:rsidR="00EF37CD" w:rsidRPr="007811D6" w:rsidRDefault="00EF37CD" w:rsidP="00EF37CD">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je prva faza idejnog projekta i </w:t>
            </w:r>
            <w:r w:rsidR="00FB7602">
              <w:rPr>
                <w:rFonts w:ascii="Times New Roman" w:eastAsia="Times New Roman" w:hAnsi="Times New Roman" w:cs="Times New Roman"/>
                <w:szCs w:val="24"/>
                <w:lang w:eastAsia="hr-HR"/>
              </w:rPr>
              <w:t>osnova</w:t>
            </w:r>
            <w:r w:rsidR="002E14BC">
              <w:rPr>
                <w:rFonts w:ascii="Times New Roman" w:eastAsia="Times New Roman" w:hAnsi="Times New Roman" w:cs="Times New Roman"/>
                <w:szCs w:val="24"/>
                <w:lang w:eastAsia="hr-HR"/>
              </w:rPr>
              <w:t xml:space="preserve"> z</w:t>
            </w:r>
            <w:r w:rsidRPr="007811D6">
              <w:rPr>
                <w:rFonts w:ascii="Times New Roman" w:eastAsia="Times New Roman" w:hAnsi="Times New Roman" w:cs="Times New Roman"/>
                <w:szCs w:val="24"/>
                <w:lang w:eastAsia="hr-HR"/>
              </w:rPr>
              <w:t>a izradu idejnog projekta.</w:t>
            </w:r>
          </w:p>
          <w:p w14:paraId="65002CCB" w14:textId="1D7F5AF4" w:rsidR="00EF37CD" w:rsidRPr="007811D6" w:rsidRDefault="00EF37CD" w:rsidP="00EF37CD">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Idejno rješenje građevine predstavlja provjeru koncepta, provjeru i odabir najpovoljnijeg konstrukcijskog rješenja.</w:t>
            </w:r>
          </w:p>
          <w:p w14:paraId="11EABFBD" w14:textId="24CB9D0A"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 xml:space="preserve">bjedinjavanje projektnih zahtjeva koji utječu na zadatak </w:t>
            </w:r>
          </w:p>
          <w:p w14:paraId="75CA811C" w14:textId="696F77D8"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rikupljanje i vrednovanje podloga</w:t>
            </w:r>
          </w:p>
          <w:p w14:paraId="74C80C00" w14:textId="02D4EC69"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rikupljanje podataka o </w:t>
            </w:r>
            <w:r>
              <w:rPr>
                <w:rFonts w:ascii="Times New Roman" w:eastAsia="Times New Roman" w:hAnsi="Times New Roman" w:cs="Times New Roman"/>
                <w:szCs w:val="24"/>
                <w:lang w:eastAsia="hr-HR"/>
              </w:rPr>
              <w:t>svojstvima</w:t>
            </w:r>
            <w:r w:rsidR="009B7994" w:rsidRPr="007811D6">
              <w:rPr>
                <w:rFonts w:ascii="Times New Roman" w:eastAsia="Times New Roman" w:hAnsi="Times New Roman" w:cs="Times New Roman"/>
                <w:szCs w:val="24"/>
                <w:lang w:eastAsia="hr-HR"/>
              </w:rPr>
              <w:t xml:space="preserve"> zemljišta </w:t>
            </w:r>
          </w:p>
          <w:p w14:paraId="39814D84" w14:textId="2DCF13C1"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rikupljanje podataka o prometu</w:t>
            </w:r>
          </w:p>
          <w:p w14:paraId="3087A1FD" w14:textId="30AC3029"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situacija na podlogama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25.000</w:t>
            </w:r>
          </w:p>
          <w:p w14:paraId="5E5E2300" w14:textId="5B2B96C2"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9B7994" w:rsidRPr="007811D6">
              <w:rPr>
                <w:rFonts w:ascii="Times New Roman" w:eastAsia="Times New Roman" w:hAnsi="Times New Roman" w:cs="Times New Roman"/>
                <w:szCs w:val="24"/>
                <w:lang w:eastAsia="hr-HR"/>
              </w:rPr>
              <w:t>zrada uzdužnog</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profila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25.000/2500</w:t>
            </w:r>
          </w:p>
          <w:p w14:paraId="5C71AAC3" w14:textId="58046E35"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dabir karakterističnog poprečnog profila</w:t>
            </w:r>
          </w:p>
          <w:p w14:paraId="0FB0ED09" w14:textId="5D0BC95B"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rocjena građevinskih troškova </w:t>
            </w:r>
            <w:r w:rsidR="0081646C">
              <w:rPr>
                <w:rFonts w:ascii="Times New Roman" w:eastAsia="Times New Roman" w:hAnsi="Times New Roman" w:cs="Times New Roman"/>
                <w:szCs w:val="24"/>
                <w:lang w:eastAsia="hr-HR"/>
              </w:rPr>
              <w:t>građenja</w:t>
            </w:r>
          </w:p>
        </w:tc>
        <w:tc>
          <w:tcPr>
            <w:tcW w:w="4134" w:type="dxa"/>
            <w:shd w:val="clear" w:color="auto" w:fill="auto"/>
          </w:tcPr>
          <w:p w14:paraId="11821EDB"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11BD6188" w14:textId="77777777" w:rsidTr="00C81AC9">
        <w:tc>
          <w:tcPr>
            <w:tcW w:w="4928" w:type="dxa"/>
            <w:shd w:val="clear" w:color="auto" w:fill="auto"/>
          </w:tcPr>
          <w:p w14:paraId="6E1524E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3C355DAD" w14:textId="1C185801"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9B7994" w:rsidRPr="007811D6">
              <w:rPr>
                <w:rFonts w:ascii="Times New Roman" w:eastAsia="Times New Roman" w:hAnsi="Times New Roman" w:cs="Times New Roman"/>
                <w:szCs w:val="24"/>
                <w:lang w:eastAsia="hr-HR"/>
              </w:rPr>
              <w:t>naliza osnova</w:t>
            </w:r>
          </w:p>
          <w:p w14:paraId="665792AF" w14:textId="6F50F292"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 xml:space="preserve">sklađivanje ciljnih zamisli s graničnim uvjetima koji su zadani </w:t>
            </w:r>
            <w:r>
              <w:rPr>
                <w:rFonts w:ascii="Times New Roman" w:eastAsia="Times New Roman" w:hAnsi="Times New Roman" w:cs="Times New Roman"/>
                <w:szCs w:val="24"/>
                <w:lang w:eastAsia="hr-HR"/>
              </w:rPr>
              <w:t xml:space="preserve">osobito </w:t>
            </w:r>
            <w:r w:rsidR="009B7994" w:rsidRPr="007811D6">
              <w:rPr>
                <w:rFonts w:ascii="Times New Roman" w:eastAsia="Times New Roman" w:hAnsi="Times New Roman" w:cs="Times New Roman"/>
                <w:szCs w:val="24"/>
                <w:lang w:eastAsia="hr-HR"/>
              </w:rPr>
              <w:t>prostornim planovima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i to </w:t>
            </w:r>
            <w:r>
              <w:rPr>
                <w:rFonts w:ascii="Times New Roman" w:eastAsia="Times New Roman" w:hAnsi="Times New Roman" w:cs="Times New Roman"/>
                <w:szCs w:val="24"/>
                <w:lang w:eastAsia="hr-HR"/>
              </w:rPr>
              <w:t>s</w:t>
            </w:r>
            <w:r w:rsidR="009B7994" w:rsidRPr="007811D6">
              <w:rPr>
                <w:rFonts w:ascii="Times New Roman" w:eastAsia="Times New Roman" w:hAnsi="Times New Roman" w:cs="Times New Roman"/>
                <w:szCs w:val="24"/>
                <w:lang w:eastAsia="hr-HR"/>
              </w:rPr>
              <w:t xml:space="preserve">trategijom i </w:t>
            </w:r>
            <w:r>
              <w:rPr>
                <w:rFonts w:ascii="Times New Roman" w:eastAsia="Times New Roman" w:hAnsi="Times New Roman" w:cs="Times New Roman"/>
                <w:szCs w:val="24"/>
                <w:lang w:eastAsia="hr-HR"/>
              </w:rPr>
              <w:t>p</w:t>
            </w:r>
            <w:r w:rsidR="009B7994" w:rsidRPr="007811D6">
              <w:rPr>
                <w:rFonts w:ascii="Times New Roman" w:eastAsia="Times New Roman" w:hAnsi="Times New Roman" w:cs="Times New Roman"/>
                <w:szCs w:val="24"/>
                <w:lang w:eastAsia="hr-HR"/>
              </w:rPr>
              <w:t xml:space="preserve">rogramima prostornog uređenja </w:t>
            </w:r>
            <w:r>
              <w:rPr>
                <w:rFonts w:ascii="Times New Roman" w:eastAsia="Times New Roman" w:hAnsi="Times New Roman" w:cs="Times New Roman"/>
                <w:szCs w:val="24"/>
                <w:lang w:eastAsia="hr-HR"/>
              </w:rPr>
              <w:t>d</w:t>
            </w:r>
            <w:r w:rsidR="009B7994" w:rsidRPr="007811D6">
              <w:rPr>
                <w:rFonts w:ascii="Times New Roman" w:eastAsia="Times New Roman" w:hAnsi="Times New Roman" w:cs="Times New Roman"/>
                <w:szCs w:val="24"/>
                <w:lang w:eastAsia="hr-HR"/>
              </w:rPr>
              <w:t>ržave, prostornim planovima županija, prostornim planovima uređenja općina i gradova, generalnim urbanističkim planovima te urbanističkim planovima uređenja i detaljnim planovima uređenja</w:t>
            </w:r>
          </w:p>
          <w:p w14:paraId="48A31F70" w14:textId="57E7A34E"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34F9D9B0" w14:textId="694AD9C6"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B7602">
              <w:rPr>
                <w:rFonts w:ascii="Times New Roman" w:eastAsia="Times New Roman" w:hAnsi="Times New Roman" w:cs="Times New Roman"/>
                <w:szCs w:val="24"/>
                <w:lang w:eastAsia="hr-HR"/>
              </w:rPr>
              <w:t>pribavljanje</w:t>
            </w:r>
            <w:r w:rsidR="009B7994" w:rsidRPr="007811D6">
              <w:rPr>
                <w:rFonts w:ascii="Times New Roman" w:eastAsia="Times New Roman" w:hAnsi="Times New Roman" w:cs="Times New Roman"/>
                <w:szCs w:val="24"/>
                <w:lang w:eastAsia="hr-HR"/>
              </w:rPr>
              <w:t xml:space="preserve"> i vrednovanje službenih podloga</w:t>
            </w:r>
          </w:p>
          <w:p w14:paraId="70211225" w14:textId="33F112D7"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kvirna prometno-tehnička dimenzioniranja</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ispitivanje mogućih mjera zaštite</w:t>
            </w:r>
            <w:r w:rsidR="001B78AA"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od buke</w:t>
            </w:r>
          </w:p>
          <w:p w14:paraId="3FC21425" w14:textId="6B36BBAD"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ituacija građevine na osnovnoj državnoj karti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5000</w:t>
            </w:r>
          </w:p>
          <w:p w14:paraId="138BAF47" w14:textId="55B166C9"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ehnički opis</w:t>
            </w:r>
          </w:p>
          <w:p w14:paraId="70CFF67B" w14:textId="0506298A"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zdužni profil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5000/500</w:t>
            </w:r>
          </w:p>
          <w:p w14:paraId="752FB5A8" w14:textId="0089178E"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9B7994" w:rsidRPr="007811D6">
              <w:rPr>
                <w:rFonts w:ascii="Times New Roman" w:eastAsia="Times New Roman" w:hAnsi="Times New Roman" w:cs="Times New Roman"/>
                <w:szCs w:val="24"/>
                <w:lang w:eastAsia="hr-HR"/>
              </w:rPr>
              <w:t>arakteristični poprečni profil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w:t>
            </w:r>
          </w:p>
          <w:p w14:paraId="4258DA4E" w14:textId="4A75CA70"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troškova</w:t>
            </w:r>
          </w:p>
          <w:p w14:paraId="65BBA7F1" w14:textId="7BC6E53F"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9B7994" w:rsidRPr="007811D6">
              <w:rPr>
                <w:rFonts w:ascii="Times New Roman" w:eastAsia="Times New Roman" w:hAnsi="Times New Roman" w:cs="Times New Roman"/>
                <w:szCs w:val="24"/>
                <w:lang w:eastAsia="hr-HR"/>
              </w:rPr>
              <w:t>ačelno rješenje odvodnje</w:t>
            </w:r>
          </w:p>
          <w:p w14:paraId="6B26BEEF" w14:textId="28D3571F"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rojekt portalne građevine</w:t>
            </w:r>
          </w:p>
          <w:p w14:paraId="4877D6BA" w14:textId="03CFB2E5"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rojekt osiguranja iskopa</w:t>
            </w:r>
          </w:p>
          <w:p w14:paraId="387579CF" w14:textId="0E5042E6"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azjašnjenje i tumačenje </w:t>
            </w:r>
            <w:r>
              <w:rPr>
                <w:rFonts w:ascii="Times New Roman" w:eastAsia="Times New Roman" w:hAnsi="Times New Roman" w:cs="Times New Roman"/>
                <w:szCs w:val="24"/>
                <w:lang w:eastAsia="hr-HR"/>
              </w:rPr>
              <w:t xml:space="preserve">važnih </w:t>
            </w:r>
            <w:r w:rsidR="009B7994" w:rsidRPr="007811D6">
              <w:rPr>
                <w:rFonts w:ascii="Times New Roman" w:eastAsia="Times New Roman" w:hAnsi="Times New Roman" w:cs="Times New Roman"/>
                <w:szCs w:val="24"/>
                <w:lang w:eastAsia="hr-HR"/>
              </w:rPr>
              <w:t>okolnosti, procesa i uvjeta</w:t>
            </w:r>
            <w:r w:rsidR="00CC5D3B" w:rsidRPr="007811D6">
              <w:rPr>
                <w:rFonts w:ascii="Times New Roman" w:eastAsia="Times New Roman" w:hAnsi="Times New Roman" w:cs="Times New Roman"/>
                <w:szCs w:val="24"/>
                <w:lang w:eastAsia="hr-HR"/>
              </w:rPr>
              <w:t xml:space="preserve"> specifičnih za struku</w:t>
            </w:r>
          </w:p>
          <w:p w14:paraId="0DCEC4AE" w14:textId="37F72E14"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s</w:t>
            </w:r>
            <w:r w:rsidR="00A31BB7"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505C0FD1" w14:textId="3FB245FC"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projektnog rješenja upravnim tijelima graditeljstva</w:t>
            </w:r>
          </w:p>
          <w:p w14:paraId="207DBD20" w14:textId="4037DEBB"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rerada projektnog rješenja prema mišljenjima i prijedlozima</w:t>
            </w:r>
          </w:p>
          <w:p w14:paraId="12CD3ECF" w14:textId="6325833C" w:rsidR="00760569" w:rsidRPr="007811D6" w:rsidRDefault="002E14BC"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76D79F23" w14:textId="31A48127" w:rsidR="00760569"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86385">
              <w:rPr>
                <w:rFonts w:ascii="Times New Roman" w:eastAsia="Times New Roman" w:hAnsi="Times New Roman" w:cs="Times New Roman"/>
                <w:szCs w:val="24"/>
                <w:lang w:eastAsia="hr-HR"/>
              </w:rPr>
              <w:t>p</w:t>
            </w:r>
            <w:r w:rsidR="00760569" w:rsidRPr="007811D6">
              <w:rPr>
                <w:rFonts w:ascii="Times New Roman" w:eastAsia="Times New Roman" w:hAnsi="Times New Roman" w:cs="Times New Roman"/>
                <w:szCs w:val="24"/>
                <w:lang w:eastAsia="hr-HR"/>
              </w:rPr>
              <w:t>ribavljanje posebnih uvjeta i uvjeta priključenja</w:t>
            </w:r>
          </w:p>
        </w:tc>
        <w:tc>
          <w:tcPr>
            <w:tcW w:w="4134" w:type="dxa"/>
            <w:shd w:val="clear" w:color="auto" w:fill="auto"/>
          </w:tcPr>
          <w:p w14:paraId="4900F63A" w14:textId="5F0406F0"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2E14BC">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topografskih i hidroloških podloga</w:t>
            </w:r>
          </w:p>
          <w:p w14:paraId="44F2FA4B" w14:textId="6B619290"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eotehnički istražni radovi za potrebe idejnog projekta</w:t>
            </w:r>
          </w:p>
          <w:p w14:paraId="3878E650" w14:textId="5F10DF7E"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prometnih studija</w:t>
            </w:r>
          </w:p>
          <w:p w14:paraId="11286774" w14:textId="2A5FC462"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prethodnih studija opravdanosti</w:t>
            </w:r>
          </w:p>
          <w:p w14:paraId="56157F31"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r>
      <w:tr w:rsidR="009B7994" w:rsidRPr="007811D6" w14:paraId="23F8B4BE" w14:textId="77777777" w:rsidTr="00C81AC9">
        <w:tc>
          <w:tcPr>
            <w:tcW w:w="4928" w:type="dxa"/>
            <w:shd w:val="clear" w:color="auto" w:fill="auto"/>
          </w:tcPr>
          <w:p w14:paraId="4371E5AE" w14:textId="5BFD5C91"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4134" w:type="dxa"/>
            <w:shd w:val="clear" w:color="auto" w:fill="auto"/>
          </w:tcPr>
          <w:p w14:paraId="21D518B8" w14:textId="01DE92A7" w:rsidR="008B341B" w:rsidRPr="007811D6" w:rsidRDefault="008B341B" w:rsidP="008B34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Lokacijska dozvola</w:t>
            </w:r>
          </w:p>
          <w:p w14:paraId="0385180F" w14:textId="07220FDB" w:rsidR="009B7994" w:rsidRPr="007811D6" w:rsidRDefault="008B341B" w:rsidP="008B341B">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lokacijske dozvole</w:t>
            </w:r>
          </w:p>
        </w:tc>
      </w:tr>
      <w:tr w:rsidR="009B7994" w:rsidRPr="007811D6" w14:paraId="7CC39D25" w14:textId="77777777" w:rsidTr="00C81AC9">
        <w:tc>
          <w:tcPr>
            <w:tcW w:w="4928" w:type="dxa"/>
            <w:shd w:val="clear" w:color="auto" w:fill="auto"/>
          </w:tcPr>
          <w:p w14:paraId="173AA6D5" w14:textId="49CDC707" w:rsidR="009B7994" w:rsidRPr="007811D6" w:rsidRDefault="008B341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4</w:t>
            </w:r>
            <w:r w:rsidR="009B7994" w:rsidRPr="007811D6">
              <w:rPr>
                <w:rFonts w:ascii="Times New Roman" w:eastAsia="Times New Roman" w:hAnsi="Times New Roman" w:cs="Times New Roman"/>
                <w:b/>
                <w:bCs/>
                <w:szCs w:val="24"/>
                <w:lang w:eastAsia="hr-HR"/>
              </w:rPr>
              <w:t>.</w:t>
            </w:r>
            <w:r w:rsidR="00086385">
              <w:rPr>
                <w:rFonts w:ascii="Times New Roman" w:eastAsia="Times New Roman" w:hAnsi="Times New Roman" w:cs="Times New Roman"/>
                <w:b/>
                <w:bCs/>
                <w:szCs w:val="24"/>
                <w:lang w:eastAsia="hr-HR"/>
              </w:rPr>
              <w:t xml:space="preserve"> </w:t>
            </w:r>
            <w:r w:rsidR="009B7994" w:rsidRPr="007811D6">
              <w:rPr>
                <w:rFonts w:ascii="Times New Roman" w:eastAsia="Times New Roman" w:hAnsi="Times New Roman" w:cs="Times New Roman"/>
                <w:b/>
                <w:bCs/>
                <w:szCs w:val="24"/>
                <w:lang w:eastAsia="hr-HR"/>
              </w:rPr>
              <w:t>Glavni projekt</w:t>
            </w:r>
          </w:p>
          <w:p w14:paraId="401EE9A2" w14:textId="31288830"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aljnja razrada projektnog rješenja (postupna razrada grafičkog rješenja), uzimajući u obzir sve za struku specifične uvjete i priloge projektanata drugih struka, sve do konačnog nacrta.</w:t>
            </w:r>
          </w:p>
          <w:p w14:paraId="7CF5C4CA" w14:textId="302EF3FC"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situacije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1000 s ucrtanom osi, širinom tunela, tipskim i ostalim građevinama</w:t>
            </w:r>
          </w:p>
          <w:p w14:paraId="7B8B6A85" w14:textId="49784E00"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uzdužnih profila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1000/100</w:t>
            </w:r>
          </w:p>
          <w:p w14:paraId="2E827B4F" w14:textId="0B7D8CBF"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karakterističnih poprečnih profila</w:t>
            </w:r>
          </w:p>
          <w:p w14:paraId="5EC15D70" w14:textId="47682FFB"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poprečnih profila predusjeka u mjerilu 1</w:t>
            </w:r>
            <w:r>
              <w:rPr>
                <w:rFonts w:ascii="Times New Roman" w:eastAsia="Times New Roman" w:hAnsi="Times New Roman" w:cs="Times New Roman"/>
                <w:szCs w:val="24"/>
                <w:lang w:eastAsia="hr-HR"/>
              </w:rPr>
              <w:t xml:space="preserve"> : </w:t>
            </w:r>
            <w:r w:rsidR="009B7994" w:rsidRPr="007811D6">
              <w:rPr>
                <w:rFonts w:ascii="Times New Roman" w:eastAsia="Times New Roman" w:hAnsi="Times New Roman" w:cs="Times New Roman"/>
                <w:szCs w:val="24"/>
                <w:lang w:eastAsia="hr-HR"/>
              </w:rPr>
              <w:t>100, 1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200, 1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500</w:t>
            </w:r>
          </w:p>
          <w:p w14:paraId="3B2A866D" w14:textId="06C37766"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rojekti odvodnje</w:t>
            </w:r>
          </w:p>
          <w:p w14:paraId="6973DD49" w14:textId="02B9A891"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rojekt prometne signalizacije</w:t>
            </w:r>
          </w:p>
          <w:p w14:paraId="1CFD239F" w14:textId="212CA6F8"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rojekt portalne građevine</w:t>
            </w:r>
          </w:p>
          <w:p w14:paraId="364C4608" w14:textId="40105D1F"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rojekt osiguranja iskopa</w:t>
            </w:r>
          </w:p>
          <w:p w14:paraId="27276E62" w14:textId="4BE7D4B7"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ehnički opis</w:t>
            </w:r>
          </w:p>
          <w:p w14:paraId="2EC27866" w14:textId="5F3DA23F"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p</w:t>
            </w:r>
            <w:r w:rsidR="009B7994" w:rsidRPr="007811D6">
              <w:rPr>
                <w:rFonts w:ascii="Times New Roman" w:eastAsia="Times New Roman" w:hAnsi="Times New Roman" w:cs="Times New Roman"/>
                <w:szCs w:val="24"/>
                <w:lang w:eastAsia="hr-HR"/>
              </w:rPr>
              <w:t>roračun mehaničke otpornosti i stabilnosti građevine</w:t>
            </w:r>
          </w:p>
          <w:p w14:paraId="7591AFE0" w14:textId="670527B3"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rogram kontrole i osiguranje kvalitete</w:t>
            </w:r>
          </w:p>
          <w:p w14:paraId="711527DF" w14:textId="66EF2489"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rikaz građevine na osnovnoj državnoj karti odnosno geodetskoj podlozi odgovarajućeg mjerila</w:t>
            </w:r>
          </w:p>
          <w:p w14:paraId="53A78DD2" w14:textId="411CC146"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osebni tehnički uvjeti </w:t>
            </w:r>
            <w:r w:rsidR="0081646C">
              <w:rPr>
                <w:rFonts w:ascii="Times New Roman" w:eastAsia="Times New Roman" w:hAnsi="Times New Roman" w:cs="Times New Roman"/>
                <w:szCs w:val="24"/>
                <w:lang w:eastAsia="hr-HR"/>
              </w:rPr>
              <w:t>građenja</w:t>
            </w:r>
          </w:p>
          <w:p w14:paraId="41EA2860" w14:textId="5AB2A4A7" w:rsidR="00A31BB7" w:rsidRPr="007811D6" w:rsidRDefault="00086385" w:rsidP="00A31BB7">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glavnog projekta upravnom tijelu graditeljstva i građanstvu, prerada glavnog projekta prema mišljenjima i prijedlozima</w:t>
            </w:r>
          </w:p>
          <w:p w14:paraId="258DA52D" w14:textId="338B8F33"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rivremena procjena bitnih faza </w:t>
            </w:r>
            <w:r w:rsidR="0081646C">
              <w:rPr>
                <w:rFonts w:ascii="Times New Roman" w:eastAsia="Times New Roman" w:hAnsi="Times New Roman" w:cs="Times New Roman"/>
                <w:szCs w:val="24"/>
                <w:lang w:eastAsia="hr-HR"/>
              </w:rPr>
              <w:t>građenja</w:t>
            </w:r>
            <w:r w:rsidR="009B7994" w:rsidRPr="007811D6">
              <w:rPr>
                <w:rFonts w:ascii="Times New Roman" w:eastAsia="Times New Roman" w:hAnsi="Times New Roman" w:cs="Times New Roman"/>
                <w:szCs w:val="24"/>
                <w:lang w:eastAsia="hr-HR"/>
              </w:rPr>
              <w:t xml:space="preserve">, uzimajući u obzir regulaciju prometa </w:t>
            </w:r>
            <w:r>
              <w:rPr>
                <w:rFonts w:ascii="Times New Roman" w:eastAsia="Times New Roman" w:hAnsi="Times New Roman" w:cs="Times New Roman"/>
                <w:szCs w:val="24"/>
                <w:lang w:eastAsia="hr-HR"/>
              </w:rPr>
              <w:t xml:space="preserve">tijekom </w:t>
            </w:r>
            <w:r w:rsidR="0081646C">
              <w:rPr>
                <w:rFonts w:ascii="Times New Roman" w:eastAsia="Times New Roman" w:hAnsi="Times New Roman" w:cs="Times New Roman"/>
                <w:szCs w:val="24"/>
                <w:lang w:eastAsia="hr-HR"/>
              </w:rPr>
              <w:t>građenja</w:t>
            </w:r>
          </w:p>
          <w:p w14:paraId="02005CC3" w14:textId="4AE95B86" w:rsidR="009408E6" w:rsidRPr="007811D6" w:rsidRDefault="00086385" w:rsidP="009408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bjedinjavanje nacrtnih podloga</w:t>
            </w:r>
          </w:p>
          <w:p w14:paraId="460675DB" w14:textId="045294C0" w:rsidR="009B7994" w:rsidRPr="007811D6" w:rsidRDefault="009408E6" w:rsidP="009408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proračun troškova građenja</w:t>
            </w:r>
          </w:p>
        </w:tc>
        <w:tc>
          <w:tcPr>
            <w:tcW w:w="4134" w:type="dxa"/>
            <w:shd w:val="clear" w:color="auto" w:fill="auto"/>
          </w:tcPr>
          <w:p w14:paraId="4F229539" w14:textId="0ACAE332"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086385">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konačne studije opravdanosti</w:t>
            </w:r>
          </w:p>
        </w:tc>
      </w:tr>
      <w:tr w:rsidR="009B7994" w:rsidRPr="007811D6" w14:paraId="259E6B25" w14:textId="77777777" w:rsidTr="00C81AC9">
        <w:tc>
          <w:tcPr>
            <w:tcW w:w="4928" w:type="dxa"/>
            <w:shd w:val="clear" w:color="auto" w:fill="auto"/>
          </w:tcPr>
          <w:p w14:paraId="163ABEB6" w14:textId="28409437" w:rsidR="00760569" w:rsidRPr="007811D6" w:rsidRDefault="00760569" w:rsidP="00760569">
            <w:pPr>
              <w:spacing w:before="100" w:beforeAutospacing="1" w:after="100" w:afterAutospacing="1"/>
              <w:jc w:val="left"/>
              <w:rPr>
                <w:rFonts w:ascii="Times New Roman" w:eastAsia="Times New Roman" w:hAnsi="Times New Roman" w:cs="Times New Roman"/>
                <w:szCs w:val="24"/>
                <w:lang w:eastAsia="hr-HR"/>
              </w:rPr>
            </w:pPr>
          </w:p>
          <w:p w14:paraId="5461F4FD" w14:textId="542416F8"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4134" w:type="dxa"/>
            <w:shd w:val="clear" w:color="auto" w:fill="auto"/>
          </w:tcPr>
          <w:p w14:paraId="5082CCD5" w14:textId="3F1900DD" w:rsidR="008B341B" w:rsidRPr="007811D6" w:rsidRDefault="008B341B" w:rsidP="008B34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Građevinska dozvola</w:t>
            </w:r>
          </w:p>
          <w:p w14:paraId="44F8F2D3" w14:textId="77777777"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Pr="007811D6">
              <w:rPr>
                <w:rFonts w:ascii="Times New Roman" w:eastAsia="Times New Roman" w:hAnsi="Times New Roman" w:cs="Times New Roman"/>
                <w:szCs w:val="24"/>
                <w:lang w:eastAsia="hr-HR"/>
              </w:rPr>
              <w:t>opuna i ispravak proračuna i nacrta</w:t>
            </w:r>
          </w:p>
          <w:p w14:paraId="4D00753C" w14:textId="16EEEE27" w:rsidR="009B7994" w:rsidRPr="007811D6" w:rsidRDefault="008B341B" w:rsidP="008B341B">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građevinske dozvole</w:t>
            </w:r>
          </w:p>
        </w:tc>
      </w:tr>
      <w:tr w:rsidR="009B7994" w:rsidRPr="007811D6" w14:paraId="2048F035" w14:textId="77777777" w:rsidTr="00C81AC9">
        <w:tc>
          <w:tcPr>
            <w:tcW w:w="4928" w:type="dxa"/>
            <w:shd w:val="clear" w:color="auto" w:fill="auto"/>
          </w:tcPr>
          <w:p w14:paraId="498136F1" w14:textId="57FBE06F" w:rsidR="009B7994" w:rsidRPr="007811D6" w:rsidRDefault="008B341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4</w:t>
            </w:r>
            <w:r w:rsidR="009B7994" w:rsidRPr="007811D6">
              <w:rPr>
                <w:rFonts w:ascii="Times New Roman" w:eastAsia="Times New Roman" w:hAnsi="Times New Roman" w:cs="Times New Roman"/>
                <w:b/>
                <w:bCs/>
                <w:szCs w:val="24"/>
                <w:lang w:eastAsia="hr-HR"/>
              </w:rPr>
              <w:t>. Izvedbeni projekt</w:t>
            </w:r>
          </w:p>
          <w:p w14:paraId="7D25A6D8" w14:textId="667B136A"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azrada glavnog projekta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uzimajući u obzir sve za struku specifične zahtjeve i priloge projektanata drugih struka, sve do izvedbenog rješenja.</w:t>
            </w:r>
          </w:p>
          <w:p w14:paraId="287EB0DE" w14:textId="67CA73BF"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a</w:t>
            </w:r>
            <w:r w:rsidR="009B7994" w:rsidRPr="007811D6">
              <w:rPr>
                <w:rFonts w:ascii="Times New Roman" w:eastAsia="Times New Roman" w:hAnsi="Times New Roman" w:cs="Times New Roman"/>
                <w:szCs w:val="24"/>
                <w:lang w:eastAsia="hr-HR"/>
              </w:rPr>
              <w:t xml:space="preserve"> za </w:t>
            </w:r>
            <w:r w:rsidR="0081646C">
              <w:rPr>
                <w:rFonts w:ascii="Times New Roman" w:eastAsia="Times New Roman" w:hAnsi="Times New Roman" w:cs="Times New Roman"/>
                <w:szCs w:val="24"/>
                <w:lang w:eastAsia="hr-HR"/>
              </w:rPr>
              <w:t>građenje</w:t>
            </w:r>
            <w:r w:rsidR="009B7994" w:rsidRPr="007811D6">
              <w:rPr>
                <w:rFonts w:ascii="Times New Roman" w:eastAsia="Times New Roman" w:hAnsi="Times New Roman" w:cs="Times New Roman"/>
                <w:szCs w:val="24"/>
                <w:lang w:eastAsia="hr-HR"/>
              </w:rPr>
              <w:t>, uključujući detaljne crteže u potrebnom mjerilu</w:t>
            </w:r>
          </w:p>
          <w:p w14:paraId="1F540CFE" w14:textId="6D6D6C76" w:rsidR="009B7994" w:rsidRPr="007811D6" w:rsidRDefault="00086385" w:rsidP="00534FF5">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azrada podloga za ostale stručne suradnike </w:t>
            </w:r>
            <w:r>
              <w:rPr>
                <w:rFonts w:ascii="Times New Roman" w:eastAsia="Times New Roman" w:hAnsi="Times New Roman" w:cs="Times New Roman"/>
                <w:szCs w:val="24"/>
                <w:lang w:eastAsia="hr-HR"/>
              </w:rPr>
              <w:t>u</w:t>
            </w:r>
            <w:r w:rsidR="009B7994" w:rsidRPr="007811D6">
              <w:rPr>
                <w:rFonts w:ascii="Times New Roman" w:eastAsia="Times New Roman" w:hAnsi="Times New Roman" w:cs="Times New Roman"/>
                <w:szCs w:val="24"/>
                <w:lang w:eastAsia="hr-HR"/>
              </w:rPr>
              <w:t xml:space="preserve"> projektiranju i</w:t>
            </w:r>
            <w:r w:rsidR="00D17359">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 xml:space="preserve">inženjere </w:t>
            </w:r>
            <w:r w:rsidR="00D17359">
              <w:rPr>
                <w:rFonts w:ascii="Times New Roman" w:eastAsia="Times New Roman" w:hAnsi="Times New Roman" w:cs="Times New Roman"/>
                <w:szCs w:val="24"/>
                <w:lang w:eastAsia="hr-HR"/>
              </w:rPr>
              <w:t>te</w:t>
            </w:r>
            <w:r w:rsidR="009B7994" w:rsidRPr="007811D6">
              <w:rPr>
                <w:rFonts w:ascii="Times New Roman" w:eastAsia="Times New Roman" w:hAnsi="Times New Roman" w:cs="Times New Roman"/>
                <w:szCs w:val="24"/>
                <w:lang w:eastAsia="hr-HR"/>
              </w:rPr>
              <w:t xml:space="preserve"> integracija njihovih projekata </w:t>
            </w:r>
            <w:r w:rsidR="001D0FF9">
              <w:rPr>
                <w:rFonts w:ascii="Times New Roman" w:eastAsia="Times New Roman" w:hAnsi="Times New Roman" w:cs="Times New Roman"/>
                <w:szCs w:val="24"/>
                <w:lang w:eastAsia="hr-HR"/>
              </w:rPr>
              <w:t xml:space="preserve">sve </w:t>
            </w:r>
            <w:r w:rsidR="009B7994" w:rsidRPr="007811D6">
              <w:rPr>
                <w:rFonts w:ascii="Times New Roman" w:eastAsia="Times New Roman" w:hAnsi="Times New Roman" w:cs="Times New Roman"/>
                <w:szCs w:val="24"/>
                <w:lang w:eastAsia="hr-HR"/>
              </w:rPr>
              <w:t>do izvedbenog rješenja</w:t>
            </w:r>
          </w:p>
        </w:tc>
        <w:tc>
          <w:tcPr>
            <w:tcW w:w="4134" w:type="dxa"/>
            <w:shd w:val="clear" w:color="auto" w:fill="auto"/>
          </w:tcPr>
          <w:p w14:paraId="768325AA" w14:textId="4AACB37B"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086385">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9B7994" w:rsidRPr="007811D6" w14:paraId="1BC067BB" w14:textId="77777777" w:rsidTr="00C81AC9">
        <w:tc>
          <w:tcPr>
            <w:tcW w:w="4928" w:type="dxa"/>
            <w:shd w:val="clear" w:color="auto" w:fill="auto"/>
          </w:tcPr>
          <w:p w14:paraId="2933E810" w14:textId="4B3EABEE" w:rsidR="009B7994" w:rsidRPr="007811D6" w:rsidRDefault="008B341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5</w:t>
            </w:r>
            <w:r w:rsidR="009B7994" w:rsidRPr="007811D6">
              <w:rPr>
                <w:rFonts w:ascii="Times New Roman" w:eastAsia="Times New Roman" w:hAnsi="Times New Roman" w:cs="Times New Roman"/>
                <w:b/>
                <w:bCs/>
                <w:szCs w:val="24"/>
                <w:lang w:eastAsia="hr-HR"/>
              </w:rPr>
              <w:t>. Troškovnik radova</w:t>
            </w:r>
          </w:p>
          <w:p w14:paraId="5760830F" w14:textId="62C713B8" w:rsidR="00C46FE6" w:rsidRPr="007811D6" w:rsidRDefault="00D17359"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BC40FE">
              <w:rPr>
                <w:rFonts w:ascii="Times New Roman" w:eastAsia="Times New Roman" w:hAnsi="Times New Roman" w:cs="Times New Roman"/>
                <w:szCs w:val="24"/>
                <w:lang w:eastAsia="hr-HR"/>
              </w:rPr>
              <w:t xml:space="preserve">izrada izračuna količina </w:t>
            </w:r>
            <w:r w:rsidR="00C46FE6" w:rsidRPr="007811D6">
              <w:rPr>
                <w:rFonts w:ascii="Times New Roman" w:eastAsia="Times New Roman" w:hAnsi="Times New Roman" w:cs="Times New Roman"/>
                <w:szCs w:val="24"/>
                <w:lang w:eastAsia="hr-HR"/>
              </w:rPr>
              <w:t xml:space="preserve">kao </w:t>
            </w:r>
            <w:r w:rsidR="001D0FF9">
              <w:rPr>
                <w:rFonts w:ascii="Times New Roman" w:eastAsia="Times New Roman" w:hAnsi="Times New Roman" w:cs="Times New Roman"/>
                <w:szCs w:val="24"/>
                <w:lang w:eastAsia="hr-HR"/>
              </w:rPr>
              <w:t>osnove</w:t>
            </w:r>
            <w:r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za sastavljanje troškovničkih opisa radova uz koordinaciju s rješenjima ostalih stručnih suradnika u projektiranju</w:t>
            </w:r>
          </w:p>
          <w:p w14:paraId="2C90BFBA" w14:textId="4EAB8232" w:rsidR="00C46FE6" w:rsidRPr="007811D6" w:rsidRDefault="00D17359"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C46FE6" w:rsidRPr="007811D6">
              <w:rPr>
                <w:rFonts w:ascii="Times New Roman" w:eastAsia="Times New Roman" w:hAnsi="Times New Roman" w:cs="Times New Roman"/>
                <w:szCs w:val="24"/>
                <w:lang w:eastAsia="hr-HR"/>
              </w:rPr>
              <w:t>zrada troškovnika s opisom pojedinih stavki radova, s popisom radova prema vrstama i grupama radova.</w:t>
            </w:r>
          </w:p>
          <w:p w14:paraId="78CFCFB6" w14:textId="77777777" w:rsidR="00C46FE6" w:rsidRPr="007811D6" w:rsidRDefault="00C46FE6" w:rsidP="009B7994">
            <w:pPr>
              <w:spacing w:before="100" w:beforeAutospacing="1" w:after="100" w:afterAutospacing="1"/>
              <w:jc w:val="left"/>
              <w:rPr>
                <w:rFonts w:ascii="Times New Roman" w:eastAsia="Times New Roman" w:hAnsi="Times New Roman" w:cs="Times New Roman"/>
                <w:szCs w:val="24"/>
                <w:lang w:eastAsia="hr-HR"/>
              </w:rPr>
            </w:pPr>
          </w:p>
          <w:p w14:paraId="0F6C4F92" w14:textId="21B15A15" w:rsidR="009B7994" w:rsidRPr="007811D6" w:rsidRDefault="009B7994" w:rsidP="009B7994">
            <w:pPr>
              <w:spacing w:after="0"/>
              <w:jc w:val="left"/>
              <w:rPr>
                <w:rFonts w:ascii="Calibri" w:eastAsia="Calibri" w:hAnsi="Calibri" w:cs="Times New Roman"/>
                <w:sz w:val="22"/>
              </w:rPr>
            </w:pPr>
          </w:p>
        </w:tc>
        <w:tc>
          <w:tcPr>
            <w:tcW w:w="4134" w:type="dxa"/>
            <w:shd w:val="clear" w:color="auto" w:fill="auto"/>
          </w:tcPr>
          <w:p w14:paraId="78FCE2BD" w14:textId="77777777" w:rsidR="009B7994" w:rsidRPr="007811D6" w:rsidRDefault="009B7994" w:rsidP="009B7994">
            <w:pPr>
              <w:spacing w:after="0"/>
              <w:jc w:val="left"/>
              <w:rPr>
                <w:rFonts w:ascii="Times New Roman" w:eastAsia="Times New Roman" w:hAnsi="Times New Roman" w:cs="Times New Roman"/>
                <w:szCs w:val="24"/>
                <w:lang w:eastAsia="hr-HR"/>
              </w:rPr>
            </w:pPr>
          </w:p>
          <w:p w14:paraId="493545B7" w14:textId="40BBDCCA" w:rsidR="00C46FE6" w:rsidRPr="007811D6" w:rsidRDefault="00D17359"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C46FE6"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 xml:space="preserve">provedbu </w:t>
            </w:r>
            <w:r w:rsidR="00C46FE6" w:rsidRPr="007811D6">
              <w:rPr>
                <w:rFonts w:ascii="Times New Roman" w:eastAsia="Times New Roman" w:hAnsi="Times New Roman" w:cs="Times New Roman"/>
                <w:szCs w:val="24"/>
                <w:lang w:eastAsia="hr-HR"/>
              </w:rPr>
              <w:t xml:space="preserve">natječaja, izrada opisa radova te općih i posebnih uvjeta </w:t>
            </w:r>
            <w:r w:rsidR="0081646C">
              <w:rPr>
                <w:rFonts w:ascii="Times New Roman" w:eastAsia="Times New Roman" w:hAnsi="Times New Roman" w:cs="Times New Roman"/>
                <w:szCs w:val="24"/>
                <w:lang w:eastAsia="hr-HR"/>
              </w:rPr>
              <w:t>građenja</w:t>
            </w:r>
          </w:p>
        </w:tc>
      </w:tr>
      <w:tr w:rsidR="00C81AC9" w:rsidRPr="007811D6" w14:paraId="5B666EA5" w14:textId="77777777" w:rsidTr="00C81AC9">
        <w:tc>
          <w:tcPr>
            <w:tcW w:w="4928" w:type="dxa"/>
            <w:tcBorders>
              <w:top w:val="single" w:sz="4" w:space="0" w:color="auto"/>
              <w:left w:val="single" w:sz="4" w:space="0" w:color="auto"/>
              <w:bottom w:val="single" w:sz="4" w:space="0" w:color="auto"/>
              <w:right w:val="single" w:sz="4" w:space="0" w:color="auto"/>
            </w:tcBorders>
            <w:shd w:val="clear" w:color="auto" w:fill="auto"/>
          </w:tcPr>
          <w:p w14:paraId="5DA4166C" w14:textId="77777777" w:rsidR="00C81AC9" w:rsidRPr="005B51F1" w:rsidRDefault="00C81AC9" w:rsidP="004847BC">
            <w:pPr>
              <w:spacing w:after="0"/>
              <w:jc w:val="left"/>
              <w:rPr>
                <w:rFonts w:ascii="Times New Roman" w:eastAsia="Times New Roman" w:hAnsi="Times New Roman" w:cs="Times New Roman"/>
                <w:b/>
                <w:bCs/>
                <w:szCs w:val="24"/>
                <w:lang w:eastAsia="hr-HR"/>
              </w:rPr>
            </w:pPr>
            <w:bookmarkStart w:id="38" w:name="_Toc457679763"/>
          </w:p>
        </w:tc>
        <w:tc>
          <w:tcPr>
            <w:tcW w:w="4134" w:type="dxa"/>
            <w:tcBorders>
              <w:top w:val="single" w:sz="4" w:space="0" w:color="auto"/>
              <w:left w:val="single" w:sz="4" w:space="0" w:color="auto"/>
              <w:bottom w:val="single" w:sz="4" w:space="0" w:color="auto"/>
              <w:right w:val="single" w:sz="4" w:space="0" w:color="auto"/>
            </w:tcBorders>
            <w:shd w:val="clear" w:color="auto" w:fill="auto"/>
          </w:tcPr>
          <w:p w14:paraId="7AFD1DA0" w14:textId="019A564D" w:rsidR="00C81AC9" w:rsidRPr="007811D6" w:rsidRDefault="00C81AC9" w:rsidP="004847BC">
            <w:pPr>
              <w:spacing w:after="0"/>
              <w:jc w:val="left"/>
              <w:rPr>
                <w:rFonts w:ascii="Times New Roman" w:eastAsia="Times New Roman" w:hAnsi="Times New Roman" w:cs="Times New Roman"/>
                <w:szCs w:val="24"/>
                <w:lang w:eastAsia="hr-HR"/>
              </w:rPr>
            </w:pPr>
            <w:r w:rsidRPr="00C81AC9">
              <w:rPr>
                <w:rFonts w:ascii="Times New Roman" w:eastAsia="Times New Roman" w:hAnsi="Times New Roman" w:cs="Times New Roman"/>
                <w:b/>
                <w:bCs/>
                <w:szCs w:val="24"/>
                <w:lang w:eastAsia="hr-HR"/>
              </w:rPr>
              <w:t>Projektantski nadzor</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68</w:t>
            </w:r>
            <w:r>
              <w:rPr>
                <w:rFonts w:ascii="Times New Roman" w:eastAsia="Times New Roman" w:hAnsi="Times New Roman" w:cs="Times New Roman"/>
                <w:szCs w:val="24"/>
                <w:lang w:eastAsia="hr-HR"/>
              </w:rPr>
              <w:t>.</w:t>
            </w:r>
          </w:p>
        </w:tc>
      </w:tr>
      <w:tr w:rsidR="00C81AC9" w:rsidRPr="007811D6" w14:paraId="44035E2B" w14:textId="77777777" w:rsidTr="00C81AC9">
        <w:tc>
          <w:tcPr>
            <w:tcW w:w="4928" w:type="dxa"/>
            <w:tcBorders>
              <w:top w:val="single" w:sz="4" w:space="0" w:color="auto"/>
              <w:left w:val="single" w:sz="4" w:space="0" w:color="auto"/>
              <w:bottom w:val="single" w:sz="4" w:space="0" w:color="auto"/>
              <w:right w:val="single" w:sz="4" w:space="0" w:color="auto"/>
            </w:tcBorders>
            <w:shd w:val="clear" w:color="auto" w:fill="auto"/>
          </w:tcPr>
          <w:p w14:paraId="03AFA2F6" w14:textId="77777777" w:rsidR="00C81AC9" w:rsidRPr="005B51F1" w:rsidRDefault="00C81AC9" w:rsidP="004847BC">
            <w:pPr>
              <w:spacing w:after="0"/>
              <w:jc w:val="left"/>
              <w:rPr>
                <w:rFonts w:ascii="Times New Roman" w:eastAsia="Times New Roman" w:hAnsi="Times New Roman" w:cs="Times New Roman"/>
                <w:b/>
                <w:bCs/>
                <w:szCs w:val="24"/>
                <w:lang w:eastAsia="hr-HR"/>
              </w:rPr>
            </w:pPr>
          </w:p>
        </w:tc>
        <w:tc>
          <w:tcPr>
            <w:tcW w:w="4134" w:type="dxa"/>
            <w:tcBorders>
              <w:top w:val="single" w:sz="4" w:space="0" w:color="auto"/>
              <w:left w:val="single" w:sz="4" w:space="0" w:color="auto"/>
              <w:bottom w:val="single" w:sz="4" w:space="0" w:color="auto"/>
              <w:right w:val="single" w:sz="4" w:space="0" w:color="auto"/>
            </w:tcBorders>
            <w:shd w:val="clear" w:color="auto" w:fill="auto"/>
          </w:tcPr>
          <w:p w14:paraId="040B63E1" w14:textId="18608AF3" w:rsidR="00C81AC9" w:rsidRPr="007811D6" w:rsidRDefault="00C81AC9" w:rsidP="004847BC">
            <w:pPr>
              <w:spacing w:after="0"/>
              <w:jc w:val="left"/>
              <w:rPr>
                <w:rFonts w:ascii="Times New Roman" w:eastAsia="Times New Roman" w:hAnsi="Times New Roman" w:cs="Times New Roman"/>
                <w:szCs w:val="24"/>
                <w:lang w:eastAsia="hr-HR"/>
              </w:rPr>
            </w:pPr>
            <w:r w:rsidRPr="00C81AC9">
              <w:rPr>
                <w:rFonts w:ascii="Times New Roman" w:eastAsia="Times New Roman" w:hAnsi="Times New Roman" w:cs="Times New Roman"/>
                <w:b/>
                <w:bCs/>
                <w:szCs w:val="24"/>
                <w:lang w:eastAsia="hr-HR"/>
              </w:rPr>
              <w:t>Glavni projektant</w:t>
            </w:r>
            <w:r w:rsidRPr="005B51F1">
              <w:rPr>
                <w:rFonts w:ascii="Times New Roman" w:eastAsia="Times New Roman" w:hAnsi="Times New Roman" w:cs="Times New Roman"/>
                <w:szCs w:val="24"/>
                <w:lang w:eastAsia="hr-HR"/>
              </w:rPr>
              <w:t xml:space="preserve"> </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68</w:t>
            </w:r>
            <w:r>
              <w:rPr>
                <w:rFonts w:ascii="Times New Roman" w:eastAsia="Times New Roman" w:hAnsi="Times New Roman" w:cs="Times New Roman"/>
                <w:szCs w:val="24"/>
                <w:lang w:eastAsia="hr-HR"/>
              </w:rPr>
              <w:t>.</w:t>
            </w:r>
          </w:p>
        </w:tc>
      </w:tr>
    </w:tbl>
    <w:p w14:paraId="3F583A24" w14:textId="77777777" w:rsidR="009B7994" w:rsidRPr="007811D6" w:rsidRDefault="009B7994" w:rsidP="009B7994">
      <w:pPr>
        <w:spacing w:after="0"/>
        <w:jc w:val="center"/>
        <w:rPr>
          <w:rFonts w:ascii="Times New Roman" w:eastAsia="Times New Roman" w:hAnsi="Times New Roman" w:cs="Times New Roman"/>
          <w:i/>
          <w:iCs/>
          <w:szCs w:val="24"/>
          <w:lang w:eastAsia="hr-HR"/>
        </w:rPr>
      </w:pPr>
    </w:p>
    <w:p w14:paraId="36BB3C50" w14:textId="3B6DA27C"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bookmarkEnd w:id="38"/>
      <w:r w:rsidR="008134DB" w:rsidRPr="007811D6">
        <w:rPr>
          <w:rFonts w:ascii="Times New Roman" w:eastAsia="Times New Roman" w:hAnsi="Times New Roman" w:cs="Times New Roman"/>
          <w:i/>
          <w:iCs/>
          <w:szCs w:val="24"/>
          <w:lang w:eastAsia="hr-HR"/>
        </w:rPr>
        <w:t>građenja</w:t>
      </w:r>
    </w:p>
    <w:p w14:paraId="48059C9B" w14:textId="24356B24" w:rsidR="009B7994" w:rsidRPr="007811D6" w:rsidRDefault="009B7994" w:rsidP="008E76D4">
      <w:pPr>
        <w:pStyle w:val="Heading2"/>
      </w:pPr>
      <w:r w:rsidRPr="007811D6">
        <w:t xml:space="preserve">Članak </w:t>
      </w:r>
      <w:r w:rsidR="004C5244" w:rsidRPr="007811D6">
        <w:t>64</w:t>
      </w:r>
      <w:r w:rsidRPr="007811D6">
        <w:t>.</w:t>
      </w:r>
    </w:p>
    <w:p w14:paraId="1A55D475" w14:textId="0EBB7CD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Broj norma sati za osnovne poslove koji se odnose na projekte podzemnih građevina određuje se prema proračunskim troškovima </w:t>
      </w:r>
      <w:r w:rsidR="008134DB" w:rsidRPr="007811D6">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građevine, stupnju složenosti građevin</w:t>
      </w:r>
      <w:r w:rsidR="00D17359">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te tablici broja norma sati. </w:t>
      </w:r>
    </w:p>
    <w:p w14:paraId="69C4406D" w14:textId="3D9A7A3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su troškovi </w:t>
      </w:r>
      <w:r w:rsidR="008134DB"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 Određuju se: </w:t>
      </w:r>
    </w:p>
    <w:p w14:paraId="28E89115" w14:textId="411A8234" w:rsidR="009B7994" w:rsidRPr="007811D6" w:rsidRDefault="009B7994" w:rsidP="00661F06">
      <w:pPr>
        <w:numPr>
          <w:ilvl w:val="0"/>
          <w:numId w:val="4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D1735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w:t>
      </w:r>
      <w:r w:rsidR="00EF484C">
        <w:rPr>
          <w:rFonts w:ascii="Times New Roman" w:eastAsia="Times New Roman" w:hAnsi="Times New Roman" w:cs="Times New Roman"/>
          <w:szCs w:val="24"/>
          <w:lang w:eastAsia="hr-HR"/>
        </w:rPr>
        <w:t>4</w:t>
      </w:r>
      <w:r w:rsidR="00D1735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proračunskim troškovima, a ako</w:t>
      </w:r>
      <w:r w:rsidR="00D17359">
        <w:rPr>
          <w:rFonts w:ascii="Times New Roman" w:eastAsia="Times New Roman" w:hAnsi="Times New Roman" w:cs="Times New Roman"/>
          <w:szCs w:val="24"/>
          <w:lang w:eastAsia="hr-HR"/>
        </w:rPr>
        <w:t xml:space="preserve"> oni</w:t>
      </w:r>
      <w:r w:rsidRPr="007811D6">
        <w:rPr>
          <w:rFonts w:ascii="Times New Roman" w:eastAsia="Times New Roman" w:hAnsi="Times New Roman" w:cs="Times New Roman"/>
          <w:szCs w:val="24"/>
          <w:lang w:eastAsia="hr-HR"/>
        </w:rPr>
        <w:t xml:space="preserve"> ne postoje ili ako su to </w:t>
      </w:r>
      <w:r w:rsidR="00D17359">
        <w:rPr>
          <w:rFonts w:ascii="Times New Roman" w:eastAsia="Times New Roman" w:hAnsi="Times New Roman" w:cs="Times New Roman"/>
          <w:szCs w:val="24"/>
          <w:lang w:eastAsia="hr-HR"/>
        </w:rPr>
        <w:t xml:space="preserve">tako </w:t>
      </w:r>
      <w:r w:rsidRPr="007811D6">
        <w:rPr>
          <w:rFonts w:ascii="Times New Roman" w:eastAsia="Times New Roman" w:hAnsi="Times New Roman" w:cs="Times New Roman"/>
          <w:szCs w:val="24"/>
          <w:lang w:eastAsia="hr-HR"/>
        </w:rPr>
        <w:t xml:space="preserve">ugovorni partneri pri ugovaranju pismeno dogovorili, prema procjeni troškova </w:t>
      </w:r>
    </w:p>
    <w:p w14:paraId="7D12934A" w14:textId="10402D38" w:rsidR="009B7994" w:rsidRPr="007811D6" w:rsidRDefault="009B7994" w:rsidP="00661F06">
      <w:pPr>
        <w:numPr>
          <w:ilvl w:val="0"/>
          <w:numId w:val="4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faze poslova </w:t>
      </w:r>
      <w:r w:rsidR="00EF484C">
        <w:rPr>
          <w:rFonts w:ascii="Times New Roman" w:eastAsia="Times New Roman" w:hAnsi="Times New Roman" w:cs="Times New Roman"/>
          <w:szCs w:val="24"/>
          <w:lang w:eastAsia="hr-HR"/>
        </w:rPr>
        <w:t>5</w:t>
      </w:r>
      <w:r w:rsidR="00D1735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w:t>
      </w:r>
      <w:r w:rsidR="00EF484C">
        <w:rPr>
          <w:rFonts w:ascii="Times New Roman" w:eastAsia="Times New Roman" w:hAnsi="Times New Roman" w:cs="Times New Roman"/>
          <w:szCs w:val="24"/>
          <w:lang w:eastAsia="hr-HR"/>
        </w:rPr>
        <w:t>6</w:t>
      </w:r>
      <w:r w:rsidR="00D1735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 </w:t>
      </w:r>
      <w:r w:rsidR="00D17359">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 xml:space="preserve">ne postoje, prema proračunu troškova </w:t>
      </w:r>
    </w:p>
    <w:p w14:paraId="1BEF93FB"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Za osnovne poslove ne obračunavanju se troškovi: </w:t>
      </w:r>
    </w:p>
    <w:p w14:paraId="510CD58E" w14:textId="49868140"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građevinskog zemljišta</w:t>
      </w:r>
      <w:r w:rsidR="00F202E8">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troškove kupnje i raščišćavanja</w:t>
      </w:r>
    </w:p>
    <w:p w14:paraId="74698C76" w14:textId="77777777"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jednokratnih izdataka za opremanje zemljišta </w:t>
      </w:r>
    </w:p>
    <w:p w14:paraId="103E8FF1" w14:textId="77777777"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geodetskih mjerenja i obilježavanja</w:t>
      </w:r>
    </w:p>
    <w:p w14:paraId="4B24DACE" w14:textId="48196072"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umjetničkih djela ako nisu </w:t>
      </w:r>
      <w:r w:rsidR="0041788C">
        <w:rPr>
          <w:rFonts w:ascii="Times New Roman" w:eastAsia="Times New Roman" w:hAnsi="Times New Roman" w:cs="Times New Roman"/>
          <w:szCs w:val="24"/>
          <w:lang w:eastAsia="hr-HR"/>
        </w:rPr>
        <w:t>važan</w:t>
      </w:r>
      <w:r w:rsidR="0041788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sastavni dio građevine </w:t>
      </w:r>
    </w:p>
    <w:p w14:paraId="5FEAEAE6" w14:textId="5C1657B7"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predostrožnosti </w:t>
      </w:r>
      <w:r w:rsidR="00E91692">
        <w:rPr>
          <w:rFonts w:ascii="Times New Roman" w:eastAsia="Times New Roman" w:hAnsi="Times New Roman" w:cs="Times New Roman"/>
          <w:szCs w:val="24"/>
          <w:lang w:eastAsia="hr-HR"/>
        </w:rPr>
        <w:t xml:space="preserve">koje se poduzimaju </w:t>
      </w:r>
      <w:r w:rsidR="0041788C">
        <w:rPr>
          <w:rFonts w:ascii="Times New Roman" w:eastAsia="Times New Roman" w:hAnsi="Times New Roman" w:cs="Times New Roman"/>
          <w:szCs w:val="24"/>
          <w:lang w:eastAsia="hr-HR"/>
        </w:rPr>
        <w:t>tijekom</w:t>
      </w:r>
      <w:r w:rsidR="0041788C" w:rsidRPr="007811D6">
        <w:rPr>
          <w:rFonts w:ascii="Times New Roman" w:eastAsia="Times New Roman" w:hAnsi="Times New Roman" w:cs="Times New Roman"/>
          <w:szCs w:val="24"/>
          <w:lang w:eastAsia="hr-HR"/>
        </w:rPr>
        <w:t xml:space="preserve"> </w:t>
      </w:r>
      <w:r w:rsidR="0081646C">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zim</w:t>
      </w:r>
      <w:r w:rsidR="0041788C">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i ostalih dodatnih mjera </w:t>
      </w:r>
      <w:r w:rsidR="008824A5">
        <w:rPr>
          <w:rFonts w:ascii="Times New Roman" w:eastAsia="Times New Roman" w:hAnsi="Times New Roman" w:cs="Times New Roman"/>
          <w:szCs w:val="24"/>
          <w:lang w:eastAsia="hr-HR"/>
        </w:rPr>
        <w:t>koje se odnose na</w:t>
      </w:r>
      <w:r w:rsidR="0041788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priključk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građevine ili vanjsk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uređaj</w:t>
      </w:r>
      <w:r w:rsidR="008824A5">
        <w:rPr>
          <w:rFonts w:ascii="Times New Roman" w:eastAsia="Times New Roman" w:hAnsi="Times New Roman" w:cs="Times New Roman"/>
          <w:szCs w:val="24"/>
          <w:lang w:eastAsia="hr-HR"/>
        </w:rPr>
        <w:t>e</w:t>
      </w:r>
    </w:p>
    <w:p w14:paraId="52426021" w14:textId="77777777"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odšteta i naknada materijalne štete</w:t>
      </w:r>
    </w:p>
    <w:p w14:paraId="576EC560" w14:textId="602FFC97"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81646C">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w:t>
      </w:r>
    </w:p>
    <w:p w14:paraId="4F96E996" w14:textId="7C4AE7DC"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41788C">
        <w:rPr>
          <w:rFonts w:ascii="Times New Roman" w:eastAsia="Times New Roman" w:hAnsi="Times New Roman" w:cs="Times New Roman"/>
          <w:szCs w:val="24"/>
          <w:lang w:eastAsia="hr-HR"/>
        </w:rPr>
        <w:t>A</w:t>
      </w:r>
      <w:r w:rsidR="0041788C" w:rsidRPr="007811D6">
        <w:rPr>
          <w:rFonts w:ascii="Times New Roman" w:eastAsia="Times New Roman" w:hAnsi="Times New Roman" w:cs="Times New Roman"/>
          <w:szCs w:val="24"/>
          <w:lang w:eastAsia="hr-HR"/>
        </w:rPr>
        <w:t xml:space="preserve">ko ih izvršitelj ne projektira i ne nadzire </w:t>
      </w:r>
      <w:r w:rsidR="008824A5">
        <w:rPr>
          <w:rFonts w:ascii="Times New Roman" w:eastAsia="Times New Roman" w:hAnsi="Times New Roman" w:cs="Times New Roman"/>
          <w:szCs w:val="24"/>
          <w:lang w:eastAsia="hr-HR"/>
        </w:rPr>
        <w:t>njihov</w:t>
      </w:r>
      <w:r w:rsidR="0081646C">
        <w:rPr>
          <w:rFonts w:ascii="Times New Roman" w:eastAsia="Times New Roman" w:hAnsi="Times New Roman" w:cs="Times New Roman"/>
          <w:szCs w:val="24"/>
          <w:lang w:eastAsia="hr-HR"/>
        </w:rPr>
        <w:t>o</w:t>
      </w:r>
      <w:r w:rsidR="008824A5">
        <w:rPr>
          <w:rFonts w:ascii="Times New Roman" w:eastAsia="Times New Roman" w:hAnsi="Times New Roman" w:cs="Times New Roman"/>
          <w:szCs w:val="24"/>
          <w:lang w:eastAsia="hr-HR"/>
        </w:rPr>
        <w:t xml:space="preserve"> </w:t>
      </w:r>
      <w:r w:rsidR="0081646C">
        <w:rPr>
          <w:rFonts w:ascii="Times New Roman" w:eastAsia="Times New Roman" w:hAnsi="Times New Roman" w:cs="Times New Roman"/>
          <w:szCs w:val="24"/>
          <w:lang w:eastAsia="hr-HR"/>
        </w:rPr>
        <w:t>građenje</w:t>
      </w:r>
      <w:r w:rsidR="0041788C">
        <w:rPr>
          <w:rFonts w:ascii="Times New Roman" w:eastAsia="Times New Roman" w:hAnsi="Times New Roman" w:cs="Times New Roman"/>
          <w:szCs w:val="24"/>
          <w:lang w:eastAsia="hr-HR"/>
        </w:rPr>
        <w:t>,</w:t>
      </w:r>
      <w:r w:rsidR="0041788C" w:rsidRPr="007811D6">
        <w:rPr>
          <w:rFonts w:ascii="Times New Roman" w:eastAsia="Times New Roman" w:hAnsi="Times New Roman" w:cs="Times New Roman"/>
          <w:szCs w:val="24"/>
          <w:lang w:eastAsia="hr-HR"/>
        </w:rPr>
        <w:t xml:space="preserve"> </w:t>
      </w:r>
      <w:r w:rsidR="0041788C">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sim</w:t>
      </w:r>
      <w:r w:rsidR="00261A32" w:rsidRPr="007811D6">
        <w:rPr>
          <w:rFonts w:ascii="Times New Roman" w:eastAsia="Times New Roman" w:hAnsi="Times New Roman" w:cs="Times New Roman"/>
          <w:szCs w:val="24"/>
          <w:lang w:eastAsia="hr-HR"/>
        </w:rPr>
        <w:t xml:space="preserve"> </w:t>
      </w:r>
      <w:r w:rsidR="0041788C">
        <w:rPr>
          <w:rFonts w:ascii="Times New Roman" w:eastAsia="Times New Roman" w:hAnsi="Times New Roman" w:cs="Times New Roman"/>
          <w:szCs w:val="24"/>
          <w:lang w:eastAsia="hr-HR"/>
        </w:rPr>
        <w:t xml:space="preserve">navedenih </w:t>
      </w:r>
      <w:r w:rsidRPr="007811D6">
        <w:rPr>
          <w:rFonts w:ascii="Times New Roman" w:eastAsia="Times New Roman" w:hAnsi="Times New Roman" w:cs="Times New Roman"/>
          <w:szCs w:val="24"/>
          <w:lang w:eastAsia="hr-HR"/>
        </w:rPr>
        <w:t xml:space="preserve">troškova ne obračunavaju se ni sljedeći troškovi: </w:t>
      </w:r>
    </w:p>
    <w:p w14:paraId="6B8C070A" w14:textId="60ADE179"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uređenj</w:t>
      </w:r>
      <w:r w:rsidR="0041788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zemljišta </w:t>
      </w:r>
    </w:p>
    <w:p w14:paraId="75F70BE2" w14:textId="77777777"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javnih priključaka </w:t>
      </w:r>
    </w:p>
    <w:p w14:paraId="218FC3AE" w14:textId="77777777"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internih priključaka i vanjskih uređaja </w:t>
      </w:r>
    </w:p>
    <w:p w14:paraId="2352B750" w14:textId="39E04747"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regulacije prometa </w:t>
      </w:r>
      <w:r w:rsidR="0041788C">
        <w:rPr>
          <w:rFonts w:ascii="Times New Roman" w:eastAsia="Times New Roman" w:hAnsi="Times New Roman" w:cs="Times New Roman"/>
          <w:szCs w:val="24"/>
          <w:lang w:eastAsia="hr-HR"/>
        </w:rPr>
        <w:t>tijekom</w:t>
      </w:r>
      <w:r w:rsidRPr="007811D6">
        <w:rPr>
          <w:rFonts w:ascii="Times New Roman" w:eastAsia="Times New Roman" w:hAnsi="Times New Roman" w:cs="Times New Roman"/>
          <w:szCs w:val="24"/>
          <w:lang w:eastAsia="hr-HR"/>
        </w:rPr>
        <w:t xml:space="preserve"> </w:t>
      </w:r>
      <w:r w:rsidR="0081646C">
        <w:rPr>
          <w:rFonts w:ascii="Times New Roman" w:eastAsia="Times New Roman" w:hAnsi="Times New Roman" w:cs="Times New Roman"/>
          <w:szCs w:val="24"/>
          <w:lang w:eastAsia="hr-HR"/>
        </w:rPr>
        <w:t>građenja</w:t>
      </w:r>
    </w:p>
    <w:p w14:paraId="374F4E61" w14:textId="77777777"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premještanja i polaganja vodova instalacija </w:t>
      </w:r>
    </w:p>
    <w:p w14:paraId="787EC2AA" w14:textId="77777777"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opreme i uređaja uz ceste </w:t>
      </w:r>
    </w:p>
    <w:p w14:paraId="31FEF563" w14:textId="6A2669E8"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strojarsk</w:t>
      </w:r>
      <w:r w:rsidR="0041788C">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uređaj</w:t>
      </w:r>
      <w:r w:rsidR="0041788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koji služe svrsi inženjerske građevine. </w:t>
      </w:r>
    </w:p>
    <w:p w14:paraId="1D1893BC" w14:textId="77777777" w:rsidR="009B7994" w:rsidRPr="007811D6" w:rsidRDefault="009B7994" w:rsidP="009B7994">
      <w:pPr>
        <w:spacing w:after="0"/>
        <w:jc w:val="center"/>
        <w:rPr>
          <w:rFonts w:ascii="Times New Roman" w:eastAsia="Times New Roman" w:hAnsi="Times New Roman" w:cs="Times New Roman"/>
          <w:szCs w:val="24"/>
          <w:lang w:eastAsia="hr-HR"/>
        </w:rPr>
      </w:pPr>
      <w:bookmarkStart w:id="39" w:name="_Toc457679764"/>
      <w:r w:rsidRPr="007811D6">
        <w:rPr>
          <w:rFonts w:ascii="Times New Roman" w:eastAsia="Times New Roman" w:hAnsi="Times New Roman" w:cs="Times New Roman"/>
          <w:i/>
          <w:iCs/>
          <w:szCs w:val="24"/>
          <w:lang w:eastAsia="hr-HR"/>
        </w:rPr>
        <w:lastRenderedPageBreak/>
        <w:t xml:space="preserve">Klasificiranje građevina prema stupnju složenosti za poslove projektiranja </w:t>
      </w:r>
      <w:bookmarkEnd w:id="39"/>
      <w:r w:rsidRPr="007811D6">
        <w:rPr>
          <w:rFonts w:ascii="Times New Roman" w:eastAsia="Times New Roman" w:hAnsi="Times New Roman" w:cs="Times New Roman"/>
          <w:i/>
          <w:iCs/>
          <w:szCs w:val="24"/>
          <w:lang w:eastAsia="hr-HR"/>
        </w:rPr>
        <w:t>podzemnih građevina</w:t>
      </w:r>
    </w:p>
    <w:p w14:paraId="52E852AF" w14:textId="77777777" w:rsidR="009B7994" w:rsidRPr="007811D6" w:rsidRDefault="009B7994" w:rsidP="009B7994">
      <w:pPr>
        <w:spacing w:after="0"/>
        <w:jc w:val="center"/>
        <w:rPr>
          <w:rFonts w:ascii="Times New Roman" w:eastAsia="Times New Roman" w:hAnsi="Times New Roman" w:cs="Times New Roman"/>
          <w:szCs w:val="24"/>
          <w:lang w:eastAsia="hr-HR"/>
        </w:rPr>
      </w:pPr>
    </w:p>
    <w:p w14:paraId="35B8F70A" w14:textId="3604F622" w:rsidR="009B7994" w:rsidRPr="007811D6" w:rsidRDefault="009B7994" w:rsidP="008E76D4">
      <w:pPr>
        <w:pStyle w:val="Heading2"/>
      </w:pPr>
      <w:r w:rsidRPr="007811D6">
        <w:t xml:space="preserve">Članak </w:t>
      </w:r>
      <w:r w:rsidR="004C5244" w:rsidRPr="007811D6">
        <w:t>65</w:t>
      </w:r>
      <w:r w:rsidRPr="007811D6">
        <w:t>.</w:t>
      </w:r>
    </w:p>
    <w:p w14:paraId="13EA10F4" w14:textId="6CFC3D60"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41788C">
        <w:rPr>
          <w:rFonts w:ascii="Times New Roman" w:eastAsia="Times New Roman" w:hAnsi="Times New Roman" w:cs="Times New Roman"/>
          <w:szCs w:val="24"/>
          <w:lang w:eastAsia="hr-HR"/>
        </w:rPr>
        <w:t>P</w:t>
      </w:r>
      <w:r w:rsidR="0041788C" w:rsidRPr="007811D6">
        <w:rPr>
          <w:rFonts w:ascii="Times New Roman" w:eastAsia="Times New Roman" w:hAnsi="Times New Roman" w:cs="Times New Roman"/>
          <w:szCs w:val="24"/>
          <w:lang w:eastAsia="hr-HR"/>
        </w:rPr>
        <w:t>o obilježjima procjene</w:t>
      </w:r>
      <w:r w:rsidR="0041788C">
        <w:rPr>
          <w:rFonts w:ascii="Times New Roman" w:eastAsia="Times New Roman" w:hAnsi="Times New Roman" w:cs="Times New Roman"/>
          <w:szCs w:val="24"/>
          <w:lang w:eastAsia="hr-HR"/>
        </w:rPr>
        <w:t>,</w:t>
      </w:r>
      <w:r w:rsidR="0041788C" w:rsidRPr="007811D6">
        <w:rPr>
          <w:rFonts w:ascii="Times New Roman" w:eastAsia="Times New Roman" w:hAnsi="Times New Roman" w:cs="Times New Roman"/>
          <w:szCs w:val="24"/>
          <w:lang w:eastAsia="hr-HR"/>
        </w:rPr>
        <w:t xml:space="preserve"> </w:t>
      </w:r>
      <w:r w:rsidR="0041788C">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 xml:space="preserve">odzemne građevine svrstavaju se </w:t>
      </w:r>
      <w:r w:rsidR="0041788C">
        <w:rPr>
          <w:rFonts w:ascii="Times New Roman" w:eastAsia="Times New Roman" w:hAnsi="Times New Roman" w:cs="Times New Roman"/>
          <w:szCs w:val="24"/>
          <w:lang w:eastAsia="hr-HR"/>
        </w:rPr>
        <w:t xml:space="preserve">u </w:t>
      </w:r>
      <w:r w:rsidRPr="007811D6">
        <w:rPr>
          <w:rFonts w:ascii="Times New Roman" w:eastAsia="Times New Roman" w:hAnsi="Times New Roman" w:cs="Times New Roman"/>
          <w:szCs w:val="24"/>
          <w:lang w:eastAsia="hr-HR"/>
        </w:rPr>
        <w:t>sljedeć</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stupnjev</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složenosti: </w:t>
      </w:r>
    </w:p>
    <w:p w14:paraId="15991DB6" w14:textId="23CB7F1E" w:rsidR="009B7994" w:rsidRPr="00FC0402" w:rsidRDefault="0041788C" w:rsidP="00FC0402">
      <w:pPr>
        <w:pStyle w:val="ListParagraph"/>
        <w:numPr>
          <w:ilvl w:val="1"/>
          <w:numId w:val="130"/>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podzemne građevine veličine otvora </w:t>
      </w:r>
      <w:r>
        <w:rPr>
          <w:rFonts w:ascii="Times New Roman" w:eastAsia="Times New Roman" w:hAnsi="Times New Roman" w:cs="Times New Roman"/>
          <w:szCs w:val="24"/>
          <w:lang w:eastAsia="hr-HR"/>
        </w:rPr>
        <w:t xml:space="preserve">od </w:t>
      </w:r>
      <w:r w:rsidR="009B7994" w:rsidRPr="00FC0402">
        <w:rPr>
          <w:rFonts w:ascii="Times New Roman" w:eastAsia="Times New Roman" w:hAnsi="Times New Roman" w:cs="Times New Roman"/>
          <w:szCs w:val="24"/>
          <w:lang w:eastAsia="hr-HR"/>
        </w:rPr>
        <w:t>6 do 11 m</w:t>
      </w:r>
      <w:r w:rsidR="009B7994" w:rsidRPr="00FC0402">
        <w:rPr>
          <w:rFonts w:ascii="Times New Roman" w:eastAsia="Times New Roman" w:hAnsi="Times New Roman" w:cs="Times New Roman"/>
          <w:szCs w:val="24"/>
          <w:vertAlign w:val="superscript"/>
          <w:lang w:eastAsia="hr-HR"/>
        </w:rPr>
        <w:t>2</w:t>
      </w:r>
    </w:p>
    <w:p w14:paraId="2E158405" w14:textId="50D87A63" w:rsidR="009B7994" w:rsidRPr="00FC0402" w:rsidRDefault="0041788C" w:rsidP="00FC0402">
      <w:pPr>
        <w:pStyle w:val="ListParagraph"/>
        <w:numPr>
          <w:ilvl w:val="1"/>
          <w:numId w:val="130"/>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podzemne građevine veličine otvora </w:t>
      </w:r>
      <w:r>
        <w:rPr>
          <w:rFonts w:ascii="Times New Roman" w:eastAsia="Times New Roman" w:hAnsi="Times New Roman" w:cs="Times New Roman"/>
          <w:szCs w:val="24"/>
          <w:lang w:eastAsia="hr-HR"/>
        </w:rPr>
        <w:t xml:space="preserve">od </w:t>
      </w:r>
      <w:r w:rsidR="009B7994" w:rsidRPr="00FC0402">
        <w:rPr>
          <w:rFonts w:ascii="Times New Roman" w:eastAsia="Times New Roman" w:hAnsi="Times New Roman" w:cs="Times New Roman"/>
          <w:szCs w:val="24"/>
          <w:lang w:eastAsia="hr-HR"/>
        </w:rPr>
        <w:t>12 do 15 m</w:t>
      </w:r>
      <w:r w:rsidR="009B7994" w:rsidRPr="00FC0402">
        <w:rPr>
          <w:rFonts w:ascii="Times New Roman" w:eastAsia="Times New Roman" w:hAnsi="Times New Roman" w:cs="Times New Roman"/>
          <w:szCs w:val="24"/>
          <w:vertAlign w:val="superscript"/>
          <w:lang w:eastAsia="hr-HR"/>
        </w:rPr>
        <w:t>2</w:t>
      </w:r>
    </w:p>
    <w:p w14:paraId="0A767070" w14:textId="1BDC15AA" w:rsidR="009B7994" w:rsidRPr="00FC0402" w:rsidRDefault="0041788C" w:rsidP="00FC0402">
      <w:pPr>
        <w:pStyle w:val="ListParagraph"/>
        <w:numPr>
          <w:ilvl w:val="1"/>
          <w:numId w:val="130"/>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9B7994"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podzemne građevine veličine </w:t>
      </w:r>
      <w:r>
        <w:rPr>
          <w:rFonts w:ascii="Times New Roman" w:eastAsia="Times New Roman" w:hAnsi="Times New Roman" w:cs="Times New Roman"/>
          <w:szCs w:val="24"/>
          <w:lang w:eastAsia="hr-HR"/>
        </w:rPr>
        <w:t xml:space="preserve">od </w:t>
      </w:r>
      <w:r w:rsidR="009B7994" w:rsidRPr="00FC0402">
        <w:rPr>
          <w:rFonts w:ascii="Times New Roman" w:eastAsia="Times New Roman" w:hAnsi="Times New Roman" w:cs="Times New Roman"/>
          <w:szCs w:val="24"/>
          <w:lang w:eastAsia="hr-HR"/>
        </w:rPr>
        <w:t>16 do 29 m</w:t>
      </w:r>
      <w:r w:rsidR="009B7994" w:rsidRPr="00FC0402">
        <w:rPr>
          <w:rFonts w:ascii="Times New Roman" w:eastAsia="Times New Roman" w:hAnsi="Times New Roman" w:cs="Times New Roman"/>
          <w:szCs w:val="24"/>
          <w:vertAlign w:val="superscript"/>
          <w:lang w:eastAsia="hr-HR"/>
        </w:rPr>
        <w:t>2</w:t>
      </w:r>
    </w:p>
    <w:p w14:paraId="7CC42A23" w14:textId="26477E4C" w:rsidR="009B7994" w:rsidRPr="00FC0402" w:rsidRDefault="0041788C" w:rsidP="00FC0402">
      <w:pPr>
        <w:pStyle w:val="ListParagraph"/>
        <w:numPr>
          <w:ilvl w:val="1"/>
          <w:numId w:val="130"/>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podzemne građevine otvora veličine </w:t>
      </w:r>
      <w:r>
        <w:rPr>
          <w:rFonts w:ascii="Times New Roman" w:eastAsia="Times New Roman" w:hAnsi="Times New Roman" w:cs="Times New Roman"/>
          <w:szCs w:val="24"/>
          <w:lang w:eastAsia="hr-HR"/>
        </w:rPr>
        <w:t xml:space="preserve">od </w:t>
      </w:r>
      <w:r w:rsidR="009B7994" w:rsidRPr="00FC0402">
        <w:rPr>
          <w:rFonts w:ascii="Times New Roman" w:eastAsia="Times New Roman" w:hAnsi="Times New Roman" w:cs="Times New Roman"/>
          <w:szCs w:val="24"/>
          <w:lang w:eastAsia="hr-HR"/>
        </w:rPr>
        <w:t>30 do 60 m</w:t>
      </w:r>
      <w:r w:rsidR="009B7994" w:rsidRPr="00FC0402">
        <w:rPr>
          <w:rFonts w:ascii="Times New Roman" w:eastAsia="Times New Roman" w:hAnsi="Times New Roman" w:cs="Times New Roman"/>
          <w:szCs w:val="24"/>
          <w:vertAlign w:val="superscript"/>
          <w:lang w:eastAsia="hr-HR"/>
        </w:rPr>
        <w:t>2</w:t>
      </w:r>
    </w:p>
    <w:p w14:paraId="0C917C6D" w14:textId="5FB59767" w:rsidR="009B7994" w:rsidRPr="00FC0402" w:rsidRDefault="0041788C" w:rsidP="00FC0402">
      <w:pPr>
        <w:pStyle w:val="ListParagraph"/>
        <w:numPr>
          <w:ilvl w:val="1"/>
          <w:numId w:val="130"/>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podzemne građevine otvora veličine v</w:t>
      </w:r>
      <w:r>
        <w:rPr>
          <w:rFonts w:ascii="Times New Roman" w:eastAsia="Times New Roman" w:hAnsi="Times New Roman" w:cs="Times New Roman"/>
          <w:szCs w:val="24"/>
          <w:lang w:eastAsia="hr-HR"/>
        </w:rPr>
        <w:t>eće</w:t>
      </w:r>
      <w:r w:rsidR="009B7994" w:rsidRPr="00FC0402">
        <w:rPr>
          <w:rFonts w:ascii="Times New Roman" w:eastAsia="Times New Roman" w:hAnsi="Times New Roman" w:cs="Times New Roman"/>
          <w:szCs w:val="24"/>
          <w:lang w:eastAsia="hr-HR"/>
        </w:rPr>
        <w:t xml:space="preserve"> od 60 m</w:t>
      </w:r>
      <w:r w:rsidR="009B7994" w:rsidRPr="00FC0402">
        <w:rPr>
          <w:rFonts w:ascii="Times New Roman" w:eastAsia="Times New Roman" w:hAnsi="Times New Roman" w:cs="Times New Roman"/>
          <w:szCs w:val="24"/>
          <w:vertAlign w:val="superscript"/>
          <w:lang w:eastAsia="hr-HR"/>
        </w:rPr>
        <w:t>2</w:t>
      </w:r>
      <w:r w:rsidR="009B7994" w:rsidRPr="00FC0402">
        <w:rPr>
          <w:rFonts w:ascii="Times New Roman" w:eastAsia="Times New Roman" w:hAnsi="Times New Roman" w:cs="Times New Roman"/>
          <w:szCs w:val="24"/>
          <w:lang w:eastAsia="hr-HR"/>
        </w:rPr>
        <w:t>.</w:t>
      </w:r>
    </w:p>
    <w:p w14:paraId="445F10E1" w14:textId="080DB4F6"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41788C">
        <w:rPr>
          <w:rFonts w:ascii="Times New Roman" w:eastAsia="Times New Roman" w:hAnsi="Times New Roman" w:cs="Times New Roman"/>
          <w:szCs w:val="24"/>
          <w:lang w:eastAsia="hr-HR"/>
        </w:rPr>
        <w:t>P</w:t>
      </w:r>
      <w:r w:rsidR="0041788C" w:rsidRPr="007811D6">
        <w:rPr>
          <w:rFonts w:ascii="Times New Roman" w:eastAsia="Times New Roman" w:hAnsi="Times New Roman" w:cs="Times New Roman"/>
          <w:szCs w:val="24"/>
          <w:lang w:eastAsia="hr-HR"/>
        </w:rPr>
        <w:t>rema namjeni</w:t>
      </w:r>
      <w:r w:rsidR="0041788C">
        <w:rPr>
          <w:rFonts w:ascii="Times New Roman" w:eastAsia="Times New Roman" w:hAnsi="Times New Roman" w:cs="Times New Roman"/>
          <w:szCs w:val="24"/>
          <w:lang w:eastAsia="hr-HR"/>
        </w:rPr>
        <w:t>,</w:t>
      </w:r>
      <w:r w:rsidR="0041788C" w:rsidRPr="007811D6">
        <w:rPr>
          <w:rFonts w:ascii="Times New Roman" w:eastAsia="Times New Roman" w:hAnsi="Times New Roman" w:cs="Times New Roman"/>
          <w:szCs w:val="24"/>
          <w:lang w:eastAsia="hr-HR"/>
        </w:rPr>
        <w:t xml:space="preserve"> </w:t>
      </w:r>
      <w:r w:rsidR="0041788C">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odzemne građevine</w:t>
      </w:r>
      <w:r w:rsidR="0041788C">
        <w:rPr>
          <w:rFonts w:ascii="Times New Roman" w:eastAsia="Times New Roman" w:hAnsi="Times New Roman" w:cs="Times New Roman"/>
          <w:szCs w:val="24"/>
          <w:lang w:eastAsia="hr-HR"/>
        </w:rPr>
        <w:t xml:space="preserve"> dijele se na</w:t>
      </w:r>
      <w:r w:rsidRPr="007811D6">
        <w:rPr>
          <w:rFonts w:ascii="Times New Roman" w:eastAsia="Times New Roman" w:hAnsi="Times New Roman" w:cs="Times New Roman"/>
          <w:szCs w:val="24"/>
          <w:lang w:eastAsia="hr-HR"/>
        </w:rPr>
        <w:t xml:space="preserve">: </w:t>
      </w:r>
    </w:p>
    <w:p w14:paraId="0E1752D2" w14:textId="130FA156" w:rsidR="009B7994" w:rsidRPr="007811D6" w:rsidRDefault="009B7994" w:rsidP="00661F06">
      <w:pPr>
        <w:numPr>
          <w:ilvl w:val="0"/>
          <w:numId w:val="5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prometn</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tunel</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cestovni, željeznički, mješoviti za automobilski i željeznički promet, metroi za podzemni gradski promet sa stajalištima, tuneli za pješački promet i brodarski tuneli </w:t>
      </w:r>
    </w:p>
    <w:p w14:paraId="2FD0F5EA" w14:textId="5F89CF23" w:rsidR="009B7994" w:rsidRPr="007811D6" w:rsidRDefault="009B7994" w:rsidP="00661F06">
      <w:pPr>
        <w:numPr>
          <w:ilvl w:val="0"/>
          <w:numId w:val="5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hidrotehničk</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tunel</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dovodni i odvodni gravitacijski tuneli u sklopu hidrotehničkih postrojenja, kosi tlačni tuneli također uz hidrotehnička postrojenja, vertikalna okna (vodni udari) </w:t>
      </w:r>
    </w:p>
    <w:p w14:paraId="7E76F19D" w14:textId="52459884" w:rsidR="009B7994" w:rsidRPr="007811D6" w:rsidRDefault="009B7994" w:rsidP="00661F06">
      <w:pPr>
        <w:numPr>
          <w:ilvl w:val="0"/>
          <w:numId w:val="5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komunaln</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tunel</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kanalski tuneli, tuneli za smještaj gradskih gospodarstava </w:t>
      </w:r>
    </w:p>
    <w:p w14:paraId="34200B8C" w14:textId="761270E3" w:rsidR="009B7994" w:rsidRPr="007811D6" w:rsidRDefault="009B7994" w:rsidP="00661F06">
      <w:pPr>
        <w:numPr>
          <w:ilvl w:val="0"/>
          <w:numId w:val="5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podzemne građevine posebne namjene: podzemne galerije (električne centrale, strojarnice i sl</w:t>
      </w:r>
      <w:r w:rsidR="0041788C">
        <w:rPr>
          <w:rFonts w:ascii="Times New Roman" w:eastAsia="Times New Roman" w:hAnsi="Times New Roman" w:cs="Times New Roman"/>
          <w:szCs w:val="24"/>
          <w:lang w:eastAsia="hr-HR"/>
        </w:rPr>
        <w:t>ično</w:t>
      </w:r>
      <w:r w:rsidRPr="007811D6">
        <w:rPr>
          <w:rFonts w:ascii="Times New Roman" w:eastAsia="Times New Roman" w:hAnsi="Times New Roman" w:cs="Times New Roman"/>
          <w:szCs w:val="24"/>
          <w:lang w:eastAsia="hr-HR"/>
        </w:rPr>
        <w:t>), hangari za zračni promet</w:t>
      </w:r>
      <w:r w:rsidR="0041788C">
        <w:rPr>
          <w:rFonts w:ascii="Times New Roman" w:eastAsia="Times New Roman" w:hAnsi="Times New Roman" w:cs="Times New Roman"/>
          <w:szCs w:val="24"/>
          <w:lang w:eastAsia="hr-HR"/>
        </w:rPr>
        <w:t xml:space="preserve"> i</w:t>
      </w:r>
      <w:r w:rsidRPr="007811D6">
        <w:rPr>
          <w:rFonts w:ascii="Times New Roman" w:eastAsia="Times New Roman" w:hAnsi="Times New Roman" w:cs="Times New Roman"/>
          <w:szCs w:val="24"/>
          <w:lang w:eastAsia="hr-HR"/>
        </w:rPr>
        <w:t xml:space="preserve"> hidroavione, spremišta podmornica i sl</w:t>
      </w:r>
      <w:r w:rsidR="0041788C">
        <w:rPr>
          <w:rFonts w:ascii="Times New Roman" w:eastAsia="Times New Roman" w:hAnsi="Times New Roman" w:cs="Times New Roman"/>
          <w:szCs w:val="24"/>
          <w:lang w:eastAsia="hr-HR"/>
        </w:rPr>
        <w:t>ično</w:t>
      </w:r>
      <w:r w:rsidRPr="007811D6">
        <w:rPr>
          <w:rFonts w:ascii="Times New Roman" w:eastAsia="Times New Roman" w:hAnsi="Times New Roman" w:cs="Times New Roman"/>
          <w:szCs w:val="24"/>
          <w:lang w:eastAsia="hr-HR"/>
        </w:rPr>
        <w:t>, podzemna skloništa za zaštitu od ratnih razaranja (za ljude, materijal i dobra), podzemne garaže, skladišta i slično.</w:t>
      </w:r>
    </w:p>
    <w:p w14:paraId="4C67C8E9" w14:textId="555648CE"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w:t>
      </w:r>
      <w:r w:rsidR="0041788C">
        <w:rPr>
          <w:rFonts w:ascii="Times New Roman" w:eastAsia="Times New Roman" w:hAnsi="Times New Roman" w:cs="Times New Roman"/>
          <w:szCs w:val="24"/>
          <w:lang w:eastAsia="hr-HR"/>
        </w:rPr>
        <w:t>P</w:t>
      </w:r>
      <w:r w:rsidR="0041788C" w:rsidRPr="007811D6">
        <w:rPr>
          <w:rFonts w:ascii="Times New Roman" w:eastAsia="Times New Roman" w:hAnsi="Times New Roman" w:cs="Times New Roman"/>
          <w:szCs w:val="24"/>
          <w:lang w:eastAsia="hr-HR"/>
        </w:rPr>
        <w:t>rema sastavu i stabilnosti terena</w:t>
      </w:r>
      <w:r w:rsidR="0041788C">
        <w:rPr>
          <w:rFonts w:ascii="Times New Roman" w:eastAsia="Times New Roman" w:hAnsi="Times New Roman" w:cs="Times New Roman"/>
          <w:szCs w:val="24"/>
          <w:lang w:eastAsia="hr-HR"/>
        </w:rPr>
        <w:t>,</w:t>
      </w:r>
      <w:r w:rsidR="0041788C" w:rsidRPr="007811D6">
        <w:rPr>
          <w:rFonts w:ascii="Times New Roman" w:eastAsia="Times New Roman" w:hAnsi="Times New Roman" w:cs="Times New Roman"/>
          <w:szCs w:val="24"/>
          <w:lang w:eastAsia="hr-HR"/>
        </w:rPr>
        <w:t xml:space="preserve"> </w:t>
      </w:r>
      <w:r w:rsidR="0041788C">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 xml:space="preserve">odzemne građevine </w:t>
      </w:r>
      <w:r w:rsidR="0041788C">
        <w:rPr>
          <w:rFonts w:ascii="Times New Roman" w:eastAsia="Times New Roman" w:hAnsi="Times New Roman" w:cs="Times New Roman"/>
          <w:szCs w:val="24"/>
          <w:lang w:eastAsia="hr-HR"/>
        </w:rPr>
        <w:t>dijele se na one</w:t>
      </w:r>
      <w:r w:rsidRPr="007811D6">
        <w:rPr>
          <w:rFonts w:ascii="Times New Roman" w:eastAsia="Times New Roman" w:hAnsi="Times New Roman" w:cs="Times New Roman"/>
          <w:szCs w:val="24"/>
          <w:lang w:eastAsia="hr-HR"/>
        </w:rPr>
        <w:t xml:space="preserve">: </w:t>
      </w:r>
    </w:p>
    <w:p w14:paraId="44935E52" w14:textId="6A33D835"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 trajno otpornom terenu</w:t>
      </w:r>
    </w:p>
    <w:p w14:paraId="64965B29" w14:textId="77777777"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terenu s naknadnim popuštanjem </w:t>
      </w:r>
    </w:p>
    <w:p w14:paraId="773418E5" w14:textId="77777777"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 terenu sa znatnim popuštanjem</w:t>
      </w:r>
    </w:p>
    <w:p w14:paraId="24AC03B3" w14:textId="61FA4D22"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 drobivom terenu</w:t>
      </w:r>
    </w:p>
    <w:p w14:paraId="7616C344" w14:textId="469F6011"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w:t>
      </w:r>
      <w:r w:rsidR="0041788C">
        <w:rPr>
          <w:rFonts w:ascii="Times New Roman" w:eastAsia="Times New Roman" w:hAnsi="Times New Roman" w:cs="Times New Roman"/>
          <w:szCs w:val="24"/>
          <w:lang w:eastAsia="hr-HR"/>
        </w:rPr>
        <w:t>vrlo</w:t>
      </w:r>
      <w:r w:rsidR="0041788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drobivom terenu</w:t>
      </w:r>
    </w:p>
    <w:p w14:paraId="624DEE5A" w14:textId="6B35463D"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terenu s podtlakom </w:t>
      </w:r>
    </w:p>
    <w:p w14:paraId="62BDED34" w14:textId="77777777"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terenu s velikim podtlakom. </w:t>
      </w:r>
    </w:p>
    <w:p w14:paraId="2B41BD0F" w14:textId="7C1E8A3B"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Ovisno o podjeli podzemnih građevina prema sastavu i stabilnosti terena obavlja se korekcija proračunskih troškova na </w:t>
      </w:r>
      <w:r w:rsidR="0041788C">
        <w:rPr>
          <w:rFonts w:ascii="Times New Roman" w:eastAsia="Times New Roman" w:hAnsi="Times New Roman" w:cs="Times New Roman"/>
          <w:szCs w:val="24"/>
          <w:lang w:eastAsia="hr-HR"/>
        </w:rPr>
        <w:t>temelju</w:t>
      </w:r>
      <w:r w:rsidR="0041788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kojih se utvrđuju postoci</w:t>
      </w:r>
      <w:r w:rsidR="004178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to tako da se proračunski trošak dobiven prema članku </w:t>
      </w:r>
      <w:r w:rsidR="00790650" w:rsidRPr="007811D6">
        <w:rPr>
          <w:rFonts w:ascii="Times New Roman" w:eastAsia="Times New Roman" w:hAnsi="Times New Roman" w:cs="Times New Roman"/>
          <w:szCs w:val="24"/>
          <w:lang w:eastAsia="hr-HR"/>
        </w:rPr>
        <w:t>64</w:t>
      </w:r>
      <w:r w:rsidRPr="007811D6">
        <w:rPr>
          <w:rFonts w:ascii="Times New Roman" w:eastAsia="Times New Roman" w:hAnsi="Times New Roman" w:cs="Times New Roman"/>
          <w:szCs w:val="24"/>
          <w:lang w:eastAsia="hr-HR"/>
        </w:rPr>
        <w:t xml:space="preserve">. korigira </w:t>
      </w:r>
      <w:r w:rsidR="0041788C">
        <w:rPr>
          <w:rFonts w:ascii="Times New Roman" w:eastAsia="Times New Roman" w:hAnsi="Times New Roman" w:cs="Times New Roman"/>
          <w:szCs w:val="24"/>
          <w:lang w:eastAsia="hr-HR"/>
        </w:rPr>
        <w:t>sljedećim</w:t>
      </w:r>
      <w:r w:rsidR="0041788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faktorima: </w:t>
      </w:r>
    </w:p>
    <w:p w14:paraId="13FEA1C6" w14:textId="3AA9E3E8"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podzemne građevine navedene u točki 1. stavka (3) ovoga članka faktorom 1,00 </w:t>
      </w:r>
    </w:p>
    <w:p w14:paraId="2A90DAAF" w14:textId="22991978"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podzemne građevine navedene u točki 2. faktorom 1,05</w:t>
      </w:r>
    </w:p>
    <w:p w14:paraId="1222366E" w14:textId="6672D06E"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podzemne građevine navedene u točki 3. faktorom 1,15</w:t>
      </w:r>
    </w:p>
    <w:p w14:paraId="458EDF0B" w14:textId="5DB302DF"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podzemne građevine navedene u točki 4. faktorom 1,25 </w:t>
      </w:r>
    </w:p>
    <w:p w14:paraId="150F94F9" w14:textId="378208F8"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podzemne građevine navedene u točki 5. faktorom 1,35</w:t>
      </w:r>
    </w:p>
    <w:p w14:paraId="11D2BE1F" w14:textId="71D46F46"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podzemne građevine navedene u točki 6. faktorom 1,45 </w:t>
      </w:r>
    </w:p>
    <w:p w14:paraId="5CD45E70" w14:textId="7DBDD13A"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podzemne građevine navedene u točki 7. faktorom 1,60. </w:t>
      </w:r>
    </w:p>
    <w:p w14:paraId="5A37CAD9" w14:textId="77F92523"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(5) Svrstavanje podzemnih građevina navedenih u stavku 1. i 2. ovog članka u odgovarajući stupanj složenosti prikazano je u tablici </w:t>
      </w:r>
      <w:r w:rsidR="0041788C">
        <w:rPr>
          <w:rFonts w:ascii="Times New Roman" w:eastAsia="Times New Roman" w:hAnsi="Times New Roman" w:cs="Times New Roman"/>
          <w:szCs w:val="24"/>
          <w:lang w:eastAsia="hr-HR"/>
        </w:rPr>
        <w:t>26</w:t>
      </w:r>
      <w:r w:rsidRPr="007811D6">
        <w:rPr>
          <w:rFonts w:ascii="Times New Roman" w:eastAsia="Times New Roman" w:hAnsi="Times New Roman" w:cs="Times New Roman"/>
          <w:szCs w:val="24"/>
          <w:lang w:eastAsia="hr-HR"/>
        </w:rPr>
        <w:t>.</w:t>
      </w:r>
    </w:p>
    <w:p w14:paraId="296DD0B5" w14:textId="2C12AA39"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41788C">
        <w:rPr>
          <w:rFonts w:ascii="Times New Roman" w:eastAsia="Times New Roman" w:hAnsi="Times New Roman" w:cs="Times New Roman"/>
          <w:i/>
          <w:iCs/>
          <w:szCs w:val="24"/>
          <w:lang w:eastAsia="hr-HR"/>
        </w:rPr>
        <w:t>26</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Stupnjevi složenosti podzemnih građevina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219"/>
        <w:gridCol w:w="859"/>
        <w:gridCol w:w="859"/>
        <w:gridCol w:w="880"/>
        <w:gridCol w:w="876"/>
        <w:gridCol w:w="969"/>
      </w:tblGrid>
      <w:tr w:rsidR="009B7994" w:rsidRPr="007811D6" w14:paraId="03676A6E" w14:textId="77777777" w:rsidTr="009B7994">
        <w:tc>
          <w:tcPr>
            <w:tcW w:w="5100" w:type="dxa"/>
            <w:gridSpan w:val="2"/>
            <w:shd w:val="clear" w:color="auto" w:fill="auto"/>
          </w:tcPr>
          <w:p w14:paraId="74EC7C7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VRSTA PODZEMNE GRAĐEVINE</w:t>
            </w:r>
          </w:p>
        </w:tc>
        <w:tc>
          <w:tcPr>
            <w:tcW w:w="5250" w:type="dxa"/>
            <w:gridSpan w:val="5"/>
            <w:shd w:val="clear" w:color="auto" w:fill="auto"/>
          </w:tcPr>
          <w:p w14:paraId="2F70548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Stupanj složenosti</w:t>
            </w:r>
          </w:p>
        </w:tc>
      </w:tr>
      <w:tr w:rsidR="009B7994" w:rsidRPr="007811D6" w14:paraId="60ED1383" w14:textId="77777777" w:rsidTr="009B7994">
        <w:tc>
          <w:tcPr>
            <w:tcW w:w="5100" w:type="dxa"/>
            <w:gridSpan w:val="2"/>
            <w:shd w:val="clear" w:color="auto" w:fill="auto"/>
          </w:tcPr>
          <w:p w14:paraId="316AB7F5"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661FFC1B" w14:textId="631925F2"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6</w:t>
            </w:r>
            <w:r w:rsidR="000E0D6D">
              <w:rPr>
                <w:rFonts w:ascii="Times New Roman" w:eastAsia="Times New Roman" w:hAnsi="Times New Roman" w:cs="Times New Roman"/>
                <w:b/>
                <w:bCs/>
                <w:szCs w:val="24"/>
                <w:lang w:eastAsia="hr-HR"/>
              </w:rPr>
              <w:t xml:space="preserve"> – </w:t>
            </w:r>
            <w:r w:rsidRPr="007811D6">
              <w:rPr>
                <w:rFonts w:ascii="Times New Roman" w:eastAsia="Times New Roman" w:hAnsi="Times New Roman" w:cs="Times New Roman"/>
                <w:b/>
                <w:bCs/>
                <w:szCs w:val="24"/>
                <w:lang w:eastAsia="hr-HR"/>
              </w:rPr>
              <w:t>11 m</w:t>
            </w:r>
            <w:r w:rsidRPr="007811D6">
              <w:rPr>
                <w:rFonts w:ascii="Times New Roman" w:eastAsia="Times New Roman" w:hAnsi="Times New Roman" w:cs="Times New Roman"/>
                <w:b/>
                <w:bCs/>
                <w:szCs w:val="24"/>
                <w:vertAlign w:val="superscript"/>
                <w:lang w:eastAsia="hr-HR"/>
              </w:rPr>
              <w:t>2</w:t>
            </w:r>
          </w:p>
        </w:tc>
        <w:tc>
          <w:tcPr>
            <w:tcW w:w="1050" w:type="dxa"/>
            <w:shd w:val="clear" w:color="auto" w:fill="auto"/>
          </w:tcPr>
          <w:p w14:paraId="74178A4C" w14:textId="56D19B91" w:rsidR="009B7994" w:rsidRPr="007811D6" w:rsidRDefault="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12</w:t>
            </w:r>
            <w:r w:rsidR="000E0D6D">
              <w:rPr>
                <w:rFonts w:ascii="Times New Roman" w:eastAsia="Times New Roman" w:hAnsi="Times New Roman" w:cs="Times New Roman"/>
                <w:b/>
                <w:bCs/>
                <w:szCs w:val="24"/>
                <w:lang w:eastAsia="hr-HR"/>
              </w:rPr>
              <w:t xml:space="preserve"> – </w:t>
            </w:r>
            <w:r w:rsidRPr="007811D6">
              <w:rPr>
                <w:rFonts w:ascii="Times New Roman" w:eastAsia="Times New Roman" w:hAnsi="Times New Roman" w:cs="Times New Roman"/>
                <w:b/>
                <w:bCs/>
                <w:szCs w:val="24"/>
                <w:lang w:eastAsia="hr-HR"/>
              </w:rPr>
              <w:t>15 m</w:t>
            </w:r>
            <w:r w:rsidRPr="007811D6">
              <w:rPr>
                <w:rFonts w:ascii="Times New Roman" w:eastAsia="Times New Roman" w:hAnsi="Times New Roman" w:cs="Times New Roman"/>
                <w:b/>
                <w:bCs/>
                <w:szCs w:val="24"/>
                <w:vertAlign w:val="superscript"/>
                <w:lang w:eastAsia="hr-HR"/>
              </w:rPr>
              <w:t>2</w:t>
            </w:r>
          </w:p>
        </w:tc>
        <w:tc>
          <w:tcPr>
            <w:tcW w:w="1050" w:type="dxa"/>
            <w:shd w:val="clear" w:color="auto" w:fill="auto"/>
          </w:tcPr>
          <w:p w14:paraId="4621746E" w14:textId="4249DDAC"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16</w:t>
            </w:r>
            <w:r w:rsidR="000E0D6D">
              <w:rPr>
                <w:rFonts w:ascii="Times New Roman" w:eastAsia="Times New Roman" w:hAnsi="Times New Roman" w:cs="Times New Roman"/>
                <w:b/>
                <w:bCs/>
                <w:szCs w:val="24"/>
                <w:lang w:eastAsia="hr-HR"/>
              </w:rPr>
              <w:t xml:space="preserve"> – </w:t>
            </w:r>
            <w:r w:rsidRPr="007811D6">
              <w:rPr>
                <w:rFonts w:ascii="Times New Roman" w:eastAsia="Times New Roman" w:hAnsi="Times New Roman" w:cs="Times New Roman"/>
                <w:b/>
                <w:bCs/>
                <w:szCs w:val="24"/>
                <w:lang w:eastAsia="hr-HR"/>
              </w:rPr>
              <w:t>29 m</w:t>
            </w:r>
            <w:r w:rsidRPr="007811D6">
              <w:rPr>
                <w:rFonts w:ascii="Times New Roman" w:eastAsia="Times New Roman" w:hAnsi="Times New Roman" w:cs="Times New Roman"/>
                <w:b/>
                <w:bCs/>
                <w:szCs w:val="24"/>
                <w:vertAlign w:val="superscript"/>
                <w:lang w:eastAsia="hr-HR"/>
              </w:rPr>
              <w:t>2</w:t>
            </w:r>
          </w:p>
        </w:tc>
        <w:tc>
          <w:tcPr>
            <w:tcW w:w="1050" w:type="dxa"/>
            <w:shd w:val="clear" w:color="auto" w:fill="auto"/>
          </w:tcPr>
          <w:p w14:paraId="0C7C6C51" w14:textId="26C9DAB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30</w:t>
            </w:r>
            <w:r w:rsidR="000E0D6D">
              <w:rPr>
                <w:rFonts w:ascii="Times New Roman" w:eastAsia="Times New Roman" w:hAnsi="Times New Roman" w:cs="Times New Roman"/>
                <w:b/>
                <w:bCs/>
                <w:szCs w:val="24"/>
                <w:lang w:eastAsia="hr-HR"/>
              </w:rPr>
              <w:t xml:space="preserve"> – </w:t>
            </w:r>
            <w:r w:rsidRPr="007811D6">
              <w:rPr>
                <w:rFonts w:ascii="Times New Roman" w:eastAsia="Times New Roman" w:hAnsi="Times New Roman" w:cs="Times New Roman"/>
                <w:b/>
                <w:bCs/>
                <w:szCs w:val="24"/>
                <w:lang w:eastAsia="hr-HR"/>
              </w:rPr>
              <w:t>60 m</w:t>
            </w:r>
            <w:r w:rsidRPr="007811D6">
              <w:rPr>
                <w:rFonts w:ascii="Times New Roman" w:eastAsia="Times New Roman" w:hAnsi="Times New Roman" w:cs="Times New Roman"/>
                <w:b/>
                <w:bCs/>
                <w:szCs w:val="24"/>
                <w:vertAlign w:val="superscript"/>
                <w:lang w:eastAsia="hr-HR"/>
              </w:rPr>
              <w:t>2</w:t>
            </w:r>
          </w:p>
        </w:tc>
        <w:tc>
          <w:tcPr>
            <w:tcW w:w="1050" w:type="dxa"/>
            <w:shd w:val="clear" w:color="auto" w:fill="auto"/>
          </w:tcPr>
          <w:p w14:paraId="1C54166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preko 60 m</w:t>
            </w:r>
            <w:r w:rsidRPr="007811D6">
              <w:rPr>
                <w:rFonts w:ascii="Times New Roman" w:eastAsia="Times New Roman" w:hAnsi="Times New Roman" w:cs="Times New Roman"/>
                <w:b/>
                <w:bCs/>
                <w:szCs w:val="24"/>
                <w:vertAlign w:val="superscript"/>
                <w:lang w:eastAsia="hr-HR"/>
              </w:rPr>
              <w:t>2</w:t>
            </w:r>
          </w:p>
        </w:tc>
      </w:tr>
      <w:tr w:rsidR="009B7994" w:rsidRPr="007811D6" w14:paraId="27BEEE73" w14:textId="77777777" w:rsidTr="009B7994">
        <w:tc>
          <w:tcPr>
            <w:tcW w:w="5100" w:type="dxa"/>
            <w:gridSpan w:val="2"/>
            <w:shd w:val="clear" w:color="auto" w:fill="auto"/>
          </w:tcPr>
          <w:p w14:paraId="0212601C"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15FDCBA5" w14:textId="11802229"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I</w:t>
            </w:r>
            <w:r w:rsidR="000E0D6D">
              <w:rPr>
                <w:rFonts w:ascii="Times New Roman" w:eastAsia="Times New Roman" w:hAnsi="Times New Roman" w:cs="Times New Roman"/>
                <w:b/>
                <w:bCs/>
                <w:szCs w:val="24"/>
                <w:lang w:eastAsia="hr-HR"/>
              </w:rPr>
              <w:t>.</w:t>
            </w:r>
          </w:p>
        </w:tc>
        <w:tc>
          <w:tcPr>
            <w:tcW w:w="1050" w:type="dxa"/>
            <w:shd w:val="clear" w:color="auto" w:fill="auto"/>
          </w:tcPr>
          <w:p w14:paraId="447A38A2" w14:textId="7BAB48B2"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II</w:t>
            </w:r>
            <w:r w:rsidR="000E0D6D">
              <w:rPr>
                <w:rFonts w:ascii="Times New Roman" w:eastAsia="Times New Roman" w:hAnsi="Times New Roman" w:cs="Times New Roman"/>
                <w:b/>
                <w:bCs/>
                <w:szCs w:val="24"/>
                <w:lang w:eastAsia="hr-HR"/>
              </w:rPr>
              <w:t>.</w:t>
            </w:r>
          </w:p>
        </w:tc>
        <w:tc>
          <w:tcPr>
            <w:tcW w:w="1050" w:type="dxa"/>
            <w:shd w:val="clear" w:color="auto" w:fill="auto"/>
          </w:tcPr>
          <w:p w14:paraId="1FDB7878" w14:textId="7510D1A4" w:rsidR="009B7994" w:rsidRPr="007811D6" w:rsidRDefault="009B7994" w:rsidP="009B7994">
            <w:pPr>
              <w:spacing w:after="0"/>
              <w:jc w:val="center"/>
              <w:rPr>
                <w:rFonts w:ascii="Times New Roman" w:eastAsia="Times New Roman" w:hAnsi="Times New Roman" w:cs="Times New Roman"/>
                <w:szCs w:val="24"/>
                <w:lang w:eastAsia="hr-HR"/>
              </w:rPr>
            </w:pPr>
            <w:smartTag w:uri="urn:schemas-microsoft-com:office:smarttags" w:element="stockticker">
              <w:r w:rsidRPr="007811D6">
                <w:rPr>
                  <w:rFonts w:ascii="Times New Roman" w:eastAsia="Times New Roman" w:hAnsi="Times New Roman" w:cs="Times New Roman"/>
                  <w:b/>
                  <w:bCs/>
                  <w:szCs w:val="24"/>
                  <w:lang w:eastAsia="hr-HR"/>
                </w:rPr>
                <w:t>III</w:t>
              </w:r>
            </w:smartTag>
            <w:r w:rsidR="000E0D6D">
              <w:rPr>
                <w:rFonts w:ascii="Times New Roman" w:eastAsia="Times New Roman" w:hAnsi="Times New Roman" w:cs="Times New Roman"/>
                <w:b/>
                <w:bCs/>
                <w:szCs w:val="24"/>
                <w:lang w:eastAsia="hr-HR"/>
              </w:rPr>
              <w:t>.</w:t>
            </w:r>
          </w:p>
        </w:tc>
        <w:tc>
          <w:tcPr>
            <w:tcW w:w="1050" w:type="dxa"/>
            <w:shd w:val="clear" w:color="auto" w:fill="auto"/>
          </w:tcPr>
          <w:p w14:paraId="41A9505C" w14:textId="21477FE2"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IV</w:t>
            </w:r>
            <w:r w:rsidR="000E0D6D">
              <w:rPr>
                <w:rFonts w:ascii="Times New Roman" w:eastAsia="Times New Roman" w:hAnsi="Times New Roman" w:cs="Times New Roman"/>
                <w:b/>
                <w:bCs/>
                <w:szCs w:val="24"/>
                <w:lang w:eastAsia="hr-HR"/>
              </w:rPr>
              <w:t>.</w:t>
            </w:r>
          </w:p>
        </w:tc>
        <w:tc>
          <w:tcPr>
            <w:tcW w:w="1050" w:type="dxa"/>
            <w:shd w:val="clear" w:color="auto" w:fill="auto"/>
          </w:tcPr>
          <w:p w14:paraId="177CBF2D" w14:textId="4F01CBF4"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V</w:t>
            </w:r>
            <w:r w:rsidR="000E0D6D">
              <w:rPr>
                <w:rFonts w:ascii="Times New Roman" w:eastAsia="Times New Roman" w:hAnsi="Times New Roman" w:cs="Times New Roman"/>
                <w:b/>
                <w:bCs/>
                <w:szCs w:val="24"/>
                <w:lang w:eastAsia="hr-HR"/>
              </w:rPr>
              <w:t>.</w:t>
            </w:r>
          </w:p>
        </w:tc>
      </w:tr>
      <w:tr w:rsidR="009B7994" w:rsidRPr="007811D6" w14:paraId="08CE7033" w14:textId="77777777" w:rsidTr="009B7994">
        <w:tc>
          <w:tcPr>
            <w:tcW w:w="2550" w:type="dxa"/>
            <w:shd w:val="clear" w:color="auto" w:fill="auto"/>
          </w:tcPr>
          <w:p w14:paraId="62CE8818"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PROMETNI TUNELI</w:t>
            </w:r>
          </w:p>
        </w:tc>
        <w:tc>
          <w:tcPr>
            <w:tcW w:w="2550" w:type="dxa"/>
            <w:shd w:val="clear" w:color="auto" w:fill="auto"/>
          </w:tcPr>
          <w:p w14:paraId="2847E426"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cestovni promet </w:t>
            </w:r>
          </w:p>
        </w:tc>
        <w:tc>
          <w:tcPr>
            <w:tcW w:w="1050" w:type="dxa"/>
            <w:shd w:val="clear" w:color="auto" w:fill="auto"/>
          </w:tcPr>
          <w:p w14:paraId="69086111"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180AC29"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4059525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DB8F5A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7BB5CEE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14A063CF" w14:textId="77777777" w:rsidTr="009B7994">
        <w:tc>
          <w:tcPr>
            <w:tcW w:w="2550" w:type="dxa"/>
            <w:shd w:val="clear" w:color="auto" w:fill="auto"/>
          </w:tcPr>
          <w:p w14:paraId="72B2FBB6"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576F753E"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željeznički promet </w:t>
            </w:r>
          </w:p>
        </w:tc>
        <w:tc>
          <w:tcPr>
            <w:tcW w:w="1050" w:type="dxa"/>
            <w:shd w:val="clear" w:color="auto" w:fill="auto"/>
          </w:tcPr>
          <w:p w14:paraId="69F1BCBD"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79E28A1B"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2D919C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5DBEDDC1"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7E4E159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3176AD7B" w14:textId="77777777" w:rsidTr="009B7994">
        <w:tc>
          <w:tcPr>
            <w:tcW w:w="2550" w:type="dxa"/>
            <w:shd w:val="clear" w:color="auto" w:fill="auto"/>
          </w:tcPr>
          <w:p w14:paraId="6821B72A"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707CC496"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mješoviti promet </w:t>
            </w:r>
          </w:p>
        </w:tc>
        <w:tc>
          <w:tcPr>
            <w:tcW w:w="1050" w:type="dxa"/>
            <w:shd w:val="clear" w:color="auto" w:fill="auto"/>
          </w:tcPr>
          <w:p w14:paraId="7D8E91C5"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617B2654"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4C7A56C8"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C601093"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5C6889A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5B4DF502" w14:textId="77777777" w:rsidTr="009B7994">
        <w:tc>
          <w:tcPr>
            <w:tcW w:w="2550" w:type="dxa"/>
            <w:shd w:val="clear" w:color="auto" w:fill="auto"/>
          </w:tcPr>
          <w:p w14:paraId="30EA1649"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1F65B6C1"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gradski podzemni promet </w:t>
            </w:r>
          </w:p>
        </w:tc>
        <w:tc>
          <w:tcPr>
            <w:tcW w:w="1050" w:type="dxa"/>
            <w:shd w:val="clear" w:color="auto" w:fill="auto"/>
          </w:tcPr>
          <w:p w14:paraId="1C20C17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2FAB94C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647865B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79E43217"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4262972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242A1212" w14:textId="77777777" w:rsidTr="009B7994">
        <w:tc>
          <w:tcPr>
            <w:tcW w:w="2550" w:type="dxa"/>
            <w:shd w:val="clear" w:color="auto" w:fill="auto"/>
          </w:tcPr>
          <w:p w14:paraId="58BD23E5"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6B16DDA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pješački promet </w:t>
            </w:r>
          </w:p>
        </w:tc>
        <w:tc>
          <w:tcPr>
            <w:tcW w:w="1050" w:type="dxa"/>
            <w:shd w:val="clear" w:color="auto" w:fill="auto"/>
          </w:tcPr>
          <w:p w14:paraId="67436614"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FAFEF8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B83B9F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478343D4"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1CDEDD7"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2CDFF464" w14:textId="77777777" w:rsidTr="009B7994">
        <w:tc>
          <w:tcPr>
            <w:tcW w:w="2550" w:type="dxa"/>
            <w:shd w:val="clear" w:color="auto" w:fill="auto"/>
          </w:tcPr>
          <w:p w14:paraId="7D040285"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1DE19B2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brodski promet</w:t>
            </w:r>
          </w:p>
        </w:tc>
        <w:tc>
          <w:tcPr>
            <w:tcW w:w="1050" w:type="dxa"/>
            <w:shd w:val="clear" w:color="auto" w:fill="auto"/>
          </w:tcPr>
          <w:p w14:paraId="730B1F15"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CB44DA3"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7C1313F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02F2F6C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DF2F64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47A5C15E" w14:textId="77777777" w:rsidTr="009B7994">
        <w:tc>
          <w:tcPr>
            <w:tcW w:w="2550" w:type="dxa"/>
            <w:shd w:val="clear" w:color="auto" w:fill="auto"/>
          </w:tcPr>
          <w:p w14:paraId="26AF79F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HIDROTEHNIČKI TUNELI</w:t>
            </w:r>
          </w:p>
        </w:tc>
        <w:tc>
          <w:tcPr>
            <w:tcW w:w="2550" w:type="dxa"/>
            <w:shd w:val="clear" w:color="auto" w:fill="auto"/>
          </w:tcPr>
          <w:p w14:paraId="34E5F5A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Dovodni, odvodni, gravitacijski </w:t>
            </w:r>
          </w:p>
        </w:tc>
        <w:tc>
          <w:tcPr>
            <w:tcW w:w="1050" w:type="dxa"/>
            <w:shd w:val="clear" w:color="auto" w:fill="auto"/>
          </w:tcPr>
          <w:p w14:paraId="750EF9F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5A9845D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EBBD2C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2691B9F7"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F980FD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2589BEBE" w14:textId="77777777" w:rsidTr="009B7994">
        <w:tc>
          <w:tcPr>
            <w:tcW w:w="2550" w:type="dxa"/>
            <w:shd w:val="clear" w:color="auto" w:fill="auto"/>
          </w:tcPr>
          <w:p w14:paraId="3CF80771"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12426128"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Kosi-tlačni</w:t>
            </w:r>
          </w:p>
        </w:tc>
        <w:tc>
          <w:tcPr>
            <w:tcW w:w="1050" w:type="dxa"/>
            <w:shd w:val="clear" w:color="auto" w:fill="auto"/>
          </w:tcPr>
          <w:p w14:paraId="1795EC9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6DA2F58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FB272F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BF0703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720E3164"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6AD3ACFD" w14:textId="77777777" w:rsidTr="009B7994">
        <w:tc>
          <w:tcPr>
            <w:tcW w:w="2550" w:type="dxa"/>
            <w:shd w:val="clear" w:color="auto" w:fill="auto"/>
          </w:tcPr>
          <w:p w14:paraId="30674AC7"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05AC8046"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Vertikalna okna</w:t>
            </w:r>
          </w:p>
        </w:tc>
        <w:tc>
          <w:tcPr>
            <w:tcW w:w="1050" w:type="dxa"/>
            <w:shd w:val="clear" w:color="auto" w:fill="auto"/>
          </w:tcPr>
          <w:p w14:paraId="45C1B7F3"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3BAB9CC"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D769CC1"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6A68633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41B228C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0B15E603" w14:textId="77777777" w:rsidTr="009B7994">
        <w:tc>
          <w:tcPr>
            <w:tcW w:w="2550" w:type="dxa"/>
            <w:shd w:val="clear" w:color="auto" w:fill="auto"/>
          </w:tcPr>
          <w:p w14:paraId="55A05D6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KOMUNALNI TUNELI</w:t>
            </w:r>
          </w:p>
        </w:tc>
        <w:tc>
          <w:tcPr>
            <w:tcW w:w="2550" w:type="dxa"/>
            <w:shd w:val="clear" w:color="auto" w:fill="auto"/>
          </w:tcPr>
          <w:p w14:paraId="042CC74A"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Kanalski </w:t>
            </w:r>
          </w:p>
        </w:tc>
        <w:tc>
          <w:tcPr>
            <w:tcW w:w="1050" w:type="dxa"/>
            <w:shd w:val="clear" w:color="auto" w:fill="auto"/>
          </w:tcPr>
          <w:p w14:paraId="44E6073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47AEF48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DE810C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6AD85012"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784C212"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47CE90DC" w14:textId="77777777" w:rsidTr="009B7994">
        <w:tc>
          <w:tcPr>
            <w:tcW w:w="2550" w:type="dxa"/>
            <w:shd w:val="clear" w:color="auto" w:fill="auto"/>
          </w:tcPr>
          <w:p w14:paraId="6225C0C7"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5D617B44"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smještaj podzemnih gradskih gospodarstava </w:t>
            </w:r>
          </w:p>
        </w:tc>
        <w:tc>
          <w:tcPr>
            <w:tcW w:w="1050" w:type="dxa"/>
            <w:shd w:val="clear" w:color="auto" w:fill="auto"/>
          </w:tcPr>
          <w:p w14:paraId="7FC2CBE5"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6F151B7B"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17CC314D"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F8C14F1"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C0C1D5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07A7BA12" w14:textId="77777777" w:rsidTr="009B7994">
        <w:tc>
          <w:tcPr>
            <w:tcW w:w="2550" w:type="dxa"/>
            <w:shd w:val="clear" w:color="auto" w:fill="auto"/>
          </w:tcPr>
          <w:p w14:paraId="5A98243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PODZEMNE GRAĐEVINE POSEBNE NAMJENE</w:t>
            </w:r>
          </w:p>
        </w:tc>
        <w:tc>
          <w:tcPr>
            <w:tcW w:w="2550" w:type="dxa"/>
            <w:shd w:val="clear" w:color="auto" w:fill="auto"/>
          </w:tcPr>
          <w:p w14:paraId="19B2E33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Podzemne galerije </w:t>
            </w:r>
          </w:p>
        </w:tc>
        <w:tc>
          <w:tcPr>
            <w:tcW w:w="1050" w:type="dxa"/>
            <w:shd w:val="clear" w:color="auto" w:fill="auto"/>
          </w:tcPr>
          <w:p w14:paraId="7EC4AC5E"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5A159319"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8B91727"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3FB9EA51"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5A5EF34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5B9D8CD0" w14:textId="77777777" w:rsidTr="009B7994">
        <w:tc>
          <w:tcPr>
            <w:tcW w:w="2550" w:type="dxa"/>
            <w:shd w:val="clear" w:color="auto" w:fill="auto"/>
          </w:tcPr>
          <w:p w14:paraId="4899FEC2"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56CF377C" w14:textId="28D8600B"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Hangari</w:t>
            </w:r>
            <w:r w:rsidR="000E0D6D">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w:t>
            </w:r>
            <w:r w:rsidR="000E0D6D">
              <w:rPr>
                <w:rFonts w:ascii="Times New Roman" w:eastAsia="Times New Roman" w:hAnsi="Times New Roman" w:cs="Times New Roman"/>
                <w:szCs w:val="24"/>
                <w:lang w:eastAsia="hr-HR"/>
              </w:rPr>
              <w:t>zrakoplovi</w:t>
            </w:r>
            <w:r w:rsidRPr="007811D6">
              <w:rPr>
                <w:rFonts w:ascii="Times New Roman" w:eastAsia="Times New Roman" w:hAnsi="Times New Roman" w:cs="Times New Roman"/>
                <w:szCs w:val="24"/>
                <w:lang w:eastAsia="hr-HR"/>
              </w:rPr>
              <w:t xml:space="preserve">, podmornice) </w:t>
            </w:r>
          </w:p>
        </w:tc>
        <w:tc>
          <w:tcPr>
            <w:tcW w:w="1050" w:type="dxa"/>
            <w:shd w:val="clear" w:color="auto" w:fill="auto"/>
          </w:tcPr>
          <w:p w14:paraId="6690762C"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4F1265E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0FDD1D2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0B5064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2BBF0E8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3F331036" w14:textId="77777777" w:rsidTr="009B7994">
        <w:tc>
          <w:tcPr>
            <w:tcW w:w="2550" w:type="dxa"/>
            <w:shd w:val="clear" w:color="auto" w:fill="auto"/>
          </w:tcPr>
          <w:p w14:paraId="462FE8BF"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3700B16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Podzemna skloništa</w:t>
            </w:r>
          </w:p>
        </w:tc>
        <w:tc>
          <w:tcPr>
            <w:tcW w:w="1050" w:type="dxa"/>
            <w:shd w:val="clear" w:color="auto" w:fill="auto"/>
          </w:tcPr>
          <w:p w14:paraId="30A31B08"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7C50CE7B"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430E36F3"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35EE24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A1B2A5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3DF408EF" w14:textId="77777777" w:rsidTr="009B7994">
        <w:tc>
          <w:tcPr>
            <w:tcW w:w="2550" w:type="dxa"/>
            <w:shd w:val="clear" w:color="auto" w:fill="auto"/>
          </w:tcPr>
          <w:p w14:paraId="2501B698"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4DC6A9ED"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Podzemne garaže, skladišta </w:t>
            </w:r>
          </w:p>
        </w:tc>
        <w:tc>
          <w:tcPr>
            <w:tcW w:w="1050" w:type="dxa"/>
            <w:shd w:val="clear" w:color="auto" w:fill="auto"/>
          </w:tcPr>
          <w:p w14:paraId="5971D897"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7F8EFD7B"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2B9F55B7"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AA8150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D3BE604"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bl>
    <w:p w14:paraId="56079EBA" w14:textId="692552A5" w:rsidR="009B7994" w:rsidRPr="007811D6" w:rsidRDefault="009B7994" w:rsidP="009B7994">
      <w:pPr>
        <w:spacing w:after="240"/>
        <w:jc w:val="center"/>
        <w:rPr>
          <w:rFonts w:ascii="Times New Roman" w:eastAsia="Times New Roman" w:hAnsi="Times New Roman" w:cs="Times New Roman"/>
          <w:i/>
          <w:iCs/>
          <w:szCs w:val="24"/>
          <w:lang w:eastAsia="hr-HR"/>
        </w:rPr>
      </w:pPr>
    </w:p>
    <w:p w14:paraId="57E078AE" w14:textId="77777777" w:rsidR="006C4173" w:rsidRPr="007811D6" w:rsidRDefault="006C4173" w:rsidP="009B7994">
      <w:pPr>
        <w:spacing w:after="240"/>
        <w:jc w:val="center"/>
        <w:rPr>
          <w:rFonts w:ascii="Times New Roman" w:eastAsia="Times New Roman" w:hAnsi="Times New Roman" w:cs="Times New Roman"/>
          <w:i/>
          <w:iCs/>
          <w:szCs w:val="24"/>
          <w:lang w:eastAsia="hr-HR"/>
        </w:rPr>
      </w:pPr>
    </w:p>
    <w:p w14:paraId="48631D82" w14:textId="77777777" w:rsidR="006C4173" w:rsidRPr="007811D6" w:rsidRDefault="009B7994" w:rsidP="006C4173">
      <w:pPr>
        <w:spacing w:after="0"/>
        <w:jc w:val="center"/>
        <w:rPr>
          <w:rFonts w:ascii="Times New Roman" w:eastAsia="Times New Roman" w:hAnsi="Times New Roman" w:cs="Times New Roman"/>
          <w:i/>
          <w:iCs/>
          <w:szCs w:val="24"/>
          <w:lang w:eastAsia="hr-HR"/>
        </w:rPr>
      </w:pPr>
      <w:r w:rsidRPr="007811D6">
        <w:rPr>
          <w:rFonts w:ascii="Times New Roman" w:eastAsia="Times New Roman" w:hAnsi="Times New Roman" w:cs="Times New Roman"/>
          <w:i/>
          <w:iCs/>
          <w:szCs w:val="24"/>
          <w:lang w:eastAsia="hr-HR"/>
        </w:rPr>
        <w:t>Broj norma sati za osnovne poslove projektiranja podzemnih građevina</w:t>
      </w:r>
    </w:p>
    <w:p w14:paraId="7D61209B" w14:textId="2C9DF288" w:rsidR="009B7994" w:rsidRPr="007811D6" w:rsidRDefault="009B7994" w:rsidP="008E76D4">
      <w:pPr>
        <w:pStyle w:val="Heading2"/>
      </w:pPr>
      <w:r w:rsidRPr="007811D6">
        <w:t xml:space="preserve">Članak </w:t>
      </w:r>
      <w:r w:rsidR="00790650" w:rsidRPr="007811D6">
        <w:t>66</w:t>
      </w:r>
      <w:r w:rsidRPr="007811D6">
        <w:t>.</w:t>
      </w:r>
    </w:p>
    <w:p w14:paraId="122CCEC0" w14:textId="77777777" w:rsidR="009B7994" w:rsidRPr="007811D6" w:rsidRDefault="009B7994" w:rsidP="009B7994">
      <w:pPr>
        <w:spacing w:after="0"/>
        <w:jc w:val="center"/>
        <w:rPr>
          <w:rFonts w:ascii="Times New Roman" w:eastAsia="Times New Roman" w:hAnsi="Times New Roman" w:cs="Times New Roman"/>
          <w:szCs w:val="24"/>
          <w:lang w:eastAsia="hr-HR"/>
        </w:rPr>
      </w:pPr>
    </w:p>
    <w:p w14:paraId="5C0459B7" w14:textId="3EC77C5B" w:rsidR="009B7994" w:rsidRDefault="007B6A66" w:rsidP="009B7994">
      <w:pPr>
        <w:spacing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Raspon vrijednosti norma sati </w:t>
      </w:r>
      <w:r w:rsidR="009B7994" w:rsidRPr="007811D6">
        <w:rPr>
          <w:rFonts w:ascii="Times New Roman" w:eastAsia="Times New Roman" w:hAnsi="Times New Roman" w:cs="Times New Roman"/>
          <w:szCs w:val="24"/>
          <w:lang w:eastAsia="hr-HR"/>
        </w:rPr>
        <w:t xml:space="preserve">za osnovne poslove projektiranja podzemnih građevina </w:t>
      </w:r>
      <w:r w:rsidR="002D0F24" w:rsidRPr="007811D6">
        <w:rPr>
          <w:rFonts w:ascii="Times New Roman" w:eastAsia="Times New Roman" w:hAnsi="Times New Roman" w:cs="Times New Roman"/>
          <w:szCs w:val="24"/>
          <w:lang w:eastAsia="hr-HR"/>
        </w:rPr>
        <w:t>prikazan je</w:t>
      </w:r>
      <w:r w:rsidR="009B7994" w:rsidRPr="007811D6">
        <w:rPr>
          <w:rFonts w:ascii="Times New Roman" w:eastAsia="Times New Roman" w:hAnsi="Times New Roman" w:cs="Times New Roman"/>
          <w:szCs w:val="24"/>
          <w:lang w:eastAsia="hr-HR"/>
        </w:rPr>
        <w:t xml:space="preserve"> u tablici 2</w:t>
      </w:r>
      <w:r w:rsidR="000E0D6D">
        <w:rPr>
          <w:rFonts w:ascii="Times New Roman" w:eastAsia="Times New Roman" w:hAnsi="Times New Roman" w:cs="Times New Roman"/>
          <w:szCs w:val="24"/>
          <w:lang w:eastAsia="hr-HR"/>
        </w:rPr>
        <w:t>7</w:t>
      </w:r>
      <w:r w:rsidR="009B7994" w:rsidRPr="007811D6">
        <w:rPr>
          <w:rFonts w:ascii="Times New Roman" w:eastAsia="Times New Roman" w:hAnsi="Times New Roman" w:cs="Times New Roman"/>
          <w:szCs w:val="24"/>
          <w:lang w:eastAsia="hr-HR"/>
        </w:rPr>
        <w:t>.</w:t>
      </w:r>
      <w:r w:rsidR="00CD301B" w:rsidRPr="007811D6">
        <w:rPr>
          <w:rFonts w:ascii="Times New Roman" w:eastAsia="Times New Roman" w:hAnsi="Times New Roman" w:cs="Times New Roman"/>
          <w:szCs w:val="24"/>
          <w:lang w:eastAsia="hr-HR"/>
        </w:rPr>
        <w:t xml:space="preserve"> Kao proračunska vrijednost građenja uzima se samo vrijednost građevinskih radova, odnosno ne uključuju se vrijednosti eventualnih strojarskih ili elektroradova.</w:t>
      </w:r>
    </w:p>
    <w:p w14:paraId="05FA74D2" w14:textId="746053E2" w:rsidR="00E40B93" w:rsidRDefault="00E40B93" w:rsidP="009B7994">
      <w:pPr>
        <w:spacing w:after="240"/>
        <w:rPr>
          <w:rFonts w:ascii="Times New Roman" w:eastAsia="Times New Roman" w:hAnsi="Times New Roman" w:cs="Times New Roman"/>
          <w:szCs w:val="24"/>
          <w:lang w:eastAsia="hr-HR"/>
        </w:rPr>
      </w:pPr>
    </w:p>
    <w:p w14:paraId="2E7EFCC3" w14:textId="77777777" w:rsidR="00E40B93" w:rsidRPr="007811D6" w:rsidRDefault="00E40B93" w:rsidP="009B7994">
      <w:pPr>
        <w:spacing w:after="240"/>
        <w:rPr>
          <w:rFonts w:ascii="Times New Roman" w:eastAsia="Times New Roman" w:hAnsi="Times New Roman" w:cs="Times New Roman"/>
          <w:szCs w:val="24"/>
          <w:lang w:eastAsia="hr-HR"/>
        </w:rPr>
      </w:pPr>
    </w:p>
    <w:p w14:paraId="2DF2A3A3" w14:textId="1F103636"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lastRenderedPageBreak/>
        <w:t>Tablica 2</w:t>
      </w:r>
      <w:r w:rsidR="000E0D6D">
        <w:rPr>
          <w:rFonts w:ascii="Times New Roman" w:eastAsia="Times New Roman" w:hAnsi="Times New Roman" w:cs="Times New Roman"/>
          <w:i/>
          <w:iCs/>
          <w:szCs w:val="24"/>
          <w:lang w:eastAsia="hr-HR"/>
        </w:rPr>
        <w:t>7</w:t>
      </w:r>
      <w:r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ab/>
        <w:t>Broj norma sati</w:t>
      </w:r>
      <w:r w:rsidR="00CC0108" w:rsidRPr="007811D6">
        <w:rPr>
          <w:rFonts w:ascii="Times New Roman" w:eastAsia="Times New Roman" w:hAnsi="Times New Roman" w:cs="Times New Roman"/>
          <w:szCs w:val="24"/>
          <w:lang w:eastAsia="hr-HR"/>
        </w:rPr>
        <w:t xml:space="preserve"> (Ns)</w:t>
      </w:r>
      <w:r w:rsidRPr="007811D6">
        <w:rPr>
          <w:rFonts w:ascii="Times New Roman" w:eastAsia="Times New Roman" w:hAnsi="Times New Roman" w:cs="Times New Roman"/>
          <w:szCs w:val="24"/>
          <w:lang w:eastAsia="hr-HR"/>
        </w:rPr>
        <w:t xml:space="preserve"> </w:t>
      </w:r>
      <w:r w:rsidR="00CC0108" w:rsidRPr="007811D6">
        <w:rPr>
          <w:rFonts w:ascii="Times New Roman" w:eastAsia="Times New Roman" w:hAnsi="Times New Roman" w:cs="Times New Roman"/>
          <w:szCs w:val="24"/>
          <w:lang w:eastAsia="hr-HR"/>
        </w:rPr>
        <w:t>potrebnih za osnovn</w:t>
      </w:r>
      <w:r w:rsidR="000E0D6D">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0E0D6D">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projektiranja podzemne građevine</w:t>
      </w:r>
    </w:p>
    <w:tbl>
      <w:tblPr>
        <w:tblW w:w="9480" w:type="dxa"/>
        <w:tblLook w:val="04A0" w:firstRow="1" w:lastRow="0" w:firstColumn="1" w:lastColumn="0" w:noHBand="0" w:noVBand="1"/>
      </w:tblPr>
      <w:tblGrid>
        <w:gridCol w:w="1280"/>
        <w:gridCol w:w="787"/>
        <w:gridCol w:w="776"/>
        <w:gridCol w:w="782"/>
        <w:gridCol w:w="782"/>
        <w:gridCol w:w="844"/>
        <w:gridCol w:w="844"/>
        <w:gridCol w:w="844"/>
        <w:gridCol w:w="844"/>
        <w:gridCol w:w="844"/>
        <w:gridCol w:w="853"/>
      </w:tblGrid>
      <w:tr w:rsidR="00E40B93" w:rsidRPr="00E40B93" w14:paraId="13B8F285" w14:textId="77777777" w:rsidTr="00E40B93">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A4BF66"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074F994E"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Stupanj složenosti</w:t>
            </w:r>
          </w:p>
        </w:tc>
      </w:tr>
      <w:tr w:rsidR="00E40B93" w:rsidRPr="00E40B93" w14:paraId="120952B1" w14:textId="77777777" w:rsidTr="00E40B93">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393CA019" w14:textId="77777777" w:rsidR="00E40B93" w:rsidRPr="00E40B93" w:rsidRDefault="00E40B93" w:rsidP="00E40B93">
            <w:pPr>
              <w:spacing w:after="0"/>
              <w:jc w:val="left"/>
              <w:rPr>
                <w:rFonts w:ascii="Times New Roman" w:eastAsia="Times New Roman" w:hAnsi="Times New Roman" w:cs="Times New Roman"/>
                <w:b/>
                <w:bCs/>
                <w:color w:val="000000"/>
                <w:sz w:val="16"/>
                <w:szCs w:val="16"/>
                <w:lang w:eastAsia="hr-HR"/>
              </w:rPr>
            </w:pPr>
          </w:p>
        </w:tc>
        <w:tc>
          <w:tcPr>
            <w:tcW w:w="1563" w:type="dxa"/>
            <w:gridSpan w:val="2"/>
            <w:tcBorders>
              <w:top w:val="single" w:sz="8" w:space="0" w:color="auto"/>
              <w:left w:val="nil"/>
              <w:bottom w:val="single" w:sz="8" w:space="0" w:color="auto"/>
              <w:right w:val="single" w:sz="8" w:space="0" w:color="000000"/>
            </w:tcBorders>
            <w:shd w:val="clear" w:color="auto" w:fill="auto"/>
            <w:vAlign w:val="center"/>
            <w:hideMark/>
          </w:tcPr>
          <w:p w14:paraId="65D6B95E"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w:t>
            </w:r>
          </w:p>
        </w:tc>
        <w:tc>
          <w:tcPr>
            <w:tcW w:w="1564" w:type="dxa"/>
            <w:gridSpan w:val="2"/>
            <w:tcBorders>
              <w:top w:val="single" w:sz="8" w:space="0" w:color="auto"/>
              <w:left w:val="nil"/>
              <w:bottom w:val="single" w:sz="8" w:space="0" w:color="auto"/>
              <w:right w:val="single" w:sz="8" w:space="0" w:color="000000"/>
            </w:tcBorders>
            <w:shd w:val="clear" w:color="auto" w:fill="auto"/>
            <w:vAlign w:val="center"/>
            <w:hideMark/>
          </w:tcPr>
          <w:p w14:paraId="799246A1"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w:t>
            </w:r>
          </w:p>
        </w:tc>
        <w:tc>
          <w:tcPr>
            <w:tcW w:w="1688" w:type="dxa"/>
            <w:gridSpan w:val="2"/>
            <w:tcBorders>
              <w:top w:val="single" w:sz="8" w:space="0" w:color="auto"/>
              <w:left w:val="nil"/>
              <w:bottom w:val="single" w:sz="8" w:space="0" w:color="auto"/>
              <w:right w:val="single" w:sz="8" w:space="0" w:color="000000"/>
            </w:tcBorders>
            <w:shd w:val="clear" w:color="auto" w:fill="auto"/>
            <w:vAlign w:val="center"/>
            <w:hideMark/>
          </w:tcPr>
          <w:p w14:paraId="7BAC7583"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III</w:t>
            </w:r>
          </w:p>
        </w:tc>
        <w:tc>
          <w:tcPr>
            <w:tcW w:w="1688" w:type="dxa"/>
            <w:gridSpan w:val="2"/>
            <w:tcBorders>
              <w:top w:val="single" w:sz="8" w:space="0" w:color="auto"/>
              <w:left w:val="nil"/>
              <w:bottom w:val="single" w:sz="8" w:space="0" w:color="auto"/>
              <w:right w:val="single" w:sz="8" w:space="0" w:color="000000"/>
            </w:tcBorders>
            <w:shd w:val="clear" w:color="auto" w:fill="auto"/>
            <w:vAlign w:val="center"/>
            <w:hideMark/>
          </w:tcPr>
          <w:p w14:paraId="22251981"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IV</w:t>
            </w:r>
          </w:p>
        </w:tc>
        <w:tc>
          <w:tcPr>
            <w:tcW w:w="1697" w:type="dxa"/>
            <w:gridSpan w:val="2"/>
            <w:tcBorders>
              <w:top w:val="single" w:sz="8" w:space="0" w:color="auto"/>
              <w:left w:val="nil"/>
              <w:bottom w:val="single" w:sz="8" w:space="0" w:color="auto"/>
              <w:right w:val="single" w:sz="8" w:space="0" w:color="000000"/>
            </w:tcBorders>
            <w:shd w:val="clear" w:color="auto" w:fill="auto"/>
            <w:vAlign w:val="center"/>
            <w:hideMark/>
          </w:tcPr>
          <w:p w14:paraId="04502789"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V</w:t>
            </w:r>
          </w:p>
        </w:tc>
      </w:tr>
      <w:tr w:rsidR="00E40B93" w:rsidRPr="00E40B93" w14:paraId="7EB37424"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AB6125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w:t>
            </w:r>
          </w:p>
        </w:tc>
        <w:tc>
          <w:tcPr>
            <w:tcW w:w="787" w:type="dxa"/>
            <w:tcBorders>
              <w:top w:val="nil"/>
              <w:left w:val="nil"/>
              <w:bottom w:val="single" w:sz="4" w:space="0" w:color="auto"/>
              <w:right w:val="single" w:sz="4" w:space="0" w:color="auto"/>
            </w:tcBorders>
            <w:shd w:val="clear" w:color="auto" w:fill="auto"/>
            <w:noWrap/>
            <w:vAlign w:val="center"/>
            <w:hideMark/>
          </w:tcPr>
          <w:p w14:paraId="05E961E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136</w:t>
            </w:r>
          </w:p>
        </w:tc>
        <w:tc>
          <w:tcPr>
            <w:tcW w:w="776" w:type="dxa"/>
            <w:tcBorders>
              <w:top w:val="nil"/>
              <w:left w:val="nil"/>
              <w:bottom w:val="single" w:sz="4" w:space="0" w:color="auto"/>
              <w:right w:val="single" w:sz="4" w:space="0" w:color="auto"/>
            </w:tcBorders>
            <w:shd w:val="clear" w:color="auto" w:fill="auto"/>
            <w:noWrap/>
            <w:vAlign w:val="center"/>
            <w:hideMark/>
          </w:tcPr>
          <w:p w14:paraId="655CADE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168</w:t>
            </w:r>
          </w:p>
        </w:tc>
        <w:tc>
          <w:tcPr>
            <w:tcW w:w="782" w:type="dxa"/>
            <w:tcBorders>
              <w:top w:val="nil"/>
              <w:left w:val="nil"/>
              <w:bottom w:val="single" w:sz="4" w:space="0" w:color="auto"/>
              <w:right w:val="single" w:sz="4" w:space="0" w:color="auto"/>
            </w:tcBorders>
            <w:shd w:val="clear" w:color="auto" w:fill="auto"/>
            <w:noWrap/>
            <w:vAlign w:val="center"/>
            <w:hideMark/>
          </w:tcPr>
          <w:p w14:paraId="2F888DD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168</w:t>
            </w:r>
          </w:p>
        </w:tc>
        <w:tc>
          <w:tcPr>
            <w:tcW w:w="782" w:type="dxa"/>
            <w:tcBorders>
              <w:top w:val="nil"/>
              <w:left w:val="nil"/>
              <w:bottom w:val="single" w:sz="4" w:space="0" w:color="auto"/>
              <w:right w:val="single" w:sz="4" w:space="0" w:color="auto"/>
            </w:tcBorders>
            <w:shd w:val="clear" w:color="auto" w:fill="auto"/>
            <w:noWrap/>
            <w:vAlign w:val="center"/>
            <w:hideMark/>
          </w:tcPr>
          <w:p w14:paraId="24B5AAC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201</w:t>
            </w:r>
          </w:p>
        </w:tc>
        <w:tc>
          <w:tcPr>
            <w:tcW w:w="844" w:type="dxa"/>
            <w:tcBorders>
              <w:top w:val="nil"/>
              <w:left w:val="nil"/>
              <w:bottom w:val="single" w:sz="4" w:space="0" w:color="auto"/>
              <w:right w:val="single" w:sz="4" w:space="0" w:color="auto"/>
            </w:tcBorders>
            <w:shd w:val="clear" w:color="auto" w:fill="auto"/>
            <w:noWrap/>
            <w:vAlign w:val="center"/>
            <w:hideMark/>
          </w:tcPr>
          <w:p w14:paraId="68644C1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201</w:t>
            </w:r>
          </w:p>
        </w:tc>
        <w:tc>
          <w:tcPr>
            <w:tcW w:w="844" w:type="dxa"/>
            <w:tcBorders>
              <w:top w:val="nil"/>
              <w:left w:val="nil"/>
              <w:bottom w:val="single" w:sz="4" w:space="0" w:color="auto"/>
              <w:right w:val="single" w:sz="4" w:space="0" w:color="auto"/>
            </w:tcBorders>
            <w:shd w:val="clear" w:color="auto" w:fill="auto"/>
            <w:noWrap/>
            <w:vAlign w:val="center"/>
            <w:hideMark/>
          </w:tcPr>
          <w:p w14:paraId="6AC7B4A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234</w:t>
            </w:r>
          </w:p>
        </w:tc>
        <w:tc>
          <w:tcPr>
            <w:tcW w:w="844" w:type="dxa"/>
            <w:tcBorders>
              <w:top w:val="nil"/>
              <w:left w:val="nil"/>
              <w:bottom w:val="single" w:sz="4" w:space="0" w:color="auto"/>
              <w:right w:val="single" w:sz="4" w:space="0" w:color="auto"/>
            </w:tcBorders>
            <w:shd w:val="clear" w:color="auto" w:fill="auto"/>
            <w:noWrap/>
            <w:vAlign w:val="center"/>
            <w:hideMark/>
          </w:tcPr>
          <w:p w14:paraId="0A69F0D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234</w:t>
            </w:r>
          </w:p>
        </w:tc>
        <w:tc>
          <w:tcPr>
            <w:tcW w:w="844" w:type="dxa"/>
            <w:tcBorders>
              <w:top w:val="nil"/>
              <w:left w:val="nil"/>
              <w:bottom w:val="single" w:sz="4" w:space="0" w:color="auto"/>
              <w:right w:val="single" w:sz="4" w:space="0" w:color="auto"/>
            </w:tcBorders>
            <w:shd w:val="clear" w:color="auto" w:fill="auto"/>
            <w:noWrap/>
            <w:vAlign w:val="center"/>
            <w:hideMark/>
          </w:tcPr>
          <w:p w14:paraId="1D48318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266</w:t>
            </w:r>
          </w:p>
        </w:tc>
        <w:tc>
          <w:tcPr>
            <w:tcW w:w="844" w:type="dxa"/>
            <w:tcBorders>
              <w:top w:val="nil"/>
              <w:left w:val="nil"/>
              <w:bottom w:val="single" w:sz="4" w:space="0" w:color="auto"/>
              <w:right w:val="single" w:sz="4" w:space="0" w:color="auto"/>
            </w:tcBorders>
            <w:shd w:val="clear" w:color="auto" w:fill="auto"/>
            <w:noWrap/>
            <w:vAlign w:val="center"/>
            <w:hideMark/>
          </w:tcPr>
          <w:p w14:paraId="75A008D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266</w:t>
            </w:r>
          </w:p>
        </w:tc>
        <w:tc>
          <w:tcPr>
            <w:tcW w:w="853" w:type="dxa"/>
            <w:tcBorders>
              <w:top w:val="nil"/>
              <w:left w:val="nil"/>
              <w:bottom w:val="single" w:sz="4" w:space="0" w:color="auto"/>
              <w:right w:val="single" w:sz="8" w:space="0" w:color="auto"/>
            </w:tcBorders>
            <w:shd w:val="clear" w:color="auto" w:fill="auto"/>
            <w:noWrap/>
            <w:vAlign w:val="center"/>
            <w:hideMark/>
          </w:tcPr>
          <w:p w14:paraId="177F036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299</w:t>
            </w:r>
          </w:p>
        </w:tc>
      </w:tr>
      <w:tr w:rsidR="00E40B93" w:rsidRPr="00E40B93" w14:paraId="574E42DA"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57B797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w:t>
            </w:r>
          </w:p>
        </w:tc>
        <w:tc>
          <w:tcPr>
            <w:tcW w:w="787" w:type="dxa"/>
            <w:tcBorders>
              <w:top w:val="nil"/>
              <w:left w:val="nil"/>
              <w:bottom w:val="single" w:sz="4" w:space="0" w:color="auto"/>
              <w:right w:val="single" w:sz="4" w:space="0" w:color="auto"/>
            </w:tcBorders>
            <w:shd w:val="clear" w:color="auto" w:fill="auto"/>
            <w:noWrap/>
            <w:vAlign w:val="center"/>
            <w:hideMark/>
          </w:tcPr>
          <w:p w14:paraId="2CEFDC1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237</w:t>
            </w:r>
          </w:p>
        </w:tc>
        <w:tc>
          <w:tcPr>
            <w:tcW w:w="776" w:type="dxa"/>
            <w:tcBorders>
              <w:top w:val="nil"/>
              <w:left w:val="nil"/>
              <w:bottom w:val="single" w:sz="4" w:space="0" w:color="auto"/>
              <w:right w:val="single" w:sz="4" w:space="0" w:color="auto"/>
            </w:tcBorders>
            <w:shd w:val="clear" w:color="auto" w:fill="auto"/>
            <w:noWrap/>
            <w:vAlign w:val="center"/>
            <w:hideMark/>
          </w:tcPr>
          <w:p w14:paraId="08DC377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291</w:t>
            </w:r>
          </w:p>
        </w:tc>
        <w:tc>
          <w:tcPr>
            <w:tcW w:w="782" w:type="dxa"/>
            <w:tcBorders>
              <w:top w:val="nil"/>
              <w:left w:val="nil"/>
              <w:bottom w:val="single" w:sz="4" w:space="0" w:color="auto"/>
              <w:right w:val="single" w:sz="4" w:space="0" w:color="auto"/>
            </w:tcBorders>
            <w:shd w:val="clear" w:color="auto" w:fill="auto"/>
            <w:noWrap/>
            <w:vAlign w:val="center"/>
            <w:hideMark/>
          </w:tcPr>
          <w:p w14:paraId="03490F3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291</w:t>
            </w:r>
          </w:p>
        </w:tc>
        <w:tc>
          <w:tcPr>
            <w:tcW w:w="782" w:type="dxa"/>
            <w:tcBorders>
              <w:top w:val="nil"/>
              <w:left w:val="nil"/>
              <w:bottom w:val="single" w:sz="4" w:space="0" w:color="auto"/>
              <w:right w:val="single" w:sz="4" w:space="0" w:color="auto"/>
            </w:tcBorders>
            <w:shd w:val="clear" w:color="auto" w:fill="auto"/>
            <w:noWrap/>
            <w:vAlign w:val="center"/>
            <w:hideMark/>
          </w:tcPr>
          <w:p w14:paraId="24D9D79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345</w:t>
            </w:r>
          </w:p>
        </w:tc>
        <w:tc>
          <w:tcPr>
            <w:tcW w:w="844" w:type="dxa"/>
            <w:tcBorders>
              <w:top w:val="nil"/>
              <w:left w:val="nil"/>
              <w:bottom w:val="single" w:sz="4" w:space="0" w:color="auto"/>
              <w:right w:val="single" w:sz="4" w:space="0" w:color="auto"/>
            </w:tcBorders>
            <w:shd w:val="clear" w:color="auto" w:fill="auto"/>
            <w:noWrap/>
            <w:vAlign w:val="center"/>
            <w:hideMark/>
          </w:tcPr>
          <w:p w14:paraId="5431C76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345</w:t>
            </w:r>
          </w:p>
        </w:tc>
        <w:tc>
          <w:tcPr>
            <w:tcW w:w="844" w:type="dxa"/>
            <w:tcBorders>
              <w:top w:val="nil"/>
              <w:left w:val="nil"/>
              <w:bottom w:val="single" w:sz="4" w:space="0" w:color="auto"/>
              <w:right w:val="single" w:sz="4" w:space="0" w:color="auto"/>
            </w:tcBorders>
            <w:shd w:val="clear" w:color="auto" w:fill="auto"/>
            <w:noWrap/>
            <w:vAlign w:val="center"/>
            <w:hideMark/>
          </w:tcPr>
          <w:p w14:paraId="14BBA6B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399</w:t>
            </w:r>
          </w:p>
        </w:tc>
        <w:tc>
          <w:tcPr>
            <w:tcW w:w="844" w:type="dxa"/>
            <w:tcBorders>
              <w:top w:val="nil"/>
              <w:left w:val="nil"/>
              <w:bottom w:val="single" w:sz="4" w:space="0" w:color="auto"/>
              <w:right w:val="single" w:sz="4" w:space="0" w:color="auto"/>
            </w:tcBorders>
            <w:shd w:val="clear" w:color="auto" w:fill="auto"/>
            <w:noWrap/>
            <w:vAlign w:val="center"/>
            <w:hideMark/>
          </w:tcPr>
          <w:p w14:paraId="7DF699D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399</w:t>
            </w:r>
          </w:p>
        </w:tc>
        <w:tc>
          <w:tcPr>
            <w:tcW w:w="844" w:type="dxa"/>
            <w:tcBorders>
              <w:top w:val="nil"/>
              <w:left w:val="nil"/>
              <w:bottom w:val="single" w:sz="4" w:space="0" w:color="auto"/>
              <w:right w:val="single" w:sz="4" w:space="0" w:color="auto"/>
            </w:tcBorders>
            <w:shd w:val="clear" w:color="auto" w:fill="auto"/>
            <w:noWrap/>
            <w:vAlign w:val="center"/>
            <w:hideMark/>
          </w:tcPr>
          <w:p w14:paraId="78786FC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452</w:t>
            </w:r>
          </w:p>
        </w:tc>
        <w:tc>
          <w:tcPr>
            <w:tcW w:w="844" w:type="dxa"/>
            <w:tcBorders>
              <w:top w:val="nil"/>
              <w:left w:val="nil"/>
              <w:bottom w:val="single" w:sz="4" w:space="0" w:color="auto"/>
              <w:right w:val="single" w:sz="4" w:space="0" w:color="auto"/>
            </w:tcBorders>
            <w:shd w:val="clear" w:color="auto" w:fill="auto"/>
            <w:noWrap/>
            <w:vAlign w:val="center"/>
            <w:hideMark/>
          </w:tcPr>
          <w:p w14:paraId="3F65C2D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452</w:t>
            </w:r>
          </w:p>
        </w:tc>
        <w:tc>
          <w:tcPr>
            <w:tcW w:w="853" w:type="dxa"/>
            <w:tcBorders>
              <w:top w:val="nil"/>
              <w:left w:val="nil"/>
              <w:bottom w:val="single" w:sz="4" w:space="0" w:color="auto"/>
              <w:right w:val="single" w:sz="8" w:space="0" w:color="auto"/>
            </w:tcBorders>
            <w:shd w:val="clear" w:color="auto" w:fill="auto"/>
            <w:noWrap/>
            <w:vAlign w:val="center"/>
            <w:hideMark/>
          </w:tcPr>
          <w:p w14:paraId="3DF0BB4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506</w:t>
            </w:r>
          </w:p>
        </w:tc>
      </w:tr>
      <w:tr w:rsidR="00E40B93" w:rsidRPr="00E40B93" w14:paraId="18951D5E"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06782C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w:t>
            </w:r>
          </w:p>
        </w:tc>
        <w:tc>
          <w:tcPr>
            <w:tcW w:w="787" w:type="dxa"/>
            <w:tcBorders>
              <w:top w:val="nil"/>
              <w:left w:val="nil"/>
              <w:bottom w:val="single" w:sz="4" w:space="0" w:color="auto"/>
              <w:right w:val="single" w:sz="4" w:space="0" w:color="auto"/>
            </w:tcBorders>
            <w:shd w:val="clear" w:color="auto" w:fill="auto"/>
            <w:noWrap/>
            <w:vAlign w:val="center"/>
            <w:hideMark/>
          </w:tcPr>
          <w:p w14:paraId="4E11077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327</w:t>
            </w:r>
          </w:p>
        </w:tc>
        <w:tc>
          <w:tcPr>
            <w:tcW w:w="776" w:type="dxa"/>
            <w:tcBorders>
              <w:top w:val="nil"/>
              <w:left w:val="nil"/>
              <w:bottom w:val="single" w:sz="4" w:space="0" w:color="auto"/>
              <w:right w:val="single" w:sz="4" w:space="0" w:color="auto"/>
            </w:tcBorders>
            <w:shd w:val="clear" w:color="auto" w:fill="auto"/>
            <w:noWrap/>
            <w:vAlign w:val="center"/>
            <w:hideMark/>
          </w:tcPr>
          <w:p w14:paraId="7E589E7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398</w:t>
            </w:r>
          </w:p>
        </w:tc>
        <w:tc>
          <w:tcPr>
            <w:tcW w:w="782" w:type="dxa"/>
            <w:tcBorders>
              <w:top w:val="nil"/>
              <w:left w:val="nil"/>
              <w:bottom w:val="single" w:sz="4" w:space="0" w:color="auto"/>
              <w:right w:val="single" w:sz="4" w:space="0" w:color="auto"/>
            </w:tcBorders>
            <w:shd w:val="clear" w:color="auto" w:fill="auto"/>
            <w:noWrap/>
            <w:vAlign w:val="center"/>
            <w:hideMark/>
          </w:tcPr>
          <w:p w14:paraId="28C468E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398</w:t>
            </w:r>
          </w:p>
        </w:tc>
        <w:tc>
          <w:tcPr>
            <w:tcW w:w="782" w:type="dxa"/>
            <w:tcBorders>
              <w:top w:val="nil"/>
              <w:left w:val="nil"/>
              <w:bottom w:val="single" w:sz="4" w:space="0" w:color="auto"/>
              <w:right w:val="single" w:sz="4" w:space="0" w:color="auto"/>
            </w:tcBorders>
            <w:shd w:val="clear" w:color="auto" w:fill="auto"/>
            <w:noWrap/>
            <w:vAlign w:val="center"/>
            <w:hideMark/>
          </w:tcPr>
          <w:p w14:paraId="11F9B4A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470</w:t>
            </w:r>
          </w:p>
        </w:tc>
        <w:tc>
          <w:tcPr>
            <w:tcW w:w="844" w:type="dxa"/>
            <w:tcBorders>
              <w:top w:val="nil"/>
              <w:left w:val="nil"/>
              <w:bottom w:val="single" w:sz="4" w:space="0" w:color="auto"/>
              <w:right w:val="single" w:sz="4" w:space="0" w:color="auto"/>
            </w:tcBorders>
            <w:shd w:val="clear" w:color="auto" w:fill="auto"/>
            <w:noWrap/>
            <w:vAlign w:val="center"/>
            <w:hideMark/>
          </w:tcPr>
          <w:p w14:paraId="3393FD6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470</w:t>
            </w:r>
          </w:p>
        </w:tc>
        <w:tc>
          <w:tcPr>
            <w:tcW w:w="844" w:type="dxa"/>
            <w:tcBorders>
              <w:top w:val="nil"/>
              <w:left w:val="nil"/>
              <w:bottom w:val="single" w:sz="4" w:space="0" w:color="auto"/>
              <w:right w:val="single" w:sz="4" w:space="0" w:color="auto"/>
            </w:tcBorders>
            <w:shd w:val="clear" w:color="auto" w:fill="auto"/>
            <w:noWrap/>
            <w:vAlign w:val="center"/>
            <w:hideMark/>
          </w:tcPr>
          <w:p w14:paraId="4F6D1BA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541</w:t>
            </w:r>
          </w:p>
        </w:tc>
        <w:tc>
          <w:tcPr>
            <w:tcW w:w="844" w:type="dxa"/>
            <w:tcBorders>
              <w:top w:val="nil"/>
              <w:left w:val="nil"/>
              <w:bottom w:val="single" w:sz="4" w:space="0" w:color="auto"/>
              <w:right w:val="single" w:sz="4" w:space="0" w:color="auto"/>
            </w:tcBorders>
            <w:shd w:val="clear" w:color="auto" w:fill="auto"/>
            <w:noWrap/>
            <w:vAlign w:val="center"/>
            <w:hideMark/>
          </w:tcPr>
          <w:p w14:paraId="27C9C6B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541</w:t>
            </w:r>
          </w:p>
        </w:tc>
        <w:tc>
          <w:tcPr>
            <w:tcW w:w="844" w:type="dxa"/>
            <w:tcBorders>
              <w:top w:val="nil"/>
              <w:left w:val="nil"/>
              <w:bottom w:val="single" w:sz="4" w:space="0" w:color="auto"/>
              <w:right w:val="single" w:sz="4" w:space="0" w:color="auto"/>
            </w:tcBorders>
            <w:shd w:val="clear" w:color="auto" w:fill="auto"/>
            <w:noWrap/>
            <w:vAlign w:val="center"/>
            <w:hideMark/>
          </w:tcPr>
          <w:p w14:paraId="02D8D1B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612</w:t>
            </w:r>
          </w:p>
        </w:tc>
        <w:tc>
          <w:tcPr>
            <w:tcW w:w="844" w:type="dxa"/>
            <w:tcBorders>
              <w:top w:val="nil"/>
              <w:left w:val="nil"/>
              <w:bottom w:val="single" w:sz="4" w:space="0" w:color="auto"/>
              <w:right w:val="single" w:sz="4" w:space="0" w:color="auto"/>
            </w:tcBorders>
            <w:shd w:val="clear" w:color="auto" w:fill="auto"/>
            <w:noWrap/>
            <w:vAlign w:val="center"/>
            <w:hideMark/>
          </w:tcPr>
          <w:p w14:paraId="52F229A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612</w:t>
            </w:r>
          </w:p>
        </w:tc>
        <w:tc>
          <w:tcPr>
            <w:tcW w:w="853" w:type="dxa"/>
            <w:tcBorders>
              <w:top w:val="nil"/>
              <w:left w:val="nil"/>
              <w:bottom w:val="single" w:sz="4" w:space="0" w:color="auto"/>
              <w:right w:val="single" w:sz="8" w:space="0" w:color="auto"/>
            </w:tcBorders>
            <w:shd w:val="clear" w:color="auto" w:fill="auto"/>
            <w:noWrap/>
            <w:vAlign w:val="center"/>
            <w:hideMark/>
          </w:tcPr>
          <w:p w14:paraId="2F34D32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683</w:t>
            </w:r>
          </w:p>
        </w:tc>
      </w:tr>
      <w:tr w:rsidR="00E40B93" w:rsidRPr="00E40B93" w14:paraId="0F719C77"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B945A5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w:t>
            </w:r>
          </w:p>
        </w:tc>
        <w:tc>
          <w:tcPr>
            <w:tcW w:w="787" w:type="dxa"/>
            <w:tcBorders>
              <w:top w:val="nil"/>
              <w:left w:val="nil"/>
              <w:bottom w:val="single" w:sz="4" w:space="0" w:color="auto"/>
              <w:right w:val="single" w:sz="4" w:space="0" w:color="auto"/>
            </w:tcBorders>
            <w:shd w:val="clear" w:color="auto" w:fill="auto"/>
            <w:noWrap/>
            <w:vAlign w:val="center"/>
            <w:hideMark/>
          </w:tcPr>
          <w:p w14:paraId="755AA87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420</w:t>
            </w:r>
          </w:p>
        </w:tc>
        <w:tc>
          <w:tcPr>
            <w:tcW w:w="776" w:type="dxa"/>
            <w:tcBorders>
              <w:top w:val="nil"/>
              <w:left w:val="nil"/>
              <w:bottom w:val="single" w:sz="4" w:space="0" w:color="auto"/>
              <w:right w:val="single" w:sz="4" w:space="0" w:color="auto"/>
            </w:tcBorders>
            <w:shd w:val="clear" w:color="auto" w:fill="auto"/>
            <w:noWrap/>
            <w:vAlign w:val="center"/>
            <w:hideMark/>
          </w:tcPr>
          <w:p w14:paraId="31FE273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509</w:t>
            </w:r>
          </w:p>
        </w:tc>
        <w:tc>
          <w:tcPr>
            <w:tcW w:w="782" w:type="dxa"/>
            <w:tcBorders>
              <w:top w:val="nil"/>
              <w:left w:val="nil"/>
              <w:bottom w:val="single" w:sz="4" w:space="0" w:color="auto"/>
              <w:right w:val="single" w:sz="4" w:space="0" w:color="auto"/>
            </w:tcBorders>
            <w:shd w:val="clear" w:color="auto" w:fill="auto"/>
            <w:noWrap/>
            <w:vAlign w:val="center"/>
            <w:hideMark/>
          </w:tcPr>
          <w:p w14:paraId="7E341D9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509</w:t>
            </w:r>
          </w:p>
        </w:tc>
        <w:tc>
          <w:tcPr>
            <w:tcW w:w="782" w:type="dxa"/>
            <w:tcBorders>
              <w:top w:val="nil"/>
              <w:left w:val="nil"/>
              <w:bottom w:val="single" w:sz="4" w:space="0" w:color="auto"/>
              <w:right w:val="single" w:sz="4" w:space="0" w:color="auto"/>
            </w:tcBorders>
            <w:shd w:val="clear" w:color="auto" w:fill="auto"/>
            <w:noWrap/>
            <w:vAlign w:val="center"/>
            <w:hideMark/>
          </w:tcPr>
          <w:p w14:paraId="3060CA5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598</w:t>
            </w:r>
          </w:p>
        </w:tc>
        <w:tc>
          <w:tcPr>
            <w:tcW w:w="844" w:type="dxa"/>
            <w:tcBorders>
              <w:top w:val="nil"/>
              <w:left w:val="nil"/>
              <w:bottom w:val="single" w:sz="4" w:space="0" w:color="auto"/>
              <w:right w:val="single" w:sz="4" w:space="0" w:color="auto"/>
            </w:tcBorders>
            <w:shd w:val="clear" w:color="auto" w:fill="auto"/>
            <w:noWrap/>
            <w:vAlign w:val="center"/>
            <w:hideMark/>
          </w:tcPr>
          <w:p w14:paraId="0C3EDEA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598</w:t>
            </w:r>
          </w:p>
        </w:tc>
        <w:tc>
          <w:tcPr>
            <w:tcW w:w="844" w:type="dxa"/>
            <w:tcBorders>
              <w:top w:val="nil"/>
              <w:left w:val="nil"/>
              <w:bottom w:val="single" w:sz="4" w:space="0" w:color="auto"/>
              <w:right w:val="single" w:sz="4" w:space="0" w:color="auto"/>
            </w:tcBorders>
            <w:shd w:val="clear" w:color="auto" w:fill="auto"/>
            <w:noWrap/>
            <w:vAlign w:val="center"/>
            <w:hideMark/>
          </w:tcPr>
          <w:p w14:paraId="62F0298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687</w:t>
            </w:r>
          </w:p>
        </w:tc>
        <w:tc>
          <w:tcPr>
            <w:tcW w:w="844" w:type="dxa"/>
            <w:tcBorders>
              <w:top w:val="nil"/>
              <w:left w:val="nil"/>
              <w:bottom w:val="single" w:sz="4" w:space="0" w:color="auto"/>
              <w:right w:val="single" w:sz="4" w:space="0" w:color="auto"/>
            </w:tcBorders>
            <w:shd w:val="clear" w:color="auto" w:fill="auto"/>
            <w:noWrap/>
            <w:vAlign w:val="center"/>
            <w:hideMark/>
          </w:tcPr>
          <w:p w14:paraId="3275BB6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687</w:t>
            </w:r>
          </w:p>
        </w:tc>
        <w:tc>
          <w:tcPr>
            <w:tcW w:w="844" w:type="dxa"/>
            <w:tcBorders>
              <w:top w:val="nil"/>
              <w:left w:val="nil"/>
              <w:bottom w:val="single" w:sz="4" w:space="0" w:color="auto"/>
              <w:right w:val="single" w:sz="4" w:space="0" w:color="auto"/>
            </w:tcBorders>
            <w:shd w:val="clear" w:color="auto" w:fill="auto"/>
            <w:noWrap/>
            <w:vAlign w:val="center"/>
            <w:hideMark/>
          </w:tcPr>
          <w:p w14:paraId="69A2D0A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775</w:t>
            </w:r>
          </w:p>
        </w:tc>
        <w:tc>
          <w:tcPr>
            <w:tcW w:w="844" w:type="dxa"/>
            <w:tcBorders>
              <w:top w:val="nil"/>
              <w:left w:val="nil"/>
              <w:bottom w:val="single" w:sz="4" w:space="0" w:color="auto"/>
              <w:right w:val="single" w:sz="4" w:space="0" w:color="auto"/>
            </w:tcBorders>
            <w:shd w:val="clear" w:color="auto" w:fill="auto"/>
            <w:noWrap/>
            <w:vAlign w:val="center"/>
            <w:hideMark/>
          </w:tcPr>
          <w:p w14:paraId="262AA08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775</w:t>
            </w:r>
          </w:p>
        </w:tc>
        <w:tc>
          <w:tcPr>
            <w:tcW w:w="853" w:type="dxa"/>
            <w:tcBorders>
              <w:top w:val="nil"/>
              <w:left w:val="nil"/>
              <w:bottom w:val="single" w:sz="4" w:space="0" w:color="auto"/>
              <w:right w:val="single" w:sz="8" w:space="0" w:color="auto"/>
            </w:tcBorders>
            <w:shd w:val="clear" w:color="auto" w:fill="auto"/>
            <w:noWrap/>
            <w:vAlign w:val="center"/>
            <w:hideMark/>
          </w:tcPr>
          <w:p w14:paraId="4C5C63E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864</w:t>
            </w:r>
          </w:p>
        </w:tc>
      </w:tr>
      <w:tr w:rsidR="00E40B93" w:rsidRPr="00E40B93" w14:paraId="5BCA19EF"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48C4B4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w:t>
            </w:r>
          </w:p>
        </w:tc>
        <w:tc>
          <w:tcPr>
            <w:tcW w:w="787" w:type="dxa"/>
            <w:tcBorders>
              <w:top w:val="nil"/>
              <w:left w:val="nil"/>
              <w:bottom w:val="single" w:sz="4" w:space="0" w:color="auto"/>
              <w:right w:val="single" w:sz="4" w:space="0" w:color="auto"/>
            </w:tcBorders>
            <w:shd w:val="clear" w:color="auto" w:fill="auto"/>
            <w:noWrap/>
            <w:vAlign w:val="center"/>
            <w:hideMark/>
          </w:tcPr>
          <w:p w14:paraId="65300E7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572</w:t>
            </w:r>
          </w:p>
        </w:tc>
        <w:tc>
          <w:tcPr>
            <w:tcW w:w="776" w:type="dxa"/>
            <w:tcBorders>
              <w:top w:val="nil"/>
              <w:left w:val="nil"/>
              <w:bottom w:val="single" w:sz="4" w:space="0" w:color="auto"/>
              <w:right w:val="single" w:sz="4" w:space="0" w:color="auto"/>
            </w:tcBorders>
            <w:shd w:val="clear" w:color="auto" w:fill="auto"/>
            <w:noWrap/>
            <w:vAlign w:val="center"/>
            <w:hideMark/>
          </w:tcPr>
          <w:p w14:paraId="7FA9111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689</w:t>
            </w:r>
          </w:p>
        </w:tc>
        <w:tc>
          <w:tcPr>
            <w:tcW w:w="782" w:type="dxa"/>
            <w:tcBorders>
              <w:top w:val="nil"/>
              <w:left w:val="nil"/>
              <w:bottom w:val="single" w:sz="4" w:space="0" w:color="auto"/>
              <w:right w:val="single" w:sz="4" w:space="0" w:color="auto"/>
            </w:tcBorders>
            <w:shd w:val="clear" w:color="auto" w:fill="auto"/>
            <w:noWrap/>
            <w:vAlign w:val="center"/>
            <w:hideMark/>
          </w:tcPr>
          <w:p w14:paraId="1400F82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689</w:t>
            </w:r>
          </w:p>
        </w:tc>
        <w:tc>
          <w:tcPr>
            <w:tcW w:w="782" w:type="dxa"/>
            <w:tcBorders>
              <w:top w:val="nil"/>
              <w:left w:val="nil"/>
              <w:bottom w:val="single" w:sz="4" w:space="0" w:color="auto"/>
              <w:right w:val="single" w:sz="4" w:space="0" w:color="auto"/>
            </w:tcBorders>
            <w:shd w:val="clear" w:color="auto" w:fill="auto"/>
            <w:noWrap/>
            <w:vAlign w:val="center"/>
            <w:hideMark/>
          </w:tcPr>
          <w:p w14:paraId="043D639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806</w:t>
            </w:r>
          </w:p>
        </w:tc>
        <w:tc>
          <w:tcPr>
            <w:tcW w:w="844" w:type="dxa"/>
            <w:tcBorders>
              <w:top w:val="nil"/>
              <w:left w:val="nil"/>
              <w:bottom w:val="single" w:sz="4" w:space="0" w:color="auto"/>
              <w:right w:val="single" w:sz="4" w:space="0" w:color="auto"/>
            </w:tcBorders>
            <w:shd w:val="clear" w:color="auto" w:fill="auto"/>
            <w:noWrap/>
            <w:vAlign w:val="center"/>
            <w:hideMark/>
          </w:tcPr>
          <w:p w14:paraId="4223374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806</w:t>
            </w:r>
          </w:p>
        </w:tc>
        <w:tc>
          <w:tcPr>
            <w:tcW w:w="844" w:type="dxa"/>
            <w:tcBorders>
              <w:top w:val="nil"/>
              <w:left w:val="nil"/>
              <w:bottom w:val="single" w:sz="4" w:space="0" w:color="auto"/>
              <w:right w:val="single" w:sz="4" w:space="0" w:color="auto"/>
            </w:tcBorders>
            <w:shd w:val="clear" w:color="auto" w:fill="auto"/>
            <w:noWrap/>
            <w:vAlign w:val="center"/>
            <w:hideMark/>
          </w:tcPr>
          <w:p w14:paraId="5C0C964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923</w:t>
            </w:r>
          </w:p>
        </w:tc>
        <w:tc>
          <w:tcPr>
            <w:tcW w:w="844" w:type="dxa"/>
            <w:tcBorders>
              <w:top w:val="nil"/>
              <w:left w:val="nil"/>
              <w:bottom w:val="single" w:sz="4" w:space="0" w:color="auto"/>
              <w:right w:val="single" w:sz="4" w:space="0" w:color="auto"/>
            </w:tcBorders>
            <w:shd w:val="clear" w:color="auto" w:fill="auto"/>
            <w:noWrap/>
            <w:vAlign w:val="center"/>
            <w:hideMark/>
          </w:tcPr>
          <w:p w14:paraId="69EEFD4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923</w:t>
            </w:r>
          </w:p>
        </w:tc>
        <w:tc>
          <w:tcPr>
            <w:tcW w:w="844" w:type="dxa"/>
            <w:tcBorders>
              <w:top w:val="nil"/>
              <w:left w:val="nil"/>
              <w:bottom w:val="single" w:sz="4" w:space="0" w:color="auto"/>
              <w:right w:val="single" w:sz="4" w:space="0" w:color="auto"/>
            </w:tcBorders>
            <w:shd w:val="clear" w:color="auto" w:fill="auto"/>
            <w:noWrap/>
            <w:vAlign w:val="center"/>
            <w:hideMark/>
          </w:tcPr>
          <w:p w14:paraId="1078AAC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1.038</w:t>
            </w:r>
          </w:p>
        </w:tc>
        <w:tc>
          <w:tcPr>
            <w:tcW w:w="844" w:type="dxa"/>
            <w:tcBorders>
              <w:top w:val="nil"/>
              <w:left w:val="nil"/>
              <w:bottom w:val="single" w:sz="4" w:space="0" w:color="auto"/>
              <w:right w:val="single" w:sz="4" w:space="0" w:color="auto"/>
            </w:tcBorders>
            <w:shd w:val="clear" w:color="auto" w:fill="auto"/>
            <w:noWrap/>
            <w:vAlign w:val="center"/>
            <w:hideMark/>
          </w:tcPr>
          <w:p w14:paraId="003C371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1.038</w:t>
            </w:r>
          </w:p>
        </w:tc>
        <w:tc>
          <w:tcPr>
            <w:tcW w:w="853" w:type="dxa"/>
            <w:tcBorders>
              <w:top w:val="nil"/>
              <w:left w:val="nil"/>
              <w:bottom w:val="single" w:sz="4" w:space="0" w:color="auto"/>
              <w:right w:val="single" w:sz="8" w:space="0" w:color="auto"/>
            </w:tcBorders>
            <w:shd w:val="clear" w:color="auto" w:fill="auto"/>
            <w:noWrap/>
            <w:vAlign w:val="center"/>
            <w:hideMark/>
          </w:tcPr>
          <w:p w14:paraId="21191F1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1.155</w:t>
            </w:r>
          </w:p>
        </w:tc>
      </w:tr>
      <w:tr w:rsidR="00E40B93" w:rsidRPr="00E40B93" w14:paraId="0F9A9533"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351BB9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w:t>
            </w:r>
          </w:p>
        </w:tc>
        <w:tc>
          <w:tcPr>
            <w:tcW w:w="787" w:type="dxa"/>
            <w:tcBorders>
              <w:top w:val="nil"/>
              <w:left w:val="nil"/>
              <w:bottom w:val="single" w:sz="4" w:space="0" w:color="auto"/>
              <w:right w:val="single" w:sz="4" w:space="0" w:color="auto"/>
            </w:tcBorders>
            <w:shd w:val="clear" w:color="auto" w:fill="auto"/>
            <w:noWrap/>
            <w:vAlign w:val="center"/>
            <w:hideMark/>
          </w:tcPr>
          <w:p w14:paraId="2197756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870</w:t>
            </w:r>
          </w:p>
        </w:tc>
        <w:tc>
          <w:tcPr>
            <w:tcW w:w="776" w:type="dxa"/>
            <w:tcBorders>
              <w:top w:val="nil"/>
              <w:left w:val="nil"/>
              <w:bottom w:val="single" w:sz="4" w:space="0" w:color="auto"/>
              <w:right w:val="single" w:sz="4" w:space="0" w:color="auto"/>
            </w:tcBorders>
            <w:shd w:val="clear" w:color="auto" w:fill="auto"/>
            <w:noWrap/>
            <w:vAlign w:val="center"/>
            <w:hideMark/>
          </w:tcPr>
          <w:p w14:paraId="4A80354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1.039</w:t>
            </w:r>
          </w:p>
        </w:tc>
        <w:tc>
          <w:tcPr>
            <w:tcW w:w="782" w:type="dxa"/>
            <w:tcBorders>
              <w:top w:val="nil"/>
              <w:left w:val="nil"/>
              <w:bottom w:val="single" w:sz="4" w:space="0" w:color="auto"/>
              <w:right w:val="single" w:sz="4" w:space="0" w:color="auto"/>
            </w:tcBorders>
            <w:shd w:val="clear" w:color="auto" w:fill="auto"/>
            <w:noWrap/>
            <w:vAlign w:val="center"/>
            <w:hideMark/>
          </w:tcPr>
          <w:p w14:paraId="3387DEF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1.039</w:t>
            </w:r>
          </w:p>
        </w:tc>
        <w:tc>
          <w:tcPr>
            <w:tcW w:w="782" w:type="dxa"/>
            <w:tcBorders>
              <w:top w:val="nil"/>
              <w:left w:val="nil"/>
              <w:bottom w:val="single" w:sz="4" w:space="0" w:color="auto"/>
              <w:right w:val="single" w:sz="4" w:space="0" w:color="auto"/>
            </w:tcBorders>
            <w:shd w:val="clear" w:color="auto" w:fill="auto"/>
            <w:noWrap/>
            <w:vAlign w:val="center"/>
            <w:hideMark/>
          </w:tcPr>
          <w:p w14:paraId="7E81C08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1.208</w:t>
            </w:r>
          </w:p>
        </w:tc>
        <w:tc>
          <w:tcPr>
            <w:tcW w:w="844" w:type="dxa"/>
            <w:tcBorders>
              <w:top w:val="nil"/>
              <w:left w:val="nil"/>
              <w:bottom w:val="single" w:sz="4" w:space="0" w:color="auto"/>
              <w:right w:val="single" w:sz="4" w:space="0" w:color="auto"/>
            </w:tcBorders>
            <w:shd w:val="clear" w:color="auto" w:fill="auto"/>
            <w:noWrap/>
            <w:vAlign w:val="center"/>
            <w:hideMark/>
          </w:tcPr>
          <w:p w14:paraId="52C5207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1.208</w:t>
            </w:r>
          </w:p>
        </w:tc>
        <w:tc>
          <w:tcPr>
            <w:tcW w:w="844" w:type="dxa"/>
            <w:tcBorders>
              <w:top w:val="nil"/>
              <w:left w:val="nil"/>
              <w:bottom w:val="single" w:sz="4" w:space="0" w:color="auto"/>
              <w:right w:val="single" w:sz="4" w:space="0" w:color="auto"/>
            </w:tcBorders>
            <w:shd w:val="clear" w:color="auto" w:fill="auto"/>
            <w:noWrap/>
            <w:vAlign w:val="center"/>
            <w:hideMark/>
          </w:tcPr>
          <w:p w14:paraId="6F7A578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1.377</w:t>
            </w:r>
          </w:p>
        </w:tc>
        <w:tc>
          <w:tcPr>
            <w:tcW w:w="844" w:type="dxa"/>
            <w:tcBorders>
              <w:top w:val="nil"/>
              <w:left w:val="nil"/>
              <w:bottom w:val="single" w:sz="4" w:space="0" w:color="auto"/>
              <w:right w:val="single" w:sz="4" w:space="0" w:color="auto"/>
            </w:tcBorders>
            <w:shd w:val="clear" w:color="auto" w:fill="auto"/>
            <w:noWrap/>
            <w:vAlign w:val="center"/>
            <w:hideMark/>
          </w:tcPr>
          <w:p w14:paraId="437BE28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1.377</w:t>
            </w:r>
          </w:p>
        </w:tc>
        <w:tc>
          <w:tcPr>
            <w:tcW w:w="844" w:type="dxa"/>
            <w:tcBorders>
              <w:top w:val="nil"/>
              <w:left w:val="nil"/>
              <w:bottom w:val="single" w:sz="4" w:space="0" w:color="auto"/>
              <w:right w:val="single" w:sz="4" w:space="0" w:color="auto"/>
            </w:tcBorders>
            <w:shd w:val="clear" w:color="auto" w:fill="auto"/>
            <w:noWrap/>
            <w:vAlign w:val="center"/>
            <w:hideMark/>
          </w:tcPr>
          <w:p w14:paraId="02AD456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1.544</w:t>
            </w:r>
          </w:p>
        </w:tc>
        <w:tc>
          <w:tcPr>
            <w:tcW w:w="844" w:type="dxa"/>
            <w:tcBorders>
              <w:top w:val="nil"/>
              <w:left w:val="nil"/>
              <w:bottom w:val="single" w:sz="4" w:space="0" w:color="auto"/>
              <w:right w:val="single" w:sz="4" w:space="0" w:color="auto"/>
            </w:tcBorders>
            <w:shd w:val="clear" w:color="auto" w:fill="auto"/>
            <w:noWrap/>
            <w:vAlign w:val="center"/>
            <w:hideMark/>
          </w:tcPr>
          <w:p w14:paraId="4C4C78C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1.544</w:t>
            </w:r>
          </w:p>
        </w:tc>
        <w:tc>
          <w:tcPr>
            <w:tcW w:w="853" w:type="dxa"/>
            <w:tcBorders>
              <w:top w:val="nil"/>
              <w:left w:val="nil"/>
              <w:bottom w:val="single" w:sz="4" w:space="0" w:color="auto"/>
              <w:right w:val="single" w:sz="8" w:space="0" w:color="auto"/>
            </w:tcBorders>
            <w:shd w:val="clear" w:color="auto" w:fill="auto"/>
            <w:noWrap/>
            <w:vAlign w:val="center"/>
            <w:hideMark/>
          </w:tcPr>
          <w:p w14:paraId="2CC1530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1.712</w:t>
            </w:r>
          </w:p>
        </w:tc>
      </w:tr>
      <w:tr w:rsidR="00E40B93" w:rsidRPr="00E40B93" w14:paraId="7E39BD06"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85A89B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w:t>
            </w:r>
          </w:p>
        </w:tc>
        <w:tc>
          <w:tcPr>
            <w:tcW w:w="787" w:type="dxa"/>
            <w:tcBorders>
              <w:top w:val="nil"/>
              <w:left w:val="nil"/>
              <w:bottom w:val="single" w:sz="4" w:space="0" w:color="auto"/>
              <w:right w:val="single" w:sz="4" w:space="0" w:color="auto"/>
            </w:tcBorders>
            <w:shd w:val="clear" w:color="auto" w:fill="auto"/>
            <w:noWrap/>
            <w:vAlign w:val="center"/>
            <w:hideMark/>
          </w:tcPr>
          <w:p w14:paraId="0461F03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1.521</w:t>
            </w:r>
          </w:p>
        </w:tc>
        <w:tc>
          <w:tcPr>
            <w:tcW w:w="776" w:type="dxa"/>
            <w:tcBorders>
              <w:top w:val="nil"/>
              <w:left w:val="nil"/>
              <w:bottom w:val="single" w:sz="4" w:space="0" w:color="auto"/>
              <w:right w:val="single" w:sz="4" w:space="0" w:color="auto"/>
            </w:tcBorders>
            <w:shd w:val="clear" w:color="auto" w:fill="auto"/>
            <w:noWrap/>
            <w:vAlign w:val="center"/>
            <w:hideMark/>
          </w:tcPr>
          <w:p w14:paraId="3C48894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1.796</w:t>
            </w:r>
          </w:p>
        </w:tc>
        <w:tc>
          <w:tcPr>
            <w:tcW w:w="782" w:type="dxa"/>
            <w:tcBorders>
              <w:top w:val="nil"/>
              <w:left w:val="nil"/>
              <w:bottom w:val="single" w:sz="4" w:space="0" w:color="auto"/>
              <w:right w:val="single" w:sz="4" w:space="0" w:color="auto"/>
            </w:tcBorders>
            <w:shd w:val="clear" w:color="auto" w:fill="auto"/>
            <w:noWrap/>
            <w:vAlign w:val="center"/>
            <w:hideMark/>
          </w:tcPr>
          <w:p w14:paraId="45C73DD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1.796</w:t>
            </w:r>
          </w:p>
        </w:tc>
        <w:tc>
          <w:tcPr>
            <w:tcW w:w="782" w:type="dxa"/>
            <w:tcBorders>
              <w:top w:val="nil"/>
              <w:left w:val="nil"/>
              <w:bottom w:val="single" w:sz="4" w:space="0" w:color="auto"/>
              <w:right w:val="single" w:sz="4" w:space="0" w:color="auto"/>
            </w:tcBorders>
            <w:shd w:val="clear" w:color="auto" w:fill="auto"/>
            <w:noWrap/>
            <w:vAlign w:val="center"/>
            <w:hideMark/>
          </w:tcPr>
          <w:p w14:paraId="079C1AC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2.073</w:t>
            </w:r>
          </w:p>
        </w:tc>
        <w:tc>
          <w:tcPr>
            <w:tcW w:w="844" w:type="dxa"/>
            <w:tcBorders>
              <w:top w:val="nil"/>
              <w:left w:val="nil"/>
              <w:bottom w:val="single" w:sz="4" w:space="0" w:color="auto"/>
              <w:right w:val="single" w:sz="4" w:space="0" w:color="auto"/>
            </w:tcBorders>
            <w:shd w:val="clear" w:color="auto" w:fill="auto"/>
            <w:noWrap/>
            <w:vAlign w:val="center"/>
            <w:hideMark/>
          </w:tcPr>
          <w:p w14:paraId="0ABCFF1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2.073</w:t>
            </w:r>
          </w:p>
        </w:tc>
        <w:tc>
          <w:tcPr>
            <w:tcW w:w="844" w:type="dxa"/>
            <w:tcBorders>
              <w:top w:val="nil"/>
              <w:left w:val="nil"/>
              <w:bottom w:val="single" w:sz="4" w:space="0" w:color="auto"/>
              <w:right w:val="single" w:sz="4" w:space="0" w:color="auto"/>
            </w:tcBorders>
            <w:shd w:val="clear" w:color="auto" w:fill="auto"/>
            <w:noWrap/>
            <w:vAlign w:val="center"/>
            <w:hideMark/>
          </w:tcPr>
          <w:p w14:paraId="0F920BC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2.350</w:t>
            </w:r>
          </w:p>
        </w:tc>
        <w:tc>
          <w:tcPr>
            <w:tcW w:w="844" w:type="dxa"/>
            <w:tcBorders>
              <w:top w:val="nil"/>
              <w:left w:val="nil"/>
              <w:bottom w:val="single" w:sz="4" w:space="0" w:color="auto"/>
              <w:right w:val="single" w:sz="4" w:space="0" w:color="auto"/>
            </w:tcBorders>
            <w:shd w:val="clear" w:color="auto" w:fill="auto"/>
            <w:noWrap/>
            <w:vAlign w:val="center"/>
            <w:hideMark/>
          </w:tcPr>
          <w:p w14:paraId="70DB0B5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2.350</w:t>
            </w:r>
          </w:p>
        </w:tc>
        <w:tc>
          <w:tcPr>
            <w:tcW w:w="844" w:type="dxa"/>
            <w:tcBorders>
              <w:top w:val="nil"/>
              <w:left w:val="nil"/>
              <w:bottom w:val="single" w:sz="4" w:space="0" w:color="auto"/>
              <w:right w:val="single" w:sz="4" w:space="0" w:color="auto"/>
            </w:tcBorders>
            <w:shd w:val="clear" w:color="auto" w:fill="auto"/>
            <w:noWrap/>
            <w:vAlign w:val="center"/>
            <w:hideMark/>
          </w:tcPr>
          <w:p w14:paraId="1E4EE2F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2.621</w:t>
            </w:r>
          </w:p>
        </w:tc>
        <w:tc>
          <w:tcPr>
            <w:tcW w:w="844" w:type="dxa"/>
            <w:tcBorders>
              <w:top w:val="nil"/>
              <w:left w:val="nil"/>
              <w:bottom w:val="single" w:sz="4" w:space="0" w:color="auto"/>
              <w:right w:val="single" w:sz="4" w:space="0" w:color="auto"/>
            </w:tcBorders>
            <w:shd w:val="clear" w:color="auto" w:fill="auto"/>
            <w:noWrap/>
            <w:vAlign w:val="center"/>
            <w:hideMark/>
          </w:tcPr>
          <w:p w14:paraId="5366205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2.621</w:t>
            </w:r>
          </w:p>
        </w:tc>
        <w:tc>
          <w:tcPr>
            <w:tcW w:w="853" w:type="dxa"/>
            <w:tcBorders>
              <w:top w:val="nil"/>
              <w:left w:val="nil"/>
              <w:bottom w:val="single" w:sz="4" w:space="0" w:color="auto"/>
              <w:right w:val="single" w:sz="8" w:space="0" w:color="auto"/>
            </w:tcBorders>
            <w:shd w:val="clear" w:color="auto" w:fill="auto"/>
            <w:noWrap/>
            <w:vAlign w:val="center"/>
            <w:hideMark/>
          </w:tcPr>
          <w:p w14:paraId="0FF3275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2.893</w:t>
            </w:r>
          </w:p>
        </w:tc>
      </w:tr>
      <w:tr w:rsidR="00E40B93" w:rsidRPr="00E40B93" w14:paraId="0A4C880C"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8158FC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1.460.000</w:t>
            </w:r>
          </w:p>
        </w:tc>
        <w:tc>
          <w:tcPr>
            <w:tcW w:w="787" w:type="dxa"/>
            <w:tcBorders>
              <w:top w:val="nil"/>
              <w:left w:val="nil"/>
              <w:bottom w:val="single" w:sz="4" w:space="0" w:color="auto"/>
              <w:right w:val="single" w:sz="4" w:space="0" w:color="auto"/>
            </w:tcBorders>
            <w:shd w:val="clear" w:color="auto" w:fill="auto"/>
            <w:noWrap/>
            <w:vAlign w:val="center"/>
            <w:hideMark/>
          </w:tcPr>
          <w:p w14:paraId="3E38D3A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2.202</w:t>
            </w:r>
          </w:p>
        </w:tc>
        <w:tc>
          <w:tcPr>
            <w:tcW w:w="776" w:type="dxa"/>
            <w:tcBorders>
              <w:top w:val="nil"/>
              <w:left w:val="nil"/>
              <w:bottom w:val="single" w:sz="4" w:space="0" w:color="auto"/>
              <w:right w:val="single" w:sz="4" w:space="0" w:color="auto"/>
            </w:tcBorders>
            <w:shd w:val="clear" w:color="auto" w:fill="auto"/>
            <w:noWrap/>
            <w:vAlign w:val="center"/>
            <w:hideMark/>
          </w:tcPr>
          <w:p w14:paraId="251B8C4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2.583</w:t>
            </w:r>
          </w:p>
        </w:tc>
        <w:tc>
          <w:tcPr>
            <w:tcW w:w="782" w:type="dxa"/>
            <w:tcBorders>
              <w:top w:val="nil"/>
              <w:left w:val="nil"/>
              <w:bottom w:val="single" w:sz="4" w:space="0" w:color="auto"/>
              <w:right w:val="single" w:sz="4" w:space="0" w:color="auto"/>
            </w:tcBorders>
            <w:shd w:val="clear" w:color="auto" w:fill="auto"/>
            <w:noWrap/>
            <w:vAlign w:val="center"/>
            <w:hideMark/>
          </w:tcPr>
          <w:p w14:paraId="2CE1298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2.583</w:t>
            </w:r>
          </w:p>
        </w:tc>
        <w:tc>
          <w:tcPr>
            <w:tcW w:w="782" w:type="dxa"/>
            <w:tcBorders>
              <w:top w:val="nil"/>
              <w:left w:val="nil"/>
              <w:bottom w:val="single" w:sz="4" w:space="0" w:color="auto"/>
              <w:right w:val="single" w:sz="4" w:space="0" w:color="auto"/>
            </w:tcBorders>
            <w:shd w:val="clear" w:color="auto" w:fill="auto"/>
            <w:noWrap/>
            <w:vAlign w:val="center"/>
            <w:hideMark/>
          </w:tcPr>
          <w:p w14:paraId="5503008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2.968</w:t>
            </w:r>
          </w:p>
        </w:tc>
        <w:tc>
          <w:tcPr>
            <w:tcW w:w="844" w:type="dxa"/>
            <w:tcBorders>
              <w:top w:val="nil"/>
              <w:left w:val="nil"/>
              <w:bottom w:val="single" w:sz="4" w:space="0" w:color="auto"/>
              <w:right w:val="single" w:sz="4" w:space="0" w:color="auto"/>
            </w:tcBorders>
            <w:shd w:val="clear" w:color="auto" w:fill="auto"/>
            <w:noWrap/>
            <w:vAlign w:val="center"/>
            <w:hideMark/>
          </w:tcPr>
          <w:p w14:paraId="6F38F94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2.968</w:t>
            </w:r>
          </w:p>
        </w:tc>
        <w:tc>
          <w:tcPr>
            <w:tcW w:w="844" w:type="dxa"/>
            <w:tcBorders>
              <w:top w:val="nil"/>
              <w:left w:val="nil"/>
              <w:bottom w:val="single" w:sz="4" w:space="0" w:color="auto"/>
              <w:right w:val="single" w:sz="4" w:space="0" w:color="auto"/>
            </w:tcBorders>
            <w:shd w:val="clear" w:color="auto" w:fill="auto"/>
            <w:noWrap/>
            <w:vAlign w:val="center"/>
            <w:hideMark/>
          </w:tcPr>
          <w:p w14:paraId="77BF699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3.353</w:t>
            </w:r>
          </w:p>
        </w:tc>
        <w:tc>
          <w:tcPr>
            <w:tcW w:w="844" w:type="dxa"/>
            <w:tcBorders>
              <w:top w:val="nil"/>
              <w:left w:val="nil"/>
              <w:bottom w:val="single" w:sz="4" w:space="0" w:color="auto"/>
              <w:right w:val="single" w:sz="4" w:space="0" w:color="auto"/>
            </w:tcBorders>
            <w:shd w:val="clear" w:color="auto" w:fill="auto"/>
            <w:noWrap/>
            <w:vAlign w:val="center"/>
            <w:hideMark/>
          </w:tcPr>
          <w:p w14:paraId="05428F3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3.353</w:t>
            </w:r>
          </w:p>
        </w:tc>
        <w:tc>
          <w:tcPr>
            <w:tcW w:w="844" w:type="dxa"/>
            <w:tcBorders>
              <w:top w:val="nil"/>
              <w:left w:val="nil"/>
              <w:bottom w:val="single" w:sz="4" w:space="0" w:color="auto"/>
              <w:right w:val="single" w:sz="4" w:space="0" w:color="auto"/>
            </w:tcBorders>
            <w:shd w:val="clear" w:color="auto" w:fill="auto"/>
            <w:noWrap/>
            <w:vAlign w:val="center"/>
            <w:hideMark/>
          </w:tcPr>
          <w:p w14:paraId="657CDDD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3.729</w:t>
            </w:r>
          </w:p>
        </w:tc>
        <w:tc>
          <w:tcPr>
            <w:tcW w:w="844" w:type="dxa"/>
            <w:tcBorders>
              <w:top w:val="nil"/>
              <w:left w:val="nil"/>
              <w:bottom w:val="single" w:sz="4" w:space="0" w:color="auto"/>
              <w:right w:val="single" w:sz="4" w:space="0" w:color="auto"/>
            </w:tcBorders>
            <w:shd w:val="clear" w:color="auto" w:fill="auto"/>
            <w:noWrap/>
            <w:vAlign w:val="center"/>
            <w:hideMark/>
          </w:tcPr>
          <w:p w14:paraId="0258398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3.729</w:t>
            </w:r>
          </w:p>
        </w:tc>
        <w:tc>
          <w:tcPr>
            <w:tcW w:w="853" w:type="dxa"/>
            <w:tcBorders>
              <w:top w:val="nil"/>
              <w:left w:val="nil"/>
              <w:bottom w:val="single" w:sz="4" w:space="0" w:color="auto"/>
              <w:right w:val="single" w:sz="8" w:space="0" w:color="auto"/>
            </w:tcBorders>
            <w:shd w:val="clear" w:color="auto" w:fill="auto"/>
            <w:noWrap/>
            <w:vAlign w:val="center"/>
            <w:hideMark/>
          </w:tcPr>
          <w:p w14:paraId="0DA4E75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4.107</w:t>
            </w:r>
          </w:p>
        </w:tc>
      </w:tr>
      <w:tr w:rsidR="00E40B93" w:rsidRPr="00E40B93" w14:paraId="75A628AB"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50BF3C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1.990.000</w:t>
            </w:r>
          </w:p>
        </w:tc>
        <w:tc>
          <w:tcPr>
            <w:tcW w:w="787" w:type="dxa"/>
            <w:tcBorders>
              <w:top w:val="nil"/>
              <w:left w:val="nil"/>
              <w:bottom w:val="single" w:sz="4" w:space="0" w:color="auto"/>
              <w:right w:val="single" w:sz="4" w:space="0" w:color="auto"/>
            </w:tcBorders>
            <w:shd w:val="clear" w:color="auto" w:fill="auto"/>
            <w:noWrap/>
            <w:vAlign w:val="center"/>
            <w:hideMark/>
          </w:tcPr>
          <w:p w14:paraId="2692D9D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2.940</w:t>
            </w:r>
          </w:p>
        </w:tc>
        <w:tc>
          <w:tcPr>
            <w:tcW w:w="776" w:type="dxa"/>
            <w:tcBorders>
              <w:top w:val="nil"/>
              <w:left w:val="nil"/>
              <w:bottom w:val="single" w:sz="4" w:space="0" w:color="auto"/>
              <w:right w:val="single" w:sz="4" w:space="0" w:color="auto"/>
            </w:tcBorders>
            <w:shd w:val="clear" w:color="auto" w:fill="auto"/>
            <w:noWrap/>
            <w:vAlign w:val="center"/>
            <w:hideMark/>
          </w:tcPr>
          <w:p w14:paraId="6ABC568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3.432</w:t>
            </w:r>
          </w:p>
        </w:tc>
        <w:tc>
          <w:tcPr>
            <w:tcW w:w="782" w:type="dxa"/>
            <w:tcBorders>
              <w:top w:val="nil"/>
              <w:left w:val="nil"/>
              <w:bottom w:val="single" w:sz="4" w:space="0" w:color="auto"/>
              <w:right w:val="single" w:sz="4" w:space="0" w:color="auto"/>
            </w:tcBorders>
            <w:shd w:val="clear" w:color="auto" w:fill="auto"/>
            <w:noWrap/>
            <w:vAlign w:val="center"/>
            <w:hideMark/>
          </w:tcPr>
          <w:p w14:paraId="564FC30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3.432</w:t>
            </w:r>
          </w:p>
        </w:tc>
        <w:tc>
          <w:tcPr>
            <w:tcW w:w="782" w:type="dxa"/>
            <w:tcBorders>
              <w:top w:val="nil"/>
              <w:left w:val="nil"/>
              <w:bottom w:val="single" w:sz="4" w:space="0" w:color="auto"/>
              <w:right w:val="single" w:sz="4" w:space="0" w:color="auto"/>
            </w:tcBorders>
            <w:shd w:val="clear" w:color="auto" w:fill="auto"/>
            <w:noWrap/>
            <w:vAlign w:val="center"/>
            <w:hideMark/>
          </w:tcPr>
          <w:p w14:paraId="4CF9721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3.929</w:t>
            </w:r>
          </w:p>
        </w:tc>
        <w:tc>
          <w:tcPr>
            <w:tcW w:w="844" w:type="dxa"/>
            <w:tcBorders>
              <w:top w:val="nil"/>
              <w:left w:val="nil"/>
              <w:bottom w:val="single" w:sz="4" w:space="0" w:color="auto"/>
              <w:right w:val="single" w:sz="4" w:space="0" w:color="auto"/>
            </w:tcBorders>
            <w:shd w:val="clear" w:color="auto" w:fill="auto"/>
            <w:noWrap/>
            <w:vAlign w:val="center"/>
            <w:hideMark/>
          </w:tcPr>
          <w:p w14:paraId="189A4C4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3.929</w:t>
            </w:r>
          </w:p>
        </w:tc>
        <w:tc>
          <w:tcPr>
            <w:tcW w:w="844" w:type="dxa"/>
            <w:tcBorders>
              <w:top w:val="nil"/>
              <w:left w:val="nil"/>
              <w:bottom w:val="single" w:sz="4" w:space="0" w:color="auto"/>
              <w:right w:val="single" w:sz="4" w:space="0" w:color="auto"/>
            </w:tcBorders>
            <w:shd w:val="clear" w:color="auto" w:fill="auto"/>
            <w:noWrap/>
            <w:vAlign w:val="center"/>
            <w:hideMark/>
          </w:tcPr>
          <w:p w14:paraId="726BE4B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4.428</w:t>
            </w:r>
          </w:p>
        </w:tc>
        <w:tc>
          <w:tcPr>
            <w:tcW w:w="844" w:type="dxa"/>
            <w:tcBorders>
              <w:top w:val="nil"/>
              <w:left w:val="nil"/>
              <w:bottom w:val="single" w:sz="4" w:space="0" w:color="auto"/>
              <w:right w:val="single" w:sz="4" w:space="0" w:color="auto"/>
            </w:tcBorders>
            <w:shd w:val="clear" w:color="auto" w:fill="auto"/>
            <w:noWrap/>
            <w:vAlign w:val="center"/>
            <w:hideMark/>
          </w:tcPr>
          <w:p w14:paraId="3031A2B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4.428</w:t>
            </w:r>
          </w:p>
        </w:tc>
        <w:tc>
          <w:tcPr>
            <w:tcW w:w="844" w:type="dxa"/>
            <w:tcBorders>
              <w:top w:val="nil"/>
              <w:left w:val="nil"/>
              <w:bottom w:val="single" w:sz="4" w:space="0" w:color="auto"/>
              <w:right w:val="single" w:sz="4" w:space="0" w:color="auto"/>
            </w:tcBorders>
            <w:shd w:val="clear" w:color="auto" w:fill="auto"/>
            <w:noWrap/>
            <w:vAlign w:val="center"/>
            <w:hideMark/>
          </w:tcPr>
          <w:p w14:paraId="7B3CDBF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4.914</w:t>
            </w:r>
          </w:p>
        </w:tc>
        <w:tc>
          <w:tcPr>
            <w:tcW w:w="844" w:type="dxa"/>
            <w:tcBorders>
              <w:top w:val="nil"/>
              <w:left w:val="nil"/>
              <w:bottom w:val="single" w:sz="4" w:space="0" w:color="auto"/>
              <w:right w:val="single" w:sz="4" w:space="0" w:color="auto"/>
            </w:tcBorders>
            <w:shd w:val="clear" w:color="auto" w:fill="auto"/>
            <w:noWrap/>
            <w:vAlign w:val="center"/>
            <w:hideMark/>
          </w:tcPr>
          <w:p w14:paraId="68CE77A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4.914</w:t>
            </w:r>
          </w:p>
        </w:tc>
        <w:tc>
          <w:tcPr>
            <w:tcW w:w="853" w:type="dxa"/>
            <w:tcBorders>
              <w:top w:val="nil"/>
              <w:left w:val="nil"/>
              <w:bottom w:val="single" w:sz="4" w:space="0" w:color="auto"/>
              <w:right w:val="single" w:sz="8" w:space="0" w:color="auto"/>
            </w:tcBorders>
            <w:shd w:val="clear" w:color="auto" w:fill="auto"/>
            <w:noWrap/>
            <w:vAlign w:val="center"/>
            <w:hideMark/>
          </w:tcPr>
          <w:p w14:paraId="53D035A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5.400</w:t>
            </w:r>
          </w:p>
        </w:tc>
      </w:tr>
      <w:tr w:rsidR="00E40B93" w:rsidRPr="00E40B93" w14:paraId="2D6403BD"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273176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2.920.000</w:t>
            </w:r>
          </w:p>
        </w:tc>
        <w:tc>
          <w:tcPr>
            <w:tcW w:w="787" w:type="dxa"/>
            <w:tcBorders>
              <w:top w:val="nil"/>
              <w:left w:val="nil"/>
              <w:bottom w:val="single" w:sz="4" w:space="0" w:color="auto"/>
              <w:right w:val="single" w:sz="4" w:space="0" w:color="auto"/>
            </w:tcBorders>
            <w:shd w:val="clear" w:color="auto" w:fill="auto"/>
            <w:noWrap/>
            <w:vAlign w:val="center"/>
            <w:hideMark/>
          </w:tcPr>
          <w:p w14:paraId="1455272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4.233</w:t>
            </w:r>
          </w:p>
        </w:tc>
        <w:tc>
          <w:tcPr>
            <w:tcW w:w="776" w:type="dxa"/>
            <w:tcBorders>
              <w:top w:val="nil"/>
              <w:left w:val="nil"/>
              <w:bottom w:val="single" w:sz="4" w:space="0" w:color="auto"/>
              <w:right w:val="single" w:sz="4" w:space="0" w:color="auto"/>
            </w:tcBorders>
            <w:shd w:val="clear" w:color="auto" w:fill="auto"/>
            <w:noWrap/>
            <w:vAlign w:val="center"/>
            <w:hideMark/>
          </w:tcPr>
          <w:p w14:paraId="21CAE1A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w:t>
            </w:r>
          </w:p>
        </w:tc>
        <w:tc>
          <w:tcPr>
            <w:tcW w:w="782" w:type="dxa"/>
            <w:tcBorders>
              <w:top w:val="nil"/>
              <w:left w:val="nil"/>
              <w:bottom w:val="single" w:sz="4" w:space="0" w:color="auto"/>
              <w:right w:val="single" w:sz="4" w:space="0" w:color="auto"/>
            </w:tcBorders>
            <w:shd w:val="clear" w:color="auto" w:fill="auto"/>
            <w:noWrap/>
            <w:vAlign w:val="center"/>
            <w:hideMark/>
          </w:tcPr>
          <w:p w14:paraId="7F3E904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w:t>
            </w:r>
          </w:p>
        </w:tc>
        <w:tc>
          <w:tcPr>
            <w:tcW w:w="782" w:type="dxa"/>
            <w:tcBorders>
              <w:top w:val="nil"/>
              <w:left w:val="nil"/>
              <w:bottom w:val="single" w:sz="4" w:space="0" w:color="auto"/>
              <w:right w:val="single" w:sz="4" w:space="0" w:color="auto"/>
            </w:tcBorders>
            <w:shd w:val="clear" w:color="auto" w:fill="auto"/>
            <w:noWrap/>
            <w:vAlign w:val="center"/>
            <w:hideMark/>
          </w:tcPr>
          <w:p w14:paraId="1E32469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5.597</w:t>
            </w:r>
          </w:p>
        </w:tc>
        <w:tc>
          <w:tcPr>
            <w:tcW w:w="844" w:type="dxa"/>
            <w:tcBorders>
              <w:top w:val="nil"/>
              <w:left w:val="nil"/>
              <w:bottom w:val="single" w:sz="4" w:space="0" w:color="auto"/>
              <w:right w:val="single" w:sz="4" w:space="0" w:color="auto"/>
            </w:tcBorders>
            <w:shd w:val="clear" w:color="auto" w:fill="auto"/>
            <w:noWrap/>
            <w:vAlign w:val="center"/>
            <w:hideMark/>
          </w:tcPr>
          <w:p w14:paraId="09CA00D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5.597</w:t>
            </w:r>
          </w:p>
        </w:tc>
        <w:tc>
          <w:tcPr>
            <w:tcW w:w="844" w:type="dxa"/>
            <w:tcBorders>
              <w:top w:val="nil"/>
              <w:left w:val="nil"/>
              <w:bottom w:val="single" w:sz="4" w:space="0" w:color="auto"/>
              <w:right w:val="single" w:sz="4" w:space="0" w:color="auto"/>
            </w:tcBorders>
            <w:shd w:val="clear" w:color="auto" w:fill="auto"/>
            <w:noWrap/>
            <w:vAlign w:val="center"/>
            <w:hideMark/>
          </w:tcPr>
          <w:p w14:paraId="2590167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6.286</w:t>
            </w:r>
          </w:p>
        </w:tc>
        <w:tc>
          <w:tcPr>
            <w:tcW w:w="844" w:type="dxa"/>
            <w:tcBorders>
              <w:top w:val="nil"/>
              <w:left w:val="nil"/>
              <w:bottom w:val="single" w:sz="4" w:space="0" w:color="auto"/>
              <w:right w:val="single" w:sz="4" w:space="0" w:color="auto"/>
            </w:tcBorders>
            <w:shd w:val="clear" w:color="auto" w:fill="auto"/>
            <w:noWrap/>
            <w:vAlign w:val="center"/>
            <w:hideMark/>
          </w:tcPr>
          <w:p w14:paraId="23BAE0E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6.286</w:t>
            </w:r>
          </w:p>
        </w:tc>
        <w:tc>
          <w:tcPr>
            <w:tcW w:w="844" w:type="dxa"/>
            <w:tcBorders>
              <w:top w:val="nil"/>
              <w:left w:val="nil"/>
              <w:bottom w:val="single" w:sz="4" w:space="0" w:color="auto"/>
              <w:right w:val="single" w:sz="4" w:space="0" w:color="auto"/>
            </w:tcBorders>
            <w:shd w:val="clear" w:color="auto" w:fill="auto"/>
            <w:noWrap/>
            <w:vAlign w:val="center"/>
            <w:hideMark/>
          </w:tcPr>
          <w:p w14:paraId="535383B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6.957</w:t>
            </w:r>
          </w:p>
        </w:tc>
        <w:tc>
          <w:tcPr>
            <w:tcW w:w="844" w:type="dxa"/>
            <w:tcBorders>
              <w:top w:val="nil"/>
              <w:left w:val="nil"/>
              <w:bottom w:val="single" w:sz="4" w:space="0" w:color="auto"/>
              <w:right w:val="single" w:sz="4" w:space="0" w:color="auto"/>
            </w:tcBorders>
            <w:shd w:val="clear" w:color="auto" w:fill="auto"/>
            <w:noWrap/>
            <w:vAlign w:val="center"/>
            <w:hideMark/>
          </w:tcPr>
          <w:p w14:paraId="45F0F65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6.957</w:t>
            </w:r>
          </w:p>
        </w:tc>
        <w:tc>
          <w:tcPr>
            <w:tcW w:w="853" w:type="dxa"/>
            <w:tcBorders>
              <w:top w:val="nil"/>
              <w:left w:val="nil"/>
              <w:bottom w:val="single" w:sz="4" w:space="0" w:color="auto"/>
              <w:right w:val="single" w:sz="8" w:space="0" w:color="auto"/>
            </w:tcBorders>
            <w:shd w:val="clear" w:color="auto" w:fill="auto"/>
            <w:noWrap/>
            <w:vAlign w:val="center"/>
            <w:hideMark/>
          </w:tcPr>
          <w:p w14:paraId="4827794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7.627</w:t>
            </w:r>
          </w:p>
        </w:tc>
      </w:tr>
      <w:tr w:rsidR="00E40B93" w:rsidRPr="00E40B93" w14:paraId="17ADF5AB"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0F041E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4.910.000</w:t>
            </w:r>
          </w:p>
        </w:tc>
        <w:tc>
          <w:tcPr>
            <w:tcW w:w="787" w:type="dxa"/>
            <w:tcBorders>
              <w:top w:val="nil"/>
              <w:left w:val="nil"/>
              <w:bottom w:val="single" w:sz="4" w:space="0" w:color="auto"/>
              <w:right w:val="single" w:sz="4" w:space="0" w:color="auto"/>
            </w:tcBorders>
            <w:shd w:val="clear" w:color="auto" w:fill="auto"/>
            <w:noWrap/>
            <w:vAlign w:val="center"/>
            <w:hideMark/>
          </w:tcPr>
          <w:p w14:paraId="4C1DF9E3"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76" w:type="dxa"/>
            <w:tcBorders>
              <w:top w:val="nil"/>
              <w:left w:val="nil"/>
              <w:bottom w:val="single" w:sz="4" w:space="0" w:color="auto"/>
              <w:right w:val="single" w:sz="4" w:space="0" w:color="auto"/>
            </w:tcBorders>
            <w:shd w:val="clear" w:color="auto" w:fill="auto"/>
            <w:noWrap/>
            <w:vAlign w:val="center"/>
            <w:hideMark/>
          </w:tcPr>
          <w:p w14:paraId="35085CBF"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82" w:type="dxa"/>
            <w:tcBorders>
              <w:top w:val="nil"/>
              <w:left w:val="nil"/>
              <w:bottom w:val="single" w:sz="4" w:space="0" w:color="auto"/>
              <w:right w:val="single" w:sz="4" w:space="0" w:color="auto"/>
            </w:tcBorders>
            <w:shd w:val="clear" w:color="auto" w:fill="auto"/>
            <w:noWrap/>
            <w:vAlign w:val="center"/>
            <w:hideMark/>
          </w:tcPr>
          <w:p w14:paraId="1CDAD8B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8.078</w:t>
            </w:r>
          </w:p>
        </w:tc>
        <w:tc>
          <w:tcPr>
            <w:tcW w:w="782" w:type="dxa"/>
            <w:tcBorders>
              <w:top w:val="nil"/>
              <w:left w:val="nil"/>
              <w:bottom w:val="single" w:sz="4" w:space="0" w:color="auto"/>
              <w:right w:val="single" w:sz="4" w:space="0" w:color="auto"/>
            </w:tcBorders>
            <w:shd w:val="clear" w:color="auto" w:fill="auto"/>
            <w:noWrap/>
            <w:vAlign w:val="center"/>
            <w:hideMark/>
          </w:tcPr>
          <w:p w14:paraId="12B8A95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9.153</w:t>
            </w:r>
          </w:p>
        </w:tc>
        <w:tc>
          <w:tcPr>
            <w:tcW w:w="844" w:type="dxa"/>
            <w:tcBorders>
              <w:top w:val="nil"/>
              <w:left w:val="nil"/>
              <w:bottom w:val="single" w:sz="4" w:space="0" w:color="auto"/>
              <w:right w:val="single" w:sz="4" w:space="0" w:color="auto"/>
            </w:tcBorders>
            <w:shd w:val="clear" w:color="auto" w:fill="auto"/>
            <w:noWrap/>
            <w:vAlign w:val="center"/>
            <w:hideMark/>
          </w:tcPr>
          <w:p w14:paraId="514545A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9.153</w:t>
            </w:r>
          </w:p>
        </w:tc>
        <w:tc>
          <w:tcPr>
            <w:tcW w:w="844" w:type="dxa"/>
            <w:tcBorders>
              <w:top w:val="nil"/>
              <w:left w:val="nil"/>
              <w:bottom w:val="single" w:sz="4" w:space="0" w:color="auto"/>
              <w:right w:val="single" w:sz="4" w:space="0" w:color="auto"/>
            </w:tcBorders>
            <w:shd w:val="clear" w:color="auto" w:fill="auto"/>
            <w:noWrap/>
            <w:vAlign w:val="center"/>
            <w:hideMark/>
          </w:tcPr>
          <w:p w14:paraId="698EB3D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10.237</w:t>
            </w:r>
          </w:p>
        </w:tc>
        <w:tc>
          <w:tcPr>
            <w:tcW w:w="844" w:type="dxa"/>
            <w:tcBorders>
              <w:top w:val="nil"/>
              <w:left w:val="nil"/>
              <w:bottom w:val="single" w:sz="4" w:space="0" w:color="auto"/>
              <w:right w:val="single" w:sz="4" w:space="0" w:color="auto"/>
            </w:tcBorders>
            <w:shd w:val="clear" w:color="auto" w:fill="auto"/>
            <w:noWrap/>
            <w:vAlign w:val="center"/>
            <w:hideMark/>
          </w:tcPr>
          <w:p w14:paraId="22974A6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10.237</w:t>
            </w:r>
          </w:p>
        </w:tc>
        <w:tc>
          <w:tcPr>
            <w:tcW w:w="844" w:type="dxa"/>
            <w:tcBorders>
              <w:top w:val="nil"/>
              <w:left w:val="nil"/>
              <w:bottom w:val="single" w:sz="4" w:space="0" w:color="auto"/>
              <w:right w:val="single" w:sz="4" w:space="0" w:color="auto"/>
            </w:tcBorders>
            <w:shd w:val="clear" w:color="auto" w:fill="auto"/>
            <w:noWrap/>
            <w:vAlign w:val="center"/>
            <w:hideMark/>
          </w:tcPr>
          <w:p w14:paraId="210F1E5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11.286</w:t>
            </w:r>
          </w:p>
        </w:tc>
        <w:tc>
          <w:tcPr>
            <w:tcW w:w="844" w:type="dxa"/>
            <w:tcBorders>
              <w:top w:val="nil"/>
              <w:left w:val="nil"/>
              <w:bottom w:val="single" w:sz="4" w:space="0" w:color="auto"/>
              <w:right w:val="single" w:sz="4" w:space="0" w:color="auto"/>
            </w:tcBorders>
            <w:shd w:val="clear" w:color="auto" w:fill="auto"/>
            <w:noWrap/>
            <w:vAlign w:val="center"/>
            <w:hideMark/>
          </w:tcPr>
          <w:p w14:paraId="5C0B311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11.286</w:t>
            </w:r>
          </w:p>
        </w:tc>
        <w:tc>
          <w:tcPr>
            <w:tcW w:w="853" w:type="dxa"/>
            <w:tcBorders>
              <w:top w:val="nil"/>
              <w:left w:val="nil"/>
              <w:bottom w:val="single" w:sz="4" w:space="0" w:color="auto"/>
              <w:right w:val="single" w:sz="8" w:space="0" w:color="auto"/>
            </w:tcBorders>
            <w:shd w:val="clear" w:color="auto" w:fill="auto"/>
            <w:noWrap/>
            <w:vAlign w:val="center"/>
            <w:hideMark/>
          </w:tcPr>
          <w:p w14:paraId="3468130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12.333</w:t>
            </w:r>
          </w:p>
        </w:tc>
      </w:tr>
      <w:tr w:rsidR="00E40B93" w:rsidRPr="00E40B93" w14:paraId="6A533831"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7B64E9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9.820.000</w:t>
            </w:r>
          </w:p>
        </w:tc>
        <w:tc>
          <w:tcPr>
            <w:tcW w:w="787" w:type="dxa"/>
            <w:tcBorders>
              <w:top w:val="nil"/>
              <w:left w:val="nil"/>
              <w:bottom w:val="single" w:sz="4" w:space="0" w:color="auto"/>
              <w:right w:val="single" w:sz="4" w:space="0" w:color="auto"/>
            </w:tcBorders>
            <w:shd w:val="clear" w:color="auto" w:fill="auto"/>
            <w:noWrap/>
            <w:vAlign w:val="center"/>
            <w:hideMark/>
          </w:tcPr>
          <w:p w14:paraId="77F24D9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76" w:type="dxa"/>
            <w:tcBorders>
              <w:top w:val="nil"/>
              <w:left w:val="nil"/>
              <w:bottom w:val="single" w:sz="4" w:space="0" w:color="auto"/>
              <w:right w:val="single" w:sz="4" w:space="0" w:color="auto"/>
            </w:tcBorders>
            <w:shd w:val="clear" w:color="auto" w:fill="auto"/>
            <w:noWrap/>
            <w:vAlign w:val="center"/>
            <w:hideMark/>
          </w:tcPr>
          <w:p w14:paraId="2597D6C0"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82" w:type="dxa"/>
            <w:tcBorders>
              <w:top w:val="nil"/>
              <w:left w:val="nil"/>
              <w:bottom w:val="single" w:sz="4" w:space="0" w:color="auto"/>
              <w:right w:val="single" w:sz="4" w:space="0" w:color="auto"/>
            </w:tcBorders>
            <w:shd w:val="clear" w:color="auto" w:fill="auto"/>
            <w:noWrap/>
            <w:vAlign w:val="center"/>
            <w:hideMark/>
          </w:tcPr>
          <w:p w14:paraId="4D165A7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82" w:type="dxa"/>
            <w:tcBorders>
              <w:top w:val="nil"/>
              <w:left w:val="nil"/>
              <w:bottom w:val="single" w:sz="4" w:space="0" w:color="auto"/>
              <w:right w:val="single" w:sz="4" w:space="0" w:color="auto"/>
            </w:tcBorders>
            <w:shd w:val="clear" w:color="auto" w:fill="auto"/>
            <w:noWrap/>
            <w:vAlign w:val="center"/>
            <w:hideMark/>
          </w:tcPr>
          <w:p w14:paraId="6D9880F5"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44" w:type="dxa"/>
            <w:tcBorders>
              <w:top w:val="nil"/>
              <w:left w:val="nil"/>
              <w:bottom w:val="single" w:sz="4" w:space="0" w:color="auto"/>
              <w:right w:val="single" w:sz="4" w:space="0" w:color="auto"/>
            </w:tcBorders>
            <w:shd w:val="clear" w:color="auto" w:fill="auto"/>
            <w:noWrap/>
            <w:vAlign w:val="center"/>
            <w:hideMark/>
          </w:tcPr>
          <w:p w14:paraId="0E98240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17.842</w:t>
            </w:r>
          </w:p>
        </w:tc>
        <w:tc>
          <w:tcPr>
            <w:tcW w:w="844" w:type="dxa"/>
            <w:tcBorders>
              <w:top w:val="nil"/>
              <w:left w:val="nil"/>
              <w:bottom w:val="single" w:sz="4" w:space="0" w:color="auto"/>
              <w:right w:val="single" w:sz="4" w:space="0" w:color="auto"/>
            </w:tcBorders>
            <w:shd w:val="clear" w:color="auto" w:fill="auto"/>
            <w:noWrap/>
            <w:vAlign w:val="center"/>
            <w:hideMark/>
          </w:tcPr>
          <w:p w14:paraId="7DAADF1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19.840</w:t>
            </w:r>
          </w:p>
        </w:tc>
        <w:tc>
          <w:tcPr>
            <w:tcW w:w="844" w:type="dxa"/>
            <w:tcBorders>
              <w:top w:val="nil"/>
              <w:left w:val="nil"/>
              <w:bottom w:val="single" w:sz="4" w:space="0" w:color="auto"/>
              <w:right w:val="single" w:sz="4" w:space="0" w:color="auto"/>
            </w:tcBorders>
            <w:shd w:val="clear" w:color="auto" w:fill="auto"/>
            <w:noWrap/>
            <w:vAlign w:val="center"/>
            <w:hideMark/>
          </w:tcPr>
          <w:p w14:paraId="1F3E025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19.840</w:t>
            </w:r>
          </w:p>
        </w:tc>
        <w:tc>
          <w:tcPr>
            <w:tcW w:w="844" w:type="dxa"/>
            <w:tcBorders>
              <w:top w:val="nil"/>
              <w:left w:val="nil"/>
              <w:bottom w:val="single" w:sz="4" w:space="0" w:color="auto"/>
              <w:right w:val="single" w:sz="4" w:space="0" w:color="auto"/>
            </w:tcBorders>
            <w:shd w:val="clear" w:color="auto" w:fill="auto"/>
            <w:noWrap/>
            <w:vAlign w:val="center"/>
            <w:hideMark/>
          </w:tcPr>
          <w:p w14:paraId="28ECEDC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21.761</w:t>
            </w:r>
          </w:p>
        </w:tc>
        <w:tc>
          <w:tcPr>
            <w:tcW w:w="844" w:type="dxa"/>
            <w:tcBorders>
              <w:top w:val="nil"/>
              <w:left w:val="nil"/>
              <w:bottom w:val="single" w:sz="4" w:space="0" w:color="auto"/>
              <w:right w:val="single" w:sz="4" w:space="0" w:color="auto"/>
            </w:tcBorders>
            <w:shd w:val="clear" w:color="auto" w:fill="auto"/>
            <w:noWrap/>
            <w:vAlign w:val="center"/>
            <w:hideMark/>
          </w:tcPr>
          <w:p w14:paraId="246A657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21.761</w:t>
            </w:r>
          </w:p>
        </w:tc>
        <w:tc>
          <w:tcPr>
            <w:tcW w:w="853" w:type="dxa"/>
            <w:tcBorders>
              <w:top w:val="nil"/>
              <w:left w:val="nil"/>
              <w:bottom w:val="single" w:sz="4" w:space="0" w:color="auto"/>
              <w:right w:val="single" w:sz="8" w:space="0" w:color="auto"/>
            </w:tcBorders>
            <w:shd w:val="clear" w:color="auto" w:fill="auto"/>
            <w:noWrap/>
            <w:vAlign w:val="center"/>
            <w:hideMark/>
          </w:tcPr>
          <w:p w14:paraId="20C2C02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23.680</w:t>
            </w:r>
          </w:p>
        </w:tc>
      </w:tr>
      <w:tr w:rsidR="00E40B93" w:rsidRPr="00E40B93" w14:paraId="0CDAE6C0"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59F925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14.730.000</w:t>
            </w:r>
          </w:p>
        </w:tc>
        <w:tc>
          <w:tcPr>
            <w:tcW w:w="787" w:type="dxa"/>
            <w:tcBorders>
              <w:top w:val="nil"/>
              <w:left w:val="nil"/>
              <w:bottom w:val="single" w:sz="4" w:space="0" w:color="auto"/>
              <w:right w:val="single" w:sz="4" w:space="0" w:color="auto"/>
            </w:tcBorders>
            <w:shd w:val="clear" w:color="auto" w:fill="auto"/>
            <w:noWrap/>
            <w:vAlign w:val="center"/>
            <w:hideMark/>
          </w:tcPr>
          <w:p w14:paraId="25BD9B40"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76" w:type="dxa"/>
            <w:tcBorders>
              <w:top w:val="nil"/>
              <w:left w:val="nil"/>
              <w:bottom w:val="single" w:sz="4" w:space="0" w:color="auto"/>
              <w:right w:val="single" w:sz="4" w:space="0" w:color="auto"/>
            </w:tcBorders>
            <w:shd w:val="clear" w:color="auto" w:fill="auto"/>
            <w:noWrap/>
            <w:vAlign w:val="center"/>
            <w:hideMark/>
          </w:tcPr>
          <w:p w14:paraId="75F9ADF4"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82" w:type="dxa"/>
            <w:tcBorders>
              <w:top w:val="nil"/>
              <w:left w:val="nil"/>
              <w:bottom w:val="single" w:sz="4" w:space="0" w:color="auto"/>
              <w:right w:val="single" w:sz="4" w:space="0" w:color="auto"/>
            </w:tcBorders>
            <w:shd w:val="clear" w:color="auto" w:fill="auto"/>
            <w:noWrap/>
            <w:vAlign w:val="center"/>
            <w:hideMark/>
          </w:tcPr>
          <w:p w14:paraId="06936354"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82" w:type="dxa"/>
            <w:tcBorders>
              <w:top w:val="nil"/>
              <w:left w:val="nil"/>
              <w:bottom w:val="single" w:sz="4" w:space="0" w:color="auto"/>
              <w:right w:val="single" w:sz="4" w:space="0" w:color="auto"/>
            </w:tcBorders>
            <w:shd w:val="clear" w:color="auto" w:fill="auto"/>
            <w:noWrap/>
            <w:vAlign w:val="center"/>
            <w:hideMark/>
          </w:tcPr>
          <w:p w14:paraId="5F564064"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44" w:type="dxa"/>
            <w:tcBorders>
              <w:top w:val="nil"/>
              <w:left w:val="nil"/>
              <w:bottom w:val="single" w:sz="4" w:space="0" w:color="auto"/>
              <w:right w:val="single" w:sz="4" w:space="0" w:color="auto"/>
            </w:tcBorders>
            <w:shd w:val="clear" w:color="auto" w:fill="auto"/>
            <w:noWrap/>
            <w:vAlign w:val="center"/>
            <w:hideMark/>
          </w:tcPr>
          <w:p w14:paraId="0AF122F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25.878</w:t>
            </w:r>
          </w:p>
        </w:tc>
        <w:tc>
          <w:tcPr>
            <w:tcW w:w="844" w:type="dxa"/>
            <w:tcBorders>
              <w:top w:val="nil"/>
              <w:left w:val="nil"/>
              <w:bottom w:val="single" w:sz="4" w:space="0" w:color="auto"/>
              <w:right w:val="single" w:sz="4" w:space="0" w:color="auto"/>
            </w:tcBorders>
            <w:shd w:val="clear" w:color="auto" w:fill="auto"/>
            <w:noWrap/>
            <w:vAlign w:val="center"/>
            <w:hideMark/>
          </w:tcPr>
          <w:p w14:paraId="5FD7CB2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28.678</w:t>
            </w:r>
          </w:p>
        </w:tc>
        <w:tc>
          <w:tcPr>
            <w:tcW w:w="844" w:type="dxa"/>
            <w:tcBorders>
              <w:top w:val="nil"/>
              <w:left w:val="nil"/>
              <w:bottom w:val="single" w:sz="4" w:space="0" w:color="auto"/>
              <w:right w:val="single" w:sz="4" w:space="0" w:color="auto"/>
            </w:tcBorders>
            <w:shd w:val="clear" w:color="auto" w:fill="auto"/>
            <w:noWrap/>
            <w:vAlign w:val="center"/>
            <w:hideMark/>
          </w:tcPr>
          <w:p w14:paraId="749A6EF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28.678</w:t>
            </w:r>
          </w:p>
        </w:tc>
        <w:tc>
          <w:tcPr>
            <w:tcW w:w="844" w:type="dxa"/>
            <w:tcBorders>
              <w:top w:val="nil"/>
              <w:left w:val="nil"/>
              <w:bottom w:val="single" w:sz="4" w:space="0" w:color="auto"/>
              <w:right w:val="single" w:sz="4" w:space="0" w:color="auto"/>
            </w:tcBorders>
            <w:shd w:val="clear" w:color="auto" w:fill="auto"/>
            <w:noWrap/>
            <w:vAlign w:val="center"/>
            <w:hideMark/>
          </w:tcPr>
          <w:p w14:paraId="639ED51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31.360</w:t>
            </w:r>
          </w:p>
        </w:tc>
        <w:tc>
          <w:tcPr>
            <w:tcW w:w="844" w:type="dxa"/>
            <w:tcBorders>
              <w:top w:val="nil"/>
              <w:left w:val="nil"/>
              <w:bottom w:val="single" w:sz="4" w:space="0" w:color="auto"/>
              <w:right w:val="single" w:sz="4" w:space="0" w:color="auto"/>
            </w:tcBorders>
            <w:shd w:val="clear" w:color="auto" w:fill="auto"/>
            <w:noWrap/>
            <w:vAlign w:val="center"/>
            <w:hideMark/>
          </w:tcPr>
          <w:p w14:paraId="5F6290F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31.360</w:t>
            </w:r>
          </w:p>
        </w:tc>
        <w:tc>
          <w:tcPr>
            <w:tcW w:w="853" w:type="dxa"/>
            <w:tcBorders>
              <w:top w:val="nil"/>
              <w:left w:val="nil"/>
              <w:bottom w:val="single" w:sz="4" w:space="0" w:color="auto"/>
              <w:right w:val="single" w:sz="8" w:space="0" w:color="auto"/>
            </w:tcBorders>
            <w:shd w:val="clear" w:color="auto" w:fill="auto"/>
            <w:noWrap/>
            <w:vAlign w:val="center"/>
            <w:hideMark/>
          </w:tcPr>
          <w:p w14:paraId="63609FA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34.040</w:t>
            </w:r>
          </w:p>
        </w:tc>
      </w:tr>
      <w:tr w:rsidR="00E40B93" w:rsidRPr="00E40B93" w14:paraId="349F2BD5"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4D315F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19.910.000</w:t>
            </w:r>
          </w:p>
        </w:tc>
        <w:tc>
          <w:tcPr>
            <w:tcW w:w="787" w:type="dxa"/>
            <w:tcBorders>
              <w:top w:val="nil"/>
              <w:left w:val="nil"/>
              <w:bottom w:val="single" w:sz="4" w:space="0" w:color="auto"/>
              <w:right w:val="single" w:sz="4" w:space="0" w:color="auto"/>
            </w:tcBorders>
            <w:shd w:val="clear" w:color="auto" w:fill="auto"/>
            <w:noWrap/>
            <w:vAlign w:val="center"/>
            <w:hideMark/>
          </w:tcPr>
          <w:p w14:paraId="70FF5443"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76" w:type="dxa"/>
            <w:tcBorders>
              <w:top w:val="nil"/>
              <w:left w:val="nil"/>
              <w:bottom w:val="single" w:sz="4" w:space="0" w:color="auto"/>
              <w:right w:val="single" w:sz="4" w:space="0" w:color="auto"/>
            </w:tcBorders>
            <w:shd w:val="clear" w:color="auto" w:fill="auto"/>
            <w:noWrap/>
            <w:vAlign w:val="center"/>
            <w:hideMark/>
          </w:tcPr>
          <w:p w14:paraId="0E5087E0"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82" w:type="dxa"/>
            <w:tcBorders>
              <w:top w:val="nil"/>
              <w:left w:val="nil"/>
              <w:bottom w:val="single" w:sz="4" w:space="0" w:color="auto"/>
              <w:right w:val="single" w:sz="4" w:space="0" w:color="auto"/>
            </w:tcBorders>
            <w:shd w:val="clear" w:color="auto" w:fill="auto"/>
            <w:noWrap/>
            <w:vAlign w:val="center"/>
            <w:hideMark/>
          </w:tcPr>
          <w:p w14:paraId="427967D4"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82" w:type="dxa"/>
            <w:tcBorders>
              <w:top w:val="nil"/>
              <w:left w:val="nil"/>
              <w:bottom w:val="single" w:sz="4" w:space="0" w:color="auto"/>
              <w:right w:val="single" w:sz="4" w:space="0" w:color="auto"/>
            </w:tcBorders>
            <w:shd w:val="clear" w:color="auto" w:fill="auto"/>
            <w:noWrap/>
            <w:vAlign w:val="center"/>
            <w:hideMark/>
          </w:tcPr>
          <w:p w14:paraId="4691067C"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44" w:type="dxa"/>
            <w:tcBorders>
              <w:top w:val="nil"/>
              <w:left w:val="nil"/>
              <w:bottom w:val="single" w:sz="4" w:space="0" w:color="auto"/>
              <w:right w:val="single" w:sz="4" w:space="0" w:color="auto"/>
            </w:tcBorders>
            <w:shd w:val="clear" w:color="auto" w:fill="auto"/>
            <w:noWrap/>
            <w:vAlign w:val="center"/>
            <w:hideMark/>
          </w:tcPr>
          <w:p w14:paraId="44B28E0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33.672</w:t>
            </w:r>
          </w:p>
        </w:tc>
        <w:tc>
          <w:tcPr>
            <w:tcW w:w="844" w:type="dxa"/>
            <w:tcBorders>
              <w:top w:val="nil"/>
              <w:left w:val="nil"/>
              <w:bottom w:val="single" w:sz="4" w:space="0" w:color="auto"/>
              <w:right w:val="single" w:sz="4" w:space="0" w:color="auto"/>
            </w:tcBorders>
            <w:shd w:val="clear" w:color="auto" w:fill="auto"/>
            <w:noWrap/>
            <w:vAlign w:val="center"/>
            <w:hideMark/>
          </w:tcPr>
          <w:p w14:paraId="11005BB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37.220</w:t>
            </w:r>
          </w:p>
        </w:tc>
        <w:tc>
          <w:tcPr>
            <w:tcW w:w="844" w:type="dxa"/>
            <w:tcBorders>
              <w:top w:val="nil"/>
              <w:left w:val="nil"/>
              <w:bottom w:val="single" w:sz="4" w:space="0" w:color="auto"/>
              <w:right w:val="single" w:sz="4" w:space="0" w:color="auto"/>
            </w:tcBorders>
            <w:shd w:val="clear" w:color="auto" w:fill="auto"/>
            <w:noWrap/>
            <w:vAlign w:val="center"/>
            <w:hideMark/>
          </w:tcPr>
          <w:p w14:paraId="55CC6BC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37.220</w:t>
            </w:r>
          </w:p>
        </w:tc>
        <w:tc>
          <w:tcPr>
            <w:tcW w:w="844" w:type="dxa"/>
            <w:tcBorders>
              <w:top w:val="nil"/>
              <w:left w:val="nil"/>
              <w:bottom w:val="single" w:sz="4" w:space="0" w:color="auto"/>
              <w:right w:val="single" w:sz="4" w:space="0" w:color="auto"/>
            </w:tcBorders>
            <w:shd w:val="clear" w:color="auto" w:fill="auto"/>
            <w:noWrap/>
            <w:vAlign w:val="center"/>
            <w:hideMark/>
          </w:tcPr>
          <w:p w14:paraId="1E4E9BE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40.612</w:t>
            </w:r>
          </w:p>
        </w:tc>
        <w:tc>
          <w:tcPr>
            <w:tcW w:w="844" w:type="dxa"/>
            <w:tcBorders>
              <w:top w:val="nil"/>
              <w:left w:val="nil"/>
              <w:bottom w:val="single" w:sz="4" w:space="0" w:color="auto"/>
              <w:right w:val="single" w:sz="4" w:space="0" w:color="auto"/>
            </w:tcBorders>
            <w:shd w:val="clear" w:color="auto" w:fill="auto"/>
            <w:noWrap/>
            <w:vAlign w:val="center"/>
            <w:hideMark/>
          </w:tcPr>
          <w:p w14:paraId="48BF25F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40.612</w:t>
            </w:r>
          </w:p>
        </w:tc>
        <w:tc>
          <w:tcPr>
            <w:tcW w:w="853" w:type="dxa"/>
            <w:tcBorders>
              <w:top w:val="nil"/>
              <w:left w:val="nil"/>
              <w:bottom w:val="single" w:sz="4" w:space="0" w:color="auto"/>
              <w:right w:val="single" w:sz="8" w:space="0" w:color="auto"/>
            </w:tcBorders>
            <w:shd w:val="clear" w:color="auto" w:fill="auto"/>
            <w:noWrap/>
            <w:vAlign w:val="center"/>
            <w:hideMark/>
          </w:tcPr>
          <w:p w14:paraId="682027A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44.000</w:t>
            </w:r>
          </w:p>
        </w:tc>
      </w:tr>
      <w:tr w:rsidR="00E40B93" w:rsidRPr="00E40B93" w14:paraId="199E252C" w14:textId="77777777" w:rsidTr="00E40B93">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9615A4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29.200.000</w:t>
            </w:r>
          </w:p>
        </w:tc>
        <w:tc>
          <w:tcPr>
            <w:tcW w:w="787" w:type="dxa"/>
            <w:tcBorders>
              <w:top w:val="nil"/>
              <w:left w:val="nil"/>
              <w:bottom w:val="single" w:sz="4" w:space="0" w:color="auto"/>
              <w:right w:val="single" w:sz="4" w:space="0" w:color="auto"/>
            </w:tcBorders>
            <w:shd w:val="clear" w:color="auto" w:fill="auto"/>
            <w:noWrap/>
            <w:vAlign w:val="center"/>
            <w:hideMark/>
          </w:tcPr>
          <w:p w14:paraId="06D03B38"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76" w:type="dxa"/>
            <w:tcBorders>
              <w:top w:val="nil"/>
              <w:left w:val="nil"/>
              <w:bottom w:val="single" w:sz="4" w:space="0" w:color="auto"/>
              <w:right w:val="single" w:sz="4" w:space="0" w:color="auto"/>
            </w:tcBorders>
            <w:shd w:val="clear" w:color="auto" w:fill="auto"/>
            <w:noWrap/>
            <w:vAlign w:val="center"/>
            <w:hideMark/>
          </w:tcPr>
          <w:p w14:paraId="7D7C9162"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82" w:type="dxa"/>
            <w:tcBorders>
              <w:top w:val="nil"/>
              <w:left w:val="nil"/>
              <w:bottom w:val="single" w:sz="4" w:space="0" w:color="auto"/>
              <w:right w:val="single" w:sz="4" w:space="0" w:color="auto"/>
            </w:tcBorders>
            <w:shd w:val="clear" w:color="auto" w:fill="auto"/>
            <w:noWrap/>
            <w:vAlign w:val="center"/>
            <w:hideMark/>
          </w:tcPr>
          <w:p w14:paraId="2EE245BA"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82" w:type="dxa"/>
            <w:tcBorders>
              <w:top w:val="nil"/>
              <w:left w:val="nil"/>
              <w:bottom w:val="single" w:sz="4" w:space="0" w:color="auto"/>
              <w:right w:val="single" w:sz="4" w:space="0" w:color="auto"/>
            </w:tcBorders>
            <w:shd w:val="clear" w:color="auto" w:fill="auto"/>
            <w:noWrap/>
            <w:vAlign w:val="center"/>
            <w:hideMark/>
          </w:tcPr>
          <w:p w14:paraId="3999C46A"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44" w:type="dxa"/>
            <w:tcBorders>
              <w:top w:val="nil"/>
              <w:left w:val="nil"/>
              <w:bottom w:val="single" w:sz="4" w:space="0" w:color="auto"/>
              <w:right w:val="single" w:sz="4" w:space="0" w:color="auto"/>
            </w:tcBorders>
            <w:shd w:val="clear" w:color="auto" w:fill="auto"/>
            <w:noWrap/>
            <w:vAlign w:val="center"/>
            <w:hideMark/>
          </w:tcPr>
          <w:p w14:paraId="5B10FA2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44" w:type="dxa"/>
            <w:tcBorders>
              <w:top w:val="nil"/>
              <w:left w:val="nil"/>
              <w:bottom w:val="single" w:sz="4" w:space="0" w:color="auto"/>
              <w:right w:val="single" w:sz="4" w:space="0" w:color="auto"/>
            </w:tcBorders>
            <w:shd w:val="clear" w:color="auto" w:fill="auto"/>
            <w:noWrap/>
            <w:vAlign w:val="center"/>
            <w:hideMark/>
          </w:tcPr>
          <w:p w14:paraId="3559E710"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44" w:type="dxa"/>
            <w:tcBorders>
              <w:top w:val="nil"/>
              <w:left w:val="nil"/>
              <w:bottom w:val="single" w:sz="4" w:space="0" w:color="auto"/>
              <w:right w:val="single" w:sz="4" w:space="0" w:color="auto"/>
            </w:tcBorders>
            <w:shd w:val="clear" w:color="auto" w:fill="auto"/>
            <w:noWrap/>
            <w:vAlign w:val="center"/>
            <w:hideMark/>
          </w:tcPr>
          <w:p w14:paraId="5502276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52.375</w:t>
            </w:r>
          </w:p>
        </w:tc>
        <w:tc>
          <w:tcPr>
            <w:tcW w:w="844" w:type="dxa"/>
            <w:tcBorders>
              <w:top w:val="nil"/>
              <w:left w:val="nil"/>
              <w:bottom w:val="single" w:sz="4" w:space="0" w:color="auto"/>
              <w:right w:val="single" w:sz="4" w:space="0" w:color="auto"/>
            </w:tcBorders>
            <w:shd w:val="clear" w:color="auto" w:fill="auto"/>
            <w:noWrap/>
            <w:vAlign w:val="center"/>
            <w:hideMark/>
          </w:tcPr>
          <w:p w14:paraId="4EAF7FE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56.990</w:t>
            </w:r>
          </w:p>
        </w:tc>
        <w:tc>
          <w:tcPr>
            <w:tcW w:w="844" w:type="dxa"/>
            <w:tcBorders>
              <w:top w:val="nil"/>
              <w:left w:val="nil"/>
              <w:bottom w:val="single" w:sz="4" w:space="0" w:color="auto"/>
              <w:right w:val="single" w:sz="4" w:space="0" w:color="auto"/>
            </w:tcBorders>
            <w:shd w:val="clear" w:color="auto" w:fill="auto"/>
            <w:noWrap/>
            <w:vAlign w:val="center"/>
            <w:hideMark/>
          </w:tcPr>
          <w:p w14:paraId="3DCA8BB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56.990</w:t>
            </w:r>
          </w:p>
        </w:tc>
        <w:tc>
          <w:tcPr>
            <w:tcW w:w="853" w:type="dxa"/>
            <w:tcBorders>
              <w:top w:val="nil"/>
              <w:left w:val="nil"/>
              <w:bottom w:val="single" w:sz="4" w:space="0" w:color="auto"/>
              <w:right w:val="single" w:sz="8" w:space="0" w:color="auto"/>
            </w:tcBorders>
            <w:shd w:val="clear" w:color="auto" w:fill="auto"/>
            <w:noWrap/>
            <w:vAlign w:val="center"/>
            <w:hideMark/>
          </w:tcPr>
          <w:p w14:paraId="1E5E102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61.600</w:t>
            </w:r>
          </w:p>
        </w:tc>
      </w:tr>
      <w:tr w:rsidR="00E40B93" w:rsidRPr="00E40B93" w14:paraId="61A56782" w14:textId="77777777" w:rsidTr="00E40B93">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304D8A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49.110.000</w:t>
            </w:r>
          </w:p>
        </w:tc>
        <w:tc>
          <w:tcPr>
            <w:tcW w:w="787" w:type="dxa"/>
            <w:tcBorders>
              <w:top w:val="nil"/>
              <w:left w:val="nil"/>
              <w:bottom w:val="single" w:sz="8" w:space="0" w:color="auto"/>
              <w:right w:val="single" w:sz="4" w:space="0" w:color="auto"/>
            </w:tcBorders>
            <w:shd w:val="clear" w:color="auto" w:fill="auto"/>
            <w:noWrap/>
            <w:vAlign w:val="center"/>
            <w:hideMark/>
          </w:tcPr>
          <w:p w14:paraId="4BF79BE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76" w:type="dxa"/>
            <w:tcBorders>
              <w:top w:val="nil"/>
              <w:left w:val="nil"/>
              <w:bottom w:val="single" w:sz="8" w:space="0" w:color="auto"/>
              <w:right w:val="single" w:sz="4" w:space="0" w:color="auto"/>
            </w:tcBorders>
            <w:shd w:val="clear" w:color="auto" w:fill="auto"/>
            <w:noWrap/>
            <w:vAlign w:val="center"/>
            <w:hideMark/>
          </w:tcPr>
          <w:p w14:paraId="75252A6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82" w:type="dxa"/>
            <w:tcBorders>
              <w:top w:val="nil"/>
              <w:left w:val="nil"/>
              <w:bottom w:val="single" w:sz="8" w:space="0" w:color="auto"/>
              <w:right w:val="single" w:sz="4" w:space="0" w:color="auto"/>
            </w:tcBorders>
            <w:shd w:val="clear" w:color="auto" w:fill="auto"/>
            <w:noWrap/>
            <w:vAlign w:val="center"/>
            <w:hideMark/>
          </w:tcPr>
          <w:p w14:paraId="2DD8E625"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782" w:type="dxa"/>
            <w:tcBorders>
              <w:top w:val="nil"/>
              <w:left w:val="nil"/>
              <w:bottom w:val="single" w:sz="8" w:space="0" w:color="auto"/>
              <w:right w:val="single" w:sz="4" w:space="0" w:color="auto"/>
            </w:tcBorders>
            <w:shd w:val="clear" w:color="auto" w:fill="auto"/>
            <w:noWrap/>
            <w:vAlign w:val="center"/>
            <w:hideMark/>
          </w:tcPr>
          <w:p w14:paraId="7501F7C6"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44" w:type="dxa"/>
            <w:tcBorders>
              <w:top w:val="nil"/>
              <w:left w:val="nil"/>
              <w:bottom w:val="single" w:sz="8" w:space="0" w:color="auto"/>
              <w:right w:val="single" w:sz="4" w:space="0" w:color="auto"/>
            </w:tcBorders>
            <w:shd w:val="clear" w:color="auto" w:fill="auto"/>
            <w:noWrap/>
            <w:vAlign w:val="center"/>
            <w:hideMark/>
          </w:tcPr>
          <w:p w14:paraId="678B5B1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44" w:type="dxa"/>
            <w:tcBorders>
              <w:top w:val="nil"/>
              <w:left w:val="nil"/>
              <w:bottom w:val="single" w:sz="8" w:space="0" w:color="auto"/>
              <w:right w:val="single" w:sz="4" w:space="0" w:color="auto"/>
            </w:tcBorders>
            <w:shd w:val="clear" w:color="auto" w:fill="auto"/>
            <w:noWrap/>
            <w:vAlign w:val="center"/>
            <w:hideMark/>
          </w:tcPr>
          <w:p w14:paraId="683189FE"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44" w:type="dxa"/>
            <w:tcBorders>
              <w:top w:val="nil"/>
              <w:left w:val="nil"/>
              <w:bottom w:val="single" w:sz="8" w:space="0" w:color="auto"/>
              <w:right w:val="single" w:sz="4" w:space="0" w:color="auto"/>
            </w:tcBorders>
            <w:shd w:val="clear" w:color="auto" w:fill="auto"/>
            <w:noWrap/>
            <w:vAlign w:val="center"/>
            <w:hideMark/>
          </w:tcPr>
          <w:p w14:paraId="4F87C7E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84.484</w:t>
            </w:r>
          </w:p>
        </w:tc>
        <w:tc>
          <w:tcPr>
            <w:tcW w:w="844" w:type="dxa"/>
            <w:tcBorders>
              <w:top w:val="nil"/>
              <w:left w:val="nil"/>
              <w:bottom w:val="single" w:sz="8" w:space="0" w:color="auto"/>
              <w:right w:val="single" w:sz="4" w:space="0" w:color="auto"/>
            </w:tcBorders>
            <w:shd w:val="clear" w:color="auto" w:fill="auto"/>
            <w:noWrap/>
            <w:vAlign w:val="center"/>
            <w:hideMark/>
          </w:tcPr>
          <w:p w14:paraId="270D326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91.579</w:t>
            </w:r>
          </w:p>
        </w:tc>
        <w:tc>
          <w:tcPr>
            <w:tcW w:w="844" w:type="dxa"/>
            <w:tcBorders>
              <w:top w:val="nil"/>
              <w:left w:val="nil"/>
              <w:bottom w:val="single" w:sz="8" w:space="0" w:color="auto"/>
              <w:right w:val="single" w:sz="4" w:space="0" w:color="auto"/>
            </w:tcBorders>
            <w:shd w:val="clear" w:color="auto" w:fill="auto"/>
            <w:noWrap/>
            <w:vAlign w:val="center"/>
            <w:hideMark/>
          </w:tcPr>
          <w:p w14:paraId="40535D7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91.579</w:t>
            </w:r>
          </w:p>
        </w:tc>
        <w:tc>
          <w:tcPr>
            <w:tcW w:w="853" w:type="dxa"/>
            <w:tcBorders>
              <w:top w:val="nil"/>
              <w:left w:val="nil"/>
              <w:bottom w:val="single" w:sz="8" w:space="0" w:color="auto"/>
              <w:right w:val="single" w:sz="8" w:space="0" w:color="auto"/>
            </w:tcBorders>
            <w:shd w:val="clear" w:color="auto" w:fill="auto"/>
            <w:noWrap/>
            <w:vAlign w:val="center"/>
            <w:hideMark/>
          </w:tcPr>
          <w:p w14:paraId="5935024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98.667</w:t>
            </w:r>
          </w:p>
        </w:tc>
      </w:tr>
    </w:tbl>
    <w:p w14:paraId="6DED6AFD" w14:textId="402E4BB9"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p w14:paraId="482E6239" w14:textId="466E4454" w:rsidR="009B7994" w:rsidRPr="007811D6" w:rsidRDefault="009B7994" w:rsidP="009B7994">
      <w:pPr>
        <w:spacing w:after="0"/>
        <w:jc w:val="center"/>
        <w:rPr>
          <w:rFonts w:ascii="Times New Roman" w:eastAsia="Times New Roman" w:hAnsi="Times New Roman" w:cs="Times New Roman"/>
          <w:szCs w:val="24"/>
          <w:lang w:eastAsia="hr-HR"/>
        </w:rPr>
      </w:pPr>
      <w:bookmarkStart w:id="40" w:name="_Toc457679765"/>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 xml:space="preserve">utrošenih norma sati </w:t>
      </w:r>
      <w:r w:rsidRPr="007811D6">
        <w:rPr>
          <w:rFonts w:ascii="Times New Roman" w:eastAsia="Times New Roman" w:hAnsi="Times New Roman" w:cs="Times New Roman"/>
          <w:i/>
          <w:iCs/>
          <w:szCs w:val="24"/>
          <w:lang w:eastAsia="hr-HR"/>
        </w:rPr>
        <w:t>za pojedinu fazu projektiranja</w:t>
      </w:r>
      <w:bookmarkEnd w:id="40"/>
    </w:p>
    <w:p w14:paraId="367AF75B" w14:textId="271893D7" w:rsidR="009B7994" w:rsidRPr="007811D6" w:rsidRDefault="009B7994" w:rsidP="008E76D4">
      <w:pPr>
        <w:pStyle w:val="Heading2"/>
      </w:pPr>
      <w:r w:rsidRPr="007811D6">
        <w:t xml:space="preserve">Članak </w:t>
      </w:r>
      <w:r w:rsidR="00790650" w:rsidRPr="007811D6">
        <w:t>67</w:t>
      </w:r>
      <w:r w:rsidRPr="007811D6">
        <w:t>.</w:t>
      </w:r>
    </w:p>
    <w:p w14:paraId="26701EF3" w14:textId="7018FAA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izračuna</w:t>
      </w:r>
      <w:r w:rsidR="000E0D6D">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2</w:t>
      </w:r>
      <w:r w:rsidR="000E0D6D">
        <w:rPr>
          <w:rFonts w:ascii="Times New Roman" w:eastAsia="Times New Roman" w:hAnsi="Times New Roman" w:cs="Times New Roman"/>
          <w:szCs w:val="24"/>
          <w:lang w:eastAsia="hr-HR"/>
        </w:rPr>
        <w:t>7</w:t>
      </w:r>
      <w:r w:rsidRPr="007811D6">
        <w:rPr>
          <w:rFonts w:ascii="Times New Roman" w:eastAsia="Times New Roman" w:hAnsi="Times New Roman" w:cs="Times New Roman"/>
          <w:szCs w:val="24"/>
          <w:lang w:eastAsia="hr-HR"/>
        </w:rPr>
        <w:t xml:space="preserve">. iz članka </w:t>
      </w:r>
      <w:r w:rsidR="00790650" w:rsidRPr="007811D6">
        <w:rPr>
          <w:rFonts w:ascii="Times New Roman" w:eastAsia="Times New Roman" w:hAnsi="Times New Roman" w:cs="Times New Roman"/>
          <w:szCs w:val="24"/>
          <w:lang w:eastAsia="hr-HR"/>
        </w:rPr>
        <w:t>66</w:t>
      </w:r>
      <w:r w:rsidRPr="007811D6">
        <w:rPr>
          <w:rFonts w:ascii="Times New Roman" w:eastAsia="Times New Roman" w:hAnsi="Times New Roman" w:cs="Times New Roman"/>
          <w:szCs w:val="24"/>
          <w:lang w:eastAsia="hr-HR"/>
        </w:rPr>
        <w:t>. dijeli se na pojedinu fazu projektiranja prema tablici 2</w:t>
      </w:r>
      <w:r w:rsidR="000E0D6D">
        <w:rPr>
          <w:rFonts w:ascii="Times New Roman" w:eastAsia="Times New Roman" w:hAnsi="Times New Roman" w:cs="Times New Roman"/>
          <w:szCs w:val="24"/>
          <w:lang w:eastAsia="hr-HR"/>
        </w:rPr>
        <w:t>8</w:t>
      </w:r>
      <w:r w:rsidRPr="007811D6">
        <w:rPr>
          <w:rFonts w:ascii="Times New Roman" w:eastAsia="Times New Roman" w:hAnsi="Times New Roman" w:cs="Times New Roman"/>
          <w:szCs w:val="24"/>
          <w:lang w:eastAsia="hr-HR"/>
        </w:rPr>
        <w:t xml:space="preserve">. </w:t>
      </w:r>
    </w:p>
    <w:p w14:paraId="36600F4B" w14:textId="7AFD68C9"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Tablica 2</w:t>
      </w:r>
      <w:r w:rsidR="000E0D6D">
        <w:rPr>
          <w:rFonts w:ascii="Times New Roman" w:eastAsia="Times New Roman" w:hAnsi="Times New Roman" w:cs="Times New Roman"/>
          <w:i/>
          <w:iCs/>
          <w:szCs w:val="24"/>
          <w:lang w:eastAsia="hr-HR"/>
        </w:rPr>
        <w:t>8</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Vrednovanje osnovnih poslova u postocima ukupnog broja norma sati za projektiranje građevinskih projekata podzemne građevine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17"/>
        <w:gridCol w:w="1728"/>
      </w:tblGrid>
      <w:tr w:rsidR="009B7994" w:rsidRPr="007811D6" w14:paraId="139B9518" w14:textId="77777777" w:rsidTr="009B7994">
        <w:tc>
          <w:tcPr>
            <w:tcW w:w="710" w:type="dxa"/>
            <w:shd w:val="clear" w:color="auto" w:fill="auto"/>
          </w:tcPr>
          <w:p w14:paraId="1E3780D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517" w:type="dxa"/>
            <w:shd w:val="clear" w:color="auto" w:fill="auto"/>
          </w:tcPr>
          <w:p w14:paraId="5257AF9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1728" w:type="dxa"/>
            <w:shd w:val="clear" w:color="auto" w:fill="auto"/>
          </w:tcPr>
          <w:p w14:paraId="08F7559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9B7994" w:rsidRPr="007811D6" w14:paraId="789335AA" w14:textId="77777777" w:rsidTr="009B7994">
        <w:tc>
          <w:tcPr>
            <w:tcW w:w="710" w:type="dxa"/>
            <w:shd w:val="clear" w:color="auto" w:fill="auto"/>
          </w:tcPr>
          <w:p w14:paraId="52B36A4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517" w:type="dxa"/>
            <w:shd w:val="clear" w:color="auto" w:fill="auto"/>
          </w:tcPr>
          <w:p w14:paraId="4800CDE1"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1728" w:type="dxa"/>
            <w:shd w:val="clear" w:color="auto" w:fill="auto"/>
          </w:tcPr>
          <w:p w14:paraId="61E71165"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9B7994" w:rsidRPr="007811D6" w14:paraId="2CF73882" w14:textId="77777777" w:rsidTr="009B7994">
        <w:tc>
          <w:tcPr>
            <w:tcW w:w="710" w:type="dxa"/>
            <w:shd w:val="clear" w:color="auto" w:fill="auto"/>
          </w:tcPr>
          <w:p w14:paraId="427EC321"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517" w:type="dxa"/>
            <w:shd w:val="clear" w:color="auto" w:fill="auto"/>
          </w:tcPr>
          <w:p w14:paraId="141092F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1728" w:type="dxa"/>
            <w:shd w:val="clear" w:color="auto" w:fill="auto"/>
          </w:tcPr>
          <w:p w14:paraId="5AE20C1A"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r w:rsidR="009B7994" w:rsidRPr="007811D6" w14:paraId="40B40E34" w14:textId="77777777" w:rsidTr="009B7994">
        <w:tc>
          <w:tcPr>
            <w:tcW w:w="710" w:type="dxa"/>
            <w:shd w:val="clear" w:color="auto" w:fill="auto"/>
          </w:tcPr>
          <w:p w14:paraId="233F9EC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517" w:type="dxa"/>
            <w:shd w:val="clear" w:color="auto" w:fill="auto"/>
          </w:tcPr>
          <w:p w14:paraId="5ABA2F8C"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1728" w:type="dxa"/>
            <w:shd w:val="clear" w:color="auto" w:fill="auto"/>
          </w:tcPr>
          <w:p w14:paraId="33BEFB1B" w14:textId="0D40907A"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r w:rsidR="00BC3672">
              <w:rPr>
                <w:rFonts w:ascii="Times New Roman" w:eastAsia="Times New Roman" w:hAnsi="Times New Roman" w:cs="Times New Roman"/>
                <w:b/>
                <w:szCs w:val="24"/>
                <w:lang w:eastAsia="hr-HR"/>
              </w:rPr>
              <w:t>3</w:t>
            </w:r>
          </w:p>
        </w:tc>
      </w:tr>
      <w:tr w:rsidR="009B7994" w:rsidRPr="007811D6" w14:paraId="2C84EE7D" w14:textId="77777777" w:rsidTr="009B7994">
        <w:tc>
          <w:tcPr>
            <w:tcW w:w="710" w:type="dxa"/>
            <w:shd w:val="clear" w:color="auto" w:fill="auto"/>
          </w:tcPr>
          <w:p w14:paraId="5FB680CE" w14:textId="7E1B1077" w:rsidR="009B7994" w:rsidRPr="007811D6" w:rsidRDefault="00BC3672"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w:t>
            </w:r>
            <w:r w:rsidR="009B7994" w:rsidRPr="007811D6">
              <w:rPr>
                <w:rFonts w:ascii="Times New Roman" w:eastAsia="Times New Roman" w:hAnsi="Times New Roman" w:cs="Times New Roman"/>
                <w:szCs w:val="24"/>
                <w:lang w:eastAsia="hr-HR"/>
              </w:rPr>
              <w:t>.</w:t>
            </w:r>
          </w:p>
        </w:tc>
        <w:tc>
          <w:tcPr>
            <w:tcW w:w="2517" w:type="dxa"/>
            <w:shd w:val="clear" w:color="auto" w:fill="auto"/>
          </w:tcPr>
          <w:p w14:paraId="77783F0A"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1728" w:type="dxa"/>
            <w:shd w:val="clear" w:color="auto" w:fill="auto"/>
          </w:tcPr>
          <w:p w14:paraId="5B176B87" w14:textId="113F5C51"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w:t>
            </w:r>
            <w:r w:rsidR="00BC3672">
              <w:rPr>
                <w:rFonts w:ascii="Times New Roman" w:eastAsia="Times New Roman" w:hAnsi="Times New Roman" w:cs="Times New Roman"/>
                <w:b/>
                <w:szCs w:val="24"/>
                <w:lang w:eastAsia="hr-HR"/>
              </w:rPr>
              <w:t>2</w:t>
            </w:r>
          </w:p>
        </w:tc>
      </w:tr>
      <w:tr w:rsidR="009B7994" w:rsidRPr="007811D6" w14:paraId="5BC27A78" w14:textId="77777777" w:rsidTr="009B7994">
        <w:tc>
          <w:tcPr>
            <w:tcW w:w="710" w:type="dxa"/>
            <w:shd w:val="clear" w:color="auto" w:fill="auto"/>
          </w:tcPr>
          <w:p w14:paraId="03D75C45" w14:textId="6F539911" w:rsidR="009B7994" w:rsidRPr="007811D6" w:rsidRDefault="00BC3672"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w:t>
            </w:r>
            <w:r w:rsidR="009B7994" w:rsidRPr="007811D6">
              <w:rPr>
                <w:rFonts w:ascii="Times New Roman" w:eastAsia="Times New Roman" w:hAnsi="Times New Roman" w:cs="Times New Roman"/>
                <w:szCs w:val="24"/>
                <w:lang w:eastAsia="hr-HR"/>
              </w:rPr>
              <w:t>.</w:t>
            </w:r>
          </w:p>
        </w:tc>
        <w:tc>
          <w:tcPr>
            <w:tcW w:w="2517" w:type="dxa"/>
            <w:shd w:val="clear" w:color="auto" w:fill="auto"/>
          </w:tcPr>
          <w:p w14:paraId="77FB6AA0"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1728" w:type="dxa"/>
            <w:shd w:val="clear" w:color="auto" w:fill="auto"/>
          </w:tcPr>
          <w:p w14:paraId="033678BC"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23</w:t>
            </w:r>
          </w:p>
        </w:tc>
      </w:tr>
      <w:tr w:rsidR="009B7994" w:rsidRPr="007811D6" w14:paraId="61180710" w14:textId="77777777" w:rsidTr="009B7994">
        <w:tc>
          <w:tcPr>
            <w:tcW w:w="710" w:type="dxa"/>
            <w:shd w:val="clear" w:color="auto" w:fill="auto"/>
          </w:tcPr>
          <w:p w14:paraId="4EE133F3" w14:textId="75241A7B" w:rsidR="009B7994" w:rsidRPr="007811D6" w:rsidRDefault="00BC3672"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w:t>
            </w:r>
            <w:r w:rsidR="009B7994" w:rsidRPr="007811D6">
              <w:rPr>
                <w:rFonts w:ascii="Times New Roman" w:eastAsia="Times New Roman" w:hAnsi="Times New Roman" w:cs="Times New Roman"/>
                <w:szCs w:val="24"/>
                <w:lang w:eastAsia="hr-HR"/>
              </w:rPr>
              <w:t>.</w:t>
            </w:r>
          </w:p>
        </w:tc>
        <w:tc>
          <w:tcPr>
            <w:tcW w:w="2517" w:type="dxa"/>
            <w:shd w:val="clear" w:color="auto" w:fill="auto"/>
          </w:tcPr>
          <w:p w14:paraId="3092C067"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1728" w:type="dxa"/>
            <w:shd w:val="clear" w:color="auto" w:fill="auto"/>
          </w:tcPr>
          <w:p w14:paraId="08EC0211"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bl>
    <w:p w14:paraId="3BCDB02D" w14:textId="769453AE"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bookmarkStart w:id="41" w:name="_Toc457679766"/>
      <w:r w:rsidRPr="007811D6">
        <w:rPr>
          <w:rFonts w:ascii="Times New Roman" w:eastAsia="Times New Roman" w:hAnsi="Times New Roman" w:cs="Times New Roman"/>
          <w:szCs w:val="24"/>
          <w:lang w:eastAsia="hr-HR"/>
        </w:rPr>
        <w:t xml:space="preserve">(2) </w:t>
      </w:r>
      <w:r w:rsidR="000E0D6D">
        <w:rPr>
          <w:rFonts w:ascii="Times New Roman" w:eastAsia="Times New Roman" w:hAnsi="Times New Roman" w:cs="Times New Roman"/>
          <w:szCs w:val="24"/>
          <w:lang w:eastAsia="hr-HR"/>
        </w:rPr>
        <w:t>Ako</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0E0D6D">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11E780DE" w14:textId="77777777" w:rsidR="009B7994" w:rsidRPr="007811D6" w:rsidRDefault="009B7994" w:rsidP="009B7994">
      <w:pPr>
        <w:spacing w:after="0"/>
        <w:jc w:val="center"/>
        <w:rPr>
          <w:rFonts w:ascii="Times New Roman" w:eastAsia="Times New Roman" w:hAnsi="Times New Roman" w:cs="Times New Roman"/>
          <w:i/>
          <w:iCs/>
          <w:szCs w:val="24"/>
          <w:lang w:eastAsia="hr-HR"/>
        </w:rPr>
      </w:pPr>
    </w:p>
    <w:p w14:paraId="79477533" w14:textId="77777777" w:rsidR="009B7994" w:rsidRPr="007811D6" w:rsidRDefault="009B7994" w:rsidP="009B7994">
      <w:pPr>
        <w:spacing w:after="0"/>
        <w:jc w:val="center"/>
        <w:rPr>
          <w:rFonts w:ascii="Times New Roman" w:eastAsia="Times New Roman" w:hAnsi="Times New Roman" w:cs="Times New Roman"/>
          <w:i/>
          <w:iCs/>
          <w:szCs w:val="24"/>
          <w:lang w:eastAsia="hr-HR"/>
        </w:rPr>
      </w:pPr>
    </w:p>
    <w:p w14:paraId="45681A57" w14:textId="335B22BD"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0E0D6D">
        <w:rPr>
          <w:rFonts w:ascii="Times New Roman" w:eastAsia="Times New Roman" w:hAnsi="Times New Roman" w:cs="Times New Roman"/>
          <w:i/>
          <w:iCs/>
          <w:szCs w:val="24"/>
          <w:lang w:eastAsia="hr-HR"/>
        </w:rPr>
        <w:t>uz</w:t>
      </w:r>
      <w:r w:rsidR="000E0D6D"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 xml:space="preserve">projektiranje </w:t>
      </w:r>
      <w:bookmarkEnd w:id="41"/>
      <w:r w:rsidRPr="007811D6">
        <w:rPr>
          <w:rFonts w:ascii="Times New Roman" w:eastAsia="Times New Roman" w:hAnsi="Times New Roman" w:cs="Times New Roman"/>
          <w:i/>
          <w:iCs/>
          <w:szCs w:val="24"/>
          <w:lang w:eastAsia="hr-HR"/>
        </w:rPr>
        <w:t>podzemnih građevina</w:t>
      </w:r>
    </w:p>
    <w:p w14:paraId="45C75C56" w14:textId="6E1C7BFA" w:rsidR="009B7994" w:rsidRPr="007811D6" w:rsidRDefault="009B7994" w:rsidP="008E76D4">
      <w:pPr>
        <w:pStyle w:val="Heading2"/>
      </w:pPr>
      <w:r w:rsidRPr="007811D6">
        <w:lastRenderedPageBreak/>
        <w:t xml:space="preserve">Članak </w:t>
      </w:r>
      <w:r w:rsidR="00790650" w:rsidRPr="007811D6">
        <w:t>68</w:t>
      </w:r>
      <w:r w:rsidRPr="007811D6">
        <w:t>.</w:t>
      </w:r>
    </w:p>
    <w:p w14:paraId="0C2E3C31"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64C7DB52" w14:textId="7B0CEEB1"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0E0D6D">
        <w:rPr>
          <w:rFonts w:ascii="Times New Roman" w:eastAsia="Times New Roman" w:hAnsi="Times New Roman" w:cs="Times New Roman"/>
          <w:szCs w:val="24"/>
          <w:lang w:eastAsia="hr-HR"/>
        </w:rPr>
        <w:t>u</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0E0D6D">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7E96603D" w14:textId="1562028C" w:rsidR="00283596" w:rsidRPr="007811D6" w:rsidRDefault="00D62AEC"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Opis uslug</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je sljedeći</w:t>
      </w:r>
      <w:r w:rsidR="00283596" w:rsidRPr="007811D6">
        <w:rPr>
          <w:rFonts w:ascii="Times New Roman" w:eastAsia="Times New Roman" w:hAnsi="Times New Roman" w:cs="Times New Roman"/>
          <w:szCs w:val="24"/>
          <w:lang w:eastAsia="hr-HR"/>
        </w:rPr>
        <w:t xml:space="preserve">: </w:t>
      </w:r>
    </w:p>
    <w:p w14:paraId="69F712BF"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46971CB4"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2E34EDC6" w14:textId="10F1F5FA"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0E0D6D">
        <w:rPr>
          <w:rFonts w:ascii="Times New Roman" w:eastAsia="Times New Roman" w:hAnsi="Times New Roman" w:cs="Times New Roman"/>
          <w:szCs w:val="24"/>
          <w:lang w:eastAsia="hr-HR"/>
        </w:rPr>
        <w:t>u</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3F928A3D"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73CE20AC" w14:textId="2D7629E0"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0E0D6D">
        <w:rPr>
          <w:rFonts w:ascii="Times New Roman" w:eastAsia="Times New Roman" w:hAnsi="Times New Roman" w:cs="Times New Roman"/>
          <w:szCs w:val="24"/>
          <w:lang w:eastAsia="hr-HR"/>
        </w:rPr>
        <w:t>u</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45C85082" w14:textId="293136BD"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iznosi 5</w:t>
      </w:r>
      <w:r w:rsidR="00EC1AE2">
        <w:rPr>
          <w:rFonts w:ascii="Times New Roman" w:eastAsia="Times New Roman" w:hAnsi="Times New Roman" w:cs="Times New Roman"/>
          <w:szCs w:val="24"/>
          <w:lang w:eastAsia="hr-HR"/>
        </w:rPr>
        <w:t xml:space="preserve"> %</w:t>
      </w:r>
      <w:r w:rsidR="000E0D6D">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ukupnog broja norma sati za projekt. </w:t>
      </w:r>
    </w:p>
    <w:p w14:paraId="3BEFC24B" w14:textId="1A312E34" w:rsidR="009B7994" w:rsidRPr="007811D6" w:rsidRDefault="0043456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w:t>
      </w:r>
      <w:r w:rsidR="009B7994" w:rsidRPr="007811D6">
        <w:rPr>
          <w:rFonts w:ascii="Times New Roman" w:eastAsia="Times New Roman" w:hAnsi="Times New Roman" w:cs="Times New Roman"/>
          <w:szCs w:val="24"/>
          <w:lang w:eastAsia="hr-HR"/>
        </w:rPr>
        <w:t xml:space="preserve">. Projektantski nadzor </w:t>
      </w:r>
    </w:p>
    <w:p w14:paraId="393CD392" w14:textId="77777777" w:rsidR="00854004" w:rsidRPr="007811D6" w:rsidRDefault="00854004" w:rsidP="0085400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 određuju se slobodno ili prema stvarno utrošenom vremenu.</w:t>
      </w:r>
    </w:p>
    <w:p w14:paraId="7AB7C363" w14:textId="77777777" w:rsidR="00A931E3" w:rsidRPr="007811D6" w:rsidRDefault="00A931E3" w:rsidP="00A931E3">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Pr>
          <w:rFonts w:ascii="Times New Roman" w:eastAsia="Times New Roman" w:hAnsi="Times New Roman" w:cs="Times New Roman"/>
          <w:szCs w:val="24"/>
          <w:lang w:eastAsia="hr-HR"/>
        </w:rPr>
        <w:t>obuhvaćati</w:t>
      </w:r>
      <w:r w:rsidRPr="007811D6">
        <w:rPr>
          <w:rFonts w:ascii="Times New Roman" w:eastAsia="Times New Roman" w:hAnsi="Times New Roman" w:cs="Times New Roman"/>
          <w:szCs w:val="24"/>
          <w:lang w:eastAsia="hr-HR"/>
        </w:rPr>
        <w:t xml:space="preserve"> sljedeće </w:t>
      </w:r>
      <w:r>
        <w:rPr>
          <w:rFonts w:ascii="Times New Roman" w:eastAsia="Times New Roman" w:hAnsi="Times New Roman" w:cs="Times New Roman"/>
          <w:szCs w:val="24"/>
          <w:lang w:eastAsia="hr-HR"/>
        </w:rPr>
        <w:t>usluge</w:t>
      </w:r>
      <w:r w:rsidRPr="007811D6">
        <w:rPr>
          <w:rFonts w:ascii="Times New Roman" w:eastAsia="Times New Roman" w:hAnsi="Times New Roman" w:cs="Times New Roman"/>
          <w:szCs w:val="24"/>
          <w:lang w:eastAsia="hr-HR"/>
        </w:rPr>
        <w:t>:</w:t>
      </w:r>
    </w:p>
    <w:p w14:paraId="76CFA4B2"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davanje mišljenja i odobrenja u pogledu izvedbenih projekata izvođača (projekt tehnologije izvedbe, radionički nacrti) </w:t>
      </w:r>
    </w:p>
    <w:p w14:paraId="16EE4B0F"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obilazak gradilišta tijekom </w:t>
      </w:r>
      <w:r>
        <w:rPr>
          <w:rFonts w:ascii="Times New Roman" w:eastAsia="Times New Roman" w:hAnsi="Times New Roman" w:cs="Times New Roman"/>
          <w:szCs w:val="24"/>
          <w:shd w:val="clear" w:color="auto" w:fill="FFFFFF"/>
          <w:lang w:eastAsia="hr-HR"/>
        </w:rPr>
        <w:t>građenja</w:t>
      </w:r>
      <w:r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Pr="007811D6">
        <w:rPr>
          <w:rFonts w:ascii="Times New Roman" w:eastAsia="Times New Roman" w:hAnsi="Times New Roman" w:cs="Times New Roman"/>
          <w:szCs w:val="24"/>
          <w:shd w:val="clear" w:color="auto" w:fill="FFFFFF"/>
          <w:lang w:eastAsia="hr-HR"/>
        </w:rPr>
        <w:t xml:space="preserve"> potrebno je posebno ugovoriti</w:t>
      </w:r>
    </w:p>
    <w:p w14:paraId="4EC244CE"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i pojašnjenje izvođaču</w:t>
      </w:r>
      <w:r w:rsidRPr="007811D6" w:rsidDel="00F23761">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projektnu dokumentaciju</w:t>
      </w:r>
      <w:r w:rsidRPr="00F23761">
        <w:rPr>
          <w:rFonts w:ascii="Times New Roman" w:eastAsia="Times New Roman" w:hAnsi="Times New Roman" w:cs="Times New Roman"/>
          <w:szCs w:val="24"/>
          <w:shd w:val="clear" w:color="auto" w:fill="FFFFFF"/>
          <w:lang w:eastAsia="hr-HR"/>
        </w:rPr>
        <w:t xml:space="preserve"> </w:t>
      </w:r>
    </w:p>
    <w:p w14:paraId="0DD6822F"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962F23">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i</w:t>
      </w:r>
      <w:r w:rsidRPr="00AB1BC6">
        <w:rPr>
          <w:rFonts w:ascii="Times New Roman" w:eastAsia="Times New Roman" w:hAnsi="Times New Roman" w:cs="Times New Roman"/>
          <w:szCs w:val="24"/>
          <w:shd w:val="clear" w:color="auto" w:fill="FFFFFF"/>
          <w:lang w:eastAsia="hr-HR"/>
        </w:rPr>
        <w:t>zradu izmjena i dopuna projekta kad se tijekom građenja ustanovi da treba nešto mijenjati i dopunjavati što se nije moglo predvidjeti prije (npr</w:t>
      </w:r>
      <w:r>
        <w:rPr>
          <w:rFonts w:ascii="Times New Roman" w:eastAsia="Times New Roman" w:hAnsi="Times New Roman" w:cs="Times New Roman"/>
          <w:szCs w:val="24"/>
          <w:shd w:val="clear" w:color="auto" w:fill="FFFFFF"/>
          <w:lang w:eastAsia="hr-HR"/>
        </w:rPr>
        <w:t>.</w:t>
      </w:r>
      <w:r w:rsidRPr="00AB1BC6">
        <w:rPr>
          <w:rFonts w:ascii="Times New Roman" w:eastAsia="Times New Roman" w:hAnsi="Times New Roman" w:cs="Times New Roman"/>
          <w:szCs w:val="24"/>
          <w:shd w:val="clear" w:color="auto" w:fill="FFFFFF"/>
          <w:lang w:eastAsia="hr-HR"/>
        </w:rPr>
        <w:t xml:space="preserve"> kod rekonstrukcije)</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794CF566"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izrada </w:t>
      </w:r>
      <w:r>
        <w:rPr>
          <w:rFonts w:ascii="Times New Roman" w:eastAsia="Times New Roman" w:hAnsi="Times New Roman" w:cs="Times New Roman"/>
          <w:szCs w:val="24"/>
          <w:shd w:val="clear" w:color="auto" w:fill="FFFFFF"/>
          <w:lang w:eastAsia="hr-HR"/>
        </w:rPr>
        <w:t>izmjena i dopuna projekta koje nije sam izradio</w:t>
      </w:r>
      <w:r w:rsidRPr="007811D6">
        <w:rPr>
          <w:rFonts w:ascii="Times New Roman" w:eastAsia="Times New Roman" w:hAnsi="Times New Roman" w:cs="Times New Roman"/>
          <w:szCs w:val="24"/>
          <w:shd w:val="clear" w:color="auto" w:fill="FFFFFF"/>
          <w:lang w:eastAsia="hr-HR"/>
        </w:rPr>
        <w:t xml:space="preserve">, pod uvjetom da </w:t>
      </w:r>
      <w:r>
        <w:rPr>
          <w:rFonts w:ascii="Times New Roman" w:eastAsia="Times New Roman" w:hAnsi="Times New Roman" w:cs="Times New Roman"/>
          <w:szCs w:val="24"/>
          <w:shd w:val="clear" w:color="auto" w:fill="FFFFFF"/>
          <w:lang w:eastAsia="hr-HR"/>
        </w:rPr>
        <w:t>projekt</w:t>
      </w:r>
      <w:r w:rsidRPr="007811D6">
        <w:rPr>
          <w:rFonts w:ascii="Times New Roman" w:eastAsia="Times New Roman" w:hAnsi="Times New Roman" w:cs="Times New Roman"/>
          <w:szCs w:val="24"/>
          <w:shd w:val="clear" w:color="auto" w:fill="FFFFFF"/>
          <w:lang w:eastAsia="hr-HR"/>
        </w:rPr>
        <w:t xml:space="preserve"> nedovoljno objašnjava tehnička rješenja</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186F5054"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procjenu izvedenih radova i njihove usklađenosti s projektom, dozvolama i zahtjevima </w:t>
      </w:r>
      <w:r>
        <w:rPr>
          <w:rFonts w:ascii="Times New Roman" w:eastAsia="Times New Roman" w:hAnsi="Times New Roman" w:cs="Times New Roman"/>
          <w:szCs w:val="24"/>
          <w:shd w:val="clear" w:color="auto" w:fill="FFFFFF"/>
          <w:lang w:eastAsia="hr-HR"/>
        </w:rPr>
        <w:t>drugih projektanata</w:t>
      </w:r>
      <w:r w:rsidRPr="007811D6">
        <w:rPr>
          <w:rFonts w:ascii="Times New Roman" w:eastAsia="Times New Roman" w:hAnsi="Times New Roman" w:cs="Times New Roman"/>
          <w:szCs w:val="24"/>
          <w:shd w:val="clear" w:color="auto" w:fill="FFFFFF"/>
          <w:lang w:eastAsia="hr-HR"/>
        </w:rPr>
        <w:t xml:space="preserve"> tijekom građenja</w:t>
      </w:r>
    </w:p>
    <w:p w14:paraId="01696D2D"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provjeru izvode li se u skladu s projektom te ocjenu njihove</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prihvatljivosti</w:t>
      </w:r>
    </w:p>
    <w:p w14:paraId="448E15D7" w14:textId="4307B8A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dodatnih radova potrebnih za izvedbu prema nalogu investitora ili nadzor</w:t>
      </w:r>
      <w:r w:rsidR="00822C24">
        <w:rPr>
          <w:rFonts w:ascii="Times New Roman" w:eastAsia="Times New Roman" w:hAnsi="Times New Roman" w:cs="Times New Roman"/>
          <w:szCs w:val="24"/>
          <w:shd w:val="clear" w:color="auto" w:fill="FFFFFF"/>
          <w:lang w:eastAsia="hr-HR"/>
        </w:rPr>
        <w:t>nog inženjera</w:t>
      </w:r>
      <w:r w:rsidRPr="007811D6">
        <w:rPr>
          <w:rFonts w:ascii="Times New Roman" w:eastAsia="Times New Roman" w:hAnsi="Times New Roman" w:cs="Times New Roman"/>
          <w:szCs w:val="24"/>
          <w:shd w:val="clear" w:color="auto" w:fill="FFFFFF"/>
          <w:lang w:eastAsia="hr-HR"/>
        </w:rPr>
        <w:t xml:space="preserve">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w:t>
      </w:r>
    </w:p>
    <w:p w14:paraId="19E89F51"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izvođenje radova predviđenih projektom</w:t>
      </w:r>
    </w:p>
    <w:p w14:paraId="0C34ACF0"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sudjelovanje u radu komisije za tehnički pregled.</w:t>
      </w:r>
    </w:p>
    <w:p w14:paraId="71DA9D13" w14:textId="77777777" w:rsidR="00854004" w:rsidRPr="007811D6" w:rsidRDefault="00854004" w:rsidP="00854004">
      <w:pPr>
        <w:spacing w:after="0"/>
        <w:jc w:val="left"/>
        <w:rPr>
          <w:rFonts w:ascii="Times New Roman" w:eastAsia="Times New Roman" w:hAnsi="Times New Roman" w:cs="Times New Roman"/>
          <w:szCs w:val="24"/>
          <w:lang w:eastAsia="hr-HR"/>
        </w:rPr>
      </w:pPr>
    </w:p>
    <w:p w14:paraId="6AC8D7FD" w14:textId="39CBC758" w:rsidR="00854004" w:rsidRPr="007811D6" w:rsidRDefault="00854004" w:rsidP="00854004">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ne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za predviđene </w:t>
      </w:r>
      <w:r>
        <w:rPr>
          <w:rFonts w:ascii="Times New Roman" w:eastAsia="Times New Roman" w:hAnsi="Times New Roman" w:cs="Times New Roman"/>
          <w:szCs w:val="24"/>
          <w:lang w:eastAsia="hr-HR"/>
        </w:rPr>
        <w:t>proizvode i opremu</w:t>
      </w:r>
      <w:r w:rsidRPr="007811D6">
        <w:rPr>
          <w:rFonts w:ascii="Times New Roman" w:eastAsia="Times New Roman" w:hAnsi="Times New Roman" w:cs="Times New Roman"/>
          <w:szCs w:val="24"/>
          <w:lang w:eastAsia="hr-HR"/>
        </w:rPr>
        <w:t>. Projektantski nadzor ne pokriva obveze stručno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nadzor</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A602E5">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kao ni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 xml:space="preserve">provedbe, izradu i koordinaciju </w:t>
      </w:r>
      <w:r w:rsidRPr="007811D6">
        <w:rPr>
          <w:rFonts w:ascii="Times New Roman" w:eastAsia="Times New Roman" w:hAnsi="Times New Roman" w:cs="Times New Roman"/>
          <w:szCs w:val="24"/>
          <w:lang w:eastAsia="hr-HR"/>
        </w:rPr>
        <w:lastRenderedPageBreak/>
        <w:t>narudž</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i prikupljanje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36130005" w14:textId="77777777" w:rsidR="00854004" w:rsidRPr="007811D6" w:rsidRDefault="00854004" w:rsidP="00854004">
      <w:pPr>
        <w:spacing w:after="0"/>
        <w:rPr>
          <w:rFonts w:ascii="Times New Roman" w:eastAsia="Times New Roman" w:hAnsi="Times New Roman" w:cs="Times New Roman"/>
          <w:sz w:val="20"/>
          <w:szCs w:val="20"/>
          <w:lang w:eastAsia="hr-HR"/>
        </w:rPr>
      </w:pPr>
    </w:p>
    <w:p w14:paraId="11F48414" w14:textId="77777777" w:rsidR="00854004" w:rsidRPr="004F1E82" w:rsidRDefault="00854004" w:rsidP="00854004">
      <w:pPr>
        <w:spacing w:after="0"/>
        <w:rPr>
          <w:rFonts w:ascii="Times New Roman" w:eastAsia="Times New Roman" w:hAnsi="Times New Roman" w:cs="Times New Roman"/>
          <w:szCs w:val="24"/>
          <w:shd w:val="clear" w:color="auto" w:fill="FFFFFF"/>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lang w:eastAsia="hr-HR"/>
        </w:rPr>
        <w:t>Obveze izvršitelja ne odnose se na razdoblje izvođačevih jamstvenih rokova.</w:t>
      </w:r>
    </w:p>
    <w:p w14:paraId="7FE68CFB" w14:textId="50997B6D"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0E0D6D"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E9169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0E0D6D">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0E0D6D">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0E0D6D">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0E0D6D">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0E0D6D">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0E0D6D"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 za sve faza projekta.</w:t>
      </w:r>
    </w:p>
    <w:p w14:paraId="4F5086C1" w14:textId="22D1C87E" w:rsidR="0089172E" w:rsidRPr="007811D6" w:rsidRDefault="00434565" w:rsidP="0089172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r w:rsidR="0089172E" w:rsidRPr="007811D6">
        <w:rPr>
          <w:rFonts w:ascii="Times New Roman" w:eastAsia="Times New Roman" w:hAnsi="Times New Roman" w:cs="Times New Roman"/>
          <w:szCs w:val="24"/>
          <w:lang w:eastAsia="hr-HR"/>
        </w:rPr>
        <w:t>. Usluge glavnog projektanta</w:t>
      </w:r>
    </w:p>
    <w:p w14:paraId="49DE75A8" w14:textId="77777777" w:rsidR="00502A2F" w:rsidRPr="007811D6" w:rsidRDefault="00502A2F" w:rsidP="00502A2F">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Pr>
          <w:rFonts w:ascii="Times New Roman" w:hAnsi="Times New Roman" w:cs="Times New Roman"/>
        </w:rPr>
        <w:t>,</w:t>
      </w:r>
      <w:r w:rsidRPr="007811D6">
        <w:rPr>
          <w:rFonts w:ascii="Times New Roman" w:hAnsi="Times New Roman" w:cs="Times New Roman"/>
        </w:rPr>
        <w:t xml:space="preserve"> što uključuje odgovornost za cjelovitost i međusobnu usklađenost projekata svih struka.</w:t>
      </w:r>
    </w:p>
    <w:p w14:paraId="76549175" w14:textId="77777777" w:rsidR="00502A2F" w:rsidRPr="007811D6" w:rsidRDefault="00502A2F" w:rsidP="00502A2F">
      <w:pPr>
        <w:spacing w:after="0"/>
        <w:rPr>
          <w:rFonts w:ascii="Times New Roman" w:eastAsia="Times New Roman" w:hAnsi="Times New Roman" w:cs="Times New Roman"/>
          <w:strike/>
          <w:szCs w:val="24"/>
          <w:lang w:eastAsia="hr-HR"/>
        </w:rPr>
      </w:pPr>
    </w:p>
    <w:p w14:paraId="58EBAAFB"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640B4E73"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20CD87DE"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07E20D51"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u zadanim rokovima uime svih podizvođača – projektanta drugih struka</w:t>
      </w:r>
    </w:p>
    <w:p w14:paraId="0625A2B6"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6CDFE220"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63F2E6CD"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w:t>
      </w:r>
      <w:r>
        <w:rPr>
          <w:rFonts w:ascii="Times New Roman" w:eastAsia="Times New Roman" w:hAnsi="Times New Roman" w:cs="Times New Roman"/>
          <w:szCs w:val="24"/>
          <w:lang w:eastAsia="hr-HR"/>
        </w:rPr>
        <w:t>središnjeg</w:t>
      </w:r>
      <w:r w:rsidRPr="007811D6">
        <w:rPr>
          <w:rFonts w:ascii="Times New Roman" w:eastAsia="Times New Roman" w:hAnsi="Times New Roman" w:cs="Times New Roman"/>
          <w:szCs w:val="24"/>
          <w:lang w:eastAsia="hr-HR"/>
        </w:rPr>
        <w:t xml:space="preserve"> mjesta za koordiniranje projekta</w:t>
      </w:r>
    </w:p>
    <w:p w14:paraId="788D2601"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59F7E4E8" w14:textId="77777777" w:rsidR="000D799B" w:rsidRDefault="000D799B" w:rsidP="000D799B">
      <w:pPr>
        <w:numPr>
          <w:ilvl w:val="0"/>
          <w:numId w:val="95"/>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provjera međusobne usklađenosti projektne dokumentacije svih struka i ispunjenja projektnih zadataka</w:t>
      </w:r>
    </w:p>
    <w:p w14:paraId="16156B88"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4ECAEC50"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59D8A3D6"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vođenja procesa projektiranja vezano </w:t>
      </w:r>
      <w:r>
        <w:rPr>
          <w:rFonts w:ascii="Times New Roman" w:eastAsia="Times New Roman" w:hAnsi="Times New Roman" w:cs="Times New Roman"/>
          <w:szCs w:val="24"/>
          <w:lang w:eastAsia="hr-HR"/>
        </w:rPr>
        <w:t>uz</w:t>
      </w:r>
      <w:r w:rsidRPr="007811D6">
        <w:rPr>
          <w:rFonts w:ascii="Times New Roman" w:eastAsia="Times New Roman" w:hAnsi="Times New Roman" w:cs="Times New Roman"/>
          <w:szCs w:val="24"/>
          <w:lang w:eastAsia="hr-HR"/>
        </w:rPr>
        <w:t xml:space="preserve"> donošenje odluka, izmjene i poveznice</w:t>
      </w:r>
    </w:p>
    <w:p w14:paraId="67121C5C"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3CD6EA89"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1BF05FF1" w14:textId="77777777" w:rsidR="000D799B" w:rsidRPr="007811D6" w:rsidRDefault="000D799B" w:rsidP="000D799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6F9D4FAE"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0106A9B8"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w:t>
      </w:r>
      <w:r>
        <w:rPr>
          <w:rFonts w:ascii="Times New Roman" w:eastAsia="Times New Roman" w:hAnsi="Times New Roman" w:cs="Times New Roman"/>
          <w:szCs w:val="24"/>
          <w:lang w:eastAsia="hr-HR"/>
        </w:rPr>
        <w:t xml:space="preserve">izvršene </w:t>
      </w:r>
      <w:r w:rsidRPr="007811D6">
        <w:rPr>
          <w:rFonts w:ascii="Times New Roman" w:eastAsia="Times New Roman" w:hAnsi="Times New Roman" w:cs="Times New Roman"/>
          <w:szCs w:val="24"/>
          <w:lang w:eastAsia="hr-HR"/>
        </w:rPr>
        <w:t>usluge projektanta svih struka</w:t>
      </w:r>
    </w:p>
    <w:p w14:paraId="77A9B3B5"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rizik povezan s odgovornošću za međusobnu neusklađenost projektne dokumentacije svih struka</w:t>
      </w:r>
    </w:p>
    <w:p w14:paraId="44602BFA"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3883F98D"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Pr>
          <w:rFonts w:ascii="Times New Roman" w:eastAsia="Times New Roman" w:hAnsi="Times New Roman" w:cs="Times New Roman"/>
          <w:szCs w:val="24"/>
          <w:lang w:eastAsia="hr-HR"/>
        </w:rPr>
        <w:t>za</w:t>
      </w:r>
      <w:r w:rsidRPr="007811D6">
        <w:rPr>
          <w:rFonts w:ascii="Times New Roman" w:eastAsia="Times New Roman" w:hAnsi="Times New Roman" w:cs="Times New Roman"/>
          <w:szCs w:val="24"/>
          <w:lang w:eastAsia="hr-HR"/>
        </w:rPr>
        <w:t xml:space="preserve"> slučaj kašnjenja, otkaza i stečaja projektanata svih struka</w:t>
      </w:r>
    </w:p>
    <w:p w14:paraId="3A0966FF"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7DD598B0" w14:textId="77777777" w:rsidR="00502A2F" w:rsidRPr="007811D6" w:rsidRDefault="00502A2F" w:rsidP="00502A2F">
      <w:pPr>
        <w:spacing w:after="0"/>
        <w:jc w:val="left"/>
        <w:rPr>
          <w:rFonts w:ascii="Times New Roman" w:eastAsia="Times New Roman" w:hAnsi="Times New Roman" w:cs="Times New Roman"/>
          <w:szCs w:val="24"/>
          <w:lang w:eastAsia="hr-HR"/>
        </w:rPr>
      </w:pPr>
    </w:p>
    <w:p w14:paraId="064F9F90" w14:textId="77777777" w:rsidR="00502A2F" w:rsidRPr="007811D6" w:rsidRDefault="00502A2F" w:rsidP="00502A2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pri</w:t>
      </w:r>
      <w:r w:rsidRPr="007811D6">
        <w:rPr>
          <w:rFonts w:ascii="Times New Roman" w:eastAsia="Times New Roman" w:hAnsi="Times New Roman" w:cs="Times New Roman"/>
          <w:szCs w:val="24"/>
          <w:lang w:eastAsia="hr-HR"/>
        </w:rPr>
        <w:t xml:space="preserve"> izvršenj</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ugovora. </w:t>
      </w:r>
    </w:p>
    <w:p w14:paraId="37A90219" w14:textId="77777777" w:rsidR="00502A2F" w:rsidRPr="007811D6" w:rsidRDefault="00502A2F" w:rsidP="00502A2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Broj norma sati određuje se kao dodatak od 20 </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potrebnog</w:t>
      </w:r>
      <w:r>
        <w:rPr>
          <w:rFonts w:ascii="Times New Roman" w:eastAsia="Times New Roman" w:hAnsi="Times New Roman" w:cs="Times New Roman"/>
          <w:szCs w:val="24"/>
          <w:lang w:eastAsia="hr-HR"/>
        </w:rPr>
        <w:t xml:space="preserve"> za</w:t>
      </w:r>
      <w:r w:rsidRPr="007811D6">
        <w:rPr>
          <w:rFonts w:ascii="Times New Roman" w:eastAsia="Times New Roman" w:hAnsi="Times New Roman" w:cs="Times New Roman"/>
          <w:szCs w:val="24"/>
          <w:lang w:eastAsia="hr-HR"/>
        </w:rPr>
        <w:t xml:space="preserve"> izrad</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193E9DA3" w14:textId="0AB2E40D"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Odstupanja</w:t>
      </w:r>
    </w:p>
    <w:p w14:paraId="12322FD6" w14:textId="4111C293" w:rsidR="009B7994" w:rsidRPr="007811D6" w:rsidRDefault="009B7994" w:rsidP="008E76D4">
      <w:pPr>
        <w:pStyle w:val="Heading2"/>
      </w:pPr>
      <w:r w:rsidRPr="007811D6">
        <w:t xml:space="preserve">Članak </w:t>
      </w:r>
      <w:r w:rsidR="00790650" w:rsidRPr="007811D6">
        <w:t>69</w:t>
      </w:r>
      <w:r w:rsidRPr="007811D6">
        <w:t>.</w:t>
      </w:r>
    </w:p>
    <w:p w14:paraId="2A61F25F" w14:textId="7C276D39"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Za tunele kraće od 500 m </w:t>
      </w:r>
      <w:r w:rsidR="00F06C47"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utvrđeni prema članku </w:t>
      </w:r>
      <w:r w:rsidR="00790650" w:rsidRPr="007811D6">
        <w:rPr>
          <w:rFonts w:ascii="Times New Roman" w:eastAsia="Times New Roman" w:hAnsi="Times New Roman" w:cs="Times New Roman"/>
          <w:szCs w:val="24"/>
          <w:lang w:eastAsia="hr-HR"/>
        </w:rPr>
        <w:t>66</w:t>
      </w:r>
      <w:r w:rsidRPr="007811D6">
        <w:rPr>
          <w:rFonts w:ascii="Times New Roman" w:eastAsia="Times New Roman" w:hAnsi="Times New Roman" w:cs="Times New Roman"/>
          <w:szCs w:val="24"/>
          <w:lang w:eastAsia="hr-HR"/>
        </w:rPr>
        <w:t>. povećavaju se za 28</w:t>
      </w:r>
      <w:r w:rsidR="00AC3AB9">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a za tunele duže od 1000 m normativi i postupci utvrđeni na način iz članka </w:t>
      </w:r>
      <w:r w:rsidR="00790650" w:rsidRPr="007811D6">
        <w:rPr>
          <w:rFonts w:ascii="Times New Roman" w:eastAsia="Times New Roman" w:hAnsi="Times New Roman" w:cs="Times New Roman"/>
          <w:szCs w:val="24"/>
          <w:lang w:eastAsia="hr-HR"/>
        </w:rPr>
        <w:t>66</w:t>
      </w:r>
      <w:r w:rsidRPr="007811D6">
        <w:rPr>
          <w:rFonts w:ascii="Times New Roman" w:eastAsia="Times New Roman" w:hAnsi="Times New Roman" w:cs="Times New Roman"/>
          <w:szCs w:val="24"/>
          <w:lang w:eastAsia="hr-HR"/>
        </w:rPr>
        <w:t xml:space="preserve">. povećavaju se za svakih daljnjih 100 m po postotku utvrđenom primjenom formule: </w:t>
      </w:r>
    </w:p>
    <w:p w14:paraId="2B8BA49D" w14:textId="7299FBDD" w:rsidR="00210318" w:rsidRPr="007811D6" w:rsidRDefault="00210318" w:rsidP="00210318">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p= 75x/1000</w:t>
      </w:r>
    </w:p>
    <w:p w14:paraId="5CAB1D30" w14:textId="77777777" w:rsidR="00210318" w:rsidRPr="007811D6" w:rsidRDefault="00210318" w:rsidP="009B7994">
      <w:pPr>
        <w:spacing w:after="0"/>
        <w:jc w:val="center"/>
        <w:rPr>
          <w:rFonts w:ascii="Times New Roman" w:eastAsia="Times New Roman" w:hAnsi="Times New Roman" w:cs="Times New Roman"/>
          <w:b/>
          <w:szCs w:val="24"/>
          <w:lang w:eastAsia="hr-HR"/>
        </w:rPr>
      </w:pPr>
    </w:p>
    <w:p w14:paraId="190F04B0" w14:textId="0F962C74"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pri čemu je: </w:t>
      </w:r>
    </w:p>
    <w:p w14:paraId="70338B75" w14:textId="0F3424A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x </w:t>
      </w:r>
      <w:r w:rsidR="00AC3AB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duljina tunela u metrima iznad 1000 m. </w:t>
      </w:r>
    </w:p>
    <w:p w14:paraId="0479F833" w14:textId="48FED757"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Kada se izrađuje dokumentacija za dva paralelna odvojena tunela s istim elementima, presjekom, niveletom i istom namjenom, za drugi tunel uzima se 50</w:t>
      </w:r>
      <w:r w:rsidR="00AC3AB9">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vrijednosti normativa prvog tunela. </w:t>
      </w:r>
    </w:p>
    <w:p w14:paraId="56337732" w14:textId="5B771828"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Projektiranje onih tunela koji se ne mogu svrstati u neke od stupnjeva složenosti i namjena navedenih u članku </w:t>
      </w:r>
      <w:r w:rsidR="00790650" w:rsidRPr="007811D6">
        <w:rPr>
          <w:rFonts w:ascii="Times New Roman" w:eastAsia="Times New Roman" w:hAnsi="Times New Roman" w:cs="Times New Roman"/>
          <w:szCs w:val="24"/>
          <w:lang w:eastAsia="hr-HR"/>
        </w:rPr>
        <w:t>65</w:t>
      </w:r>
      <w:r w:rsidRPr="007811D6">
        <w:rPr>
          <w:rFonts w:ascii="Times New Roman" w:eastAsia="Times New Roman" w:hAnsi="Times New Roman" w:cs="Times New Roman"/>
          <w:szCs w:val="24"/>
          <w:lang w:eastAsia="hr-HR"/>
        </w:rPr>
        <w:t xml:space="preserve">. ugovara se slobodno. </w:t>
      </w:r>
    </w:p>
    <w:p w14:paraId="0F709BA0"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p w14:paraId="0BC46D31" w14:textId="1A5AAE85" w:rsidR="009B7994" w:rsidRPr="007811D6" w:rsidRDefault="00B57941" w:rsidP="009E46E3">
      <w:pPr>
        <w:pStyle w:val="Heading1"/>
      </w:pPr>
      <w:bookmarkStart w:id="42" w:name="_Toc457679767"/>
      <w:r w:rsidRPr="007811D6">
        <w:t>A</w:t>
      </w:r>
      <w:r w:rsidR="009B7994" w:rsidRPr="007811D6">
        <w:t>.8. Građev</w:t>
      </w:r>
      <w:r w:rsidR="006C1395" w:rsidRPr="007811D6">
        <w:t>inski</w:t>
      </w:r>
      <w:r w:rsidR="009B7994" w:rsidRPr="007811D6">
        <w:t xml:space="preserve"> projekti pomorsk</w:t>
      </w:r>
      <w:r w:rsidR="0081646C">
        <w:t>ih</w:t>
      </w:r>
      <w:r w:rsidR="009B7994" w:rsidRPr="007811D6">
        <w:t xml:space="preserve"> i riječn</w:t>
      </w:r>
      <w:r w:rsidR="0081646C">
        <w:t>ih</w:t>
      </w:r>
      <w:r w:rsidR="009B7994" w:rsidRPr="007811D6">
        <w:t xml:space="preserve"> gra</w:t>
      </w:r>
      <w:r w:rsidR="0081646C">
        <w:t>đevina</w:t>
      </w:r>
      <w:bookmarkEnd w:id="42"/>
    </w:p>
    <w:p w14:paraId="099D9D03" w14:textId="739A2CF8" w:rsidR="009B7994" w:rsidRPr="007811D6" w:rsidRDefault="009B7994" w:rsidP="009B7994">
      <w:pPr>
        <w:spacing w:after="0"/>
        <w:jc w:val="center"/>
        <w:rPr>
          <w:rFonts w:ascii="Times New Roman" w:eastAsia="Times New Roman" w:hAnsi="Times New Roman" w:cs="Times New Roman"/>
          <w:szCs w:val="24"/>
          <w:lang w:eastAsia="hr-HR"/>
        </w:rPr>
      </w:pPr>
      <w:bookmarkStart w:id="43" w:name="_Toc457679768"/>
      <w:r w:rsidRPr="007811D6">
        <w:rPr>
          <w:rFonts w:ascii="Times New Roman" w:eastAsia="Times New Roman" w:hAnsi="Times New Roman" w:cs="Times New Roman"/>
          <w:i/>
          <w:iCs/>
          <w:szCs w:val="24"/>
          <w:lang w:eastAsia="hr-HR"/>
        </w:rPr>
        <w:t>Svrha usluge</w:t>
      </w:r>
      <w:bookmarkEnd w:id="43"/>
    </w:p>
    <w:p w14:paraId="7E9D3602" w14:textId="4338F8F4" w:rsidR="009B7994" w:rsidRPr="007811D6" w:rsidRDefault="009B7994" w:rsidP="008E76D4">
      <w:pPr>
        <w:pStyle w:val="Heading2"/>
      </w:pPr>
      <w:r w:rsidRPr="007811D6">
        <w:t>Članak 7</w:t>
      </w:r>
      <w:r w:rsidR="00790650" w:rsidRPr="007811D6">
        <w:t>0</w:t>
      </w:r>
      <w:r w:rsidRPr="007811D6">
        <w:t>.</w:t>
      </w:r>
    </w:p>
    <w:p w14:paraId="702DD439" w14:textId="3331F411" w:rsidR="009B7994" w:rsidRPr="007811D6" w:rsidRDefault="009B7994" w:rsidP="009B7994">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Projekti pomorskih i riječnih </w:t>
      </w:r>
      <w:r w:rsidR="0081646C">
        <w:rPr>
          <w:rFonts w:ascii="Times New Roman" w:eastAsia="Times New Roman" w:hAnsi="Times New Roman" w:cs="Times New Roman"/>
          <w:szCs w:val="24"/>
          <w:lang w:eastAsia="hr-HR"/>
        </w:rPr>
        <w:t>građevina</w:t>
      </w:r>
      <w:r w:rsidR="0081646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moraju zadovoljiti sve prometne, urbanističke i druge uvjete te ostvariti funkcionalno i tehničk</w:t>
      </w:r>
      <w:r w:rsidR="00A75104">
        <w:rPr>
          <w:rFonts w:ascii="Times New Roman" w:eastAsia="Times New Roman" w:hAnsi="Times New Roman" w:cs="Times New Roman"/>
          <w:szCs w:val="24"/>
          <w:lang w:eastAsia="hr-HR"/>
        </w:rPr>
        <w:t xml:space="preserve">o </w:t>
      </w:r>
      <w:r w:rsidRPr="007811D6">
        <w:rPr>
          <w:rFonts w:ascii="Times New Roman" w:eastAsia="Times New Roman" w:hAnsi="Times New Roman" w:cs="Times New Roman"/>
          <w:szCs w:val="24"/>
          <w:lang w:eastAsia="hr-HR"/>
        </w:rPr>
        <w:t>rješenje za ne</w:t>
      </w:r>
      <w:r w:rsidR="00AC3AB9">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metan tehnološki proces uz ispunjavanje svih normativa i propisa.</w:t>
      </w:r>
    </w:p>
    <w:p w14:paraId="29338552" w14:textId="77777777" w:rsidR="009B7994" w:rsidRPr="007811D6" w:rsidRDefault="009B7994" w:rsidP="009B7994">
      <w:pPr>
        <w:spacing w:after="0"/>
        <w:jc w:val="center"/>
        <w:rPr>
          <w:rFonts w:ascii="Times New Roman" w:eastAsia="Times New Roman" w:hAnsi="Times New Roman" w:cs="Times New Roman"/>
          <w:i/>
          <w:iCs/>
          <w:szCs w:val="24"/>
          <w:lang w:eastAsia="hr-HR"/>
        </w:rPr>
      </w:pPr>
      <w:bookmarkStart w:id="44" w:name="_Toc457679769"/>
    </w:p>
    <w:bookmarkEnd w:id="44"/>
    <w:p w14:paraId="69FE5E16" w14:textId="06A40936" w:rsidR="009B7994" w:rsidRPr="007811D6" w:rsidRDefault="00E20AD1"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Sadržaj usluge</w:t>
      </w:r>
    </w:p>
    <w:p w14:paraId="5E6C5AE4" w14:textId="314B12BA" w:rsidR="009B7994" w:rsidRPr="007811D6" w:rsidRDefault="009B7994" w:rsidP="008E76D4">
      <w:pPr>
        <w:pStyle w:val="Heading2"/>
      </w:pPr>
      <w:r w:rsidRPr="007811D6">
        <w:t>Članak 7</w:t>
      </w:r>
      <w:r w:rsidR="00790650" w:rsidRPr="007811D6">
        <w:t>1</w:t>
      </w:r>
      <w:r w:rsidRPr="007811D6">
        <w:t>.</w:t>
      </w:r>
    </w:p>
    <w:p w14:paraId="0A423780" w14:textId="60713DE3" w:rsidR="00C25DD5" w:rsidRPr="007811D6" w:rsidRDefault="009B7994" w:rsidP="00C25DD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C25DD5">
        <w:rPr>
          <w:rFonts w:ascii="Times New Roman" w:eastAsia="Times New Roman" w:hAnsi="Times New Roman" w:cs="Times New Roman"/>
          <w:szCs w:val="24"/>
          <w:lang w:eastAsia="hr-HR"/>
        </w:rPr>
        <w:t xml:space="preserve">Poslovi projektiranja pomorskih i riječnih građevina </w:t>
      </w:r>
      <w:r w:rsidR="00C25DD5" w:rsidRPr="007811D6">
        <w:rPr>
          <w:rFonts w:ascii="Times New Roman" w:eastAsia="Times New Roman" w:hAnsi="Times New Roman" w:cs="Times New Roman"/>
          <w:szCs w:val="24"/>
          <w:lang w:eastAsia="hr-HR"/>
        </w:rPr>
        <w:t>obuhvaća</w:t>
      </w:r>
      <w:r w:rsidR="00C25DD5">
        <w:rPr>
          <w:rFonts w:ascii="Times New Roman" w:eastAsia="Times New Roman" w:hAnsi="Times New Roman" w:cs="Times New Roman"/>
          <w:szCs w:val="24"/>
          <w:lang w:eastAsia="hr-HR"/>
        </w:rPr>
        <w:t>ju</w:t>
      </w:r>
      <w:r w:rsidR="00C25DD5" w:rsidRPr="007811D6">
        <w:rPr>
          <w:rFonts w:ascii="Times New Roman" w:eastAsia="Times New Roman" w:hAnsi="Times New Roman" w:cs="Times New Roman"/>
          <w:szCs w:val="24"/>
          <w:lang w:eastAsia="hr-HR"/>
        </w:rPr>
        <w:t xml:space="preserve"> poslove koji se odnose na </w:t>
      </w:r>
      <w:r w:rsidR="00C25DD5">
        <w:rPr>
          <w:rFonts w:ascii="Times New Roman" w:eastAsia="Times New Roman" w:hAnsi="Times New Roman" w:cs="Times New Roman"/>
          <w:szCs w:val="24"/>
          <w:lang w:eastAsia="hr-HR"/>
        </w:rPr>
        <w:t xml:space="preserve">građenje </w:t>
      </w:r>
      <w:r w:rsidR="00C25DD5" w:rsidRPr="009B6524">
        <w:rPr>
          <w:rFonts w:ascii="Times New Roman" w:eastAsia="Times New Roman" w:hAnsi="Times New Roman" w:cs="Times New Roman"/>
          <w:szCs w:val="24"/>
          <w:lang w:eastAsia="hr-HR"/>
        </w:rPr>
        <w:t>nove</w:t>
      </w:r>
      <w:r w:rsidR="00C25DD5" w:rsidRPr="007811D6">
        <w:rPr>
          <w:rFonts w:ascii="Times New Roman" w:eastAsia="Times New Roman" w:hAnsi="Times New Roman" w:cs="Times New Roman"/>
          <w:szCs w:val="24"/>
          <w:lang w:eastAsia="hr-HR"/>
        </w:rPr>
        <w:t>, rekonstrukciju i održavanje</w:t>
      </w:r>
      <w:r w:rsidR="00C25DD5">
        <w:rPr>
          <w:rFonts w:ascii="Times New Roman" w:eastAsia="Times New Roman" w:hAnsi="Times New Roman" w:cs="Times New Roman"/>
          <w:szCs w:val="24"/>
          <w:lang w:eastAsia="hr-HR"/>
        </w:rPr>
        <w:t xml:space="preserve"> postojeće građevine</w:t>
      </w:r>
      <w:r w:rsidR="00C25DD5" w:rsidRPr="007811D6">
        <w:rPr>
          <w:rFonts w:ascii="Times New Roman" w:eastAsia="Times New Roman" w:hAnsi="Times New Roman" w:cs="Times New Roman"/>
          <w:szCs w:val="24"/>
          <w:lang w:eastAsia="hr-HR"/>
        </w:rPr>
        <w:t xml:space="preserve">. </w:t>
      </w:r>
    </w:p>
    <w:p w14:paraId="3F0C7C23" w14:textId="78D2B8DA" w:rsidR="009B7994" w:rsidRPr="007811D6" w:rsidRDefault="00C25DD5" w:rsidP="00C25DD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Poslovi projektiranja </w:t>
      </w:r>
      <w:r>
        <w:rPr>
          <w:rFonts w:ascii="Times New Roman" w:eastAsia="Times New Roman" w:hAnsi="Times New Roman" w:cs="Times New Roman"/>
          <w:szCs w:val="24"/>
          <w:lang w:eastAsia="hr-HR"/>
        </w:rPr>
        <w:t xml:space="preserve">pomorskih i riječnih građevina obuhvaćaju </w:t>
      </w:r>
      <w:r w:rsidR="00E36255">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 xml:space="preserve"> osnovnih faza izrade</w:t>
      </w:r>
      <w:r>
        <w:rPr>
          <w:rFonts w:ascii="Times New Roman" w:eastAsia="Times New Roman" w:hAnsi="Times New Roman" w:cs="Times New Roman"/>
          <w:szCs w:val="24"/>
          <w:lang w:eastAsia="hr-HR"/>
        </w:rPr>
        <w:t xml:space="preserve"> projekta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Poslovi koji se obavljaju u</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sklopu</w:t>
      </w:r>
      <w:r w:rsidRPr="007811D6">
        <w:rPr>
          <w:rFonts w:ascii="Times New Roman" w:eastAsia="Times New Roman" w:hAnsi="Times New Roman" w:cs="Times New Roman"/>
          <w:szCs w:val="24"/>
          <w:lang w:eastAsia="hr-HR"/>
        </w:rPr>
        <w:t xml:space="preserve"> pojedine faze izrade projekta </w:t>
      </w:r>
      <w:r>
        <w:rPr>
          <w:rFonts w:ascii="Times New Roman" w:eastAsia="Times New Roman" w:hAnsi="Times New Roman" w:cs="Times New Roman"/>
          <w:szCs w:val="24"/>
          <w:lang w:eastAsia="hr-HR"/>
        </w:rPr>
        <w:t xml:space="preserve">prikazani su u tablici </w:t>
      </w:r>
      <w:r w:rsidR="00AC3AB9">
        <w:rPr>
          <w:rFonts w:ascii="Times New Roman" w:eastAsia="Times New Roman" w:hAnsi="Times New Roman" w:cs="Times New Roman"/>
          <w:szCs w:val="24"/>
          <w:lang w:eastAsia="hr-HR"/>
        </w:rPr>
        <w:t>29.</w:t>
      </w:r>
      <w:r w:rsidR="009B7994" w:rsidRPr="007811D6">
        <w:rPr>
          <w:rFonts w:ascii="Times New Roman" w:eastAsia="Times New Roman" w:hAnsi="Times New Roman" w:cs="Times New Roman"/>
          <w:szCs w:val="24"/>
          <w:lang w:eastAsia="hr-HR"/>
        </w:rPr>
        <w:t xml:space="preserve"> </w:t>
      </w:r>
    </w:p>
    <w:p w14:paraId="5D0317AA" w14:textId="7338548C"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29. </w:t>
      </w:r>
      <w:r w:rsidR="009B7994" w:rsidRPr="00FC0402">
        <w:rPr>
          <w:rFonts w:ascii="Times New Roman" w:eastAsia="Times New Roman" w:hAnsi="Times New Roman" w:cs="Times New Roman"/>
          <w:szCs w:val="24"/>
          <w:lang w:eastAsia="hr-HR"/>
        </w:rPr>
        <w:t xml:space="preserve">Opis faza poslova projektiranja pomorskih i riječnih </w:t>
      </w:r>
      <w:r w:rsidR="0081646C">
        <w:rPr>
          <w:rFonts w:ascii="Times New Roman" w:eastAsia="Times New Roman" w:hAnsi="Times New Roman" w:cs="Times New Roman"/>
          <w:szCs w:val="24"/>
          <w:lang w:eastAsia="hr-HR"/>
        </w:rPr>
        <w:t>građevina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0"/>
        <w:gridCol w:w="3872"/>
      </w:tblGrid>
      <w:tr w:rsidR="009B7994" w:rsidRPr="007811D6" w14:paraId="2D8FFF80" w14:textId="77777777" w:rsidTr="00C81AC9">
        <w:tc>
          <w:tcPr>
            <w:tcW w:w="5190" w:type="dxa"/>
            <w:shd w:val="clear" w:color="auto" w:fill="auto"/>
          </w:tcPr>
          <w:p w14:paraId="5AAFC380"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tcW w:w="3872" w:type="dxa"/>
            <w:shd w:val="clear" w:color="auto" w:fill="auto"/>
          </w:tcPr>
          <w:p w14:paraId="23EBF12D"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Dodatni poslovi </w:t>
            </w:r>
          </w:p>
        </w:tc>
      </w:tr>
      <w:tr w:rsidR="009B7994" w:rsidRPr="007811D6" w14:paraId="719E1EEB" w14:textId="77777777" w:rsidTr="00C81AC9">
        <w:tc>
          <w:tcPr>
            <w:tcW w:w="5190" w:type="dxa"/>
            <w:shd w:val="clear" w:color="auto" w:fill="auto"/>
          </w:tcPr>
          <w:p w14:paraId="0849952A"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09EC2090" w14:textId="200ECA27"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r</w:t>
            </w:r>
            <w:r w:rsidR="009B7994" w:rsidRPr="007811D6">
              <w:rPr>
                <w:rFonts w:ascii="Times New Roman" w:eastAsia="Times New Roman" w:hAnsi="Times New Roman" w:cs="Times New Roman"/>
                <w:szCs w:val="24"/>
                <w:lang w:eastAsia="hr-HR"/>
              </w:rPr>
              <w:t>azjašnjavanje projektnog zadatka</w:t>
            </w:r>
          </w:p>
          <w:p w14:paraId="42A9DF8C" w14:textId="7FCF52C3"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unaprijed zadanih graničnih uvjeta</w:t>
            </w:r>
          </w:p>
          <w:p w14:paraId="09F1D049" w14:textId="561E03E1"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bilazak terena</w:t>
            </w:r>
          </w:p>
          <w:p w14:paraId="1CD02C81" w14:textId="68329DBC"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bjedinjavanje projektnih zahtjeva koji utječu na zadatak</w:t>
            </w:r>
          </w:p>
          <w:p w14:paraId="79481C3D" w14:textId="65DEA5B2"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rikupljanje i vrednovanje podloga</w:t>
            </w:r>
          </w:p>
          <w:p w14:paraId="5E704605" w14:textId="51502FE0"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azjašnjavanje projektnih podataka</w:t>
            </w:r>
          </w:p>
          <w:p w14:paraId="143B2362" w14:textId="5F9AAF94"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obujma poslova i potrebnih predradnji</w:t>
            </w:r>
            <w:r>
              <w:rPr>
                <w:rFonts w:ascii="Times New Roman" w:eastAsia="Times New Roman" w:hAnsi="Times New Roman" w:cs="Times New Roman"/>
                <w:szCs w:val="24"/>
                <w:lang w:eastAsia="hr-HR"/>
              </w:rPr>
              <w:t xml:space="preserve"> kao što su i</w:t>
            </w:r>
            <w:r w:rsidR="009B7994" w:rsidRPr="007811D6">
              <w:rPr>
                <w:rFonts w:ascii="Times New Roman" w:eastAsia="Times New Roman" w:hAnsi="Times New Roman" w:cs="Times New Roman"/>
                <w:szCs w:val="24"/>
                <w:lang w:eastAsia="hr-HR"/>
              </w:rPr>
              <w:t xml:space="preserve">spitivanje građevinskog zemljišta, geodetski poslovi, </w:t>
            </w:r>
            <w:r w:rsidR="00210318" w:rsidRPr="007811D6">
              <w:rPr>
                <w:rFonts w:ascii="Times New Roman" w:eastAsia="Times New Roman" w:hAnsi="Times New Roman" w:cs="Times New Roman"/>
                <w:szCs w:val="24"/>
                <w:lang w:eastAsia="hr-HR"/>
              </w:rPr>
              <w:t>zaštita od emisije</w:t>
            </w:r>
            <w:r w:rsidR="00FD5C34" w:rsidRPr="007811D6">
              <w:rPr>
                <w:rFonts w:ascii="Times New Roman" w:eastAsia="Times New Roman" w:hAnsi="Times New Roman" w:cs="Times New Roman"/>
                <w:szCs w:val="24"/>
                <w:lang w:eastAsia="hr-HR"/>
              </w:rPr>
              <w:t xml:space="preserve"> buke</w:t>
            </w:r>
          </w:p>
          <w:p w14:paraId="3BC919DA" w14:textId="7F379659"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f</w:t>
            </w:r>
            <w:r w:rsidR="009B7994" w:rsidRPr="007811D6">
              <w:rPr>
                <w:rFonts w:ascii="Times New Roman" w:eastAsia="Times New Roman" w:hAnsi="Times New Roman" w:cs="Times New Roman"/>
                <w:szCs w:val="24"/>
                <w:lang w:eastAsia="hr-HR"/>
              </w:rPr>
              <w:t>ormuliranje pomoći pri izboru projektanata drugih struka</w:t>
            </w:r>
          </w:p>
          <w:p w14:paraId="2CF1A354" w14:textId="30D6D498"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ažetak rezultata</w:t>
            </w:r>
          </w:p>
        </w:tc>
        <w:tc>
          <w:tcPr>
            <w:tcW w:w="3872" w:type="dxa"/>
            <w:shd w:val="clear" w:color="auto" w:fill="auto"/>
          </w:tcPr>
          <w:p w14:paraId="4D138CE8" w14:textId="316D5A7F"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AC3AB9">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 xml:space="preserve">dabir i </w:t>
            </w:r>
            <w:r w:rsidR="00AC3AB9">
              <w:rPr>
                <w:rFonts w:ascii="Times New Roman" w:eastAsia="Times New Roman" w:hAnsi="Times New Roman" w:cs="Times New Roman"/>
                <w:szCs w:val="24"/>
                <w:lang w:eastAsia="hr-HR"/>
              </w:rPr>
              <w:t xml:space="preserve">obilazak </w:t>
            </w:r>
            <w:r w:rsidRPr="007811D6">
              <w:rPr>
                <w:rFonts w:ascii="Times New Roman" w:eastAsia="Times New Roman" w:hAnsi="Times New Roman" w:cs="Times New Roman"/>
                <w:szCs w:val="24"/>
                <w:lang w:eastAsia="hr-HR"/>
              </w:rPr>
              <w:t>sličnih građevina</w:t>
            </w:r>
          </w:p>
          <w:p w14:paraId="02116D63" w14:textId="7BDCFA68"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u</w:t>
            </w:r>
            <w:r w:rsidR="009B7994" w:rsidRPr="007811D6">
              <w:rPr>
                <w:rFonts w:ascii="Times New Roman" w:eastAsia="Times New Roman" w:hAnsi="Times New Roman" w:cs="Times New Roman"/>
                <w:szCs w:val="24"/>
                <w:lang w:eastAsia="hr-HR"/>
              </w:rPr>
              <w:t>tvrđivanje posebnih, normama neutvrđenih opterećenja</w:t>
            </w:r>
          </w:p>
        </w:tc>
      </w:tr>
      <w:tr w:rsidR="009B7994" w:rsidRPr="007811D6" w14:paraId="27D3560B" w14:textId="77777777" w:rsidTr="00C81AC9">
        <w:tc>
          <w:tcPr>
            <w:tcW w:w="5190" w:type="dxa"/>
            <w:shd w:val="clear" w:color="auto" w:fill="auto"/>
          </w:tcPr>
          <w:p w14:paraId="5A1500CD"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2. </w:t>
            </w:r>
            <w:r w:rsidRPr="007811D6">
              <w:rPr>
                <w:rFonts w:ascii="Times New Roman" w:eastAsia="Times New Roman" w:hAnsi="Times New Roman" w:cs="Times New Roman"/>
                <w:b/>
                <w:bCs/>
                <w:szCs w:val="24"/>
                <w:lang w:eastAsia="hr-HR"/>
              </w:rPr>
              <w:t>Idejno rješenje</w:t>
            </w:r>
          </w:p>
          <w:p w14:paraId="03C8E94B" w14:textId="37D045EE" w:rsidR="00EF37CD" w:rsidRPr="007811D6" w:rsidRDefault="00EF37CD" w:rsidP="00EF37CD">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je prva faza idejnog projekta i </w:t>
            </w:r>
            <w:r w:rsidR="00FB7602">
              <w:rPr>
                <w:rFonts w:ascii="Times New Roman" w:eastAsia="Times New Roman" w:hAnsi="Times New Roman" w:cs="Times New Roman"/>
                <w:szCs w:val="24"/>
                <w:lang w:eastAsia="hr-HR"/>
              </w:rPr>
              <w:t>osnova</w:t>
            </w:r>
            <w:r w:rsidR="00AC3AB9">
              <w:rPr>
                <w:rFonts w:ascii="Times New Roman" w:eastAsia="Times New Roman" w:hAnsi="Times New Roman" w:cs="Times New Roman"/>
                <w:szCs w:val="24"/>
                <w:lang w:eastAsia="hr-HR"/>
              </w:rPr>
              <w:t xml:space="preserve"> z</w:t>
            </w:r>
            <w:r w:rsidRPr="007811D6">
              <w:rPr>
                <w:rFonts w:ascii="Times New Roman" w:eastAsia="Times New Roman" w:hAnsi="Times New Roman" w:cs="Times New Roman"/>
                <w:szCs w:val="24"/>
                <w:lang w:eastAsia="hr-HR"/>
              </w:rPr>
              <w:t>a izradu idejnog projekta.</w:t>
            </w:r>
          </w:p>
          <w:p w14:paraId="72CCAABC" w14:textId="2E11D8A4"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Idejno rješenje podrazumijeva provjeru uvjeta (terenskih i ostalih), postavljanje i analizu mogućih varijanti rješenja i odabir najpovoljnije varijante.</w:t>
            </w:r>
          </w:p>
        </w:tc>
        <w:tc>
          <w:tcPr>
            <w:tcW w:w="3872" w:type="dxa"/>
            <w:shd w:val="clear" w:color="auto" w:fill="auto"/>
          </w:tcPr>
          <w:p w14:paraId="30BEEE93"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79261DEE" w14:textId="77777777" w:rsidTr="00C81AC9">
        <w:tc>
          <w:tcPr>
            <w:tcW w:w="5190" w:type="dxa"/>
            <w:shd w:val="clear" w:color="auto" w:fill="auto"/>
          </w:tcPr>
          <w:p w14:paraId="7198B943"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0B08344E" w14:textId="3E23CF87"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9B7994" w:rsidRPr="007811D6">
              <w:rPr>
                <w:rFonts w:ascii="Times New Roman" w:eastAsia="Times New Roman" w:hAnsi="Times New Roman" w:cs="Times New Roman"/>
                <w:szCs w:val="24"/>
                <w:lang w:eastAsia="hr-HR"/>
              </w:rPr>
              <w:t>naliza osnova</w:t>
            </w:r>
          </w:p>
          <w:p w14:paraId="54CB5CA4" w14:textId="5DDF50B0"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 xml:space="preserve">sklađivanje ciljnih zamisli s graničnim uvjetima koji su zadani </w:t>
            </w:r>
            <w:r w:rsidR="005723D1">
              <w:rPr>
                <w:rFonts w:ascii="Times New Roman" w:eastAsia="Times New Roman" w:hAnsi="Times New Roman" w:cs="Times New Roman"/>
                <w:szCs w:val="24"/>
                <w:lang w:eastAsia="hr-HR"/>
              </w:rPr>
              <w:t>osobito</w:t>
            </w:r>
            <w:r w:rsidR="005723D1"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prostornim planovima, planiranjem okoliša, detaljnim prostornim planovima, regulacijskim planovima kao i lokalnim i izvanmjesnim planovima infrastrukture</w:t>
            </w:r>
          </w:p>
          <w:p w14:paraId="18ADE449" w14:textId="121FF119"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621B7CCA" w14:textId="03617C16"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ribavljanje i vrednovanje službenih podloga</w:t>
            </w:r>
          </w:p>
          <w:p w14:paraId="538F3B08" w14:textId="43F5BB1C"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azrada projektnog koncepta, uključujući ispitivanje alternativnih rješenja prema istim zahtjevima, </w:t>
            </w:r>
            <w:r>
              <w:rPr>
                <w:rFonts w:ascii="Times New Roman" w:eastAsia="Times New Roman" w:hAnsi="Times New Roman" w:cs="Times New Roman"/>
                <w:szCs w:val="24"/>
                <w:lang w:eastAsia="hr-HR"/>
              </w:rPr>
              <w:t xml:space="preserve">uz </w:t>
            </w:r>
            <w:r w:rsidR="009B7994" w:rsidRPr="007811D6">
              <w:rPr>
                <w:rFonts w:ascii="Times New Roman" w:eastAsia="Times New Roman" w:hAnsi="Times New Roman" w:cs="Times New Roman"/>
                <w:szCs w:val="24"/>
                <w:lang w:eastAsia="hr-HR"/>
              </w:rPr>
              <w:t xml:space="preserve">pomoć grafičkih prikaza i </w:t>
            </w:r>
            <w:r w:rsidR="009B7994" w:rsidRPr="007811D6">
              <w:rPr>
                <w:rFonts w:ascii="Times New Roman" w:eastAsia="Times New Roman" w:hAnsi="Times New Roman" w:cs="Times New Roman"/>
                <w:szCs w:val="24"/>
                <w:lang w:eastAsia="hr-HR"/>
              </w:rPr>
              <w:lastRenderedPageBreak/>
              <w:t>vrednovanje projektnih rješenja drugih struka kroz njihovo uvođenje u projekt</w:t>
            </w:r>
          </w:p>
          <w:p w14:paraId="38D88018" w14:textId="093C58B9"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azjašnjenje i tumačenje </w:t>
            </w:r>
            <w:r>
              <w:rPr>
                <w:rFonts w:ascii="Times New Roman" w:eastAsia="Times New Roman" w:hAnsi="Times New Roman" w:cs="Times New Roman"/>
                <w:szCs w:val="24"/>
                <w:lang w:eastAsia="hr-HR"/>
              </w:rPr>
              <w:t>važnih</w:t>
            </w:r>
            <w:r w:rsidRPr="007811D6">
              <w:rPr>
                <w:rFonts w:ascii="Times New Roman" w:eastAsia="Times New Roman" w:hAnsi="Times New Roman" w:cs="Times New Roman"/>
                <w:szCs w:val="24"/>
                <w:lang w:eastAsia="hr-HR"/>
              </w:rPr>
              <w:t xml:space="preserve"> </w:t>
            </w:r>
            <w:r w:rsidR="00CC5D3B" w:rsidRPr="007811D6">
              <w:rPr>
                <w:rFonts w:ascii="Times New Roman" w:eastAsia="Times New Roman" w:hAnsi="Times New Roman" w:cs="Times New Roman"/>
                <w:szCs w:val="24"/>
                <w:lang w:eastAsia="hr-HR"/>
              </w:rPr>
              <w:t xml:space="preserve">okolnosti, procesa i uvjeta </w:t>
            </w:r>
            <w:r w:rsidR="009B7994" w:rsidRPr="007811D6">
              <w:rPr>
                <w:rFonts w:ascii="Times New Roman" w:eastAsia="Times New Roman" w:hAnsi="Times New Roman" w:cs="Times New Roman"/>
                <w:szCs w:val="24"/>
                <w:lang w:eastAsia="hr-HR"/>
              </w:rPr>
              <w:t>specifičnih</w:t>
            </w:r>
            <w:r w:rsidR="00CC5D3B" w:rsidRPr="007811D6">
              <w:rPr>
                <w:rFonts w:ascii="Times New Roman" w:eastAsia="Times New Roman" w:hAnsi="Times New Roman" w:cs="Times New Roman"/>
                <w:szCs w:val="24"/>
                <w:lang w:eastAsia="hr-HR"/>
              </w:rPr>
              <w:t xml:space="preserve"> za struku</w:t>
            </w:r>
          </w:p>
          <w:p w14:paraId="64B6D88E" w14:textId="6EB2F9AF"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559EB67F" w14:textId="1E3A6133"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rerada projektnog koncepta prema mišljenjima i prijedlozima</w:t>
            </w:r>
          </w:p>
          <w:p w14:paraId="44CC0A17" w14:textId="2D837B8D"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troškova</w:t>
            </w:r>
          </w:p>
          <w:p w14:paraId="451895BD" w14:textId="34802BA5" w:rsidR="00760569" w:rsidRPr="007811D6" w:rsidRDefault="005723D1"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rikaz svih rezultata idejnog projekta</w:t>
            </w:r>
          </w:p>
          <w:p w14:paraId="7B7274BA" w14:textId="5AC8B7F4" w:rsidR="00760569" w:rsidRPr="007811D6" w:rsidRDefault="005723D1"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70F4F9E1" w14:textId="54DFCA8F" w:rsidR="00760569" w:rsidRPr="007811D6" w:rsidRDefault="005723D1"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60569" w:rsidRPr="007811D6">
              <w:rPr>
                <w:rFonts w:ascii="Times New Roman" w:eastAsia="Times New Roman" w:hAnsi="Times New Roman" w:cs="Times New Roman"/>
                <w:szCs w:val="24"/>
                <w:lang w:eastAsia="hr-HR"/>
              </w:rPr>
              <w:t>ribavljanje posebnih uvjeta i uvjeta priključenja</w:t>
            </w:r>
          </w:p>
          <w:p w14:paraId="62ABFA08" w14:textId="012325C0"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3872" w:type="dxa"/>
            <w:shd w:val="clear" w:color="auto" w:fill="auto"/>
          </w:tcPr>
          <w:p w14:paraId="7AA3F166" w14:textId="1DA1CBD6"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5723D1">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topografskih i hidroloških podloga</w:t>
            </w:r>
          </w:p>
          <w:p w14:paraId="7E70D6DA" w14:textId="4C0823CF"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očan proračun posebnih građevinskih dijelova</w:t>
            </w:r>
          </w:p>
          <w:p w14:paraId="49EF72B0" w14:textId="4E402A21"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 xml:space="preserve">zrada prethodnih studija opravdanosti </w:t>
            </w:r>
            <w:r w:rsidR="0081646C">
              <w:rPr>
                <w:rFonts w:ascii="Times New Roman" w:eastAsia="Times New Roman" w:hAnsi="Times New Roman" w:cs="Times New Roman"/>
                <w:szCs w:val="24"/>
                <w:lang w:eastAsia="hr-HR"/>
              </w:rPr>
              <w:t>građenja</w:t>
            </w:r>
          </w:p>
          <w:p w14:paraId="020FAFC5" w14:textId="39567921"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planova postojećih instalacija</w:t>
            </w:r>
          </w:p>
          <w:p w14:paraId="00813DA2" w14:textId="15636AD8"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r>
      <w:tr w:rsidR="009B7994" w:rsidRPr="007811D6" w14:paraId="4E4D12DF" w14:textId="77777777" w:rsidTr="00C81AC9">
        <w:tc>
          <w:tcPr>
            <w:tcW w:w="5190" w:type="dxa"/>
            <w:shd w:val="clear" w:color="auto" w:fill="auto"/>
          </w:tcPr>
          <w:p w14:paraId="18B9913E" w14:textId="7222B9ED"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3872" w:type="dxa"/>
            <w:shd w:val="clear" w:color="auto" w:fill="auto"/>
          </w:tcPr>
          <w:p w14:paraId="3943B51B" w14:textId="386F84EB" w:rsidR="008B341B" w:rsidRPr="007811D6" w:rsidRDefault="008B341B" w:rsidP="008B34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Lokacijska dozvola</w:t>
            </w:r>
          </w:p>
          <w:p w14:paraId="2205A9BA" w14:textId="758797F5" w:rsidR="009B7994" w:rsidRPr="008B341B" w:rsidRDefault="008B341B" w:rsidP="008B341B">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lokacijske dozvole</w:t>
            </w:r>
          </w:p>
        </w:tc>
      </w:tr>
      <w:tr w:rsidR="009B7994" w:rsidRPr="007811D6" w14:paraId="6BD0E161" w14:textId="77777777" w:rsidTr="00C81AC9">
        <w:tc>
          <w:tcPr>
            <w:tcW w:w="5190" w:type="dxa"/>
            <w:shd w:val="clear" w:color="auto" w:fill="auto"/>
          </w:tcPr>
          <w:p w14:paraId="7DD9C7BB" w14:textId="3BBAF552" w:rsidR="009B7994" w:rsidRPr="007811D6" w:rsidRDefault="008B341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4</w:t>
            </w:r>
            <w:r w:rsidR="009B7994" w:rsidRPr="007811D6">
              <w:rPr>
                <w:rFonts w:ascii="Times New Roman" w:eastAsia="Times New Roman" w:hAnsi="Times New Roman" w:cs="Times New Roman"/>
                <w:b/>
                <w:bCs/>
                <w:szCs w:val="24"/>
                <w:lang w:eastAsia="hr-HR"/>
              </w:rPr>
              <w:t>. Glavni projekt</w:t>
            </w:r>
          </w:p>
          <w:p w14:paraId="26D03F28" w14:textId="2AB1CF83"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aljnja razrada projektnog koncepta (postupna razrada grafičkog rješenja), uzimajući u obzir sve za struku specifične uvjete i priloge projektanata drugih struka, sve do konačnog nacrta</w:t>
            </w:r>
          </w:p>
          <w:p w14:paraId="1E139C81" w14:textId="036F9116"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zvještaj s obrazloženjem</w:t>
            </w:r>
          </w:p>
          <w:p w14:paraId="7167B277" w14:textId="105A15A8"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proračuni</w:t>
            </w:r>
            <w:r>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specifični</w:t>
            </w:r>
            <w:r>
              <w:rPr>
                <w:rFonts w:ascii="Times New Roman" w:eastAsia="Times New Roman" w:hAnsi="Times New Roman" w:cs="Times New Roman"/>
                <w:szCs w:val="24"/>
                <w:lang w:eastAsia="hr-HR"/>
              </w:rPr>
              <w:t xml:space="preserve"> z</w:t>
            </w:r>
            <w:r w:rsidR="009B7994" w:rsidRPr="007811D6">
              <w:rPr>
                <w:rFonts w:ascii="Times New Roman" w:eastAsia="Times New Roman" w:hAnsi="Times New Roman" w:cs="Times New Roman"/>
                <w:szCs w:val="24"/>
                <w:lang w:eastAsia="hr-HR"/>
              </w:rPr>
              <w:t>a struku</w:t>
            </w:r>
          </w:p>
          <w:p w14:paraId="32366283" w14:textId="58379D83"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rafički prikaz cjelokupnog glavnog projekta</w:t>
            </w:r>
          </w:p>
          <w:p w14:paraId="6B6E08FD" w14:textId="08438D76"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lan rokova </w:t>
            </w:r>
            <w:r w:rsidR="0081646C">
              <w:rPr>
                <w:rFonts w:ascii="Times New Roman" w:eastAsia="Times New Roman" w:hAnsi="Times New Roman" w:cs="Times New Roman"/>
                <w:szCs w:val="24"/>
                <w:lang w:eastAsia="hr-HR"/>
              </w:rPr>
              <w:t>građenja</w:t>
            </w:r>
            <w:r w:rsidR="009B7994" w:rsidRPr="007811D6">
              <w:rPr>
                <w:rFonts w:ascii="Times New Roman" w:eastAsia="Times New Roman" w:hAnsi="Times New Roman" w:cs="Times New Roman"/>
                <w:szCs w:val="24"/>
                <w:lang w:eastAsia="hr-HR"/>
              </w:rPr>
              <w:t>i troškova, procjena i obrazloženje namjenskih troškova</w:t>
            </w:r>
          </w:p>
          <w:p w14:paraId="77847014" w14:textId="050EB5AC" w:rsidR="00A31BB7" w:rsidRPr="007811D6" w:rsidRDefault="005723D1" w:rsidP="00A31BB7">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glavnog projekta upravnom</w:t>
            </w:r>
            <w:r>
              <w:rPr>
                <w:rFonts w:ascii="Times New Roman" w:eastAsia="Times New Roman" w:hAnsi="Times New Roman" w:cs="Times New Roman"/>
                <w:szCs w:val="24"/>
                <w:lang w:eastAsia="hr-HR"/>
              </w:rPr>
              <w:t>e</w:t>
            </w:r>
            <w:r w:rsidR="00A31BB7" w:rsidRPr="007811D6">
              <w:rPr>
                <w:rFonts w:ascii="Times New Roman" w:eastAsia="Times New Roman" w:hAnsi="Times New Roman" w:cs="Times New Roman"/>
                <w:szCs w:val="24"/>
                <w:lang w:eastAsia="hr-HR"/>
              </w:rPr>
              <w:t xml:space="preserve"> tijelu graditeljstva i građanstvu, prerada glavnog projekta prema mišljenjima i prijedlozima</w:t>
            </w:r>
          </w:p>
          <w:p w14:paraId="167EEC65" w14:textId="0DA4FD2A"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d</w:t>
            </w:r>
            <w:r w:rsidR="009B7994" w:rsidRPr="007811D6">
              <w:rPr>
                <w:rFonts w:ascii="Times New Roman" w:eastAsia="Times New Roman" w:hAnsi="Times New Roman" w:cs="Times New Roman"/>
                <w:szCs w:val="24"/>
                <w:lang w:eastAsia="hr-HR"/>
              </w:rPr>
              <w:t xml:space="preserve">ogovori s </w:t>
            </w:r>
            <w:r w:rsidR="00A31BB7" w:rsidRPr="007811D6">
              <w:rPr>
                <w:rFonts w:ascii="Times New Roman" w:eastAsia="Times New Roman" w:hAnsi="Times New Roman" w:cs="Times New Roman"/>
                <w:szCs w:val="24"/>
                <w:lang w:eastAsia="hr-HR"/>
              </w:rPr>
              <w:t xml:space="preserve">upravnim tijelima graditeljstva </w:t>
            </w:r>
            <w:r w:rsidR="009B7994" w:rsidRPr="007811D6">
              <w:rPr>
                <w:rFonts w:ascii="Times New Roman" w:eastAsia="Times New Roman" w:hAnsi="Times New Roman" w:cs="Times New Roman"/>
                <w:szCs w:val="24"/>
                <w:lang w:eastAsia="hr-HR"/>
              </w:rPr>
              <w:t>i ostalim stručnim sudionicima u projektiranju o uvjetima za dobivanje dozvole</w:t>
            </w:r>
          </w:p>
          <w:p w14:paraId="1E3F952B" w14:textId="57F2A89A"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orada i prilagodba projektnog materijala, opisa i proračuna na temelju priloga ostalih stručnih suradnika u projektiranju</w:t>
            </w:r>
          </w:p>
          <w:p w14:paraId="084A4820" w14:textId="78FD250D"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Glavni projekt sadrž</w:t>
            </w:r>
            <w:r w:rsidR="005723D1">
              <w:rPr>
                <w:rFonts w:ascii="Times New Roman" w:eastAsia="Times New Roman" w:hAnsi="Times New Roman" w:cs="Times New Roman"/>
                <w:szCs w:val="24"/>
                <w:lang w:eastAsia="hr-HR"/>
              </w:rPr>
              <w:t>ava t</w:t>
            </w:r>
            <w:r w:rsidRPr="007811D6">
              <w:rPr>
                <w:rFonts w:ascii="Times New Roman" w:eastAsia="Times New Roman" w:hAnsi="Times New Roman" w:cs="Times New Roman"/>
                <w:szCs w:val="24"/>
                <w:lang w:eastAsia="hr-HR"/>
              </w:rPr>
              <w:t>ehnički opis s naznakom primijenjenih tehničkih normativa i standarda, opis izvođenja radova, program kontrole i osiguranja kvalitete, potrebne nacrte</w:t>
            </w:r>
            <w:r w:rsidR="005723D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karakteristične presjeke, tlocrte, poglede, uzdužne profile, poprečne profile, sheme instalacija i dr</w:t>
            </w:r>
            <w:r w:rsidR="005723D1">
              <w:rPr>
                <w:rFonts w:ascii="Times New Roman" w:eastAsia="Times New Roman" w:hAnsi="Times New Roman" w:cs="Times New Roman"/>
                <w:szCs w:val="24"/>
                <w:lang w:eastAsia="hr-HR"/>
              </w:rPr>
              <w:t xml:space="preserve">ugo, </w:t>
            </w:r>
            <w:r w:rsidRPr="007811D6">
              <w:rPr>
                <w:rFonts w:ascii="Times New Roman" w:eastAsia="Times New Roman" w:hAnsi="Times New Roman" w:cs="Times New Roman"/>
                <w:szCs w:val="24"/>
                <w:lang w:eastAsia="hr-HR"/>
              </w:rPr>
              <w:t xml:space="preserve">maritimno rješenje, hidraulički proračun, statičke proračune, geostatičke proračune, posebne tehničke uvjete za </w:t>
            </w:r>
            <w:r w:rsidR="0081646C">
              <w:rPr>
                <w:rFonts w:ascii="Times New Roman" w:eastAsia="Times New Roman" w:hAnsi="Times New Roman" w:cs="Times New Roman"/>
                <w:szCs w:val="24"/>
                <w:lang w:eastAsia="hr-HR"/>
              </w:rPr>
              <w:t>građenje</w:t>
            </w:r>
            <w:r w:rsidR="009C7039">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pojedinih novih elemenata građevine.</w:t>
            </w:r>
          </w:p>
          <w:p w14:paraId="24BD9B44" w14:textId="4E6B00BE"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roračun troškova</w:t>
            </w:r>
            <w:r w:rsidR="009408E6">
              <w:rPr>
                <w:rFonts w:ascii="Times New Roman" w:eastAsia="Times New Roman" w:hAnsi="Times New Roman" w:cs="Times New Roman"/>
                <w:szCs w:val="24"/>
                <w:lang w:eastAsia="hr-HR"/>
              </w:rPr>
              <w:t xml:space="preserve"> građenja</w:t>
            </w:r>
          </w:p>
          <w:p w14:paraId="18FA368E" w14:textId="1745D158"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9B7994" w:rsidRPr="007811D6">
              <w:rPr>
                <w:rFonts w:ascii="Times New Roman" w:eastAsia="Times New Roman" w:hAnsi="Times New Roman" w:cs="Times New Roman"/>
                <w:szCs w:val="24"/>
                <w:lang w:eastAsia="hr-HR"/>
              </w:rPr>
              <w:t>ontrola troškova usporedbom proračuna i procjene troškova</w:t>
            </w:r>
          </w:p>
          <w:p w14:paraId="701652E6" w14:textId="77777777" w:rsidR="009408E6" w:rsidRPr="007811D6" w:rsidRDefault="005723D1" w:rsidP="009408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bjedinjavanje nacrtnih podloga</w:t>
            </w:r>
          </w:p>
          <w:p w14:paraId="520B9790" w14:textId="7882AFDF" w:rsidR="009B7994" w:rsidRPr="007811D6" w:rsidRDefault="009408E6" w:rsidP="009408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proračun troškova građenja</w:t>
            </w:r>
          </w:p>
        </w:tc>
        <w:tc>
          <w:tcPr>
            <w:tcW w:w="3872" w:type="dxa"/>
            <w:shd w:val="clear" w:color="auto" w:fill="auto"/>
          </w:tcPr>
          <w:p w14:paraId="21C24F13" w14:textId="160B2CB9"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5723D1">
              <w:rPr>
                <w:rFonts w:ascii="Times New Roman" w:eastAsia="Times New Roman" w:hAnsi="Times New Roman" w:cs="Times New Roman"/>
                <w:szCs w:val="24"/>
                <w:lang w:eastAsia="hr-HR"/>
              </w:rPr>
              <w:t xml:space="preserve">̶  </w:t>
            </w:r>
            <w:r w:rsidR="00EA0017">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ribavljanje izvadaka iz zemljišne knjige, katastra i drugih službenih materijala</w:t>
            </w:r>
          </w:p>
          <w:p w14:paraId="366044A0" w14:textId="5DE2F36E" w:rsidR="009B7994" w:rsidRPr="007811D6" w:rsidRDefault="00EA0017"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konačne studije opravdanosti</w:t>
            </w:r>
          </w:p>
          <w:p w14:paraId="263574DC" w14:textId="2381EFD9"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r>
      <w:tr w:rsidR="009B7994" w:rsidRPr="007811D6" w14:paraId="49C63863" w14:textId="77777777" w:rsidTr="00C81AC9">
        <w:tc>
          <w:tcPr>
            <w:tcW w:w="5190" w:type="dxa"/>
            <w:shd w:val="clear" w:color="auto" w:fill="auto"/>
          </w:tcPr>
          <w:p w14:paraId="7DA8D29D" w14:textId="2E9F4AE3" w:rsidR="00760569" w:rsidRPr="007811D6" w:rsidRDefault="00760569" w:rsidP="00760569">
            <w:pPr>
              <w:spacing w:before="100" w:beforeAutospacing="1" w:after="100" w:afterAutospacing="1"/>
              <w:jc w:val="left"/>
              <w:rPr>
                <w:rFonts w:ascii="Times New Roman" w:eastAsia="Times New Roman" w:hAnsi="Times New Roman" w:cs="Times New Roman"/>
                <w:szCs w:val="24"/>
                <w:lang w:eastAsia="hr-HR"/>
              </w:rPr>
            </w:pPr>
          </w:p>
          <w:p w14:paraId="63EBE8FF" w14:textId="3A70154D"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3872" w:type="dxa"/>
            <w:shd w:val="clear" w:color="auto" w:fill="auto"/>
          </w:tcPr>
          <w:p w14:paraId="7D802540" w14:textId="621ED58C" w:rsidR="008B341B" w:rsidRPr="007811D6" w:rsidRDefault="008B341B" w:rsidP="008B34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Građevinska dozvola</w:t>
            </w:r>
          </w:p>
          <w:p w14:paraId="0C3B00DC" w14:textId="09F76B8F"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Pr="007811D6">
              <w:rPr>
                <w:rFonts w:ascii="Times New Roman" w:eastAsia="Times New Roman" w:hAnsi="Times New Roman" w:cs="Times New Roman"/>
                <w:szCs w:val="24"/>
                <w:lang w:eastAsia="hr-HR"/>
              </w:rPr>
              <w:t>opuna i ispravak proračuna i nacrta</w:t>
            </w:r>
          </w:p>
          <w:p w14:paraId="04138FCC" w14:textId="4E9CB237" w:rsidR="008B341B" w:rsidRDefault="008B341B" w:rsidP="008B341B">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građevinske dozvole</w:t>
            </w:r>
          </w:p>
          <w:p w14:paraId="6C56674F" w14:textId="5E8A8B6C"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EA0017">
              <w:rPr>
                <w:rFonts w:ascii="Times New Roman" w:eastAsia="Times New Roman" w:hAnsi="Times New Roman" w:cs="Times New Roman"/>
                <w:szCs w:val="24"/>
                <w:lang w:eastAsia="hr-HR"/>
              </w:rPr>
              <w:t>̶  s</w:t>
            </w:r>
            <w:r w:rsidRPr="007811D6">
              <w:rPr>
                <w:rFonts w:ascii="Times New Roman" w:eastAsia="Times New Roman" w:hAnsi="Times New Roman" w:cs="Times New Roman"/>
                <w:szCs w:val="24"/>
                <w:lang w:eastAsia="hr-HR"/>
              </w:rPr>
              <w:t xml:space="preserve">udjelovanje </w:t>
            </w:r>
            <w:r w:rsidR="00EA0017">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dobivanju pristanka zainteresiranih strana</w:t>
            </w:r>
          </w:p>
        </w:tc>
      </w:tr>
      <w:tr w:rsidR="009B7994" w:rsidRPr="007811D6" w14:paraId="4B43151F" w14:textId="77777777" w:rsidTr="00C81AC9">
        <w:tc>
          <w:tcPr>
            <w:tcW w:w="5190" w:type="dxa"/>
            <w:shd w:val="clear" w:color="auto" w:fill="auto"/>
          </w:tcPr>
          <w:p w14:paraId="546DFD03" w14:textId="38C6B301" w:rsidR="009B7994" w:rsidRPr="007811D6" w:rsidRDefault="008B341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5</w:t>
            </w:r>
            <w:r w:rsidR="009B7994" w:rsidRPr="007811D6">
              <w:rPr>
                <w:rFonts w:ascii="Times New Roman" w:eastAsia="Times New Roman" w:hAnsi="Times New Roman" w:cs="Times New Roman"/>
                <w:b/>
                <w:bCs/>
                <w:szCs w:val="24"/>
                <w:lang w:eastAsia="hr-HR"/>
              </w:rPr>
              <w:t>. Izvedbeni projekt</w:t>
            </w:r>
          </w:p>
          <w:p w14:paraId="1A904E22" w14:textId="213CC542" w:rsidR="009B7994" w:rsidRPr="007811D6" w:rsidRDefault="00EA0017"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azrada rezultata faza poslova 3</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i 5</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(etapna razrada i grafički prikaz rješenja)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uzimajući u obzir sve za struku specifične zahtjeve i priloge projektanata drugih struka, sve do izvedbenog rješenja</w:t>
            </w:r>
          </w:p>
          <w:p w14:paraId="2D12335D" w14:textId="64AA5C26" w:rsidR="009B7994" w:rsidRPr="007811D6" w:rsidRDefault="00EA0017"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a</w:t>
            </w:r>
            <w:r w:rsidR="009B7994" w:rsidRPr="007811D6">
              <w:rPr>
                <w:rFonts w:ascii="Times New Roman" w:eastAsia="Times New Roman" w:hAnsi="Times New Roman" w:cs="Times New Roman"/>
                <w:szCs w:val="24"/>
                <w:lang w:eastAsia="hr-HR"/>
              </w:rPr>
              <w:t xml:space="preserve"> za </w:t>
            </w:r>
            <w:r w:rsidR="0081646C">
              <w:rPr>
                <w:rFonts w:ascii="Times New Roman" w:eastAsia="Times New Roman" w:hAnsi="Times New Roman" w:cs="Times New Roman"/>
                <w:szCs w:val="24"/>
                <w:lang w:eastAsia="hr-HR"/>
              </w:rPr>
              <w:t>građenje</w:t>
            </w:r>
            <w:r w:rsidR="009B7994" w:rsidRPr="007811D6">
              <w:rPr>
                <w:rFonts w:ascii="Times New Roman" w:eastAsia="Times New Roman" w:hAnsi="Times New Roman" w:cs="Times New Roman"/>
                <w:szCs w:val="24"/>
                <w:lang w:eastAsia="hr-HR"/>
              </w:rPr>
              <w:t>, uključujući detaljne crteže u potrebnom</w:t>
            </w:r>
            <w:r>
              <w:rPr>
                <w:rFonts w:ascii="Times New Roman" w:eastAsia="Times New Roman" w:hAnsi="Times New Roman" w:cs="Times New Roman"/>
                <w:szCs w:val="24"/>
                <w:lang w:eastAsia="hr-HR"/>
              </w:rPr>
              <w:t>e</w:t>
            </w:r>
            <w:r w:rsidR="009B7994" w:rsidRPr="007811D6">
              <w:rPr>
                <w:rFonts w:ascii="Times New Roman" w:eastAsia="Times New Roman" w:hAnsi="Times New Roman" w:cs="Times New Roman"/>
                <w:szCs w:val="24"/>
                <w:lang w:eastAsia="hr-HR"/>
              </w:rPr>
              <w:t xml:space="preserve"> mjerilu</w:t>
            </w:r>
          </w:p>
          <w:p w14:paraId="2E49356D" w14:textId="62E50841" w:rsidR="009B7994" w:rsidRPr="007811D6" w:rsidRDefault="00EA0017"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azrada podloga za ostale stručne suradnike </w:t>
            </w:r>
            <w:r>
              <w:rPr>
                <w:rFonts w:ascii="Times New Roman" w:eastAsia="Times New Roman" w:hAnsi="Times New Roman" w:cs="Times New Roman"/>
                <w:szCs w:val="24"/>
                <w:lang w:eastAsia="hr-HR"/>
              </w:rPr>
              <w:t>u</w:t>
            </w:r>
            <w:r w:rsidR="009B7994" w:rsidRPr="007811D6">
              <w:rPr>
                <w:rFonts w:ascii="Times New Roman" w:eastAsia="Times New Roman" w:hAnsi="Times New Roman" w:cs="Times New Roman"/>
                <w:szCs w:val="24"/>
                <w:lang w:eastAsia="hr-HR"/>
              </w:rPr>
              <w:t xml:space="preserve"> projektiranju i inženjere </w:t>
            </w:r>
            <w:r>
              <w:rPr>
                <w:rFonts w:ascii="Times New Roman" w:eastAsia="Times New Roman" w:hAnsi="Times New Roman" w:cs="Times New Roman"/>
                <w:szCs w:val="24"/>
                <w:lang w:eastAsia="hr-HR"/>
              </w:rPr>
              <w:t>te</w:t>
            </w:r>
            <w:r w:rsidR="009B7994" w:rsidRPr="007811D6">
              <w:rPr>
                <w:rFonts w:ascii="Times New Roman" w:eastAsia="Times New Roman" w:hAnsi="Times New Roman" w:cs="Times New Roman"/>
                <w:szCs w:val="24"/>
                <w:lang w:eastAsia="hr-HR"/>
              </w:rPr>
              <w:t xml:space="preserve"> integracija njihovih projekata </w:t>
            </w:r>
            <w:r w:rsidR="001D0FF9">
              <w:rPr>
                <w:rFonts w:ascii="Times New Roman" w:eastAsia="Times New Roman" w:hAnsi="Times New Roman" w:cs="Times New Roman"/>
                <w:szCs w:val="24"/>
                <w:lang w:eastAsia="hr-HR"/>
              </w:rPr>
              <w:t xml:space="preserve">sve </w:t>
            </w:r>
            <w:r w:rsidR="009B7994" w:rsidRPr="007811D6">
              <w:rPr>
                <w:rFonts w:ascii="Times New Roman" w:eastAsia="Times New Roman" w:hAnsi="Times New Roman" w:cs="Times New Roman"/>
                <w:szCs w:val="24"/>
                <w:lang w:eastAsia="hr-HR"/>
              </w:rPr>
              <w:t>do izvedbenog rješenja</w:t>
            </w:r>
          </w:p>
          <w:p w14:paraId="49936ABE" w14:textId="3F33C8C2" w:rsidR="009B7994" w:rsidRPr="007811D6" w:rsidRDefault="00EA0017"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d</w:t>
            </w:r>
            <w:r w:rsidR="009B7994" w:rsidRPr="007811D6">
              <w:rPr>
                <w:rFonts w:ascii="Times New Roman" w:eastAsia="Times New Roman" w:hAnsi="Times New Roman" w:cs="Times New Roman"/>
                <w:szCs w:val="24"/>
                <w:lang w:eastAsia="hr-HR"/>
              </w:rPr>
              <w:t xml:space="preserve">opuna izvedbenog projekta </w:t>
            </w:r>
            <w:r>
              <w:rPr>
                <w:rFonts w:ascii="Times New Roman" w:eastAsia="Times New Roman" w:hAnsi="Times New Roman" w:cs="Times New Roman"/>
                <w:szCs w:val="24"/>
                <w:lang w:eastAsia="hr-HR"/>
              </w:rPr>
              <w:t xml:space="preserve">tijekom </w:t>
            </w:r>
            <w:r w:rsidR="009B7994" w:rsidRPr="007811D6">
              <w:rPr>
                <w:rFonts w:ascii="Times New Roman" w:eastAsia="Times New Roman" w:hAnsi="Times New Roman" w:cs="Times New Roman"/>
                <w:szCs w:val="24"/>
                <w:lang w:eastAsia="hr-HR"/>
              </w:rPr>
              <w:t>izvedbe građevine</w:t>
            </w:r>
          </w:p>
        </w:tc>
        <w:tc>
          <w:tcPr>
            <w:tcW w:w="3872" w:type="dxa"/>
            <w:shd w:val="clear" w:color="auto" w:fill="auto"/>
          </w:tcPr>
          <w:p w14:paraId="3772D430" w14:textId="41981C88"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EA0017">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9B7994" w:rsidRPr="007811D6" w14:paraId="196E073C" w14:textId="77777777" w:rsidTr="00C81AC9">
        <w:tc>
          <w:tcPr>
            <w:tcW w:w="5190" w:type="dxa"/>
            <w:shd w:val="clear" w:color="auto" w:fill="auto"/>
          </w:tcPr>
          <w:p w14:paraId="678E1E60" w14:textId="2F44EF95" w:rsidR="009B7994" w:rsidRPr="007811D6" w:rsidRDefault="008B341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6</w:t>
            </w:r>
            <w:r w:rsidR="009B7994" w:rsidRPr="007811D6">
              <w:rPr>
                <w:rFonts w:ascii="Times New Roman" w:eastAsia="Times New Roman" w:hAnsi="Times New Roman" w:cs="Times New Roman"/>
                <w:b/>
                <w:bCs/>
                <w:szCs w:val="24"/>
                <w:lang w:eastAsia="hr-HR"/>
              </w:rPr>
              <w:t>. Troškovnik</w:t>
            </w:r>
          </w:p>
          <w:p w14:paraId="77B515A6" w14:textId="2D8F2E1C" w:rsidR="00C46FE6" w:rsidRPr="007811D6" w:rsidRDefault="00EA0017"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BC40FE">
              <w:rPr>
                <w:rFonts w:ascii="Times New Roman" w:eastAsia="Times New Roman" w:hAnsi="Times New Roman" w:cs="Times New Roman"/>
                <w:szCs w:val="24"/>
                <w:lang w:eastAsia="hr-HR"/>
              </w:rPr>
              <w:t xml:space="preserve">izrada izračuna količina </w:t>
            </w:r>
            <w:r w:rsidR="00C46FE6" w:rsidRPr="007811D6">
              <w:rPr>
                <w:rFonts w:ascii="Times New Roman" w:eastAsia="Times New Roman" w:hAnsi="Times New Roman" w:cs="Times New Roman"/>
                <w:szCs w:val="24"/>
                <w:lang w:eastAsia="hr-HR"/>
              </w:rPr>
              <w:t xml:space="preserve">kao </w:t>
            </w:r>
            <w:r w:rsidR="001D0FF9">
              <w:rPr>
                <w:rFonts w:ascii="Times New Roman" w:eastAsia="Times New Roman" w:hAnsi="Times New Roman" w:cs="Times New Roman"/>
                <w:szCs w:val="24"/>
                <w:lang w:eastAsia="hr-HR"/>
              </w:rPr>
              <w:t>osnove</w:t>
            </w:r>
            <w:r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 xml:space="preserve">za sastavljanje troškovničkih opisa radova uz koordinaciju </w:t>
            </w:r>
            <w:r w:rsidR="00106918">
              <w:rPr>
                <w:rFonts w:ascii="Times New Roman" w:eastAsia="Times New Roman" w:hAnsi="Times New Roman" w:cs="Times New Roman"/>
                <w:szCs w:val="24"/>
                <w:lang w:eastAsia="hr-HR"/>
              </w:rPr>
              <w:t xml:space="preserve">s </w:t>
            </w:r>
            <w:r w:rsidR="00C46FE6" w:rsidRPr="007811D6">
              <w:rPr>
                <w:rFonts w:ascii="Times New Roman" w:eastAsia="Times New Roman" w:hAnsi="Times New Roman" w:cs="Times New Roman"/>
                <w:szCs w:val="24"/>
                <w:lang w:eastAsia="hr-HR"/>
              </w:rPr>
              <w:t>rješenj</w:t>
            </w:r>
            <w:r w:rsidR="00106918">
              <w:rPr>
                <w:rFonts w:ascii="Times New Roman" w:eastAsia="Times New Roman" w:hAnsi="Times New Roman" w:cs="Times New Roman"/>
                <w:szCs w:val="24"/>
                <w:lang w:eastAsia="hr-HR"/>
              </w:rPr>
              <w:t>im</w:t>
            </w:r>
            <w:r w:rsidR="00C46FE6" w:rsidRPr="007811D6">
              <w:rPr>
                <w:rFonts w:ascii="Times New Roman" w:eastAsia="Times New Roman" w:hAnsi="Times New Roman" w:cs="Times New Roman"/>
                <w:szCs w:val="24"/>
                <w:lang w:eastAsia="hr-HR"/>
              </w:rPr>
              <w:t>a ostalih stručnih suradnika u projektiranju</w:t>
            </w:r>
          </w:p>
          <w:p w14:paraId="790C87B9" w14:textId="79906EC2" w:rsidR="00C46FE6" w:rsidRPr="007811D6" w:rsidRDefault="00EA0017"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zrada troškovnika s opisom pojedinih stavki radova, s popisom radova prema vrstama i grupama radova</w:t>
            </w:r>
          </w:p>
          <w:p w14:paraId="4213A070" w14:textId="28633046"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3872" w:type="dxa"/>
            <w:shd w:val="clear" w:color="auto" w:fill="auto"/>
          </w:tcPr>
          <w:p w14:paraId="175AD94D" w14:textId="77777777" w:rsidR="009B7994" w:rsidRPr="007811D6" w:rsidRDefault="009B7994" w:rsidP="009B7994">
            <w:pPr>
              <w:spacing w:after="0"/>
              <w:jc w:val="left"/>
              <w:rPr>
                <w:rFonts w:ascii="Times New Roman" w:eastAsia="Times New Roman" w:hAnsi="Times New Roman" w:cs="Times New Roman"/>
                <w:szCs w:val="24"/>
                <w:lang w:eastAsia="hr-HR"/>
              </w:rPr>
            </w:pPr>
          </w:p>
          <w:p w14:paraId="05FEC23B" w14:textId="55E6AD20" w:rsidR="00C46FE6" w:rsidRPr="007811D6" w:rsidRDefault="00EA0017"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C46FE6"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00C46FE6" w:rsidRPr="007811D6">
              <w:rPr>
                <w:rFonts w:ascii="Times New Roman" w:eastAsia="Times New Roman" w:hAnsi="Times New Roman" w:cs="Times New Roman"/>
                <w:szCs w:val="24"/>
                <w:lang w:eastAsia="hr-HR"/>
              </w:rPr>
              <w:t xml:space="preserve"> natječaja, izrada opisa radova te općih i posebnih uvjeta </w:t>
            </w:r>
            <w:r w:rsidR="0081646C">
              <w:rPr>
                <w:rFonts w:ascii="Times New Roman" w:eastAsia="Times New Roman" w:hAnsi="Times New Roman" w:cs="Times New Roman"/>
                <w:szCs w:val="24"/>
                <w:lang w:eastAsia="hr-HR"/>
              </w:rPr>
              <w:t>građenja</w:t>
            </w:r>
            <w:r w:rsidR="00C46FE6" w:rsidRPr="007811D6">
              <w:rPr>
                <w:rFonts w:ascii="Times New Roman" w:eastAsia="Times New Roman" w:hAnsi="Times New Roman" w:cs="Times New Roman"/>
                <w:szCs w:val="24"/>
                <w:lang w:eastAsia="hr-HR"/>
              </w:rPr>
              <w:t>.</w:t>
            </w:r>
          </w:p>
        </w:tc>
      </w:tr>
      <w:tr w:rsidR="00C81AC9" w:rsidRPr="007811D6" w14:paraId="50F0FD2F" w14:textId="77777777" w:rsidTr="00C81AC9">
        <w:tc>
          <w:tcPr>
            <w:tcW w:w="5190" w:type="dxa"/>
            <w:tcBorders>
              <w:top w:val="single" w:sz="4" w:space="0" w:color="auto"/>
              <w:left w:val="single" w:sz="4" w:space="0" w:color="auto"/>
              <w:bottom w:val="single" w:sz="4" w:space="0" w:color="auto"/>
              <w:right w:val="single" w:sz="4" w:space="0" w:color="auto"/>
            </w:tcBorders>
            <w:shd w:val="clear" w:color="auto" w:fill="auto"/>
          </w:tcPr>
          <w:p w14:paraId="530D81CA" w14:textId="77777777" w:rsidR="00C81AC9" w:rsidRPr="005B51F1" w:rsidRDefault="00C81AC9" w:rsidP="004847BC">
            <w:pPr>
              <w:spacing w:after="0"/>
              <w:jc w:val="left"/>
              <w:rPr>
                <w:rFonts w:ascii="Times New Roman" w:eastAsia="Times New Roman" w:hAnsi="Times New Roman" w:cs="Times New Roman"/>
                <w:b/>
                <w:bCs/>
                <w:szCs w:val="24"/>
                <w:lang w:eastAsia="hr-HR"/>
              </w:rPr>
            </w:pPr>
            <w:bookmarkStart w:id="45" w:name="_Toc457679770"/>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4839153F" w14:textId="4EE26D55" w:rsidR="00C81AC9" w:rsidRPr="007811D6" w:rsidRDefault="00C81AC9" w:rsidP="004847BC">
            <w:pPr>
              <w:spacing w:after="0"/>
              <w:jc w:val="left"/>
              <w:rPr>
                <w:rFonts w:ascii="Times New Roman" w:eastAsia="Times New Roman" w:hAnsi="Times New Roman" w:cs="Times New Roman"/>
                <w:szCs w:val="24"/>
                <w:lang w:eastAsia="hr-HR"/>
              </w:rPr>
            </w:pPr>
            <w:r w:rsidRPr="00C81AC9">
              <w:rPr>
                <w:rFonts w:ascii="Times New Roman" w:eastAsia="Times New Roman" w:hAnsi="Times New Roman" w:cs="Times New Roman"/>
                <w:b/>
                <w:bCs/>
                <w:szCs w:val="24"/>
                <w:lang w:eastAsia="hr-HR"/>
              </w:rPr>
              <w:t>Projektantski nadzor</w:t>
            </w:r>
            <w:r w:rsidRPr="00C81AC9">
              <w:rPr>
                <w:rFonts w:ascii="Times New Roman" w:eastAsia="Times New Roman" w:hAnsi="Times New Roman" w:cs="Times New Roman"/>
                <w:b/>
                <w:bCs/>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76</w:t>
            </w:r>
            <w:r>
              <w:rPr>
                <w:rFonts w:ascii="Times New Roman" w:eastAsia="Times New Roman" w:hAnsi="Times New Roman" w:cs="Times New Roman"/>
                <w:szCs w:val="24"/>
                <w:lang w:eastAsia="hr-HR"/>
              </w:rPr>
              <w:t>.</w:t>
            </w:r>
          </w:p>
        </w:tc>
      </w:tr>
      <w:tr w:rsidR="00C81AC9" w:rsidRPr="007811D6" w14:paraId="25CE257B" w14:textId="77777777" w:rsidTr="00C81AC9">
        <w:tc>
          <w:tcPr>
            <w:tcW w:w="5190" w:type="dxa"/>
            <w:tcBorders>
              <w:top w:val="single" w:sz="4" w:space="0" w:color="auto"/>
              <w:left w:val="single" w:sz="4" w:space="0" w:color="auto"/>
              <w:bottom w:val="single" w:sz="4" w:space="0" w:color="auto"/>
              <w:right w:val="single" w:sz="4" w:space="0" w:color="auto"/>
            </w:tcBorders>
            <w:shd w:val="clear" w:color="auto" w:fill="auto"/>
          </w:tcPr>
          <w:p w14:paraId="482DD21C" w14:textId="77777777" w:rsidR="00C81AC9" w:rsidRPr="005B51F1" w:rsidRDefault="00C81AC9" w:rsidP="004847BC">
            <w:pPr>
              <w:spacing w:after="0"/>
              <w:jc w:val="left"/>
              <w:rPr>
                <w:rFonts w:ascii="Times New Roman" w:eastAsia="Times New Roman" w:hAnsi="Times New Roman" w:cs="Times New Roman"/>
                <w:b/>
                <w:bCs/>
                <w:szCs w:val="24"/>
                <w:lang w:eastAsia="hr-HR"/>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20E25471" w14:textId="529167EA" w:rsidR="00C81AC9" w:rsidRPr="007811D6" w:rsidRDefault="00C81AC9" w:rsidP="004847BC">
            <w:pPr>
              <w:spacing w:after="0"/>
              <w:jc w:val="left"/>
              <w:rPr>
                <w:rFonts w:ascii="Times New Roman" w:eastAsia="Times New Roman" w:hAnsi="Times New Roman" w:cs="Times New Roman"/>
                <w:szCs w:val="24"/>
                <w:lang w:eastAsia="hr-HR"/>
              </w:rPr>
            </w:pPr>
            <w:r w:rsidRPr="00C81AC9">
              <w:rPr>
                <w:rFonts w:ascii="Times New Roman" w:eastAsia="Times New Roman" w:hAnsi="Times New Roman" w:cs="Times New Roman"/>
                <w:b/>
                <w:bCs/>
                <w:szCs w:val="24"/>
                <w:lang w:eastAsia="hr-HR"/>
              </w:rPr>
              <w:t>Glavni projektant</w:t>
            </w:r>
            <w:r w:rsidRPr="005B51F1">
              <w:rPr>
                <w:rFonts w:ascii="Times New Roman" w:eastAsia="Times New Roman" w:hAnsi="Times New Roman" w:cs="Times New Roman"/>
                <w:szCs w:val="24"/>
                <w:lang w:eastAsia="hr-HR"/>
              </w:rPr>
              <w:t xml:space="preserve"> </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76</w:t>
            </w:r>
            <w:r>
              <w:rPr>
                <w:rFonts w:ascii="Times New Roman" w:eastAsia="Times New Roman" w:hAnsi="Times New Roman" w:cs="Times New Roman"/>
                <w:szCs w:val="24"/>
                <w:lang w:eastAsia="hr-HR"/>
              </w:rPr>
              <w:t>.</w:t>
            </w:r>
          </w:p>
        </w:tc>
      </w:tr>
    </w:tbl>
    <w:p w14:paraId="2D184C4F" w14:textId="77777777" w:rsidR="009B7994" w:rsidRPr="007811D6" w:rsidRDefault="009B7994" w:rsidP="009B7994">
      <w:pPr>
        <w:spacing w:after="0"/>
        <w:jc w:val="center"/>
        <w:rPr>
          <w:rFonts w:ascii="Times New Roman" w:eastAsia="Times New Roman" w:hAnsi="Times New Roman" w:cs="Times New Roman"/>
          <w:i/>
          <w:iCs/>
          <w:szCs w:val="24"/>
          <w:lang w:eastAsia="hr-HR"/>
        </w:rPr>
      </w:pPr>
    </w:p>
    <w:p w14:paraId="18343F6E" w14:textId="545855D4"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bookmarkEnd w:id="45"/>
      <w:r w:rsidR="008134DB" w:rsidRPr="007811D6">
        <w:rPr>
          <w:rFonts w:ascii="Times New Roman" w:eastAsia="Times New Roman" w:hAnsi="Times New Roman" w:cs="Times New Roman"/>
          <w:i/>
          <w:iCs/>
          <w:szCs w:val="24"/>
          <w:lang w:eastAsia="hr-HR"/>
        </w:rPr>
        <w:t>građenja</w:t>
      </w:r>
    </w:p>
    <w:p w14:paraId="27721270" w14:textId="10993BD7" w:rsidR="009B7994" w:rsidRPr="007811D6" w:rsidRDefault="009B7994" w:rsidP="008E76D4">
      <w:pPr>
        <w:pStyle w:val="Heading2"/>
      </w:pPr>
      <w:r w:rsidRPr="007811D6">
        <w:t>Članak 7</w:t>
      </w:r>
      <w:r w:rsidR="00790650" w:rsidRPr="007811D6">
        <w:t>2</w:t>
      </w:r>
      <w:r w:rsidRPr="007811D6">
        <w:t>.</w:t>
      </w:r>
    </w:p>
    <w:p w14:paraId="5E3A245C" w14:textId="672CC0D7"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Broj norma sati za osnovne poslove projektiranja pomorskih i riječnih </w:t>
      </w:r>
      <w:r w:rsidR="0081646C">
        <w:rPr>
          <w:rFonts w:ascii="Times New Roman" w:eastAsia="Times New Roman" w:hAnsi="Times New Roman" w:cs="Times New Roman"/>
          <w:szCs w:val="24"/>
          <w:lang w:eastAsia="hr-HR"/>
        </w:rPr>
        <w:t>građevina</w:t>
      </w:r>
      <w:r w:rsidR="0081646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određuje se prema proračunskim troškovima </w:t>
      </w:r>
      <w:r w:rsidR="008134DB" w:rsidRPr="007811D6">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građevine, stupnju složenosti građevin</w:t>
      </w:r>
      <w:r w:rsidR="0058378D">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i tablici broja norma sati. </w:t>
      </w:r>
    </w:p>
    <w:p w14:paraId="7791B6CF" w14:textId="379AA9A7"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su troškovi </w:t>
      </w:r>
      <w:r w:rsidR="008134DB"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w:t>
      </w:r>
      <w:r w:rsidR="008134DB" w:rsidRPr="007811D6">
        <w:rPr>
          <w:rFonts w:ascii="Times New Roman" w:eastAsia="Times New Roman" w:hAnsi="Times New Roman" w:cs="Times New Roman"/>
          <w:szCs w:val="24"/>
          <w:lang w:eastAsia="hr-HR"/>
        </w:rPr>
        <w:t>, a sastoje se od</w:t>
      </w:r>
      <w:r w:rsidRPr="007811D6">
        <w:rPr>
          <w:rFonts w:ascii="Times New Roman" w:eastAsia="Times New Roman" w:hAnsi="Times New Roman" w:cs="Times New Roman"/>
          <w:szCs w:val="24"/>
          <w:lang w:eastAsia="hr-HR"/>
        </w:rPr>
        <w:t xml:space="preserve"> troškov</w:t>
      </w:r>
      <w:r w:rsidR="008134DB"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građevinskih i</w:t>
      </w:r>
      <w:r w:rsidR="008134D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obrtničkih radova. Određuju se: </w:t>
      </w:r>
    </w:p>
    <w:p w14:paraId="2C1F17CA" w14:textId="4AAAF0A6" w:rsidR="009B7994" w:rsidRPr="007811D6" w:rsidRDefault="009B7994" w:rsidP="00661F06">
      <w:pPr>
        <w:numPr>
          <w:ilvl w:val="0"/>
          <w:numId w:val="5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58378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w:t>
      </w:r>
      <w:r w:rsidR="00EF484C">
        <w:rPr>
          <w:rFonts w:ascii="Times New Roman" w:eastAsia="Times New Roman" w:hAnsi="Times New Roman" w:cs="Times New Roman"/>
          <w:szCs w:val="24"/>
          <w:lang w:eastAsia="hr-HR"/>
        </w:rPr>
        <w:t>4</w:t>
      </w:r>
      <w:r w:rsidR="0058378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proračunu troškova, a ako</w:t>
      </w:r>
      <w:r w:rsidR="0058378D">
        <w:rPr>
          <w:rFonts w:ascii="Times New Roman" w:eastAsia="Times New Roman" w:hAnsi="Times New Roman" w:cs="Times New Roman"/>
          <w:szCs w:val="24"/>
          <w:lang w:eastAsia="hr-HR"/>
        </w:rPr>
        <w:t xml:space="preserve"> on</w:t>
      </w:r>
      <w:r w:rsidRPr="007811D6">
        <w:rPr>
          <w:rFonts w:ascii="Times New Roman" w:eastAsia="Times New Roman" w:hAnsi="Times New Roman" w:cs="Times New Roman"/>
          <w:szCs w:val="24"/>
          <w:lang w:eastAsia="hr-HR"/>
        </w:rPr>
        <w:t xml:space="preserve"> ne postoji, prema procjeni troškova </w:t>
      </w:r>
    </w:p>
    <w:p w14:paraId="3FE06C23" w14:textId="68B470C1" w:rsidR="009B7994" w:rsidRPr="007811D6" w:rsidRDefault="009B7994" w:rsidP="00661F06">
      <w:pPr>
        <w:numPr>
          <w:ilvl w:val="0"/>
          <w:numId w:val="5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faze poslova </w:t>
      </w:r>
      <w:r w:rsidR="00EF484C">
        <w:rPr>
          <w:rFonts w:ascii="Times New Roman" w:eastAsia="Times New Roman" w:hAnsi="Times New Roman" w:cs="Times New Roman"/>
          <w:szCs w:val="24"/>
          <w:lang w:eastAsia="hr-HR"/>
        </w:rPr>
        <w:t>5</w:t>
      </w:r>
      <w:r w:rsidR="0058378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w:t>
      </w:r>
      <w:r w:rsidR="00EF484C">
        <w:rPr>
          <w:rFonts w:ascii="Times New Roman" w:eastAsia="Times New Roman" w:hAnsi="Times New Roman" w:cs="Times New Roman"/>
          <w:szCs w:val="24"/>
          <w:lang w:eastAsia="hr-HR"/>
        </w:rPr>
        <w:t>6</w:t>
      </w:r>
      <w:r w:rsidR="0058378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w:t>
      </w:r>
      <w:r w:rsidR="0058378D">
        <w:rPr>
          <w:rFonts w:ascii="Times New Roman" w:eastAsia="Times New Roman" w:hAnsi="Times New Roman" w:cs="Times New Roman"/>
          <w:szCs w:val="24"/>
          <w:lang w:eastAsia="hr-HR"/>
        </w:rPr>
        <w:t xml:space="preserve"> oni</w:t>
      </w:r>
      <w:r w:rsidRPr="007811D6">
        <w:rPr>
          <w:rFonts w:ascii="Times New Roman" w:eastAsia="Times New Roman" w:hAnsi="Times New Roman" w:cs="Times New Roman"/>
          <w:szCs w:val="24"/>
          <w:lang w:eastAsia="hr-HR"/>
        </w:rPr>
        <w:t xml:space="preserve"> ne postoje, prema proračunu troškova</w:t>
      </w:r>
    </w:p>
    <w:p w14:paraId="0921D530"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Za osnovne poslove ne obračunavaju se troškovi: </w:t>
      </w:r>
    </w:p>
    <w:p w14:paraId="71FC4097" w14:textId="1064BDFF" w:rsidR="009B7994" w:rsidRPr="007811D6" w:rsidRDefault="009B7994" w:rsidP="00661F06">
      <w:pPr>
        <w:numPr>
          <w:ilvl w:val="0"/>
          <w:numId w:val="5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građevinskog zemljišta</w:t>
      </w:r>
      <w:r w:rsidR="0058378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troškove kupnje i raščišćavanja</w:t>
      </w:r>
    </w:p>
    <w:p w14:paraId="7546DCDC" w14:textId="3DC27713" w:rsidR="009B7994" w:rsidRPr="007811D6" w:rsidRDefault="009B7994" w:rsidP="00661F06">
      <w:pPr>
        <w:numPr>
          <w:ilvl w:val="0"/>
          <w:numId w:val="5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jednokratnih izdataka za opremanje zemljišta</w:t>
      </w:r>
    </w:p>
    <w:p w14:paraId="3A93D570" w14:textId="685EDAC8" w:rsidR="009B7994" w:rsidRPr="007811D6" w:rsidRDefault="009B7994" w:rsidP="00661F06">
      <w:pPr>
        <w:numPr>
          <w:ilvl w:val="0"/>
          <w:numId w:val="5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geodetsk</w:t>
      </w:r>
      <w:r w:rsidR="0058378D">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mjerenja i obilježavanja </w:t>
      </w:r>
    </w:p>
    <w:p w14:paraId="54700AB8" w14:textId="61470088" w:rsidR="009B7994" w:rsidRPr="007811D6" w:rsidRDefault="009B7994" w:rsidP="00661F06">
      <w:pPr>
        <w:numPr>
          <w:ilvl w:val="0"/>
          <w:numId w:val="5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opreza </w:t>
      </w:r>
      <w:r w:rsidR="0058378D">
        <w:rPr>
          <w:rFonts w:ascii="Times New Roman" w:eastAsia="Times New Roman" w:hAnsi="Times New Roman" w:cs="Times New Roman"/>
          <w:szCs w:val="24"/>
          <w:lang w:eastAsia="hr-HR"/>
        </w:rPr>
        <w:t xml:space="preserve">koje se poduzimaju tijekom </w:t>
      </w:r>
      <w:r w:rsidR="0081646C">
        <w:rPr>
          <w:rFonts w:ascii="Times New Roman" w:eastAsia="Times New Roman" w:hAnsi="Times New Roman" w:cs="Times New Roman"/>
          <w:szCs w:val="24"/>
          <w:lang w:eastAsia="hr-HR"/>
        </w:rPr>
        <w:t>građenja</w:t>
      </w:r>
      <w:r w:rsidR="00152C85">
        <w:rPr>
          <w:rFonts w:ascii="Times New Roman" w:eastAsia="Times New Roman" w:hAnsi="Times New Roman" w:cs="Times New Roman"/>
          <w:szCs w:val="24"/>
          <w:lang w:eastAsia="hr-HR"/>
        </w:rPr>
        <w:t xml:space="preserve"> </w:t>
      </w:r>
      <w:r w:rsidR="0058378D" w:rsidRPr="007811D6">
        <w:rPr>
          <w:rFonts w:ascii="Times New Roman" w:eastAsia="Times New Roman" w:hAnsi="Times New Roman" w:cs="Times New Roman"/>
          <w:szCs w:val="24"/>
          <w:lang w:eastAsia="hr-HR"/>
        </w:rPr>
        <w:t>zim</w:t>
      </w:r>
      <w:r w:rsidR="0058378D">
        <w:rPr>
          <w:rFonts w:ascii="Times New Roman" w:eastAsia="Times New Roman" w:hAnsi="Times New Roman" w:cs="Times New Roman"/>
          <w:szCs w:val="24"/>
          <w:lang w:eastAsia="hr-HR"/>
        </w:rPr>
        <w:t>i</w:t>
      </w:r>
      <w:r w:rsidR="0058378D" w:rsidRPr="007811D6">
        <w:rPr>
          <w:rFonts w:ascii="Times New Roman" w:eastAsia="Times New Roman" w:hAnsi="Times New Roman" w:cs="Times New Roman"/>
          <w:szCs w:val="24"/>
          <w:lang w:eastAsia="hr-HR"/>
        </w:rPr>
        <w:t xml:space="preserve"> i ostalih dodatnih mjera </w:t>
      </w:r>
      <w:r w:rsidR="008824A5">
        <w:rPr>
          <w:rFonts w:ascii="Times New Roman" w:eastAsia="Times New Roman" w:hAnsi="Times New Roman" w:cs="Times New Roman"/>
          <w:szCs w:val="24"/>
          <w:lang w:eastAsia="hr-HR"/>
        </w:rPr>
        <w:t xml:space="preserve">koje se odnose na </w:t>
      </w:r>
      <w:r w:rsidR="0058378D" w:rsidRPr="007811D6">
        <w:rPr>
          <w:rFonts w:ascii="Times New Roman" w:eastAsia="Times New Roman" w:hAnsi="Times New Roman" w:cs="Times New Roman"/>
          <w:szCs w:val="24"/>
          <w:lang w:eastAsia="hr-HR"/>
        </w:rPr>
        <w:t>priključk</w:t>
      </w:r>
      <w:r w:rsidR="008824A5">
        <w:rPr>
          <w:rFonts w:ascii="Times New Roman" w:eastAsia="Times New Roman" w:hAnsi="Times New Roman" w:cs="Times New Roman"/>
          <w:szCs w:val="24"/>
          <w:lang w:eastAsia="hr-HR"/>
        </w:rPr>
        <w:t>e</w:t>
      </w:r>
      <w:r w:rsidR="0058378D" w:rsidRPr="007811D6">
        <w:rPr>
          <w:rFonts w:ascii="Times New Roman" w:eastAsia="Times New Roman" w:hAnsi="Times New Roman" w:cs="Times New Roman"/>
          <w:szCs w:val="24"/>
          <w:lang w:eastAsia="hr-HR"/>
        </w:rPr>
        <w:t>, građevine ili vanjsk</w:t>
      </w:r>
      <w:r w:rsidR="008824A5">
        <w:rPr>
          <w:rFonts w:ascii="Times New Roman" w:eastAsia="Times New Roman" w:hAnsi="Times New Roman" w:cs="Times New Roman"/>
          <w:szCs w:val="24"/>
          <w:lang w:eastAsia="hr-HR"/>
        </w:rPr>
        <w:t>e</w:t>
      </w:r>
      <w:r w:rsidR="0058378D" w:rsidRPr="007811D6">
        <w:rPr>
          <w:rFonts w:ascii="Times New Roman" w:eastAsia="Times New Roman" w:hAnsi="Times New Roman" w:cs="Times New Roman"/>
          <w:szCs w:val="24"/>
          <w:lang w:eastAsia="hr-HR"/>
        </w:rPr>
        <w:t xml:space="preserve"> uređaj</w:t>
      </w:r>
      <w:r w:rsidR="008824A5">
        <w:rPr>
          <w:rFonts w:ascii="Times New Roman" w:eastAsia="Times New Roman" w:hAnsi="Times New Roman" w:cs="Times New Roman"/>
          <w:szCs w:val="24"/>
          <w:lang w:eastAsia="hr-HR"/>
        </w:rPr>
        <w:t>e</w:t>
      </w:r>
      <w:r w:rsidR="0058378D" w:rsidRPr="007811D6">
        <w:rPr>
          <w:rFonts w:ascii="Times New Roman" w:eastAsia="Times New Roman" w:hAnsi="Times New Roman" w:cs="Times New Roman"/>
          <w:szCs w:val="24"/>
          <w:lang w:eastAsia="hr-HR"/>
        </w:rPr>
        <w:t xml:space="preserve"> </w:t>
      </w:r>
    </w:p>
    <w:p w14:paraId="6958174C" w14:textId="77777777" w:rsidR="009B7994" w:rsidRPr="007811D6" w:rsidRDefault="009B7994" w:rsidP="00661F06">
      <w:pPr>
        <w:numPr>
          <w:ilvl w:val="0"/>
          <w:numId w:val="5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odšteta i naknada materijalne štete </w:t>
      </w:r>
    </w:p>
    <w:p w14:paraId="7382B25F" w14:textId="7BEC5671" w:rsidR="009B7994" w:rsidRPr="007811D6" w:rsidRDefault="009B7994" w:rsidP="00661F06">
      <w:pPr>
        <w:numPr>
          <w:ilvl w:val="0"/>
          <w:numId w:val="5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81646C">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w:t>
      </w:r>
    </w:p>
    <w:p w14:paraId="7801D8B3" w14:textId="02B04193"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58378D">
        <w:rPr>
          <w:rFonts w:ascii="Times New Roman" w:eastAsia="Times New Roman" w:hAnsi="Times New Roman" w:cs="Times New Roman"/>
          <w:szCs w:val="24"/>
          <w:lang w:eastAsia="hr-HR"/>
        </w:rPr>
        <w:t>A</w:t>
      </w:r>
      <w:r w:rsidR="0058378D" w:rsidRPr="007811D6">
        <w:rPr>
          <w:rFonts w:ascii="Times New Roman" w:eastAsia="Times New Roman" w:hAnsi="Times New Roman" w:cs="Times New Roman"/>
          <w:szCs w:val="24"/>
          <w:lang w:eastAsia="hr-HR"/>
        </w:rPr>
        <w:t xml:space="preserve">ko ih izvršitelj ne projektira i ne nadzire </w:t>
      </w:r>
      <w:r w:rsidR="008824A5">
        <w:rPr>
          <w:rFonts w:ascii="Times New Roman" w:eastAsia="Times New Roman" w:hAnsi="Times New Roman" w:cs="Times New Roman"/>
          <w:szCs w:val="24"/>
          <w:lang w:eastAsia="hr-HR"/>
        </w:rPr>
        <w:t>njihov</w:t>
      </w:r>
      <w:r w:rsidR="004B2BF6">
        <w:rPr>
          <w:rFonts w:ascii="Times New Roman" w:eastAsia="Times New Roman" w:hAnsi="Times New Roman" w:cs="Times New Roman"/>
          <w:szCs w:val="24"/>
          <w:lang w:eastAsia="hr-HR"/>
        </w:rPr>
        <w:t>o</w:t>
      </w:r>
      <w:r w:rsidR="008824A5">
        <w:rPr>
          <w:rFonts w:ascii="Times New Roman" w:eastAsia="Times New Roman" w:hAnsi="Times New Roman" w:cs="Times New Roman"/>
          <w:szCs w:val="24"/>
          <w:lang w:eastAsia="hr-HR"/>
        </w:rPr>
        <w:t xml:space="preserve"> </w:t>
      </w:r>
      <w:r w:rsidR="004B2BF6">
        <w:rPr>
          <w:rFonts w:ascii="Times New Roman" w:eastAsia="Times New Roman" w:hAnsi="Times New Roman" w:cs="Times New Roman"/>
          <w:szCs w:val="24"/>
          <w:lang w:eastAsia="hr-HR"/>
        </w:rPr>
        <w:t>građenje</w:t>
      </w:r>
      <w:r w:rsidR="0058378D">
        <w:rPr>
          <w:rFonts w:ascii="Times New Roman" w:eastAsia="Times New Roman" w:hAnsi="Times New Roman" w:cs="Times New Roman"/>
          <w:szCs w:val="24"/>
          <w:lang w:eastAsia="hr-HR"/>
        </w:rPr>
        <w:t>,</w:t>
      </w:r>
      <w:r w:rsidR="0058378D" w:rsidRPr="007811D6">
        <w:rPr>
          <w:rFonts w:ascii="Times New Roman" w:eastAsia="Times New Roman" w:hAnsi="Times New Roman" w:cs="Times New Roman"/>
          <w:szCs w:val="24"/>
          <w:lang w:eastAsia="hr-HR"/>
        </w:rPr>
        <w:t xml:space="preserve"> </w:t>
      </w:r>
      <w:r w:rsidR="0058378D">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sim troškova iz stavka 3. ovog</w:t>
      </w:r>
      <w:r w:rsidR="0058378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ne obračunavaju se ni sljedeći troškovi: </w:t>
      </w:r>
    </w:p>
    <w:p w14:paraId="79E34455" w14:textId="0FC97C37" w:rsidR="009B7994" w:rsidRPr="007811D6" w:rsidRDefault="009B7994" w:rsidP="00661F06">
      <w:pPr>
        <w:numPr>
          <w:ilvl w:val="0"/>
          <w:numId w:val="5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uređenje zemljišta </w:t>
      </w:r>
    </w:p>
    <w:p w14:paraId="1EC17415" w14:textId="77EF6326" w:rsidR="009B7994" w:rsidRPr="007811D6" w:rsidRDefault="009B7994" w:rsidP="00661F06">
      <w:pPr>
        <w:numPr>
          <w:ilvl w:val="0"/>
          <w:numId w:val="5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javnih priključaka</w:t>
      </w:r>
    </w:p>
    <w:p w14:paraId="7E8EFF33" w14:textId="36F30564" w:rsidR="009B7994" w:rsidRPr="007811D6" w:rsidRDefault="009B7994" w:rsidP="00661F06">
      <w:pPr>
        <w:numPr>
          <w:ilvl w:val="0"/>
          <w:numId w:val="5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internih priključaka i vanjskih uređaja</w:t>
      </w:r>
    </w:p>
    <w:p w14:paraId="4EE142DC" w14:textId="77777777" w:rsidR="009B7994" w:rsidRPr="007811D6" w:rsidRDefault="009B7994" w:rsidP="00661F06">
      <w:pPr>
        <w:numPr>
          <w:ilvl w:val="0"/>
          <w:numId w:val="5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premještanja i polaganja vodova instalacija </w:t>
      </w:r>
    </w:p>
    <w:p w14:paraId="32CECB2A" w14:textId="24228FF1" w:rsidR="009B7994" w:rsidRPr="007811D6" w:rsidRDefault="009B7994" w:rsidP="00661F06">
      <w:pPr>
        <w:numPr>
          <w:ilvl w:val="0"/>
          <w:numId w:val="5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strojarski</w:t>
      </w:r>
      <w:r w:rsidR="00543250">
        <w:rPr>
          <w:rFonts w:ascii="Times New Roman" w:eastAsia="Times New Roman" w:hAnsi="Times New Roman" w:cs="Times New Roman"/>
          <w:szCs w:val="24"/>
          <w:lang w:eastAsia="hr-HR"/>
        </w:rPr>
        <w:t>h</w:t>
      </w:r>
      <w:r w:rsidRPr="007811D6">
        <w:rPr>
          <w:rFonts w:ascii="Times New Roman" w:eastAsia="Times New Roman" w:hAnsi="Times New Roman" w:cs="Times New Roman"/>
          <w:szCs w:val="24"/>
          <w:lang w:eastAsia="hr-HR"/>
        </w:rPr>
        <w:t xml:space="preserve"> uređaj</w:t>
      </w:r>
      <w:r w:rsidR="0054325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koji služe svrsi građevine.</w:t>
      </w:r>
    </w:p>
    <w:p w14:paraId="4254CA8C" w14:textId="5CF8D662" w:rsidR="009B7994" w:rsidRPr="007811D6" w:rsidRDefault="009B7994" w:rsidP="009B7994">
      <w:pPr>
        <w:spacing w:after="0"/>
        <w:jc w:val="center"/>
        <w:rPr>
          <w:rFonts w:ascii="Times New Roman" w:eastAsia="Times New Roman" w:hAnsi="Times New Roman" w:cs="Times New Roman"/>
          <w:szCs w:val="24"/>
          <w:lang w:eastAsia="hr-HR"/>
        </w:rPr>
      </w:pPr>
      <w:bookmarkStart w:id="46" w:name="_Toc457679771"/>
      <w:r w:rsidRPr="007811D6">
        <w:rPr>
          <w:rFonts w:ascii="Times New Roman" w:eastAsia="Times New Roman" w:hAnsi="Times New Roman" w:cs="Times New Roman"/>
          <w:i/>
          <w:iCs/>
          <w:szCs w:val="24"/>
          <w:lang w:eastAsia="hr-HR"/>
        </w:rPr>
        <w:t xml:space="preserve">Klasificiranje građevina prema stupnju složenosti za poslove projektiranja pomorske i riječne </w:t>
      </w:r>
      <w:bookmarkEnd w:id="46"/>
      <w:r w:rsidR="0081646C">
        <w:rPr>
          <w:rFonts w:ascii="Times New Roman" w:eastAsia="Times New Roman" w:hAnsi="Times New Roman" w:cs="Times New Roman"/>
          <w:i/>
          <w:iCs/>
          <w:szCs w:val="24"/>
          <w:lang w:eastAsia="hr-HR"/>
        </w:rPr>
        <w:t>građevine</w:t>
      </w:r>
    </w:p>
    <w:p w14:paraId="49EB30DB" w14:textId="53D5D08F" w:rsidR="009B7994" w:rsidRPr="007811D6" w:rsidRDefault="009B7994" w:rsidP="008E76D4">
      <w:pPr>
        <w:pStyle w:val="Heading2"/>
      </w:pPr>
      <w:r w:rsidRPr="007811D6">
        <w:t>Članak 7</w:t>
      </w:r>
      <w:r w:rsidR="00790650" w:rsidRPr="007811D6">
        <w:t>3</w:t>
      </w:r>
      <w:r w:rsidRPr="007811D6">
        <w:t>.</w:t>
      </w:r>
    </w:p>
    <w:p w14:paraId="5EBE0CC9" w14:textId="2255D463"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543250">
        <w:rPr>
          <w:rFonts w:ascii="Times New Roman" w:eastAsia="Times New Roman" w:hAnsi="Times New Roman" w:cs="Times New Roman"/>
          <w:szCs w:val="24"/>
          <w:lang w:eastAsia="hr-HR"/>
        </w:rPr>
        <w:t>Prema</w:t>
      </w:r>
      <w:r w:rsidR="00543250" w:rsidRPr="007811D6">
        <w:rPr>
          <w:rFonts w:ascii="Times New Roman" w:eastAsia="Times New Roman" w:hAnsi="Times New Roman" w:cs="Times New Roman"/>
          <w:szCs w:val="24"/>
          <w:lang w:eastAsia="hr-HR"/>
        </w:rPr>
        <w:t xml:space="preserve"> obilježjima procjene navedenim</w:t>
      </w:r>
      <w:r w:rsidR="00543250">
        <w:rPr>
          <w:rFonts w:ascii="Times New Roman" w:eastAsia="Times New Roman" w:hAnsi="Times New Roman" w:cs="Times New Roman"/>
          <w:szCs w:val="24"/>
          <w:lang w:eastAsia="hr-HR"/>
        </w:rPr>
        <w:t>a</w:t>
      </w:r>
      <w:r w:rsidR="00543250" w:rsidRPr="007811D6">
        <w:rPr>
          <w:rFonts w:ascii="Times New Roman" w:eastAsia="Times New Roman" w:hAnsi="Times New Roman" w:cs="Times New Roman"/>
          <w:szCs w:val="24"/>
          <w:lang w:eastAsia="hr-HR"/>
        </w:rPr>
        <w:t xml:space="preserve"> u stavku 2</w:t>
      </w:r>
      <w:r w:rsidR="00543250">
        <w:rPr>
          <w:rFonts w:ascii="Times New Roman" w:eastAsia="Times New Roman" w:hAnsi="Times New Roman" w:cs="Times New Roman"/>
          <w:szCs w:val="24"/>
          <w:lang w:eastAsia="hr-HR"/>
        </w:rPr>
        <w:t>.</w:t>
      </w:r>
      <w:r w:rsidR="00543250" w:rsidRPr="007811D6">
        <w:rPr>
          <w:rFonts w:ascii="Times New Roman" w:eastAsia="Times New Roman" w:hAnsi="Times New Roman" w:cs="Times New Roman"/>
          <w:szCs w:val="24"/>
          <w:lang w:eastAsia="hr-HR"/>
        </w:rPr>
        <w:t xml:space="preserve"> ovog</w:t>
      </w:r>
      <w:r w:rsidR="00543250">
        <w:rPr>
          <w:rFonts w:ascii="Times New Roman" w:eastAsia="Times New Roman" w:hAnsi="Times New Roman" w:cs="Times New Roman"/>
          <w:szCs w:val="24"/>
          <w:lang w:eastAsia="hr-HR"/>
        </w:rPr>
        <w:t>a</w:t>
      </w:r>
      <w:r w:rsidR="00543250" w:rsidRPr="007811D6">
        <w:rPr>
          <w:rFonts w:ascii="Times New Roman" w:eastAsia="Times New Roman" w:hAnsi="Times New Roman" w:cs="Times New Roman"/>
          <w:szCs w:val="24"/>
          <w:lang w:eastAsia="hr-HR"/>
        </w:rPr>
        <w:t xml:space="preserve"> članka</w:t>
      </w:r>
      <w:r w:rsidR="00543250">
        <w:rPr>
          <w:rFonts w:ascii="Times New Roman" w:eastAsia="Times New Roman" w:hAnsi="Times New Roman" w:cs="Times New Roman"/>
          <w:szCs w:val="24"/>
          <w:lang w:eastAsia="hr-HR"/>
        </w:rPr>
        <w:t>,</w:t>
      </w:r>
      <w:r w:rsidR="00543250" w:rsidRPr="007811D6">
        <w:rPr>
          <w:rFonts w:ascii="Times New Roman" w:eastAsia="Times New Roman" w:hAnsi="Times New Roman" w:cs="Times New Roman"/>
          <w:szCs w:val="24"/>
          <w:lang w:eastAsia="hr-HR"/>
        </w:rPr>
        <w:t xml:space="preserve"> </w:t>
      </w:r>
      <w:r w:rsidR="00543250">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 xml:space="preserve">omorske i riječne </w:t>
      </w:r>
      <w:r w:rsidR="0081646C">
        <w:rPr>
          <w:rFonts w:ascii="Times New Roman" w:eastAsia="Times New Roman" w:hAnsi="Times New Roman" w:cs="Times New Roman"/>
          <w:szCs w:val="24"/>
          <w:lang w:eastAsia="hr-HR"/>
        </w:rPr>
        <w:t>građevine</w:t>
      </w:r>
      <w:r w:rsidR="0081646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svrstavaju se </w:t>
      </w:r>
      <w:r w:rsidR="00543250">
        <w:rPr>
          <w:rFonts w:ascii="Times New Roman" w:eastAsia="Times New Roman" w:hAnsi="Times New Roman" w:cs="Times New Roman"/>
          <w:szCs w:val="24"/>
          <w:lang w:eastAsia="hr-HR"/>
        </w:rPr>
        <w:t xml:space="preserve">u </w:t>
      </w:r>
      <w:r w:rsidRPr="007811D6">
        <w:rPr>
          <w:rFonts w:ascii="Times New Roman" w:eastAsia="Times New Roman" w:hAnsi="Times New Roman" w:cs="Times New Roman"/>
          <w:szCs w:val="24"/>
          <w:lang w:eastAsia="hr-HR"/>
        </w:rPr>
        <w:t>sljedeć</w:t>
      </w:r>
      <w:r w:rsidR="00543250">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stupnjev</w:t>
      </w:r>
      <w:r w:rsidR="00543250">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složenosti: </w:t>
      </w:r>
    </w:p>
    <w:p w14:paraId="3BFD62F2" w14:textId="0CF0F079" w:rsidR="009B7994" w:rsidRPr="00FC0402" w:rsidRDefault="00543250" w:rsidP="00FC0402">
      <w:pPr>
        <w:pStyle w:val="ListParagraph"/>
        <w:numPr>
          <w:ilvl w:val="0"/>
          <w:numId w:val="131"/>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w:t>
      </w:r>
      <w:r>
        <w:rPr>
          <w:rFonts w:ascii="Times New Roman" w:eastAsia="Times New Roman" w:hAnsi="Times New Roman" w:cs="Times New Roman"/>
          <w:szCs w:val="24"/>
          <w:lang w:eastAsia="hr-HR"/>
        </w:rPr>
        <w:t>vrlo</w:t>
      </w:r>
      <w:r w:rsidRPr="00FC0402">
        <w:rPr>
          <w:rFonts w:ascii="Times New Roman" w:eastAsia="Times New Roman" w:hAnsi="Times New Roman" w:cs="Times New Roman"/>
          <w:szCs w:val="24"/>
          <w:lang w:eastAsia="hr-HR"/>
        </w:rPr>
        <w:t xml:space="preserve"> </w:t>
      </w:r>
      <w:r w:rsidR="009B7994" w:rsidRPr="00FC0402">
        <w:rPr>
          <w:rFonts w:ascii="Times New Roman" w:eastAsia="Times New Roman" w:hAnsi="Times New Roman" w:cs="Times New Roman"/>
          <w:szCs w:val="24"/>
          <w:lang w:eastAsia="hr-HR"/>
        </w:rPr>
        <w:t xml:space="preserve">malim projektnim zahtjevima </w:t>
      </w:r>
    </w:p>
    <w:p w14:paraId="02C9B549" w14:textId="1245FAB9" w:rsidR="009B7994" w:rsidRPr="00FC0402" w:rsidRDefault="00543250" w:rsidP="00FC0402">
      <w:pPr>
        <w:pStyle w:val="ListParagraph"/>
        <w:numPr>
          <w:ilvl w:val="0"/>
          <w:numId w:val="131"/>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manjim projektnim zahtjevima </w:t>
      </w:r>
    </w:p>
    <w:p w14:paraId="0F3C5D0E" w14:textId="21B0377E" w:rsidR="009B7994" w:rsidRPr="00FC0402" w:rsidRDefault="00543250" w:rsidP="00FC0402">
      <w:pPr>
        <w:pStyle w:val="ListParagraph"/>
        <w:numPr>
          <w:ilvl w:val="0"/>
          <w:numId w:val="131"/>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III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prosječnim projektnim zahtjevima </w:t>
      </w:r>
    </w:p>
    <w:p w14:paraId="19CAAA06" w14:textId="004D9DAA" w:rsidR="009B7994" w:rsidRPr="00FC0402" w:rsidRDefault="00543250" w:rsidP="00FC0402">
      <w:pPr>
        <w:pStyle w:val="ListParagraph"/>
        <w:numPr>
          <w:ilvl w:val="0"/>
          <w:numId w:val="131"/>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građevine s natprosječnim projektnim zahtjevima.</w:t>
      </w:r>
    </w:p>
    <w:p w14:paraId="0EE95AAF" w14:textId="4C3FD09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2948AF63" w14:textId="614F512A" w:rsidR="009B7994" w:rsidRPr="007811D6" w:rsidRDefault="009B7994" w:rsidP="00661F06">
      <w:pPr>
        <w:numPr>
          <w:ilvl w:val="0"/>
          <w:numId w:val="5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54325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543250">
        <w:rPr>
          <w:rFonts w:ascii="Times New Roman" w:eastAsia="Times New Roman" w:hAnsi="Times New Roman" w:cs="Times New Roman"/>
          <w:szCs w:val="24"/>
          <w:lang w:eastAsia="hr-HR"/>
        </w:rPr>
        <w:t>a svojstva</w:t>
      </w:r>
      <w:r w:rsidRPr="007811D6">
        <w:rPr>
          <w:rFonts w:ascii="Times New Roman" w:eastAsia="Times New Roman" w:hAnsi="Times New Roman" w:cs="Times New Roman"/>
          <w:szCs w:val="24"/>
          <w:lang w:eastAsia="hr-HR"/>
        </w:rPr>
        <w:t xml:space="preserve"> građevinskog zemljišta </w:t>
      </w:r>
    </w:p>
    <w:p w14:paraId="647D2B33" w14:textId="3AE9B384" w:rsidR="009B7994" w:rsidRPr="007811D6" w:rsidRDefault="009B7994" w:rsidP="00661F06">
      <w:pPr>
        <w:numPr>
          <w:ilvl w:val="0"/>
          <w:numId w:val="5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p w14:paraId="30EF333F" w14:textId="77777777" w:rsidR="009B7994" w:rsidRPr="007811D6" w:rsidRDefault="009B7994" w:rsidP="00661F06">
      <w:pPr>
        <w:numPr>
          <w:ilvl w:val="0"/>
          <w:numId w:val="5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p w14:paraId="638DCB0E" w14:textId="77777777" w:rsidR="009B7994" w:rsidRPr="007811D6" w:rsidRDefault="009B7994" w:rsidP="00661F06">
      <w:pPr>
        <w:numPr>
          <w:ilvl w:val="0"/>
          <w:numId w:val="5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51B3C9C0" w14:textId="3298A113" w:rsidR="009B7994" w:rsidRPr="007811D6" w:rsidRDefault="00543250" w:rsidP="00661F06">
      <w:pPr>
        <w:numPr>
          <w:ilvl w:val="0"/>
          <w:numId w:val="5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9B7994" w:rsidRPr="007811D6">
        <w:rPr>
          <w:rFonts w:ascii="Times New Roman" w:eastAsia="Times New Roman" w:hAnsi="Times New Roman" w:cs="Times New Roman"/>
          <w:szCs w:val="24"/>
          <w:lang w:eastAsia="hr-HR"/>
        </w:rPr>
        <w:t>specifični za struku.</w:t>
      </w:r>
    </w:p>
    <w:p w14:paraId="794FB9A4" w14:textId="66A3DAA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U slučaju da se na pojedinu građevinu mogu primijeniti obilježja procjene iz više stupnjeva složenosti i ako zbog toga dođe do dvojbe u koji se stupanj složenosti građevina može svrstati, </w:t>
      </w:r>
      <w:r w:rsidR="0024231E" w:rsidRPr="007811D6">
        <w:rPr>
          <w:rFonts w:ascii="Times New Roman" w:eastAsia="Times New Roman" w:hAnsi="Times New Roman" w:cs="Times New Roman"/>
          <w:szCs w:val="24"/>
          <w:lang w:eastAsia="hr-HR"/>
        </w:rPr>
        <w:t xml:space="preserve">broj bodova vrednovanja </w:t>
      </w:r>
      <w:r w:rsidR="0024231E">
        <w:rPr>
          <w:rFonts w:ascii="Times New Roman" w:eastAsia="Times New Roman" w:hAnsi="Times New Roman" w:cs="Times New Roman"/>
          <w:szCs w:val="24"/>
          <w:lang w:eastAsia="hr-HR"/>
        </w:rPr>
        <w:t>po</w:t>
      </w:r>
      <w:r w:rsidRPr="007811D6">
        <w:rPr>
          <w:rFonts w:ascii="Times New Roman" w:eastAsia="Times New Roman" w:hAnsi="Times New Roman" w:cs="Times New Roman"/>
          <w:szCs w:val="24"/>
          <w:lang w:eastAsia="hr-HR"/>
        </w:rPr>
        <w:t>treb</w:t>
      </w:r>
      <w:r w:rsidR="0024231E">
        <w:rPr>
          <w:rFonts w:ascii="Times New Roman" w:eastAsia="Times New Roman" w:hAnsi="Times New Roman" w:cs="Times New Roman"/>
          <w:szCs w:val="24"/>
          <w:lang w:eastAsia="hr-HR"/>
        </w:rPr>
        <w:t xml:space="preserve">no je </w:t>
      </w:r>
      <w:r w:rsidRPr="007811D6">
        <w:rPr>
          <w:rFonts w:ascii="Times New Roman" w:eastAsia="Times New Roman" w:hAnsi="Times New Roman" w:cs="Times New Roman"/>
          <w:szCs w:val="24"/>
          <w:lang w:eastAsia="hr-HR"/>
        </w:rPr>
        <w:t>odrediti prema stavku 4. ovog</w:t>
      </w:r>
      <w:r w:rsidR="0054325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w:t>
      </w:r>
    </w:p>
    <w:p w14:paraId="0291C231" w14:textId="747A6192" w:rsidR="009B7994" w:rsidRPr="007811D6" w:rsidRDefault="0054325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rema zbroju bodova procjene</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g</w:t>
      </w:r>
      <w:r w:rsidR="009B7994" w:rsidRPr="007811D6">
        <w:rPr>
          <w:rFonts w:ascii="Times New Roman" w:eastAsia="Times New Roman" w:hAnsi="Times New Roman" w:cs="Times New Roman"/>
          <w:szCs w:val="24"/>
          <w:lang w:eastAsia="hr-HR"/>
        </w:rPr>
        <w:t xml:space="preserve">rađevina se svrstava u sljedeće stupnjeve složenosti: </w:t>
      </w:r>
    </w:p>
    <w:p w14:paraId="2CD37DC9" w14:textId="15FE242A" w:rsidR="009B7994" w:rsidRPr="00FC0402" w:rsidRDefault="00543250" w:rsidP="00FC0402">
      <w:pPr>
        <w:pStyle w:val="ListParagraph"/>
        <w:numPr>
          <w:ilvl w:val="0"/>
          <w:numId w:val="132"/>
        </w:numPr>
        <w:spacing w:after="0"/>
        <w:jc w:val="left"/>
        <w:rPr>
          <w:rFonts w:ascii="Times New Roman" w:eastAsia="Calibri" w:hAnsi="Times New Roman" w:cs="Times New Roman"/>
          <w:sz w:val="22"/>
        </w:rPr>
      </w:pPr>
      <w:r>
        <w:rPr>
          <w:rFonts w:ascii="Times New Roman" w:eastAsia="Calibri" w:hAnsi="Times New Roman" w:cs="Times New Roman"/>
          <w:sz w:val="22"/>
        </w:rPr>
        <w:t>s</w:t>
      </w:r>
      <w:r w:rsidR="009B7994" w:rsidRPr="00FC0402">
        <w:rPr>
          <w:rFonts w:ascii="Times New Roman" w:eastAsia="Calibri" w:hAnsi="Times New Roman" w:cs="Times New Roman"/>
          <w:sz w:val="22"/>
        </w:rPr>
        <w:t>tupanj složenosti I</w:t>
      </w:r>
      <w:r>
        <w:rPr>
          <w:rFonts w:ascii="Times New Roman" w:eastAsia="Calibri" w:hAnsi="Times New Roman" w:cs="Times New Roman"/>
          <w:sz w:val="22"/>
        </w:rPr>
        <w:t>.</w:t>
      </w:r>
      <w:r w:rsidR="009B7994" w:rsidRPr="00FC0402">
        <w:rPr>
          <w:rFonts w:ascii="Times New Roman" w:eastAsia="Calibri" w:hAnsi="Times New Roman" w:cs="Times New Roman"/>
          <w:sz w:val="22"/>
        </w:rPr>
        <w:t xml:space="preserve">: građevina s do 10 bodova </w:t>
      </w:r>
    </w:p>
    <w:p w14:paraId="488D5366" w14:textId="51BE1821" w:rsidR="009B7994" w:rsidRPr="00FC0402" w:rsidRDefault="00543250" w:rsidP="00FC0402">
      <w:pPr>
        <w:pStyle w:val="ListParagraph"/>
        <w:numPr>
          <w:ilvl w:val="0"/>
          <w:numId w:val="132"/>
        </w:numPr>
        <w:spacing w:after="0"/>
        <w:jc w:val="left"/>
        <w:rPr>
          <w:rFonts w:ascii="Times New Roman" w:eastAsia="Calibri" w:hAnsi="Times New Roman" w:cs="Times New Roman"/>
          <w:sz w:val="22"/>
        </w:rPr>
      </w:pPr>
      <w:r>
        <w:rPr>
          <w:rFonts w:ascii="Times New Roman" w:eastAsia="Calibri" w:hAnsi="Times New Roman" w:cs="Times New Roman"/>
          <w:sz w:val="22"/>
        </w:rPr>
        <w:t>s</w:t>
      </w:r>
      <w:r w:rsidR="009B7994" w:rsidRPr="00FC0402">
        <w:rPr>
          <w:rFonts w:ascii="Times New Roman" w:eastAsia="Calibri" w:hAnsi="Times New Roman" w:cs="Times New Roman"/>
          <w:sz w:val="22"/>
        </w:rPr>
        <w:t>tupanj složenosti II</w:t>
      </w:r>
      <w:r>
        <w:rPr>
          <w:rFonts w:ascii="Times New Roman" w:eastAsia="Calibri" w:hAnsi="Times New Roman" w:cs="Times New Roman"/>
          <w:sz w:val="22"/>
        </w:rPr>
        <w:t>.</w:t>
      </w:r>
      <w:r w:rsidR="009B7994" w:rsidRPr="00FC0402">
        <w:rPr>
          <w:rFonts w:ascii="Times New Roman" w:eastAsia="Calibri" w:hAnsi="Times New Roman" w:cs="Times New Roman"/>
          <w:sz w:val="22"/>
        </w:rPr>
        <w:t xml:space="preserve">: građevina s 11 do 17 bodova </w:t>
      </w:r>
    </w:p>
    <w:p w14:paraId="70C5568E" w14:textId="04B07EA9" w:rsidR="009B7994" w:rsidRPr="00FC0402" w:rsidRDefault="00543250" w:rsidP="00FC0402">
      <w:pPr>
        <w:pStyle w:val="ListParagraph"/>
        <w:numPr>
          <w:ilvl w:val="0"/>
          <w:numId w:val="132"/>
        </w:numPr>
        <w:spacing w:after="0"/>
        <w:jc w:val="left"/>
        <w:rPr>
          <w:rFonts w:ascii="Times New Roman" w:eastAsia="Calibri" w:hAnsi="Times New Roman" w:cs="Times New Roman"/>
          <w:sz w:val="22"/>
        </w:rPr>
      </w:pPr>
      <w:r>
        <w:rPr>
          <w:rFonts w:ascii="Times New Roman" w:eastAsia="Calibri" w:hAnsi="Times New Roman" w:cs="Times New Roman"/>
          <w:sz w:val="22"/>
        </w:rPr>
        <w:t>s</w:t>
      </w:r>
      <w:r w:rsidR="009B7994" w:rsidRPr="00FC0402">
        <w:rPr>
          <w:rFonts w:ascii="Times New Roman" w:eastAsia="Calibri" w:hAnsi="Times New Roman" w:cs="Times New Roman"/>
          <w:sz w:val="22"/>
        </w:rPr>
        <w:t xml:space="preserve">tupanj složenosti </w:t>
      </w:r>
      <w:smartTag w:uri="urn:schemas-microsoft-com:office:smarttags" w:element="stockticker">
        <w:r w:rsidR="009B7994" w:rsidRPr="00FC0402">
          <w:rPr>
            <w:rFonts w:ascii="Times New Roman" w:eastAsia="Calibri" w:hAnsi="Times New Roman" w:cs="Times New Roman"/>
            <w:sz w:val="22"/>
          </w:rPr>
          <w:t>III</w:t>
        </w:r>
      </w:smartTag>
      <w:r>
        <w:rPr>
          <w:rFonts w:ascii="Times New Roman" w:eastAsia="Calibri" w:hAnsi="Times New Roman" w:cs="Times New Roman"/>
          <w:sz w:val="22"/>
        </w:rPr>
        <w:t>.</w:t>
      </w:r>
      <w:r w:rsidR="009B7994" w:rsidRPr="00FC0402">
        <w:rPr>
          <w:rFonts w:ascii="Times New Roman" w:eastAsia="Calibri" w:hAnsi="Times New Roman" w:cs="Times New Roman"/>
          <w:sz w:val="22"/>
        </w:rPr>
        <w:t xml:space="preserve">: građevina </w:t>
      </w:r>
      <w:r>
        <w:rPr>
          <w:rFonts w:ascii="Times New Roman" w:eastAsia="Calibri" w:hAnsi="Times New Roman" w:cs="Times New Roman"/>
          <w:sz w:val="22"/>
        </w:rPr>
        <w:t xml:space="preserve">s </w:t>
      </w:r>
      <w:r w:rsidR="009B7994" w:rsidRPr="00FC0402">
        <w:rPr>
          <w:rFonts w:ascii="Times New Roman" w:eastAsia="Calibri" w:hAnsi="Times New Roman" w:cs="Times New Roman"/>
          <w:sz w:val="22"/>
        </w:rPr>
        <w:t xml:space="preserve">18 do 25 bodova </w:t>
      </w:r>
    </w:p>
    <w:p w14:paraId="5D967201" w14:textId="32D4E2FC" w:rsidR="009B7994" w:rsidRPr="00FC0402" w:rsidRDefault="00543250" w:rsidP="00FC0402">
      <w:pPr>
        <w:pStyle w:val="ListParagraph"/>
        <w:numPr>
          <w:ilvl w:val="0"/>
          <w:numId w:val="132"/>
        </w:numPr>
        <w:spacing w:after="0"/>
        <w:jc w:val="left"/>
        <w:rPr>
          <w:rFonts w:ascii="Times New Roman" w:eastAsia="Calibri" w:hAnsi="Times New Roman" w:cs="Times New Roman"/>
          <w:sz w:val="22"/>
        </w:rPr>
      </w:pPr>
      <w:r>
        <w:rPr>
          <w:rFonts w:ascii="Times New Roman" w:eastAsia="Calibri" w:hAnsi="Times New Roman" w:cs="Times New Roman"/>
          <w:sz w:val="22"/>
        </w:rPr>
        <w:t>s</w:t>
      </w:r>
      <w:r w:rsidR="009B7994" w:rsidRPr="00FC0402">
        <w:rPr>
          <w:rFonts w:ascii="Times New Roman" w:eastAsia="Calibri" w:hAnsi="Times New Roman" w:cs="Times New Roman"/>
          <w:sz w:val="22"/>
        </w:rPr>
        <w:t>tupanj složenosti IV</w:t>
      </w:r>
      <w:r>
        <w:rPr>
          <w:rFonts w:ascii="Times New Roman" w:eastAsia="Calibri" w:hAnsi="Times New Roman" w:cs="Times New Roman"/>
          <w:sz w:val="22"/>
        </w:rPr>
        <w:t>.</w:t>
      </w:r>
      <w:r w:rsidR="009B7994" w:rsidRPr="00FC0402">
        <w:rPr>
          <w:rFonts w:ascii="Times New Roman" w:eastAsia="Calibri" w:hAnsi="Times New Roman" w:cs="Times New Roman"/>
          <w:sz w:val="22"/>
        </w:rPr>
        <w:t xml:space="preserve">: građevina s 26 do </w:t>
      </w:r>
      <w:r w:rsidR="004B2BF6">
        <w:rPr>
          <w:rFonts w:ascii="Times New Roman" w:eastAsia="Calibri" w:hAnsi="Times New Roman" w:cs="Times New Roman"/>
          <w:sz w:val="22"/>
        </w:rPr>
        <w:t>40</w:t>
      </w:r>
      <w:r w:rsidR="009B7994" w:rsidRPr="00FC0402">
        <w:rPr>
          <w:rFonts w:ascii="Times New Roman" w:eastAsia="Calibri" w:hAnsi="Times New Roman" w:cs="Times New Roman"/>
          <w:sz w:val="22"/>
        </w:rPr>
        <w:t xml:space="preserve"> bod</w:t>
      </w:r>
      <w:r w:rsidR="004B2BF6">
        <w:rPr>
          <w:rFonts w:ascii="Times New Roman" w:eastAsia="Calibri" w:hAnsi="Times New Roman" w:cs="Times New Roman"/>
          <w:sz w:val="22"/>
        </w:rPr>
        <w:t>ova</w:t>
      </w:r>
      <w:r w:rsidR="009B7994" w:rsidRPr="00FC0402">
        <w:rPr>
          <w:rFonts w:ascii="Times New Roman" w:eastAsia="Calibri" w:hAnsi="Times New Roman" w:cs="Times New Roman"/>
          <w:sz w:val="22"/>
        </w:rPr>
        <w:t>.</w:t>
      </w:r>
    </w:p>
    <w:p w14:paraId="73FE5FA0" w14:textId="5A55F88D" w:rsidR="000E397B" w:rsidRPr="007811D6" w:rsidRDefault="000E397B" w:rsidP="000E397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 slučaju iz stavka 3. ovog</w:t>
      </w:r>
      <w:r w:rsidR="0054325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građevina se </w:t>
      </w:r>
      <w:r w:rsidR="00543250">
        <w:rPr>
          <w:rFonts w:ascii="Times New Roman" w:eastAsia="Times New Roman" w:hAnsi="Times New Roman" w:cs="Times New Roman"/>
          <w:szCs w:val="24"/>
          <w:lang w:eastAsia="hr-HR"/>
        </w:rPr>
        <w:t>svrstava</w:t>
      </w:r>
      <w:r w:rsidR="0054325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odgovarajući stupanj složenosti u skladu s težinom projektnog zadatka, a prema bodovima </w:t>
      </w:r>
      <w:r w:rsidR="00543250">
        <w:rPr>
          <w:rFonts w:ascii="Times New Roman" w:eastAsia="Times New Roman" w:hAnsi="Times New Roman" w:cs="Times New Roman"/>
          <w:szCs w:val="24"/>
          <w:lang w:eastAsia="hr-HR"/>
        </w:rPr>
        <w:t>iz</w:t>
      </w:r>
      <w:r w:rsidR="0054325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tablic</w:t>
      </w:r>
      <w:r w:rsidR="00543250">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r w:rsidR="00543250">
        <w:rPr>
          <w:rFonts w:ascii="Times New Roman" w:eastAsia="Times New Roman" w:hAnsi="Times New Roman" w:cs="Times New Roman"/>
          <w:szCs w:val="24"/>
          <w:lang w:eastAsia="hr-HR"/>
        </w:rPr>
        <w:t>30</w:t>
      </w:r>
      <w:r w:rsidRPr="007811D6">
        <w:rPr>
          <w:rFonts w:ascii="Times New Roman" w:eastAsia="Times New Roman" w:hAnsi="Times New Roman" w:cs="Times New Roman"/>
          <w:szCs w:val="24"/>
          <w:lang w:eastAsia="hr-HR"/>
        </w:rPr>
        <w:t>.</w:t>
      </w:r>
    </w:p>
    <w:p w14:paraId="7CE56735" w14:textId="6FDF375E"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543250">
        <w:rPr>
          <w:rFonts w:ascii="Times New Roman" w:eastAsia="Times New Roman" w:hAnsi="Times New Roman" w:cs="Times New Roman"/>
          <w:i/>
          <w:iCs/>
          <w:szCs w:val="24"/>
          <w:lang w:eastAsia="hr-HR"/>
        </w:rPr>
        <w:t>30</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Bodovi prema stupnju složenosti kod projektiranja pomorske i riječne </w:t>
      </w:r>
      <w:r w:rsidR="0081646C">
        <w:rPr>
          <w:rFonts w:ascii="Times New Roman" w:eastAsia="Times New Roman" w:hAnsi="Times New Roman" w:cs="Times New Roman"/>
          <w:szCs w:val="24"/>
          <w:lang w:eastAsia="hr-HR"/>
        </w:rPr>
        <w:t>građevine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550"/>
      </w:tblGrid>
      <w:tr w:rsidR="009B7994" w:rsidRPr="007811D6" w14:paraId="660B5D65" w14:textId="77777777" w:rsidTr="009B7994">
        <w:tc>
          <w:tcPr>
            <w:tcW w:w="570" w:type="dxa"/>
            <w:shd w:val="clear" w:color="auto" w:fill="auto"/>
          </w:tcPr>
          <w:p w14:paraId="07B55D0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Br.</w:t>
            </w:r>
          </w:p>
        </w:tc>
        <w:tc>
          <w:tcPr>
            <w:tcW w:w="5100" w:type="dxa"/>
            <w:shd w:val="clear" w:color="auto" w:fill="auto"/>
          </w:tcPr>
          <w:p w14:paraId="53BFC537"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Obilježja procjene</w:t>
            </w:r>
          </w:p>
        </w:tc>
        <w:tc>
          <w:tcPr>
            <w:tcW w:w="2550" w:type="dxa"/>
            <w:shd w:val="clear" w:color="auto" w:fill="auto"/>
          </w:tcPr>
          <w:p w14:paraId="7EFDB4BB"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bodovi</w:t>
            </w:r>
          </w:p>
        </w:tc>
      </w:tr>
      <w:tr w:rsidR="009B7994" w:rsidRPr="007811D6" w14:paraId="41B755BF" w14:textId="77777777" w:rsidTr="009B7994">
        <w:trPr>
          <w:trHeight w:val="565"/>
        </w:trPr>
        <w:tc>
          <w:tcPr>
            <w:tcW w:w="570" w:type="dxa"/>
            <w:shd w:val="clear" w:color="auto" w:fill="auto"/>
          </w:tcPr>
          <w:p w14:paraId="5D0AE87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5100" w:type="dxa"/>
            <w:shd w:val="clear" w:color="auto" w:fill="auto"/>
          </w:tcPr>
          <w:p w14:paraId="068447D1" w14:textId="2A95DB3E"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54325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54325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543250">
              <w:rPr>
                <w:rFonts w:ascii="Times New Roman" w:eastAsia="Times New Roman" w:hAnsi="Times New Roman" w:cs="Times New Roman"/>
                <w:szCs w:val="24"/>
                <w:lang w:eastAsia="hr-HR"/>
              </w:rPr>
              <w:t>svojstva</w:t>
            </w:r>
            <w:r w:rsidRPr="007811D6">
              <w:rPr>
                <w:rFonts w:ascii="Times New Roman" w:eastAsia="Times New Roman" w:hAnsi="Times New Roman" w:cs="Times New Roman"/>
                <w:szCs w:val="24"/>
                <w:lang w:eastAsia="hr-HR"/>
              </w:rPr>
              <w:t xml:space="preserve"> građevinskog zemljišta </w:t>
            </w:r>
          </w:p>
        </w:tc>
        <w:tc>
          <w:tcPr>
            <w:tcW w:w="2550" w:type="dxa"/>
            <w:shd w:val="clear" w:color="auto" w:fill="auto"/>
            <w:vAlign w:val="center"/>
          </w:tcPr>
          <w:p w14:paraId="1BC3CDB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9B7994" w:rsidRPr="007811D6" w14:paraId="7D501FCD" w14:textId="77777777" w:rsidTr="009B7994">
        <w:trPr>
          <w:trHeight w:val="267"/>
        </w:trPr>
        <w:tc>
          <w:tcPr>
            <w:tcW w:w="570" w:type="dxa"/>
            <w:shd w:val="clear" w:color="auto" w:fill="auto"/>
          </w:tcPr>
          <w:p w14:paraId="316154A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5100" w:type="dxa"/>
            <w:shd w:val="clear" w:color="auto" w:fill="auto"/>
          </w:tcPr>
          <w:p w14:paraId="7DFA7E4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tc>
        <w:tc>
          <w:tcPr>
            <w:tcW w:w="2550" w:type="dxa"/>
            <w:shd w:val="clear" w:color="auto" w:fill="auto"/>
            <w:vAlign w:val="center"/>
          </w:tcPr>
          <w:p w14:paraId="0DCC9A8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9B7994" w:rsidRPr="007811D6" w14:paraId="096A2902" w14:textId="77777777" w:rsidTr="009B7994">
        <w:tc>
          <w:tcPr>
            <w:tcW w:w="570" w:type="dxa"/>
            <w:shd w:val="clear" w:color="auto" w:fill="auto"/>
          </w:tcPr>
          <w:p w14:paraId="05E0EC9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5100" w:type="dxa"/>
            <w:shd w:val="clear" w:color="auto" w:fill="auto"/>
          </w:tcPr>
          <w:p w14:paraId="20E227A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tc>
        <w:tc>
          <w:tcPr>
            <w:tcW w:w="2550" w:type="dxa"/>
            <w:shd w:val="clear" w:color="auto" w:fill="auto"/>
            <w:vAlign w:val="center"/>
          </w:tcPr>
          <w:p w14:paraId="1F187C6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9B7994" w:rsidRPr="007811D6" w14:paraId="5569F05D" w14:textId="77777777" w:rsidTr="009B7994">
        <w:tc>
          <w:tcPr>
            <w:tcW w:w="570" w:type="dxa"/>
            <w:shd w:val="clear" w:color="auto" w:fill="auto"/>
          </w:tcPr>
          <w:p w14:paraId="48B3E92C"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5100" w:type="dxa"/>
            <w:shd w:val="clear" w:color="auto" w:fill="auto"/>
          </w:tcPr>
          <w:p w14:paraId="390526B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tc>
        <w:tc>
          <w:tcPr>
            <w:tcW w:w="2550" w:type="dxa"/>
            <w:shd w:val="clear" w:color="auto" w:fill="auto"/>
            <w:vAlign w:val="center"/>
          </w:tcPr>
          <w:p w14:paraId="15AAD2E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10</w:t>
            </w:r>
          </w:p>
        </w:tc>
      </w:tr>
      <w:tr w:rsidR="009B7994" w:rsidRPr="007811D6" w14:paraId="4CABD398" w14:textId="77777777" w:rsidTr="009B7994">
        <w:tc>
          <w:tcPr>
            <w:tcW w:w="570" w:type="dxa"/>
            <w:shd w:val="clear" w:color="auto" w:fill="auto"/>
          </w:tcPr>
          <w:p w14:paraId="5C36F0B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5100" w:type="dxa"/>
            <w:shd w:val="clear" w:color="auto" w:fill="auto"/>
          </w:tcPr>
          <w:p w14:paraId="42BD3030" w14:textId="36EEBAAC" w:rsidR="009B7994" w:rsidRPr="007811D6" w:rsidRDefault="00543250"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specifični </w:t>
            </w:r>
            <w:r w:rsidR="009B7994" w:rsidRPr="007811D6">
              <w:rPr>
                <w:rFonts w:ascii="Times New Roman" w:eastAsia="Times New Roman" w:hAnsi="Times New Roman" w:cs="Times New Roman"/>
                <w:szCs w:val="24"/>
                <w:lang w:eastAsia="hr-HR"/>
              </w:rPr>
              <w:t xml:space="preserve">za struku </w:t>
            </w:r>
          </w:p>
        </w:tc>
        <w:tc>
          <w:tcPr>
            <w:tcW w:w="2550" w:type="dxa"/>
            <w:shd w:val="clear" w:color="auto" w:fill="auto"/>
            <w:vAlign w:val="center"/>
          </w:tcPr>
          <w:p w14:paraId="6EEE728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15</w:t>
            </w:r>
          </w:p>
        </w:tc>
      </w:tr>
    </w:tbl>
    <w:p w14:paraId="76E15D7C" w14:textId="70440D0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(5) </w:t>
      </w:r>
      <w:r w:rsidR="00543250">
        <w:rPr>
          <w:rFonts w:ascii="Times New Roman" w:eastAsia="Times New Roman" w:hAnsi="Times New Roman" w:cs="Times New Roman"/>
          <w:szCs w:val="24"/>
          <w:lang w:eastAsia="hr-HR"/>
        </w:rPr>
        <w:t>P</w:t>
      </w:r>
      <w:r w:rsidR="00543250" w:rsidRPr="007811D6">
        <w:rPr>
          <w:rFonts w:ascii="Times New Roman" w:eastAsia="Times New Roman" w:hAnsi="Times New Roman" w:cs="Times New Roman"/>
          <w:szCs w:val="24"/>
          <w:lang w:eastAsia="hr-HR"/>
        </w:rPr>
        <w:t xml:space="preserve">rema obujmu obilježja procjene, </w:t>
      </w:r>
      <w:r w:rsidRPr="007811D6">
        <w:rPr>
          <w:rFonts w:ascii="Times New Roman" w:eastAsia="Times New Roman" w:hAnsi="Times New Roman" w:cs="Times New Roman"/>
          <w:szCs w:val="24"/>
          <w:lang w:eastAsia="hr-HR"/>
        </w:rPr>
        <w:t xml:space="preserve">pomorske i riječne </w:t>
      </w:r>
      <w:r w:rsidR="0081646C">
        <w:rPr>
          <w:rFonts w:ascii="Times New Roman" w:eastAsia="Times New Roman" w:hAnsi="Times New Roman" w:cs="Times New Roman"/>
          <w:szCs w:val="24"/>
          <w:lang w:eastAsia="hr-HR"/>
        </w:rPr>
        <w:t>građevine</w:t>
      </w:r>
      <w:r w:rsidR="0081646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svrstavaju</w:t>
      </w:r>
      <w:r w:rsidR="00DA4DD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se obično u </w:t>
      </w:r>
      <w:r w:rsidR="00543250">
        <w:rPr>
          <w:rFonts w:ascii="Times New Roman" w:eastAsia="Times New Roman" w:hAnsi="Times New Roman" w:cs="Times New Roman"/>
          <w:szCs w:val="24"/>
          <w:lang w:eastAsia="hr-HR"/>
        </w:rPr>
        <w:t xml:space="preserve">sljedeće </w:t>
      </w:r>
      <w:r w:rsidRPr="007811D6">
        <w:rPr>
          <w:rFonts w:ascii="Times New Roman" w:eastAsia="Times New Roman" w:hAnsi="Times New Roman" w:cs="Times New Roman"/>
          <w:szCs w:val="24"/>
          <w:lang w:eastAsia="hr-HR"/>
        </w:rPr>
        <w:t xml:space="preserve">stupnjeve složenosti: </w:t>
      </w:r>
    </w:p>
    <w:p w14:paraId="3ECC5422" w14:textId="7DB5C326" w:rsidR="009B7994" w:rsidRPr="007811D6" w:rsidRDefault="0054325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3FC48062" w14:textId="77777777" w:rsidR="009B7994" w:rsidRPr="007811D6" w:rsidRDefault="009B7994" w:rsidP="00FC0402">
      <w:pPr>
        <w:numPr>
          <w:ilvl w:val="0"/>
          <w:numId w:val="13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bagerski iskop morskih putova i luka</w:t>
      </w:r>
    </w:p>
    <w:p w14:paraId="707DF5E2" w14:textId="66A6580E" w:rsidR="009B7994" w:rsidRPr="007811D6" w:rsidRDefault="009B7994" w:rsidP="00FC0402">
      <w:pPr>
        <w:numPr>
          <w:ilvl w:val="0"/>
          <w:numId w:val="13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masivni obalni zidovi do dubine</w:t>
      </w:r>
      <w:r w:rsidR="00E91692">
        <w:rPr>
          <w:rFonts w:ascii="Times New Roman" w:eastAsia="Times New Roman" w:hAnsi="Times New Roman" w:cs="Times New Roman"/>
          <w:szCs w:val="24"/>
          <w:lang w:eastAsia="hr-HR"/>
        </w:rPr>
        <w:t xml:space="preserve"> </w:t>
      </w:r>
      <w:r w:rsidR="00EB17C0">
        <w:rPr>
          <w:rFonts w:ascii="Times New Roman" w:eastAsia="Times New Roman" w:hAnsi="Times New Roman" w:cs="Times New Roman"/>
          <w:szCs w:val="24"/>
          <w:lang w:eastAsia="hr-HR"/>
        </w:rPr>
        <w:t xml:space="preserve">4 </w:t>
      </w:r>
      <w:r w:rsidRPr="007811D6">
        <w:rPr>
          <w:rFonts w:ascii="Times New Roman" w:eastAsia="Times New Roman" w:hAnsi="Times New Roman" w:cs="Times New Roman"/>
          <w:szCs w:val="24"/>
          <w:lang w:eastAsia="hr-HR"/>
        </w:rPr>
        <w:t xml:space="preserve">metra temeljeni na kompaktnoj stijenskoj podlozi </w:t>
      </w:r>
    </w:p>
    <w:p w14:paraId="2B4EC77A" w14:textId="168D0C7F" w:rsidR="009B7994" w:rsidRPr="007811D6" w:rsidRDefault="009B7994" w:rsidP="00FC0402">
      <w:pPr>
        <w:numPr>
          <w:ilvl w:val="0"/>
          <w:numId w:val="13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zaštita pokosa plovnih putova i kanala </w:t>
      </w:r>
    </w:p>
    <w:p w14:paraId="08476E36" w14:textId="3C251DD5" w:rsidR="009B7994" w:rsidRPr="007811D6" w:rsidRDefault="00EB17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375BCDC2"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osiguranje obala </w:t>
      </w:r>
    </w:p>
    <w:p w14:paraId="57F15189"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sportske lučice, marine i zimovališta</w:t>
      </w:r>
    </w:p>
    <w:p w14:paraId="5FD1C83D" w14:textId="47629480"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masivni obalni zidovi do dubine </w:t>
      </w:r>
      <w:r w:rsidR="00EB17C0">
        <w:rPr>
          <w:rFonts w:ascii="Times New Roman" w:eastAsia="Times New Roman" w:hAnsi="Times New Roman" w:cs="Times New Roman"/>
          <w:szCs w:val="24"/>
          <w:lang w:eastAsia="hr-HR"/>
        </w:rPr>
        <w:t>8</w:t>
      </w:r>
      <w:r w:rsidR="00EB17C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metara temeljeni na kompaktnoj stijenskoj podlozi </w:t>
      </w:r>
    </w:p>
    <w:p w14:paraId="0DFBB357" w14:textId="04D9A0E8"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raščlanjene obalne konstrukcije do dubine 4 metra temeljene na slabo nosivom tlu </w:t>
      </w:r>
    </w:p>
    <w:p w14:paraId="0C1BC8A8" w14:textId="2BFE9775"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jednostavniji popravci i rekonstrukcije </w:t>
      </w:r>
    </w:p>
    <w:p w14:paraId="20ED836A" w14:textId="61053FAA" w:rsidR="009B7994" w:rsidRPr="007811D6" w:rsidRDefault="00EB17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9B7994" w:rsidRPr="007811D6">
          <w:rPr>
            <w:rFonts w:ascii="Times New Roman" w:eastAsia="Times New Roman" w:hAnsi="Times New Roman" w:cs="Times New Roman"/>
            <w:szCs w:val="24"/>
            <w:lang w:eastAsia="hr-HR"/>
          </w:rPr>
          <w:t>III</w:t>
        </w:r>
      </w:smartTag>
      <w:r w:rsidR="009B7994" w:rsidRPr="007811D6">
        <w:rPr>
          <w:rFonts w:ascii="Times New Roman" w:eastAsia="Times New Roman" w:hAnsi="Times New Roman" w:cs="Times New Roman"/>
          <w:szCs w:val="24"/>
          <w:lang w:eastAsia="hr-HR"/>
        </w:rPr>
        <w:t xml:space="preserve">: </w:t>
      </w:r>
    </w:p>
    <w:p w14:paraId="52D73DB1"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kompleksno rješavanje manjih luka </w:t>
      </w:r>
    </w:p>
    <w:p w14:paraId="26669462"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trajektna pristaništa </w:t>
      </w:r>
    </w:p>
    <w:p w14:paraId="4857285A" w14:textId="386A8194"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masivni obalni zidovi temeljeni na kompaktnoj stijenskoj podlozi na dubini većoj od 8 metara</w:t>
      </w:r>
    </w:p>
    <w:p w14:paraId="52B3D9BD" w14:textId="56747992"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raščlanjene obalne konstrukcije do dubine 8 metara temeljene na slabo nosivom tlu </w:t>
      </w:r>
    </w:p>
    <w:p w14:paraId="58B507B8"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složeniji popravci i rekonstrukcije </w:t>
      </w:r>
    </w:p>
    <w:p w14:paraId="33F5F270"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valobrani</w:t>
      </w:r>
    </w:p>
    <w:p w14:paraId="7D628F4C"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energetski kanali</w:t>
      </w:r>
    </w:p>
    <w:p w14:paraId="492043EE"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crpke morskih i riječnih voda </w:t>
      </w:r>
    </w:p>
    <w:p w14:paraId="75DADBE5" w14:textId="4D68CAA1"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cjevovodi i ispusti u more fekalnih, oborinskih i drugih voda </w:t>
      </w:r>
    </w:p>
    <w:p w14:paraId="6832E99C" w14:textId="48324E3E" w:rsidR="009B7994" w:rsidRPr="007811D6" w:rsidRDefault="00EB17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0438E49C"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kompleksno rješavanje velikih luka </w:t>
      </w:r>
    </w:p>
    <w:p w14:paraId="15A6ED78" w14:textId="3E7F4B62"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raščlanjene obalne konstrukcije temeljene na slabo nosivom</w:t>
      </w:r>
      <w:r w:rsidR="00EB17C0">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tlu na dubini većoj od 8 metara</w:t>
      </w:r>
    </w:p>
    <w:p w14:paraId="3FF0E24B"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suhi dokovi, prevodnice, navozi, kranske staze </w:t>
      </w:r>
    </w:p>
    <w:p w14:paraId="17263EF3"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lukobrani</w:t>
      </w:r>
    </w:p>
    <w:p w14:paraId="3149B2BD"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vrlo složeni popravci i rekonstrukcije</w:t>
      </w:r>
    </w:p>
    <w:p w14:paraId="735ADAEB"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stojeće platforme za eksploataciju nafte ili plina. </w:t>
      </w:r>
    </w:p>
    <w:p w14:paraId="7F8D568A" w14:textId="347BC31F" w:rsidR="009B7994" w:rsidRPr="007811D6" w:rsidRDefault="009B7994" w:rsidP="009B7994">
      <w:pPr>
        <w:spacing w:after="0"/>
        <w:jc w:val="center"/>
        <w:rPr>
          <w:rFonts w:ascii="Times New Roman" w:eastAsia="Times New Roman" w:hAnsi="Times New Roman" w:cs="Times New Roman"/>
          <w:szCs w:val="24"/>
          <w:lang w:eastAsia="hr-HR"/>
        </w:rPr>
      </w:pPr>
      <w:bookmarkStart w:id="47" w:name="_Toc457679772"/>
      <w:r w:rsidRPr="007811D6">
        <w:rPr>
          <w:rFonts w:ascii="Times New Roman" w:eastAsia="Times New Roman" w:hAnsi="Times New Roman" w:cs="Times New Roman"/>
          <w:i/>
          <w:iCs/>
          <w:szCs w:val="24"/>
          <w:lang w:eastAsia="hr-HR"/>
        </w:rPr>
        <w:t xml:space="preserve">Broj norma sati za osnovne poslove projektiranja pomorskih i riječnih </w:t>
      </w:r>
      <w:bookmarkEnd w:id="47"/>
      <w:r w:rsidR="0081646C">
        <w:rPr>
          <w:rFonts w:ascii="Times New Roman" w:eastAsia="Times New Roman" w:hAnsi="Times New Roman" w:cs="Times New Roman"/>
          <w:i/>
          <w:iCs/>
          <w:szCs w:val="24"/>
          <w:lang w:eastAsia="hr-HR"/>
        </w:rPr>
        <w:t>građevina</w:t>
      </w:r>
    </w:p>
    <w:p w14:paraId="6C3DDEFF" w14:textId="137EDFB6" w:rsidR="009B7994" w:rsidRPr="007811D6" w:rsidRDefault="009B7994" w:rsidP="008E76D4">
      <w:pPr>
        <w:pStyle w:val="Heading2"/>
      </w:pPr>
      <w:r w:rsidRPr="007811D6">
        <w:t xml:space="preserve">Članak </w:t>
      </w:r>
      <w:r w:rsidR="00790650" w:rsidRPr="007811D6">
        <w:t>74</w:t>
      </w:r>
      <w:r w:rsidRPr="007811D6">
        <w:t>.</w:t>
      </w:r>
    </w:p>
    <w:p w14:paraId="1CA0C803" w14:textId="09928087" w:rsidR="009B7994" w:rsidRDefault="007B6A66" w:rsidP="009B7994">
      <w:pPr>
        <w:spacing w:before="100" w:beforeAutospacing="1" w:after="100" w:afterAutospacing="1"/>
        <w:rPr>
          <w:rFonts w:ascii="Times New Roman" w:eastAsia="Times New Roman" w:hAnsi="Times New Roman" w:cs="Times New Roman"/>
          <w:szCs w:val="24"/>
          <w:lang w:eastAsia="hr-HR"/>
        </w:rPr>
      </w:pPr>
      <w:bookmarkStart w:id="48" w:name="_Hlk101988244"/>
      <w:r>
        <w:rPr>
          <w:rFonts w:ascii="Times New Roman" w:eastAsia="Times New Roman" w:hAnsi="Times New Roman" w:cs="Times New Roman"/>
          <w:szCs w:val="24"/>
          <w:lang w:eastAsia="hr-HR"/>
        </w:rPr>
        <w:t xml:space="preserve">Raspon vrijednosti norma sati </w:t>
      </w:r>
      <w:r w:rsidR="009B7994" w:rsidRPr="007811D6">
        <w:rPr>
          <w:rFonts w:ascii="Times New Roman" w:eastAsia="Times New Roman" w:hAnsi="Times New Roman" w:cs="Times New Roman"/>
          <w:szCs w:val="24"/>
          <w:lang w:eastAsia="hr-HR"/>
        </w:rPr>
        <w:t xml:space="preserve">za osnovne poslove projektiranja pomorskih i riječnih </w:t>
      </w:r>
      <w:r w:rsidR="0081646C">
        <w:rPr>
          <w:rFonts w:ascii="Times New Roman" w:eastAsia="Times New Roman" w:hAnsi="Times New Roman" w:cs="Times New Roman"/>
          <w:szCs w:val="24"/>
          <w:lang w:eastAsia="hr-HR"/>
        </w:rPr>
        <w:t>građevina</w:t>
      </w:r>
      <w:r w:rsidR="0081646C" w:rsidRPr="007811D6">
        <w:rPr>
          <w:rFonts w:ascii="Times New Roman" w:eastAsia="Times New Roman" w:hAnsi="Times New Roman" w:cs="Times New Roman"/>
          <w:szCs w:val="24"/>
          <w:lang w:eastAsia="hr-HR"/>
        </w:rPr>
        <w:t xml:space="preserve"> </w:t>
      </w:r>
      <w:r w:rsidR="002D0F24" w:rsidRPr="007811D6">
        <w:rPr>
          <w:rFonts w:ascii="Times New Roman" w:eastAsia="Times New Roman" w:hAnsi="Times New Roman" w:cs="Times New Roman"/>
          <w:szCs w:val="24"/>
          <w:lang w:eastAsia="hr-HR"/>
        </w:rPr>
        <w:t>prikazan je</w:t>
      </w:r>
      <w:r w:rsidR="009B7994" w:rsidRPr="007811D6">
        <w:rPr>
          <w:rFonts w:ascii="Times New Roman" w:eastAsia="Times New Roman" w:hAnsi="Times New Roman" w:cs="Times New Roman"/>
          <w:szCs w:val="24"/>
          <w:lang w:eastAsia="hr-HR"/>
        </w:rPr>
        <w:t xml:space="preserve"> u tablici </w:t>
      </w:r>
      <w:r w:rsidR="00EB17C0">
        <w:rPr>
          <w:rFonts w:ascii="Times New Roman" w:eastAsia="Times New Roman" w:hAnsi="Times New Roman" w:cs="Times New Roman"/>
          <w:szCs w:val="24"/>
          <w:lang w:eastAsia="hr-HR"/>
        </w:rPr>
        <w:t>31</w:t>
      </w:r>
      <w:r w:rsidR="009B7994" w:rsidRPr="007811D6">
        <w:rPr>
          <w:rFonts w:ascii="Times New Roman" w:eastAsia="Times New Roman" w:hAnsi="Times New Roman" w:cs="Times New Roman"/>
          <w:szCs w:val="24"/>
          <w:lang w:eastAsia="hr-HR"/>
        </w:rPr>
        <w:t xml:space="preserve">. </w:t>
      </w:r>
    </w:p>
    <w:p w14:paraId="54596381" w14:textId="77777777" w:rsidR="00E40B93" w:rsidRPr="007811D6" w:rsidRDefault="00E40B93" w:rsidP="009B7994">
      <w:pPr>
        <w:spacing w:before="100" w:beforeAutospacing="1" w:after="100" w:afterAutospacing="1"/>
        <w:rPr>
          <w:rFonts w:ascii="Times New Roman" w:eastAsia="Times New Roman" w:hAnsi="Times New Roman" w:cs="Times New Roman"/>
          <w:szCs w:val="24"/>
          <w:lang w:eastAsia="hr-HR"/>
        </w:rPr>
      </w:pPr>
    </w:p>
    <w:bookmarkEnd w:id="48"/>
    <w:p w14:paraId="5F25D9CE" w14:textId="2BD9B11B" w:rsidR="009B7994" w:rsidRPr="007811D6" w:rsidRDefault="009B7994" w:rsidP="002D229D">
      <w:pPr>
        <w:spacing w:before="100" w:beforeAutospacing="1" w:after="100" w:afterAutospacing="1"/>
        <w:ind w:left="1410" w:hanging="1410"/>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EB17C0">
        <w:rPr>
          <w:rFonts w:ascii="Times New Roman" w:eastAsia="Times New Roman" w:hAnsi="Times New Roman" w:cs="Times New Roman"/>
          <w:i/>
          <w:iCs/>
          <w:szCs w:val="24"/>
          <w:lang w:eastAsia="hr-HR"/>
        </w:rPr>
        <w:t>31</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Broj norma sati</w:t>
      </w:r>
      <w:r w:rsidR="00CC0108" w:rsidRPr="007811D6">
        <w:rPr>
          <w:rFonts w:ascii="Times New Roman" w:eastAsia="Times New Roman" w:hAnsi="Times New Roman" w:cs="Times New Roman"/>
          <w:szCs w:val="24"/>
          <w:lang w:eastAsia="hr-HR"/>
        </w:rPr>
        <w:t xml:space="preserve"> (Ns)</w:t>
      </w:r>
      <w:r w:rsidRPr="007811D6">
        <w:rPr>
          <w:rFonts w:ascii="Times New Roman" w:eastAsia="Times New Roman" w:hAnsi="Times New Roman" w:cs="Times New Roman"/>
          <w:szCs w:val="24"/>
          <w:lang w:eastAsia="hr-HR"/>
        </w:rPr>
        <w:t xml:space="preserve"> </w:t>
      </w:r>
      <w:r w:rsidR="00CC0108" w:rsidRPr="007811D6">
        <w:rPr>
          <w:rFonts w:ascii="Times New Roman" w:eastAsia="Times New Roman" w:hAnsi="Times New Roman" w:cs="Times New Roman"/>
          <w:szCs w:val="24"/>
          <w:lang w:eastAsia="hr-HR"/>
        </w:rPr>
        <w:t>potrebnih za osnovn</w:t>
      </w:r>
      <w:r w:rsidR="00EB17C0">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poslova </w:t>
      </w:r>
      <w:r w:rsidRPr="007811D6">
        <w:rPr>
          <w:rFonts w:ascii="Times New Roman" w:eastAsia="Times New Roman" w:hAnsi="Times New Roman" w:cs="Times New Roman"/>
          <w:szCs w:val="24"/>
          <w:lang w:eastAsia="hr-HR"/>
        </w:rPr>
        <w:t xml:space="preserve">projektiranja pomorskih i riječnih </w:t>
      </w:r>
      <w:r w:rsidR="0081646C">
        <w:rPr>
          <w:rFonts w:ascii="Times New Roman" w:eastAsia="Times New Roman" w:hAnsi="Times New Roman" w:cs="Times New Roman"/>
          <w:szCs w:val="24"/>
          <w:lang w:eastAsia="hr-HR"/>
        </w:rPr>
        <w:t>građevina</w:t>
      </w:r>
      <w:r w:rsidR="0081646C" w:rsidRPr="007811D6">
        <w:rPr>
          <w:rFonts w:ascii="Times New Roman" w:eastAsia="Times New Roman" w:hAnsi="Times New Roman" w:cs="Times New Roman"/>
          <w:szCs w:val="24"/>
          <w:lang w:eastAsia="hr-HR"/>
        </w:rPr>
        <w:t xml:space="preserve"> </w:t>
      </w:r>
    </w:p>
    <w:tbl>
      <w:tblPr>
        <w:tblW w:w="9480" w:type="dxa"/>
        <w:tblLayout w:type="fixed"/>
        <w:tblLook w:val="04A0" w:firstRow="1" w:lastRow="0" w:firstColumn="1" w:lastColumn="0" w:noHBand="0" w:noVBand="1"/>
      </w:tblPr>
      <w:tblGrid>
        <w:gridCol w:w="1279"/>
        <w:gridCol w:w="820"/>
        <w:gridCol w:w="820"/>
        <w:gridCol w:w="820"/>
        <w:gridCol w:w="820"/>
        <w:gridCol w:w="820"/>
        <w:gridCol w:w="820"/>
        <w:gridCol w:w="820"/>
        <w:gridCol w:w="820"/>
        <w:gridCol w:w="820"/>
        <w:gridCol w:w="821"/>
      </w:tblGrid>
      <w:tr w:rsidR="00E40B93" w:rsidRPr="00E40B93" w14:paraId="2EC6427F" w14:textId="77777777" w:rsidTr="00E40B93">
        <w:trPr>
          <w:trHeight w:val="300"/>
        </w:trPr>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FE3D9A"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lastRenderedPageBreak/>
              <w:t>Vrijednost proračunskih troškova (EUR)</w:t>
            </w:r>
          </w:p>
        </w:tc>
        <w:tc>
          <w:tcPr>
            <w:tcW w:w="8201" w:type="dxa"/>
            <w:gridSpan w:val="10"/>
            <w:tcBorders>
              <w:top w:val="single" w:sz="8" w:space="0" w:color="auto"/>
              <w:left w:val="nil"/>
              <w:bottom w:val="single" w:sz="8" w:space="0" w:color="auto"/>
              <w:right w:val="single" w:sz="8" w:space="0" w:color="000000"/>
            </w:tcBorders>
            <w:shd w:val="clear" w:color="auto" w:fill="auto"/>
            <w:vAlign w:val="center"/>
            <w:hideMark/>
          </w:tcPr>
          <w:p w14:paraId="108DE63C"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Stupanj složenosti</w:t>
            </w:r>
          </w:p>
        </w:tc>
      </w:tr>
      <w:tr w:rsidR="00E40B93" w:rsidRPr="00E40B93" w14:paraId="525C03D7" w14:textId="77777777" w:rsidTr="00E40B93">
        <w:trPr>
          <w:trHeight w:val="300"/>
        </w:trPr>
        <w:tc>
          <w:tcPr>
            <w:tcW w:w="1279" w:type="dxa"/>
            <w:vMerge/>
            <w:tcBorders>
              <w:top w:val="single" w:sz="8" w:space="0" w:color="auto"/>
              <w:left w:val="single" w:sz="8" w:space="0" w:color="auto"/>
              <w:bottom w:val="single" w:sz="8" w:space="0" w:color="000000"/>
              <w:right w:val="single" w:sz="8" w:space="0" w:color="auto"/>
            </w:tcBorders>
            <w:vAlign w:val="center"/>
            <w:hideMark/>
          </w:tcPr>
          <w:p w14:paraId="06F1CC8B" w14:textId="77777777" w:rsidR="00E40B93" w:rsidRPr="00E40B93" w:rsidRDefault="00E40B93" w:rsidP="00E40B93">
            <w:pPr>
              <w:spacing w:after="0"/>
              <w:jc w:val="left"/>
              <w:rPr>
                <w:rFonts w:ascii="Times New Roman" w:eastAsia="Times New Roman" w:hAnsi="Times New Roman" w:cs="Times New Roman"/>
                <w:b/>
                <w:bCs/>
                <w:color w:val="000000"/>
                <w:sz w:val="16"/>
                <w:szCs w:val="16"/>
                <w:lang w:eastAsia="hr-HR"/>
              </w:rPr>
            </w:pP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0540B223"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1DFEA0B0"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4C674DB6"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III</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321D2DCA"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IV</w:t>
            </w:r>
          </w:p>
        </w:tc>
        <w:tc>
          <w:tcPr>
            <w:tcW w:w="1641" w:type="dxa"/>
            <w:gridSpan w:val="2"/>
            <w:tcBorders>
              <w:top w:val="single" w:sz="8" w:space="0" w:color="auto"/>
              <w:left w:val="nil"/>
              <w:bottom w:val="single" w:sz="8" w:space="0" w:color="auto"/>
              <w:right w:val="single" w:sz="8" w:space="0" w:color="000000"/>
            </w:tcBorders>
            <w:shd w:val="clear" w:color="auto" w:fill="auto"/>
            <w:vAlign w:val="center"/>
            <w:hideMark/>
          </w:tcPr>
          <w:p w14:paraId="24725CBA" w14:textId="77777777" w:rsidR="00E40B93" w:rsidRPr="00E40B93" w:rsidRDefault="00E40B93" w:rsidP="00E40B93">
            <w:pPr>
              <w:spacing w:after="0"/>
              <w:jc w:val="center"/>
              <w:rPr>
                <w:rFonts w:ascii="Times New Roman" w:eastAsia="Times New Roman" w:hAnsi="Times New Roman" w:cs="Times New Roman"/>
                <w:b/>
                <w:bCs/>
                <w:color w:val="000000"/>
                <w:sz w:val="16"/>
                <w:szCs w:val="16"/>
                <w:lang w:eastAsia="hr-HR"/>
              </w:rPr>
            </w:pPr>
            <w:r w:rsidRPr="00E40B93">
              <w:rPr>
                <w:rFonts w:ascii="Times New Roman" w:eastAsia="Times New Roman" w:hAnsi="Times New Roman" w:cs="Times New Roman"/>
                <w:b/>
                <w:bCs/>
                <w:color w:val="000000"/>
                <w:sz w:val="16"/>
                <w:szCs w:val="16"/>
                <w:lang w:eastAsia="hr-HR"/>
              </w:rPr>
              <w:t>V</w:t>
            </w:r>
          </w:p>
        </w:tc>
      </w:tr>
      <w:tr w:rsidR="00E40B93" w:rsidRPr="00E40B93" w14:paraId="69FF5A11"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F0C38C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4.900</w:t>
            </w:r>
          </w:p>
        </w:tc>
        <w:tc>
          <w:tcPr>
            <w:tcW w:w="820" w:type="dxa"/>
            <w:tcBorders>
              <w:top w:val="nil"/>
              <w:left w:val="nil"/>
              <w:bottom w:val="single" w:sz="4" w:space="0" w:color="auto"/>
              <w:right w:val="single" w:sz="4" w:space="0" w:color="auto"/>
            </w:tcBorders>
            <w:shd w:val="clear" w:color="auto" w:fill="auto"/>
            <w:noWrap/>
            <w:vAlign w:val="center"/>
            <w:hideMark/>
          </w:tcPr>
          <w:p w14:paraId="02EA224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w:t>
            </w:r>
          </w:p>
        </w:tc>
        <w:tc>
          <w:tcPr>
            <w:tcW w:w="820" w:type="dxa"/>
            <w:tcBorders>
              <w:top w:val="nil"/>
              <w:left w:val="nil"/>
              <w:bottom w:val="single" w:sz="4" w:space="0" w:color="auto"/>
              <w:right w:val="single" w:sz="4" w:space="0" w:color="auto"/>
            </w:tcBorders>
            <w:shd w:val="clear" w:color="auto" w:fill="auto"/>
            <w:noWrap/>
            <w:vAlign w:val="center"/>
            <w:hideMark/>
          </w:tcPr>
          <w:p w14:paraId="6B32A3C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10C3331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2B8CB42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w:t>
            </w:r>
          </w:p>
        </w:tc>
        <w:tc>
          <w:tcPr>
            <w:tcW w:w="820" w:type="dxa"/>
            <w:tcBorders>
              <w:top w:val="nil"/>
              <w:left w:val="nil"/>
              <w:bottom w:val="single" w:sz="4" w:space="0" w:color="auto"/>
              <w:right w:val="single" w:sz="4" w:space="0" w:color="auto"/>
            </w:tcBorders>
            <w:shd w:val="clear" w:color="auto" w:fill="auto"/>
            <w:noWrap/>
            <w:vAlign w:val="center"/>
            <w:hideMark/>
          </w:tcPr>
          <w:p w14:paraId="4FE7329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w:t>
            </w:r>
          </w:p>
        </w:tc>
        <w:tc>
          <w:tcPr>
            <w:tcW w:w="820" w:type="dxa"/>
            <w:tcBorders>
              <w:top w:val="nil"/>
              <w:left w:val="nil"/>
              <w:bottom w:val="single" w:sz="4" w:space="0" w:color="auto"/>
              <w:right w:val="single" w:sz="4" w:space="0" w:color="auto"/>
            </w:tcBorders>
            <w:shd w:val="clear" w:color="auto" w:fill="auto"/>
            <w:noWrap/>
            <w:vAlign w:val="center"/>
            <w:hideMark/>
          </w:tcPr>
          <w:p w14:paraId="738D04E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32</w:t>
            </w:r>
          </w:p>
        </w:tc>
        <w:tc>
          <w:tcPr>
            <w:tcW w:w="820" w:type="dxa"/>
            <w:tcBorders>
              <w:top w:val="nil"/>
              <w:left w:val="nil"/>
              <w:bottom w:val="single" w:sz="4" w:space="0" w:color="auto"/>
              <w:right w:val="single" w:sz="4" w:space="0" w:color="auto"/>
            </w:tcBorders>
            <w:shd w:val="clear" w:color="auto" w:fill="auto"/>
            <w:noWrap/>
            <w:vAlign w:val="center"/>
            <w:hideMark/>
          </w:tcPr>
          <w:p w14:paraId="0401EC4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32</w:t>
            </w:r>
          </w:p>
        </w:tc>
        <w:tc>
          <w:tcPr>
            <w:tcW w:w="820" w:type="dxa"/>
            <w:tcBorders>
              <w:top w:val="nil"/>
              <w:left w:val="nil"/>
              <w:bottom w:val="single" w:sz="4" w:space="0" w:color="auto"/>
              <w:right w:val="single" w:sz="4" w:space="0" w:color="auto"/>
            </w:tcBorders>
            <w:shd w:val="clear" w:color="auto" w:fill="auto"/>
            <w:noWrap/>
            <w:vAlign w:val="center"/>
            <w:hideMark/>
          </w:tcPr>
          <w:p w14:paraId="58D2626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35</w:t>
            </w:r>
          </w:p>
        </w:tc>
        <w:tc>
          <w:tcPr>
            <w:tcW w:w="820" w:type="dxa"/>
            <w:tcBorders>
              <w:top w:val="nil"/>
              <w:left w:val="nil"/>
              <w:bottom w:val="single" w:sz="4" w:space="0" w:color="auto"/>
              <w:right w:val="single" w:sz="4" w:space="0" w:color="auto"/>
            </w:tcBorders>
            <w:shd w:val="clear" w:color="auto" w:fill="auto"/>
            <w:noWrap/>
            <w:vAlign w:val="center"/>
            <w:hideMark/>
          </w:tcPr>
          <w:p w14:paraId="1A15872C"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46EF6B97"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167783E2"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42F32B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9.800</w:t>
            </w:r>
          </w:p>
        </w:tc>
        <w:tc>
          <w:tcPr>
            <w:tcW w:w="820" w:type="dxa"/>
            <w:tcBorders>
              <w:top w:val="nil"/>
              <w:left w:val="nil"/>
              <w:bottom w:val="single" w:sz="4" w:space="0" w:color="auto"/>
              <w:right w:val="single" w:sz="4" w:space="0" w:color="auto"/>
            </w:tcBorders>
            <w:shd w:val="clear" w:color="auto" w:fill="auto"/>
            <w:noWrap/>
            <w:vAlign w:val="center"/>
            <w:hideMark/>
          </w:tcPr>
          <w:p w14:paraId="21B8751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w:t>
            </w:r>
          </w:p>
        </w:tc>
        <w:tc>
          <w:tcPr>
            <w:tcW w:w="820" w:type="dxa"/>
            <w:tcBorders>
              <w:top w:val="nil"/>
              <w:left w:val="nil"/>
              <w:bottom w:val="single" w:sz="4" w:space="0" w:color="auto"/>
              <w:right w:val="single" w:sz="4" w:space="0" w:color="auto"/>
            </w:tcBorders>
            <w:shd w:val="clear" w:color="auto" w:fill="auto"/>
            <w:noWrap/>
            <w:vAlign w:val="center"/>
            <w:hideMark/>
          </w:tcPr>
          <w:p w14:paraId="3C709D1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42</w:t>
            </w:r>
          </w:p>
        </w:tc>
        <w:tc>
          <w:tcPr>
            <w:tcW w:w="820" w:type="dxa"/>
            <w:tcBorders>
              <w:top w:val="nil"/>
              <w:left w:val="nil"/>
              <w:bottom w:val="single" w:sz="4" w:space="0" w:color="auto"/>
              <w:right w:val="single" w:sz="4" w:space="0" w:color="auto"/>
            </w:tcBorders>
            <w:shd w:val="clear" w:color="auto" w:fill="auto"/>
            <w:noWrap/>
            <w:vAlign w:val="center"/>
            <w:hideMark/>
          </w:tcPr>
          <w:p w14:paraId="47475BD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42</w:t>
            </w:r>
          </w:p>
        </w:tc>
        <w:tc>
          <w:tcPr>
            <w:tcW w:w="820" w:type="dxa"/>
            <w:tcBorders>
              <w:top w:val="nil"/>
              <w:left w:val="nil"/>
              <w:bottom w:val="single" w:sz="4" w:space="0" w:color="auto"/>
              <w:right w:val="single" w:sz="4" w:space="0" w:color="auto"/>
            </w:tcBorders>
            <w:shd w:val="clear" w:color="auto" w:fill="auto"/>
            <w:noWrap/>
            <w:vAlign w:val="center"/>
            <w:hideMark/>
          </w:tcPr>
          <w:p w14:paraId="179C055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48</w:t>
            </w:r>
          </w:p>
        </w:tc>
        <w:tc>
          <w:tcPr>
            <w:tcW w:w="820" w:type="dxa"/>
            <w:tcBorders>
              <w:top w:val="nil"/>
              <w:left w:val="nil"/>
              <w:bottom w:val="single" w:sz="4" w:space="0" w:color="auto"/>
              <w:right w:val="single" w:sz="4" w:space="0" w:color="auto"/>
            </w:tcBorders>
            <w:shd w:val="clear" w:color="auto" w:fill="auto"/>
            <w:noWrap/>
            <w:vAlign w:val="center"/>
            <w:hideMark/>
          </w:tcPr>
          <w:p w14:paraId="57852B6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48</w:t>
            </w:r>
          </w:p>
        </w:tc>
        <w:tc>
          <w:tcPr>
            <w:tcW w:w="820" w:type="dxa"/>
            <w:tcBorders>
              <w:top w:val="nil"/>
              <w:left w:val="nil"/>
              <w:bottom w:val="single" w:sz="4" w:space="0" w:color="auto"/>
              <w:right w:val="single" w:sz="4" w:space="0" w:color="auto"/>
            </w:tcBorders>
            <w:shd w:val="clear" w:color="auto" w:fill="auto"/>
            <w:noWrap/>
            <w:vAlign w:val="center"/>
            <w:hideMark/>
          </w:tcPr>
          <w:p w14:paraId="2ADED7A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w:t>
            </w:r>
          </w:p>
        </w:tc>
        <w:tc>
          <w:tcPr>
            <w:tcW w:w="820" w:type="dxa"/>
            <w:tcBorders>
              <w:top w:val="nil"/>
              <w:left w:val="nil"/>
              <w:bottom w:val="single" w:sz="4" w:space="0" w:color="auto"/>
              <w:right w:val="single" w:sz="4" w:space="0" w:color="auto"/>
            </w:tcBorders>
            <w:shd w:val="clear" w:color="auto" w:fill="auto"/>
            <w:noWrap/>
            <w:vAlign w:val="center"/>
            <w:hideMark/>
          </w:tcPr>
          <w:p w14:paraId="4202DA5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w:t>
            </w:r>
          </w:p>
        </w:tc>
        <w:tc>
          <w:tcPr>
            <w:tcW w:w="820" w:type="dxa"/>
            <w:tcBorders>
              <w:top w:val="nil"/>
              <w:left w:val="nil"/>
              <w:bottom w:val="single" w:sz="4" w:space="0" w:color="auto"/>
              <w:right w:val="single" w:sz="4" w:space="0" w:color="auto"/>
            </w:tcBorders>
            <w:shd w:val="clear" w:color="auto" w:fill="auto"/>
            <w:noWrap/>
            <w:vAlign w:val="center"/>
            <w:hideMark/>
          </w:tcPr>
          <w:p w14:paraId="027FCEF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63</w:t>
            </w:r>
          </w:p>
        </w:tc>
        <w:tc>
          <w:tcPr>
            <w:tcW w:w="820" w:type="dxa"/>
            <w:tcBorders>
              <w:top w:val="nil"/>
              <w:left w:val="nil"/>
              <w:bottom w:val="single" w:sz="4" w:space="0" w:color="auto"/>
              <w:right w:val="single" w:sz="4" w:space="0" w:color="auto"/>
            </w:tcBorders>
            <w:shd w:val="clear" w:color="auto" w:fill="auto"/>
            <w:noWrap/>
            <w:vAlign w:val="center"/>
            <w:hideMark/>
          </w:tcPr>
          <w:p w14:paraId="7C33C7DF"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6987B6AA"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5B477870"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20B2CB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w:t>
            </w:r>
          </w:p>
        </w:tc>
        <w:tc>
          <w:tcPr>
            <w:tcW w:w="820" w:type="dxa"/>
            <w:tcBorders>
              <w:top w:val="nil"/>
              <w:left w:val="nil"/>
              <w:bottom w:val="single" w:sz="4" w:space="0" w:color="auto"/>
              <w:right w:val="single" w:sz="4" w:space="0" w:color="auto"/>
            </w:tcBorders>
            <w:shd w:val="clear" w:color="auto" w:fill="auto"/>
            <w:noWrap/>
            <w:vAlign w:val="center"/>
            <w:hideMark/>
          </w:tcPr>
          <w:p w14:paraId="01BEA05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48</w:t>
            </w:r>
          </w:p>
        </w:tc>
        <w:tc>
          <w:tcPr>
            <w:tcW w:w="820" w:type="dxa"/>
            <w:tcBorders>
              <w:top w:val="nil"/>
              <w:left w:val="nil"/>
              <w:bottom w:val="single" w:sz="4" w:space="0" w:color="auto"/>
              <w:right w:val="single" w:sz="4" w:space="0" w:color="auto"/>
            </w:tcBorders>
            <w:shd w:val="clear" w:color="auto" w:fill="auto"/>
            <w:noWrap/>
            <w:vAlign w:val="center"/>
            <w:hideMark/>
          </w:tcPr>
          <w:p w14:paraId="09196D1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w:t>
            </w:r>
          </w:p>
        </w:tc>
        <w:tc>
          <w:tcPr>
            <w:tcW w:w="820" w:type="dxa"/>
            <w:tcBorders>
              <w:top w:val="nil"/>
              <w:left w:val="nil"/>
              <w:bottom w:val="single" w:sz="4" w:space="0" w:color="auto"/>
              <w:right w:val="single" w:sz="4" w:space="0" w:color="auto"/>
            </w:tcBorders>
            <w:shd w:val="clear" w:color="auto" w:fill="auto"/>
            <w:noWrap/>
            <w:vAlign w:val="center"/>
            <w:hideMark/>
          </w:tcPr>
          <w:p w14:paraId="2F79F8A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57</w:t>
            </w:r>
          </w:p>
        </w:tc>
        <w:tc>
          <w:tcPr>
            <w:tcW w:w="820" w:type="dxa"/>
            <w:tcBorders>
              <w:top w:val="nil"/>
              <w:left w:val="nil"/>
              <w:bottom w:val="single" w:sz="4" w:space="0" w:color="auto"/>
              <w:right w:val="single" w:sz="4" w:space="0" w:color="auto"/>
            </w:tcBorders>
            <w:shd w:val="clear" w:color="auto" w:fill="auto"/>
            <w:noWrap/>
            <w:vAlign w:val="center"/>
            <w:hideMark/>
          </w:tcPr>
          <w:p w14:paraId="75448B2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66</w:t>
            </w:r>
          </w:p>
        </w:tc>
        <w:tc>
          <w:tcPr>
            <w:tcW w:w="820" w:type="dxa"/>
            <w:tcBorders>
              <w:top w:val="nil"/>
              <w:left w:val="nil"/>
              <w:bottom w:val="single" w:sz="4" w:space="0" w:color="auto"/>
              <w:right w:val="single" w:sz="4" w:space="0" w:color="auto"/>
            </w:tcBorders>
            <w:shd w:val="clear" w:color="auto" w:fill="auto"/>
            <w:noWrap/>
            <w:vAlign w:val="center"/>
            <w:hideMark/>
          </w:tcPr>
          <w:p w14:paraId="619A59A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66</w:t>
            </w:r>
          </w:p>
        </w:tc>
        <w:tc>
          <w:tcPr>
            <w:tcW w:w="820" w:type="dxa"/>
            <w:tcBorders>
              <w:top w:val="nil"/>
              <w:left w:val="nil"/>
              <w:bottom w:val="single" w:sz="4" w:space="0" w:color="auto"/>
              <w:right w:val="single" w:sz="4" w:space="0" w:color="auto"/>
            </w:tcBorders>
            <w:shd w:val="clear" w:color="auto" w:fill="auto"/>
            <w:noWrap/>
            <w:vAlign w:val="center"/>
            <w:hideMark/>
          </w:tcPr>
          <w:p w14:paraId="796E9F2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78</w:t>
            </w:r>
          </w:p>
        </w:tc>
        <w:tc>
          <w:tcPr>
            <w:tcW w:w="820" w:type="dxa"/>
            <w:tcBorders>
              <w:top w:val="nil"/>
              <w:left w:val="nil"/>
              <w:bottom w:val="single" w:sz="4" w:space="0" w:color="auto"/>
              <w:right w:val="single" w:sz="4" w:space="0" w:color="auto"/>
            </w:tcBorders>
            <w:shd w:val="clear" w:color="auto" w:fill="auto"/>
            <w:noWrap/>
            <w:vAlign w:val="center"/>
            <w:hideMark/>
          </w:tcPr>
          <w:p w14:paraId="23DC978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78</w:t>
            </w:r>
          </w:p>
        </w:tc>
        <w:tc>
          <w:tcPr>
            <w:tcW w:w="820" w:type="dxa"/>
            <w:tcBorders>
              <w:top w:val="nil"/>
              <w:left w:val="nil"/>
              <w:bottom w:val="single" w:sz="4" w:space="0" w:color="auto"/>
              <w:right w:val="single" w:sz="4" w:space="0" w:color="auto"/>
            </w:tcBorders>
            <w:shd w:val="clear" w:color="auto" w:fill="auto"/>
            <w:noWrap/>
            <w:vAlign w:val="center"/>
            <w:hideMark/>
          </w:tcPr>
          <w:p w14:paraId="60AEC3C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88</w:t>
            </w:r>
          </w:p>
        </w:tc>
        <w:tc>
          <w:tcPr>
            <w:tcW w:w="820" w:type="dxa"/>
            <w:tcBorders>
              <w:top w:val="nil"/>
              <w:left w:val="nil"/>
              <w:bottom w:val="single" w:sz="4" w:space="0" w:color="auto"/>
              <w:right w:val="single" w:sz="4" w:space="0" w:color="auto"/>
            </w:tcBorders>
            <w:shd w:val="clear" w:color="auto" w:fill="auto"/>
            <w:noWrap/>
            <w:vAlign w:val="center"/>
            <w:hideMark/>
          </w:tcPr>
          <w:p w14:paraId="2B99950B"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3DF7821D"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51DDF2F0"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FE43BB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w:t>
            </w:r>
          </w:p>
        </w:tc>
        <w:tc>
          <w:tcPr>
            <w:tcW w:w="820" w:type="dxa"/>
            <w:tcBorders>
              <w:top w:val="nil"/>
              <w:left w:val="nil"/>
              <w:bottom w:val="single" w:sz="4" w:space="0" w:color="auto"/>
              <w:right w:val="single" w:sz="4" w:space="0" w:color="auto"/>
            </w:tcBorders>
            <w:shd w:val="clear" w:color="auto" w:fill="auto"/>
            <w:noWrap/>
            <w:vAlign w:val="center"/>
            <w:hideMark/>
          </w:tcPr>
          <w:p w14:paraId="51D41CA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60</w:t>
            </w:r>
          </w:p>
        </w:tc>
        <w:tc>
          <w:tcPr>
            <w:tcW w:w="820" w:type="dxa"/>
            <w:tcBorders>
              <w:top w:val="nil"/>
              <w:left w:val="nil"/>
              <w:bottom w:val="single" w:sz="4" w:space="0" w:color="auto"/>
              <w:right w:val="single" w:sz="4" w:space="0" w:color="auto"/>
            </w:tcBorders>
            <w:shd w:val="clear" w:color="auto" w:fill="auto"/>
            <w:noWrap/>
            <w:vAlign w:val="center"/>
            <w:hideMark/>
          </w:tcPr>
          <w:p w14:paraId="515BCA1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71</w:t>
            </w:r>
          </w:p>
        </w:tc>
        <w:tc>
          <w:tcPr>
            <w:tcW w:w="820" w:type="dxa"/>
            <w:tcBorders>
              <w:top w:val="nil"/>
              <w:left w:val="nil"/>
              <w:bottom w:val="single" w:sz="4" w:space="0" w:color="auto"/>
              <w:right w:val="single" w:sz="4" w:space="0" w:color="auto"/>
            </w:tcBorders>
            <w:shd w:val="clear" w:color="auto" w:fill="auto"/>
            <w:noWrap/>
            <w:vAlign w:val="center"/>
            <w:hideMark/>
          </w:tcPr>
          <w:p w14:paraId="4965DB7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71</w:t>
            </w:r>
          </w:p>
        </w:tc>
        <w:tc>
          <w:tcPr>
            <w:tcW w:w="820" w:type="dxa"/>
            <w:tcBorders>
              <w:top w:val="nil"/>
              <w:left w:val="nil"/>
              <w:bottom w:val="single" w:sz="4" w:space="0" w:color="auto"/>
              <w:right w:val="single" w:sz="4" w:space="0" w:color="auto"/>
            </w:tcBorders>
            <w:shd w:val="clear" w:color="auto" w:fill="auto"/>
            <w:noWrap/>
            <w:vAlign w:val="center"/>
            <w:hideMark/>
          </w:tcPr>
          <w:p w14:paraId="63A1DDD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84</w:t>
            </w:r>
          </w:p>
        </w:tc>
        <w:tc>
          <w:tcPr>
            <w:tcW w:w="820" w:type="dxa"/>
            <w:tcBorders>
              <w:top w:val="nil"/>
              <w:left w:val="nil"/>
              <w:bottom w:val="single" w:sz="4" w:space="0" w:color="auto"/>
              <w:right w:val="single" w:sz="4" w:space="0" w:color="auto"/>
            </w:tcBorders>
            <w:shd w:val="clear" w:color="auto" w:fill="auto"/>
            <w:noWrap/>
            <w:vAlign w:val="center"/>
            <w:hideMark/>
          </w:tcPr>
          <w:p w14:paraId="53C7767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84</w:t>
            </w:r>
          </w:p>
        </w:tc>
        <w:tc>
          <w:tcPr>
            <w:tcW w:w="820" w:type="dxa"/>
            <w:tcBorders>
              <w:top w:val="nil"/>
              <w:left w:val="nil"/>
              <w:bottom w:val="single" w:sz="4" w:space="0" w:color="auto"/>
              <w:right w:val="single" w:sz="4" w:space="0" w:color="auto"/>
            </w:tcBorders>
            <w:shd w:val="clear" w:color="auto" w:fill="auto"/>
            <w:noWrap/>
            <w:vAlign w:val="center"/>
            <w:hideMark/>
          </w:tcPr>
          <w:p w14:paraId="261971E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101</w:t>
            </w:r>
          </w:p>
        </w:tc>
        <w:tc>
          <w:tcPr>
            <w:tcW w:w="820" w:type="dxa"/>
            <w:tcBorders>
              <w:top w:val="nil"/>
              <w:left w:val="nil"/>
              <w:bottom w:val="single" w:sz="4" w:space="0" w:color="auto"/>
              <w:right w:val="single" w:sz="4" w:space="0" w:color="auto"/>
            </w:tcBorders>
            <w:shd w:val="clear" w:color="auto" w:fill="auto"/>
            <w:noWrap/>
            <w:vAlign w:val="center"/>
            <w:hideMark/>
          </w:tcPr>
          <w:p w14:paraId="3933724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101</w:t>
            </w:r>
          </w:p>
        </w:tc>
        <w:tc>
          <w:tcPr>
            <w:tcW w:w="820" w:type="dxa"/>
            <w:tcBorders>
              <w:top w:val="nil"/>
              <w:left w:val="nil"/>
              <w:bottom w:val="single" w:sz="4" w:space="0" w:color="auto"/>
              <w:right w:val="single" w:sz="4" w:space="0" w:color="auto"/>
            </w:tcBorders>
            <w:shd w:val="clear" w:color="auto" w:fill="auto"/>
            <w:noWrap/>
            <w:vAlign w:val="center"/>
            <w:hideMark/>
          </w:tcPr>
          <w:p w14:paraId="05B2D81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115</w:t>
            </w:r>
          </w:p>
        </w:tc>
        <w:tc>
          <w:tcPr>
            <w:tcW w:w="820" w:type="dxa"/>
            <w:tcBorders>
              <w:top w:val="nil"/>
              <w:left w:val="nil"/>
              <w:bottom w:val="single" w:sz="4" w:space="0" w:color="auto"/>
              <w:right w:val="single" w:sz="4" w:space="0" w:color="auto"/>
            </w:tcBorders>
            <w:shd w:val="clear" w:color="auto" w:fill="auto"/>
            <w:noWrap/>
            <w:vAlign w:val="center"/>
            <w:hideMark/>
          </w:tcPr>
          <w:p w14:paraId="3918D833"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092B014F"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28094CDB"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ABDC6B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w:t>
            </w:r>
          </w:p>
        </w:tc>
        <w:tc>
          <w:tcPr>
            <w:tcW w:w="820" w:type="dxa"/>
            <w:tcBorders>
              <w:top w:val="nil"/>
              <w:left w:val="nil"/>
              <w:bottom w:val="single" w:sz="4" w:space="0" w:color="auto"/>
              <w:right w:val="single" w:sz="4" w:space="0" w:color="auto"/>
            </w:tcBorders>
            <w:shd w:val="clear" w:color="auto" w:fill="auto"/>
            <w:noWrap/>
            <w:vAlign w:val="center"/>
            <w:hideMark/>
          </w:tcPr>
          <w:p w14:paraId="6D7D390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77</w:t>
            </w:r>
          </w:p>
        </w:tc>
        <w:tc>
          <w:tcPr>
            <w:tcW w:w="820" w:type="dxa"/>
            <w:tcBorders>
              <w:top w:val="nil"/>
              <w:left w:val="nil"/>
              <w:bottom w:val="single" w:sz="4" w:space="0" w:color="auto"/>
              <w:right w:val="single" w:sz="4" w:space="0" w:color="auto"/>
            </w:tcBorders>
            <w:shd w:val="clear" w:color="auto" w:fill="auto"/>
            <w:noWrap/>
            <w:vAlign w:val="center"/>
            <w:hideMark/>
          </w:tcPr>
          <w:p w14:paraId="7802174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94</w:t>
            </w:r>
          </w:p>
        </w:tc>
        <w:tc>
          <w:tcPr>
            <w:tcW w:w="820" w:type="dxa"/>
            <w:tcBorders>
              <w:top w:val="nil"/>
              <w:left w:val="nil"/>
              <w:bottom w:val="single" w:sz="4" w:space="0" w:color="auto"/>
              <w:right w:val="single" w:sz="4" w:space="0" w:color="auto"/>
            </w:tcBorders>
            <w:shd w:val="clear" w:color="auto" w:fill="auto"/>
            <w:noWrap/>
            <w:vAlign w:val="center"/>
            <w:hideMark/>
          </w:tcPr>
          <w:p w14:paraId="03453A7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94</w:t>
            </w:r>
          </w:p>
        </w:tc>
        <w:tc>
          <w:tcPr>
            <w:tcW w:w="820" w:type="dxa"/>
            <w:tcBorders>
              <w:top w:val="nil"/>
              <w:left w:val="nil"/>
              <w:bottom w:val="single" w:sz="4" w:space="0" w:color="auto"/>
              <w:right w:val="single" w:sz="4" w:space="0" w:color="auto"/>
            </w:tcBorders>
            <w:shd w:val="clear" w:color="auto" w:fill="auto"/>
            <w:noWrap/>
            <w:vAlign w:val="center"/>
            <w:hideMark/>
          </w:tcPr>
          <w:p w14:paraId="11DFEDE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113</w:t>
            </w:r>
          </w:p>
        </w:tc>
        <w:tc>
          <w:tcPr>
            <w:tcW w:w="820" w:type="dxa"/>
            <w:tcBorders>
              <w:top w:val="nil"/>
              <w:left w:val="nil"/>
              <w:bottom w:val="single" w:sz="4" w:space="0" w:color="auto"/>
              <w:right w:val="single" w:sz="4" w:space="0" w:color="auto"/>
            </w:tcBorders>
            <w:shd w:val="clear" w:color="auto" w:fill="auto"/>
            <w:noWrap/>
            <w:vAlign w:val="center"/>
            <w:hideMark/>
          </w:tcPr>
          <w:p w14:paraId="56B74DA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113</w:t>
            </w:r>
          </w:p>
        </w:tc>
        <w:tc>
          <w:tcPr>
            <w:tcW w:w="820" w:type="dxa"/>
            <w:tcBorders>
              <w:top w:val="nil"/>
              <w:left w:val="nil"/>
              <w:bottom w:val="single" w:sz="4" w:space="0" w:color="auto"/>
              <w:right w:val="single" w:sz="4" w:space="0" w:color="auto"/>
            </w:tcBorders>
            <w:shd w:val="clear" w:color="auto" w:fill="auto"/>
            <w:noWrap/>
            <w:vAlign w:val="center"/>
            <w:hideMark/>
          </w:tcPr>
          <w:p w14:paraId="512AE51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139</w:t>
            </w:r>
          </w:p>
        </w:tc>
        <w:tc>
          <w:tcPr>
            <w:tcW w:w="820" w:type="dxa"/>
            <w:tcBorders>
              <w:top w:val="nil"/>
              <w:left w:val="nil"/>
              <w:bottom w:val="single" w:sz="4" w:space="0" w:color="auto"/>
              <w:right w:val="single" w:sz="4" w:space="0" w:color="auto"/>
            </w:tcBorders>
            <w:shd w:val="clear" w:color="auto" w:fill="auto"/>
            <w:noWrap/>
            <w:vAlign w:val="center"/>
            <w:hideMark/>
          </w:tcPr>
          <w:p w14:paraId="75A4ADD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139</w:t>
            </w:r>
          </w:p>
        </w:tc>
        <w:tc>
          <w:tcPr>
            <w:tcW w:w="820" w:type="dxa"/>
            <w:tcBorders>
              <w:top w:val="nil"/>
              <w:left w:val="nil"/>
              <w:bottom w:val="single" w:sz="4" w:space="0" w:color="auto"/>
              <w:right w:val="single" w:sz="4" w:space="0" w:color="auto"/>
            </w:tcBorders>
            <w:shd w:val="clear" w:color="auto" w:fill="auto"/>
            <w:noWrap/>
            <w:vAlign w:val="center"/>
            <w:hideMark/>
          </w:tcPr>
          <w:p w14:paraId="49AE6AF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158</w:t>
            </w:r>
          </w:p>
        </w:tc>
        <w:tc>
          <w:tcPr>
            <w:tcW w:w="820" w:type="dxa"/>
            <w:tcBorders>
              <w:top w:val="nil"/>
              <w:left w:val="nil"/>
              <w:bottom w:val="single" w:sz="4" w:space="0" w:color="auto"/>
              <w:right w:val="single" w:sz="4" w:space="0" w:color="auto"/>
            </w:tcBorders>
            <w:shd w:val="clear" w:color="auto" w:fill="auto"/>
            <w:noWrap/>
            <w:vAlign w:val="center"/>
            <w:hideMark/>
          </w:tcPr>
          <w:p w14:paraId="434B9A9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46759606"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4518C252"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7D63DE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w:t>
            </w:r>
          </w:p>
        </w:tc>
        <w:tc>
          <w:tcPr>
            <w:tcW w:w="820" w:type="dxa"/>
            <w:tcBorders>
              <w:top w:val="nil"/>
              <w:left w:val="nil"/>
              <w:bottom w:val="single" w:sz="4" w:space="0" w:color="auto"/>
              <w:right w:val="single" w:sz="4" w:space="0" w:color="auto"/>
            </w:tcBorders>
            <w:shd w:val="clear" w:color="auto" w:fill="auto"/>
            <w:noWrap/>
            <w:vAlign w:val="center"/>
            <w:hideMark/>
          </w:tcPr>
          <w:p w14:paraId="4110D62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110</w:t>
            </w:r>
          </w:p>
        </w:tc>
        <w:tc>
          <w:tcPr>
            <w:tcW w:w="820" w:type="dxa"/>
            <w:tcBorders>
              <w:top w:val="nil"/>
              <w:left w:val="nil"/>
              <w:bottom w:val="single" w:sz="4" w:space="0" w:color="auto"/>
              <w:right w:val="single" w:sz="4" w:space="0" w:color="auto"/>
            </w:tcBorders>
            <w:shd w:val="clear" w:color="auto" w:fill="auto"/>
            <w:noWrap/>
            <w:vAlign w:val="center"/>
            <w:hideMark/>
          </w:tcPr>
          <w:p w14:paraId="3DF461D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138</w:t>
            </w:r>
          </w:p>
        </w:tc>
        <w:tc>
          <w:tcPr>
            <w:tcW w:w="820" w:type="dxa"/>
            <w:tcBorders>
              <w:top w:val="nil"/>
              <w:left w:val="nil"/>
              <w:bottom w:val="single" w:sz="4" w:space="0" w:color="auto"/>
              <w:right w:val="single" w:sz="4" w:space="0" w:color="auto"/>
            </w:tcBorders>
            <w:shd w:val="clear" w:color="auto" w:fill="auto"/>
            <w:noWrap/>
            <w:vAlign w:val="center"/>
            <w:hideMark/>
          </w:tcPr>
          <w:p w14:paraId="635A86D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138</w:t>
            </w:r>
          </w:p>
        </w:tc>
        <w:tc>
          <w:tcPr>
            <w:tcW w:w="820" w:type="dxa"/>
            <w:tcBorders>
              <w:top w:val="nil"/>
              <w:left w:val="nil"/>
              <w:bottom w:val="single" w:sz="4" w:space="0" w:color="auto"/>
              <w:right w:val="single" w:sz="4" w:space="0" w:color="auto"/>
            </w:tcBorders>
            <w:shd w:val="clear" w:color="auto" w:fill="auto"/>
            <w:noWrap/>
            <w:vAlign w:val="center"/>
            <w:hideMark/>
          </w:tcPr>
          <w:p w14:paraId="22F3CB1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171</w:t>
            </w:r>
          </w:p>
        </w:tc>
        <w:tc>
          <w:tcPr>
            <w:tcW w:w="820" w:type="dxa"/>
            <w:tcBorders>
              <w:top w:val="nil"/>
              <w:left w:val="nil"/>
              <w:bottom w:val="single" w:sz="4" w:space="0" w:color="auto"/>
              <w:right w:val="single" w:sz="4" w:space="0" w:color="auto"/>
            </w:tcBorders>
            <w:shd w:val="clear" w:color="auto" w:fill="auto"/>
            <w:noWrap/>
            <w:vAlign w:val="center"/>
            <w:hideMark/>
          </w:tcPr>
          <w:p w14:paraId="7DC3C55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171</w:t>
            </w:r>
          </w:p>
        </w:tc>
        <w:tc>
          <w:tcPr>
            <w:tcW w:w="820" w:type="dxa"/>
            <w:tcBorders>
              <w:top w:val="nil"/>
              <w:left w:val="nil"/>
              <w:bottom w:val="single" w:sz="4" w:space="0" w:color="auto"/>
              <w:right w:val="single" w:sz="4" w:space="0" w:color="auto"/>
            </w:tcBorders>
            <w:shd w:val="clear" w:color="auto" w:fill="auto"/>
            <w:noWrap/>
            <w:vAlign w:val="center"/>
            <w:hideMark/>
          </w:tcPr>
          <w:p w14:paraId="5A758D9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214</w:t>
            </w:r>
          </w:p>
        </w:tc>
        <w:tc>
          <w:tcPr>
            <w:tcW w:w="820" w:type="dxa"/>
            <w:tcBorders>
              <w:top w:val="nil"/>
              <w:left w:val="nil"/>
              <w:bottom w:val="single" w:sz="4" w:space="0" w:color="auto"/>
              <w:right w:val="single" w:sz="4" w:space="0" w:color="auto"/>
            </w:tcBorders>
            <w:shd w:val="clear" w:color="auto" w:fill="auto"/>
            <w:noWrap/>
            <w:vAlign w:val="center"/>
            <w:hideMark/>
          </w:tcPr>
          <w:p w14:paraId="6AC5B9B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214</w:t>
            </w:r>
          </w:p>
        </w:tc>
        <w:tc>
          <w:tcPr>
            <w:tcW w:w="820" w:type="dxa"/>
            <w:tcBorders>
              <w:top w:val="nil"/>
              <w:left w:val="nil"/>
              <w:bottom w:val="single" w:sz="4" w:space="0" w:color="auto"/>
              <w:right w:val="single" w:sz="4" w:space="0" w:color="auto"/>
            </w:tcBorders>
            <w:shd w:val="clear" w:color="auto" w:fill="auto"/>
            <w:noWrap/>
            <w:vAlign w:val="center"/>
            <w:hideMark/>
          </w:tcPr>
          <w:p w14:paraId="3E717AF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246</w:t>
            </w:r>
          </w:p>
        </w:tc>
        <w:tc>
          <w:tcPr>
            <w:tcW w:w="820" w:type="dxa"/>
            <w:tcBorders>
              <w:top w:val="nil"/>
              <w:left w:val="nil"/>
              <w:bottom w:val="single" w:sz="4" w:space="0" w:color="auto"/>
              <w:right w:val="single" w:sz="4" w:space="0" w:color="auto"/>
            </w:tcBorders>
            <w:shd w:val="clear" w:color="auto" w:fill="auto"/>
            <w:noWrap/>
            <w:vAlign w:val="center"/>
            <w:hideMark/>
          </w:tcPr>
          <w:p w14:paraId="2288250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5C019E0A"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596C75FF"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61E391B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w:t>
            </w:r>
          </w:p>
        </w:tc>
        <w:tc>
          <w:tcPr>
            <w:tcW w:w="820" w:type="dxa"/>
            <w:tcBorders>
              <w:top w:val="nil"/>
              <w:left w:val="nil"/>
              <w:bottom w:val="single" w:sz="4" w:space="0" w:color="auto"/>
              <w:right w:val="single" w:sz="4" w:space="0" w:color="auto"/>
            </w:tcBorders>
            <w:shd w:val="clear" w:color="auto" w:fill="auto"/>
            <w:noWrap/>
            <w:vAlign w:val="center"/>
            <w:hideMark/>
          </w:tcPr>
          <w:p w14:paraId="7259EFB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177</w:t>
            </w:r>
          </w:p>
        </w:tc>
        <w:tc>
          <w:tcPr>
            <w:tcW w:w="820" w:type="dxa"/>
            <w:tcBorders>
              <w:top w:val="nil"/>
              <w:left w:val="nil"/>
              <w:bottom w:val="single" w:sz="4" w:space="0" w:color="auto"/>
              <w:right w:val="single" w:sz="4" w:space="0" w:color="auto"/>
            </w:tcBorders>
            <w:shd w:val="clear" w:color="auto" w:fill="auto"/>
            <w:noWrap/>
            <w:vAlign w:val="center"/>
            <w:hideMark/>
          </w:tcPr>
          <w:p w14:paraId="7F4E68A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229</w:t>
            </w:r>
          </w:p>
        </w:tc>
        <w:tc>
          <w:tcPr>
            <w:tcW w:w="820" w:type="dxa"/>
            <w:tcBorders>
              <w:top w:val="nil"/>
              <w:left w:val="nil"/>
              <w:bottom w:val="single" w:sz="4" w:space="0" w:color="auto"/>
              <w:right w:val="single" w:sz="4" w:space="0" w:color="auto"/>
            </w:tcBorders>
            <w:shd w:val="clear" w:color="auto" w:fill="auto"/>
            <w:noWrap/>
            <w:vAlign w:val="center"/>
            <w:hideMark/>
          </w:tcPr>
          <w:p w14:paraId="7E1247A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229</w:t>
            </w:r>
          </w:p>
        </w:tc>
        <w:tc>
          <w:tcPr>
            <w:tcW w:w="820" w:type="dxa"/>
            <w:tcBorders>
              <w:top w:val="nil"/>
              <w:left w:val="nil"/>
              <w:bottom w:val="single" w:sz="4" w:space="0" w:color="auto"/>
              <w:right w:val="single" w:sz="4" w:space="0" w:color="auto"/>
            </w:tcBorders>
            <w:shd w:val="clear" w:color="auto" w:fill="auto"/>
            <w:noWrap/>
            <w:vAlign w:val="center"/>
            <w:hideMark/>
          </w:tcPr>
          <w:p w14:paraId="1E53C24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296</w:t>
            </w:r>
          </w:p>
        </w:tc>
        <w:tc>
          <w:tcPr>
            <w:tcW w:w="820" w:type="dxa"/>
            <w:tcBorders>
              <w:top w:val="nil"/>
              <w:left w:val="nil"/>
              <w:bottom w:val="single" w:sz="4" w:space="0" w:color="auto"/>
              <w:right w:val="single" w:sz="4" w:space="0" w:color="auto"/>
            </w:tcBorders>
            <w:shd w:val="clear" w:color="auto" w:fill="auto"/>
            <w:noWrap/>
            <w:vAlign w:val="center"/>
            <w:hideMark/>
          </w:tcPr>
          <w:p w14:paraId="0E5144A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296</w:t>
            </w:r>
          </w:p>
        </w:tc>
        <w:tc>
          <w:tcPr>
            <w:tcW w:w="820" w:type="dxa"/>
            <w:tcBorders>
              <w:top w:val="nil"/>
              <w:left w:val="nil"/>
              <w:bottom w:val="single" w:sz="4" w:space="0" w:color="auto"/>
              <w:right w:val="single" w:sz="4" w:space="0" w:color="auto"/>
            </w:tcBorders>
            <w:shd w:val="clear" w:color="auto" w:fill="auto"/>
            <w:noWrap/>
            <w:vAlign w:val="center"/>
            <w:hideMark/>
          </w:tcPr>
          <w:p w14:paraId="5EC3CE9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379</w:t>
            </w:r>
          </w:p>
        </w:tc>
        <w:tc>
          <w:tcPr>
            <w:tcW w:w="820" w:type="dxa"/>
            <w:tcBorders>
              <w:top w:val="nil"/>
              <w:left w:val="nil"/>
              <w:bottom w:val="single" w:sz="4" w:space="0" w:color="auto"/>
              <w:right w:val="single" w:sz="4" w:space="0" w:color="auto"/>
            </w:tcBorders>
            <w:shd w:val="clear" w:color="auto" w:fill="auto"/>
            <w:noWrap/>
            <w:vAlign w:val="center"/>
            <w:hideMark/>
          </w:tcPr>
          <w:p w14:paraId="18D8CCA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379</w:t>
            </w:r>
          </w:p>
        </w:tc>
        <w:tc>
          <w:tcPr>
            <w:tcW w:w="820" w:type="dxa"/>
            <w:tcBorders>
              <w:top w:val="nil"/>
              <w:left w:val="nil"/>
              <w:bottom w:val="single" w:sz="4" w:space="0" w:color="auto"/>
              <w:right w:val="single" w:sz="4" w:space="0" w:color="auto"/>
            </w:tcBorders>
            <w:shd w:val="clear" w:color="auto" w:fill="auto"/>
            <w:noWrap/>
            <w:vAlign w:val="center"/>
            <w:hideMark/>
          </w:tcPr>
          <w:p w14:paraId="5030B23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441</w:t>
            </w:r>
          </w:p>
        </w:tc>
        <w:tc>
          <w:tcPr>
            <w:tcW w:w="820" w:type="dxa"/>
            <w:tcBorders>
              <w:top w:val="nil"/>
              <w:left w:val="nil"/>
              <w:bottom w:val="single" w:sz="4" w:space="0" w:color="auto"/>
              <w:right w:val="single" w:sz="4" w:space="0" w:color="auto"/>
            </w:tcBorders>
            <w:shd w:val="clear" w:color="auto" w:fill="auto"/>
            <w:noWrap/>
            <w:vAlign w:val="center"/>
            <w:hideMark/>
          </w:tcPr>
          <w:p w14:paraId="77317F48"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40ECD9CD"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6D073E1E"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30F7A06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w:t>
            </w:r>
          </w:p>
        </w:tc>
        <w:tc>
          <w:tcPr>
            <w:tcW w:w="820" w:type="dxa"/>
            <w:tcBorders>
              <w:top w:val="nil"/>
              <w:left w:val="nil"/>
              <w:bottom w:val="single" w:sz="4" w:space="0" w:color="auto"/>
              <w:right w:val="single" w:sz="4" w:space="0" w:color="auto"/>
            </w:tcBorders>
            <w:shd w:val="clear" w:color="auto" w:fill="auto"/>
            <w:noWrap/>
            <w:vAlign w:val="center"/>
            <w:hideMark/>
          </w:tcPr>
          <w:p w14:paraId="26D0CD4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233</w:t>
            </w:r>
          </w:p>
        </w:tc>
        <w:tc>
          <w:tcPr>
            <w:tcW w:w="820" w:type="dxa"/>
            <w:tcBorders>
              <w:top w:val="nil"/>
              <w:left w:val="nil"/>
              <w:bottom w:val="single" w:sz="4" w:space="0" w:color="auto"/>
              <w:right w:val="single" w:sz="4" w:space="0" w:color="auto"/>
            </w:tcBorders>
            <w:shd w:val="clear" w:color="auto" w:fill="auto"/>
            <w:noWrap/>
            <w:vAlign w:val="center"/>
            <w:hideMark/>
          </w:tcPr>
          <w:p w14:paraId="335F27E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306</w:t>
            </w:r>
          </w:p>
        </w:tc>
        <w:tc>
          <w:tcPr>
            <w:tcW w:w="820" w:type="dxa"/>
            <w:tcBorders>
              <w:top w:val="nil"/>
              <w:left w:val="nil"/>
              <w:bottom w:val="single" w:sz="4" w:space="0" w:color="auto"/>
              <w:right w:val="single" w:sz="4" w:space="0" w:color="auto"/>
            </w:tcBorders>
            <w:shd w:val="clear" w:color="auto" w:fill="auto"/>
            <w:noWrap/>
            <w:vAlign w:val="center"/>
            <w:hideMark/>
          </w:tcPr>
          <w:p w14:paraId="648ABB5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306</w:t>
            </w:r>
          </w:p>
        </w:tc>
        <w:tc>
          <w:tcPr>
            <w:tcW w:w="820" w:type="dxa"/>
            <w:tcBorders>
              <w:top w:val="nil"/>
              <w:left w:val="nil"/>
              <w:bottom w:val="single" w:sz="4" w:space="0" w:color="auto"/>
              <w:right w:val="single" w:sz="4" w:space="0" w:color="auto"/>
            </w:tcBorders>
            <w:shd w:val="clear" w:color="auto" w:fill="auto"/>
            <w:noWrap/>
            <w:vAlign w:val="center"/>
            <w:hideMark/>
          </w:tcPr>
          <w:p w14:paraId="394193B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404</w:t>
            </w:r>
          </w:p>
        </w:tc>
        <w:tc>
          <w:tcPr>
            <w:tcW w:w="820" w:type="dxa"/>
            <w:tcBorders>
              <w:top w:val="nil"/>
              <w:left w:val="nil"/>
              <w:bottom w:val="single" w:sz="4" w:space="0" w:color="auto"/>
              <w:right w:val="single" w:sz="4" w:space="0" w:color="auto"/>
            </w:tcBorders>
            <w:shd w:val="clear" w:color="auto" w:fill="auto"/>
            <w:noWrap/>
            <w:vAlign w:val="center"/>
            <w:hideMark/>
          </w:tcPr>
          <w:p w14:paraId="23CD3D5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404</w:t>
            </w:r>
          </w:p>
        </w:tc>
        <w:tc>
          <w:tcPr>
            <w:tcW w:w="820" w:type="dxa"/>
            <w:tcBorders>
              <w:top w:val="nil"/>
              <w:left w:val="nil"/>
              <w:bottom w:val="single" w:sz="4" w:space="0" w:color="auto"/>
              <w:right w:val="single" w:sz="4" w:space="0" w:color="auto"/>
            </w:tcBorders>
            <w:shd w:val="clear" w:color="auto" w:fill="auto"/>
            <w:noWrap/>
            <w:vAlign w:val="center"/>
            <w:hideMark/>
          </w:tcPr>
          <w:p w14:paraId="13B6BBE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525</w:t>
            </w:r>
          </w:p>
        </w:tc>
        <w:tc>
          <w:tcPr>
            <w:tcW w:w="820" w:type="dxa"/>
            <w:tcBorders>
              <w:top w:val="nil"/>
              <w:left w:val="nil"/>
              <w:bottom w:val="single" w:sz="4" w:space="0" w:color="auto"/>
              <w:right w:val="single" w:sz="4" w:space="0" w:color="auto"/>
            </w:tcBorders>
            <w:shd w:val="clear" w:color="auto" w:fill="auto"/>
            <w:noWrap/>
            <w:vAlign w:val="center"/>
            <w:hideMark/>
          </w:tcPr>
          <w:p w14:paraId="64532E1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525</w:t>
            </w:r>
          </w:p>
        </w:tc>
        <w:tc>
          <w:tcPr>
            <w:tcW w:w="820" w:type="dxa"/>
            <w:tcBorders>
              <w:top w:val="nil"/>
              <w:left w:val="nil"/>
              <w:bottom w:val="single" w:sz="4" w:space="0" w:color="auto"/>
              <w:right w:val="single" w:sz="4" w:space="0" w:color="auto"/>
            </w:tcBorders>
            <w:shd w:val="clear" w:color="auto" w:fill="auto"/>
            <w:noWrap/>
            <w:vAlign w:val="center"/>
            <w:hideMark/>
          </w:tcPr>
          <w:p w14:paraId="661CD3E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616</w:t>
            </w:r>
          </w:p>
        </w:tc>
        <w:tc>
          <w:tcPr>
            <w:tcW w:w="820" w:type="dxa"/>
            <w:tcBorders>
              <w:top w:val="nil"/>
              <w:left w:val="nil"/>
              <w:bottom w:val="single" w:sz="4" w:space="0" w:color="auto"/>
              <w:right w:val="single" w:sz="4" w:space="0" w:color="auto"/>
            </w:tcBorders>
            <w:shd w:val="clear" w:color="auto" w:fill="auto"/>
            <w:noWrap/>
            <w:vAlign w:val="center"/>
            <w:hideMark/>
          </w:tcPr>
          <w:p w14:paraId="7AFABFD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009EF41A"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303436C9"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9E6F95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w:t>
            </w:r>
          </w:p>
        </w:tc>
        <w:tc>
          <w:tcPr>
            <w:tcW w:w="820" w:type="dxa"/>
            <w:tcBorders>
              <w:top w:val="nil"/>
              <w:left w:val="nil"/>
              <w:bottom w:val="single" w:sz="4" w:space="0" w:color="auto"/>
              <w:right w:val="single" w:sz="4" w:space="0" w:color="auto"/>
            </w:tcBorders>
            <w:shd w:val="clear" w:color="auto" w:fill="auto"/>
            <w:noWrap/>
            <w:vAlign w:val="center"/>
            <w:hideMark/>
          </w:tcPr>
          <w:p w14:paraId="3CF847F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288</w:t>
            </w:r>
          </w:p>
        </w:tc>
        <w:tc>
          <w:tcPr>
            <w:tcW w:w="820" w:type="dxa"/>
            <w:tcBorders>
              <w:top w:val="nil"/>
              <w:left w:val="nil"/>
              <w:bottom w:val="single" w:sz="4" w:space="0" w:color="auto"/>
              <w:right w:val="single" w:sz="4" w:space="0" w:color="auto"/>
            </w:tcBorders>
            <w:shd w:val="clear" w:color="auto" w:fill="auto"/>
            <w:noWrap/>
            <w:vAlign w:val="center"/>
            <w:hideMark/>
          </w:tcPr>
          <w:p w14:paraId="1BED7B8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384</w:t>
            </w:r>
          </w:p>
        </w:tc>
        <w:tc>
          <w:tcPr>
            <w:tcW w:w="820" w:type="dxa"/>
            <w:tcBorders>
              <w:top w:val="nil"/>
              <w:left w:val="nil"/>
              <w:bottom w:val="single" w:sz="4" w:space="0" w:color="auto"/>
              <w:right w:val="single" w:sz="4" w:space="0" w:color="auto"/>
            </w:tcBorders>
            <w:shd w:val="clear" w:color="auto" w:fill="auto"/>
            <w:noWrap/>
            <w:vAlign w:val="center"/>
            <w:hideMark/>
          </w:tcPr>
          <w:p w14:paraId="00A9287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384</w:t>
            </w:r>
          </w:p>
        </w:tc>
        <w:tc>
          <w:tcPr>
            <w:tcW w:w="820" w:type="dxa"/>
            <w:tcBorders>
              <w:top w:val="nil"/>
              <w:left w:val="nil"/>
              <w:bottom w:val="single" w:sz="4" w:space="0" w:color="auto"/>
              <w:right w:val="single" w:sz="4" w:space="0" w:color="auto"/>
            </w:tcBorders>
            <w:shd w:val="clear" w:color="auto" w:fill="auto"/>
            <w:noWrap/>
            <w:vAlign w:val="center"/>
            <w:hideMark/>
          </w:tcPr>
          <w:p w14:paraId="7481193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517</w:t>
            </w:r>
          </w:p>
        </w:tc>
        <w:tc>
          <w:tcPr>
            <w:tcW w:w="820" w:type="dxa"/>
            <w:tcBorders>
              <w:top w:val="nil"/>
              <w:left w:val="nil"/>
              <w:bottom w:val="single" w:sz="4" w:space="0" w:color="auto"/>
              <w:right w:val="single" w:sz="4" w:space="0" w:color="auto"/>
            </w:tcBorders>
            <w:shd w:val="clear" w:color="auto" w:fill="auto"/>
            <w:noWrap/>
            <w:vAlign w:val="center"/>
            <w:hideMark/>
          </w:tcPr>
          <w:p w14:paraId="17B14C9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517</w:t>
            </w:r>
          </w:p>
        </w:tc>
        <w:tc>
          <w:tcPr>
            <w:tcW w:w="820" w:type="dxa"/>
            <w:tcBorders>
              <w:top w:val="nil"/>
              <w:left w:val="nil"/>
              <w:bottom w:val="single" w:sz="4" w:space="0" w:color="auto"/>
              <w:right w:val="single" w:sz="4" w:space="0" w:color="auto"/>
            </w:tcBorders>
            <w:shd w:val="clear" w:color="auto" w:fill="auto"/>
            <w:noWrap/>
            <w:vAlign w:val="center"/>
            <w:hideMark/>
          </w:tcPr>
          <w:p w14:paraId="07D41AB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679</w:t>
            </w:r>
          </w:p>
        </w:tc>
        <w:tc>
          <w:tcPr>
            <w:tcW w:w="820" w:type="dxa"/>
            <w:tcBorders>
              <w:top w:val="nil"/>
              <w:left w:val="nil"/>
              <w:bottom w:val="single" w:sz="4" w:space="0" w:color="auto"/>
              <w:right w:val="single" w:sz="4" w:space="0" w:color="auto"/>
            </w:tcBorders>
            <w:shd w:val="clear" w:color="auto" w:fill="auto"/>
            <w:noWrap/>
            <w:vAlign w:val="center"/>
            <w:hideMark/>
          </w:tcPr>
          <w:p w14:paraId="6F12B55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679</w:t>
            </w:r>
          </w:p>
        </w:tc>
        <w:tc>
          <w:tcPr>
            <w:tcW w:w="820" w:type="dxa"/>
            <w:tcBorders>
              <w:top w:val="nil"/>
              <w:left w:val="nil"/>
              <w:bottom w:val="single" w:sz="4" w:space="0" w:color="auto"/>
              <w:right w:val="single" w:sz="4" w:space="0" w:color="auto"/>
            </w:tcBorders>
            <w:shd w:val="clear" w:color="auto" w:fill="auto"/>
            <w:noWrap/>
            <w:vAlign w:val="center"/>
            <w:hideMark/>
          </w:tcPr>
          <w:p w14:paraId="3BC41EB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800</w:t>
            </w:r>
          </w:p>
        </w:tc>
        <w:tc>
          <w:tcPr>
            <w:tcW w:w="820" w:type="dxa"/>
            <w:tcBorders>
              <w:top w:val="nil"/>
              <w:left w:val="nil"/>
              <w:bottom w:val="single" w:sz="4" w:space="0" w:color="auto"/>
              <w:right w:val="single" w:sz="4" w:space="0" w:color="auto"/>
            </w:tcBorders>
            <w:shd w:val="clear" w:color="auto" w:fill="auto"/>
            <w:noWrap/>
            <w:vAlign w:val="center"/>
            <w:hideMark/>
          </w:tcPr>
          <w:p w14:paraId="6DDBA81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1ECCC1D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4A5AA4FC"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E2677E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w:t>
            </w:r>
          </w:p>
        </w:tc>
        <w:tc>
          <w:tcPr>
            <w:tcW w:w="820" w:type="dxa"/>
            <w:tcBorders>
              <w:top w:val="nil"/>
              <w:left w:val="nil"/>
              <w:bottom w:val="single" w:sz="4" w:space="0" w:color="auto"/>
              <w:right w:val="single" w:sz="4" w:space="0" w:color="auto"/>
            </w:tcBorders>
            <w:shd w:val="clear" w:color="auto" w:fill="auto"/>
            <w:noWrap/>
            <w:vAlign w:val="center"/>
            <w:hideMark/>
          </w:tcPr>
          <w:p w14:paraId="04D31D0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374</w:t>
            </w:r>
          </w:p>
        </w:tc>
        <w:tc>
          <w:tcPr>
            <w:tcW w:w="820" w:type="dxa"/>
            <w:tcBorders>
              <w:top w:val="nil"/>
              <w:left w:val="nil"/>
              <w:bottom w:val="single" w:sz="4" w:space="0" w:color="auto"/>
              <w:right w:val="single" w:sz="4" w:space="0" w:color="auto"/>
            </w:tcBorders>
            <w:shd w:val="clear" w:color="auto" w:fill="auto"/>
            <w:noWrap/>
            <w:vAlign w:val="center"/>
            <w:hideMark/>
          </w:tcPr>
          <w:p w14:paraId="320C96C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508</w:t>
            </w:r>
          </w:p>
        </w:tc>
        <w:tc>
          <w:tcPr>
            <w:tcW w:w="820" w:type="dxa"/>
            <w:tcBorders>
              <w:top w:val="nil"/>
              <w:left w:val="nil"/>
              <w:bottom w:val="single" w:sz="4" w:space="0" w:color="auto"/>
              <w:right w:val="single" w:sz="4" w:space="0" w:color="auto"/>
            </w:tcBorders>
            <w:shd w:val="clear" w:color="auto" w:fill="auto"/>
            <w:noWrap/>
            <w:vAlign w:val="center"/>
            <w:hideMark/>
          </w:tcPr>
          <w:p w14:paraId="2800AA2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508</w:t>
            </w:r>
          </w:p>
        </w:tc>
        <w:tc>
          <w:tcPr>
            <w:tcW w:w="820" w:type="dxa"/>
            <w:tcBorders>
              <w:top w:val="nil"/>
              <w:left w:val="nil"/>
              <w:bottom w:val="single" w:sz="4" w:space="0" w:color="auto"/>
              <w:right w:val="single" w:sz="4" w:space="0" w:color="auto"/>
            </w:tcBorders>
            <w:shd w:val="clear" w:color="auto" w:fill="auto"/>
            <w:noWrap/>
            <w:vAlign w:val="center"/>
            <w:hideMark/>
          </w:tcPr>
          <w:p w14:paraId="3C8C88E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699</w:t>
            </w:r>
          </w:p>
        </w:tc>
        <w:tc>
          <w:tcPr>
            <w:tcW w:w="820" w:type="dxa"/>
            <w:tcBorders>
              <w:top w:val="nil"/>
              <w:left w:val="nil"/>
              <w:bottom w:val="single" w:sz="4" w:space="0" w:color="auto"/>
              <w:right w:val="single" w:sz="4" w:space="0" w:color="auto"/>
            </w:tcBorders>
            <w:shd w:val="clear" w:color="auto" w:fill="auto"/>
            <w:noWrap/>
            <w:vAlign w:val="center"/>
            <w:hideMark/>
          </w:tcPr>
          <w:p w14:paraId="766D3E5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699</w:t>
            </w:r>
          </w:p>
        </w:tc>
        <w:tc>
          <w:tcPr>
            <w:tcW w:w="820" w:type="dxa"/>
            <w:tcBorders>
              <w:top w:val="nil"/>
              <w:left w:val="nil"/>
              <w:bottom w:val="single" w:sz="4" w:space="0" w:color="auto"/>
              <w:right w:val="single" w:sz="4" w:space="0" w:color="auto"/>
            </w:tcBorders>
            <w:shd w:val="clear" w:color="auto" w:fill="auto"/>
            <w:noWrap/>
            <w:vAlign w:val="center"/>
            <w:hideMark/>
          </w:tcPr>
          <w:p w14:paraId="57FC83F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931</w:t>
            </w:r>
          </w:p>
        </w:tc>
        <w:tc>
          <w:tcPr>
            <w:tcW w:w="820" w:type="dxa"/>
            <w:tcBorders>
              <w:top w:val="nil"/>
              <w:left w:val="nil"/>
              <w:bottom w:val="single" w:sz="4" w:space="0" w:color="auto"/>
              <w:right w:val="single" w:sz="4" w:space="0" w:color="auto"/>
            </w:tcBorders>
            <w:shd w:val="clear" w:color="auto" w:fill="auto"/>
            <w:noWrap/>
            <w:vAlign w:val="center"/>
            <w:hideMark/>
          </w:tcPr>
          <w:p w14:paraId="0D5E783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931</w:t>
            </w:r>
          </w:p>
        </w:tc>
        <w:tc>
          <w:tcPr>
            <w:tcW w:w="820" w:type="dxa"/>
            <w:tcBorders>
              <w:top w:val="nil"/>
              <w:left w:val="nil"/>
              <w:bottom w:val="single" w:sz="4" w:space="0" w:color="auto"/>
              <w:right w:val="single" w:sz="4" w:space="0" w:color="auto"/>
            </w:tcBorders>
            <w:shd w:val="clear" w:color="auto" w:fill="auto"/>
            <w:noWrap/>
            <w:vAlign w:val="center"/>
            <w:hideMark/>
          </w:tcPr>
          <w:p w14:paraId="7C368A4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1.105</w:t>
            </w:r>
          </w:p>
        </w:tc>
        <w:tc>
          <w:tcPr>
            <w:tcW w:w="820" w:type="dxa"/>
            <w:tcBorders>
              <w:top w:val="nil"/>
              <w:left w:val="nil"/>
              <w:bottom w:val="single" w:sz="4" w:space="0" w:color="auto"/>
              <w:right w:val="single" w:sz="4" w:space="0" w:color="auto"/>
            </w:tcBorders>
            <w:shd w:val="clear" w:color="auto" w:fill="auto"/>
            <w:noWrap/>
            <w:vAlign w:val="center"/>
            <w:hideMark/>
          </w:tcPr>
          <w:p w14:paraId="5363BDC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3473679C"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20C1FB6C"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278452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w:t>
            </w:r>
          </w:p>
        </w:tc>
        <w:tc>
          <w:tcPr>
            <w:tcW w:w="820" w:type="dxa"/>
            <w:tcBorders>
              <w:top w:val="nil"/>
              <w:left w:val="nil"/>
              <w:bottom w:val="single" w:sz="4" w:space="0" w:color="auto"/>
              <w:right w:val="single" w:sz="4" w:space="0" w:color="auto"/>
            </w:tcBorders>
            <w:shd w:val="clear" w:color="auto" w:fill="auto"/>
            <w:noWrap/>
            <w:vAlign w:val="center"/>
            <w:hideMark/>
          </w:tcPr>
          <w:p w14:paraId="2B02527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534</w:t>
            </w:r>
          </w:p>
        </w:tc>
        <w:tc>
          <w:tcPr>
            <w:tcW w:w="820" w:type="dxa"/>
            <w:tcBorders>
              <w:top w:val="nil"/>
              <w:left w:val="nil"/>
              <w:bottom w:val="single" w:sz="4" w:space="0" w:color="auto"/>
              <w:right w:val="single" w:sz="4" w:space="0" w:color="auto"/>
            </w:tcBorders>
            <w:shd w:val="clear" w:color="auto" w:fill="auto"/>
            <w:noWrap/>
            <w:vAlign w:val="center"/>
            <w:hideMark/>
          </w:tcPr>
          <w:p w14:paraId="13239DB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743</w:t>
            </w:r>
          </w:p>
        </w:tc>
        <w:tc>
          <w:tcPr>
            <w:tcW w:w="820" w:type="dxa"/>
            <w:tcBorders>
              <w:top w:val="nil"/>
              <w:left w:val="nil"/>
              <w:bottom w:val="single" w:sz="4" w:space="0" w:color="auto"/>
              <w:right w:val="single" w:sz="4" w:space="0" w:color="auto"/>
            </w:tcBorders>
            <w:shd w:val="clear" w:color="auto" w:fill="auto"/>
            <w:noWrap/>
            <w:vAlign w:val="center"/>
            <w:hideMark/>
          </w:tcPr>
          <w:p w14:paraId="5867401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743</w:t>
            </w:r>
          </w:p>
        </w:tc>
        <w:tc>
          <w:tcPr>
            <w:tcW w:w="820" w:type="dxa"/>
            <w:tcBorders>
              <w:top w:val="nil"/>
              <w:left w:val="nil"/>
              <w:bottom w:val="single" w:sz="4" w:space="0" w:color="auto"/>
              <w:right w:val="single" w:sz="4" w:space="0" w:color="auto"/>
            </w:tcBorders>
            <w:shd w:val="clear" w:color="auto" w:fill="auto"/>
            <w:noWrap/>
            <w:vAlign w:val="center"/>
            <w:hideMark/>
          </w:tcPr>
          <w:p w14:paraId="0C118EF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1.054</w:t>
            </w:r>
          </w:p>
        </w:tc>
        <w:tc>
          <w:tcPr>
            <w:tcW w:w="820" w:type="dxa"/>
            <w:tcBorders>
              <w:top w:val="nil"/>
              <w:left w:val="nil"/>
              <w:bottom w:val="single" w:sz="4" w:space="0" w:color="auto"/>
              <w:right w:val="single" w:sz="4" w:space="0" w:color="auto"/>
            </w:tcBorders>
            <w:shd w:val="clear" w:color="auto" w:fill="auto"/>
            <w:noWrap/>
            <w:vAlign w:val="center"/>
            <w:hideMark/>
          </w:tcPr>
          <w:p w14:paraId="18A560F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1.054</w:t>
            </w:r>
          </w:p>
        </w:tc>
        <w:tc>
          <w:tcPr>
            <w:tcW w:w="820" w:type="dxa"/>
            <w:tcBorders>
              <w:top w:val="nil"/>
              <w:left w:val="nil"/>
              <w:bottom w:val="single" w:sz="4" w:space="0" w:color="auto"/>
              <w:right w:val="single" w:sz="4" w:space="0" w:color="auto"/>
            </w:tcBorders>
            <w:shd w:val="clear" w:color="auto" w:fill="auto"/>
            <w:noWrap/>
            <w:vAlign w:val="center"/>
            <w:hideMark/>
          </w:tcPr>
          <w:p w14:paraId="1B8573B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1.431</w:t>
            </w:r>
          </w:p>
        </w:tc>
        <w:tc>
          <w:tcPr>
            <w:tcW w:w="820" w:type="dxa"/>
            <w:tcBorders>
              <w:top w:val="nil"/>
              <w:left w:val="nil"/>
              <w:bottom w:val="single" w:sz="4" w:space="0" w:color="auto"/>
              <w:right w:val="single" w:sz="4" w:space="0" w:color="auto"/>
            </w:tcBorders>
            <w:shd w:val="clear" w:color="auto" w:fill="auto"/>
            <w:noWrap/>
            <w:vAlign w:val="center"/>
            <w:hideMark/>
          </w:tcPr>
          <w:p w14:paraId="69B41B3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1.431</w:t>
            </w:r>
          </w:p>
        </w:tc>
        <w:tc>
          <w:tcPr>
            <w:tcW w:w="820" w:type="dxa"/>
            <w:tcBorders>
              <w:top w:val="nil"/>
              <w:left w:val="nil"/>
              <w:bottom w:val="single" w:sz="4" w:space="0" w:color="auto"/>
              <w:right w:val="single" w:sz="4" w:space="0" w:color="auto"/>
            </w:tcBorders>
            <w:shd w:val="clear" w:color="auto" w:fill="auto"/>
            <w:noWrap/>
            <w:vAlign w:val="center"/>
            <w:hideMark/>
          </w:tcPr>
          <w:p w14:paraId="3D85565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1.714</w:t>
            </w:r>
          </w:p>
        </w:tc>
        <w:tc>
          <w:tcPr>
            <w:tcW w:w="820" w:type="dxa"/>
            <w:tcBorders>
              <w:top w:val="nil"/>
              <w:left w:val="nil"/>
              <w:bottom w:val="single" w:sz="4" w:space="0" w:color="auto"/>
              <w:right w:val="single" w:sz="4" w:space="0" w:color="auto"/>
            </w:tcBorders>
            <w:shd w:val="clear" w:color="auto" w:fill="auto"/>
            <w:noWrap/>
            <w:vAlign w:val="center"/>
            <w:hideMark/>
          </w:tcPr>
          <w:p w14:paraId="3F4D1786"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0B8C4F1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4DFDC4CC"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CD7133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w:t>
            </w:r>
          </w:p>
        </w:tc>
        <w:tc>
          <w:tcPr>
            <w:tcW w:w="820" w:type="dxa"/>
            <w:tcBorders>
              <w:top w:val="nil"/>
              <w:left w:val="nil"/>
              <w:bottom w:val="single" w:sz="4" w:space="0" w:color="auto"/>
              <w:right w:val="single" w:sz="4" w:space="0" w:color="auto"/>
            </w:tcBorders>
            <w:shd w:val="clear" w:color="auto" w:fill="auto"/>
            <w:noWrap/>
            <w:vAlign w:val="center"/>
            <w:hideMark/>
          </w:tcPr>
          <w:p w14:paraId="7208C23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858</w:t>
            </w:r>
          </w:p>
        </w:tc>
        <w:tc>
          <w:tcPr>
            <w:tcW w:w="820" w:type="dxa"/>
            <w:tcBorders>
              <w:top w:val="nil"/>
              <w:left w:val="nil"/>
              <w:bottom w:val="single" w:sz="4" w:space="0" w:color="auto"/>
              <w:right w:val="single" w:sz="4" w:space="0" w:color="auto"/>
            </w:tcBorders>
            <w:shd w:val="clear" w:color="auto" w:fill="auto"/>
            <w:noWrap/>
            <w:vAlign w:val="center"/>
            <w:hideMark/>
          </w:tcPr>
          <w:p w14:paraId="550F189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1.235</w:t>
            </w:r>
          </w:p>
        </w:tc>
        <w:tc>
          <w:tcPr>
            <w:tcW w:w="820" w:type="dxa"/>
            <w:tcBorders>
              <w:top w:val="nil"/>
              <w:left w:val="nil"/>
              <w:bottom w:val="single" w:sz="4" w:space="0" w:color="auto"/>
              <w:right w:val="single" w:sz="4" w:space="0" w:color="auto"/>
            </w:tcBorders>
            <w:shd w:val="clear" w:color="auto" w:fill="auto"/>
            <w:noWrap/>
            <w:vAlign w:val="center"/>
            <w:hideMark/>
          </w:tcPr>
          <w:p w14:paraId="3F2F084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1.235</w:t>
            </w:r>
          </w:p>
        </w:tc>
        <w:tc>
          <w:tcPr>
            <w:tcW w:w="820" w:type="dxa"/>
            <w:tcBorders>
              <w:top w:val="nil"/>
              <w:left w:val="nil"/>
              <w:bottom w:val="single" w:sz="4" w:space="0" w:color="auto"/>
              <w:right w:val="single" w:sz="4" w:space="0" w:color="auto"/>
            </w:tcBorders>
            <w:shd w:val="clear" w:color="auto" w:fill="auto"/>
            <w:noWrap/>
            <w:vAlign w:val="center"/>
            <w:hideMark/>
          </w:tcPr>
          <w:p w14:paraId="0A5DB18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1.822</w:t>
            </w:r>
          </w:p>
        </w:tc>
        <w:tc>
          <w:tcPr>
            <w:tcW w:w="820" w:type="dxa"/>
            <w:tcBorders>
              <w:top w:val="nil"/>
              <w:left w:val="nil"/>
              <w:bottom w:val="single" w:sz="4" w:space="0" w:color="auto"/>
              <w:right w:val="single" w:sz="4" w:space="0" w:color="auto"/>
            </w:tcBorders>
            <w:shd w:val="clear" w:color="auto" w:fill="auto"/>
            <w:noWrap/>
            <w:vAlign w:val="center"/>
            <w:hideMark/>
          </w:tcPr>
          <w:p w14:paraId="4770A68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1.822</w:t>
            </w:r>
          </w:p>
        </w:tc>
        <w:tc>
          <w:tcPr>
            <w:tcW w:w="820" w:type="dxa"/>
            <w:tcBorders>
              <w:top w:val="nil"/>
              <w:left w:val="nil"/>
              <w:bottom w:val="single" w:sz="4" w:space="0" w:color="auto"/>
              <w:right w:val="single" w:sz="4" w:space="0" w:color="auto"/>
            </w:tcBorders>
            <w:shd w:val="clear" w:color="auto" w:fill="auto"/>
            <w:noWrap/>
            <w:vAlign w:val="center"/>
            <w:hideMark/>
          </w:tcPr>
          <w:p w14:paraId="47B0F65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2.536</w:t>
            </w:r>
          </w:p>
        </w:tc>
        <w:tc>
          <w:tcPr>
            <w:tcW w:w="820" w:type="dxa"/>
            <w:tcBorders>
              <w:top w:val="nil"/>
              <w:left w:val="nil"/>
              <w:bottom w:val="single" w:sz="4" w:space="0" w:color="auto"/>
              <w:right w:val="single" w:sz="4" w:space="0" w:color="auto"/>
            </w:tcBorders>
            <w:shd w:val="clear" w:color="auto" w:fill="auto"/>
            <w:noWrap/>
            <w:vAlign w:val="center"/>
            <w:hideMark/>
          </w:tcPr>
          <w:p w14:paraId="6AE6252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2.536</w:t>
            </w:r>
          </w:p>
        </w:tc>
        <w:tc>
          <w:tcPr>
            <w:tcW w:w="820" w:type="dxa"/>
            <w:tcBorders>
              <w:top w:val="nil"/>
              <w:left w:val="nil"/>
              <w:bottom w:val="single" w:sz="4" w:space="0" w:color="auto"/>
              <w:right w:val="single" w:sz="4" w:space="0" w:color="auto"/>
            </w:tcBorders>
            <w:shd w:val="clear" w:color="auto" w:fill="auto"/>
            <w:noWrap/>
            <w:vAlign w:val="center"/>
            <w:hideMark/>
          </w:tcPr>
          <w:p w14:paraId="1A2CAEC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3.075</w:t>
            </w:r>
          </w:p>
        </w:tc>
        <w:tc>
          <w:tcPr>
            <w:tcW w:w="820" w:type="dxa"/>
            <w:tcBorders>
              <w:top w:val="nil"/>
              <w:left w:val="nil"/>
              <w:bottom w:val="single" w:sz="4" w:space="0" w:color="auto"/>
              <w:right w:val="single" w:sz="4" w:space="0" w:color="auto"/>
            </w:tcBorders>
            <w:shd w:val="clear" w:color="auto" w:fill="auto"/>
            <w:noWrap/>
            <w:vAlign w:val="center"/>
            <w:hideMark/>
          </w:tcPr>
          <w:p w14:paraId="3F38C435"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7FCBF187"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794FE87D"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B73B09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1.460.000</w:t>
            </w:r>
          </w:p>
        </w:tc>
        <w:tc>
          <w:tcPr>
            <w:tcW w:w="820" w:type="dxa"/>
            <w:tcBorders>
              <w:top w:val="nil"/>
              <w:left w:val="nil"/>
              <w:bottom w:val="single" w:sz="4" w:space="0" w:color="auto"/>
              <w:right w:val="single" w:sz="4" w:space="0" w:color="auto"/>
            </w:tcBorders>
            <w:shd w:val="clear" w:color="auto" w:fill="auto"/>
            <w:noWrap/>
            <w:vAlign w:val="center"/>
            <w:hideMark/>
          </w:tcPr>
          <w:p w14:paraId="404A223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1.125</w:t>
            </w:r>
          </w:p>
        </w:tc>
        <w:tc>
          <w:tcPr>
            <w:tcW w:w="820" w:type="dxa"/>
            <w:tcBorders>
              <w:top w:val="nil"/>
              <w:left w:val="nil"/>
              <w:bottom w:val="single" w:sz="4" w:space="0" w:color="auto"/>
              <w:right w:val="single" w:sz="4" w:space="0" w:color="auto"/>
            </w:tcBorders>
            <w:shd w:val="clear" w:color="auto" w:fill="auto"/>
            <w:noWrap/>
            <w:vAlign w:val="center"/>
            <w:hideMark/>
          </w:tcPr>
          <w:p w14:paraId="77105D6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1.651</w:t>
            </w:r>
          </w:p>
        </w:tc>
        <w:tc>
          <w:tcPr>
            <w:tcW w:w="820" w:type="dxa"/>
            <w:tcBorders>
              <w:top w:val="nil"/>
              <w:left w:val="nil"/>
              <w:bottom w:val="single" w:sz="4" w:space="0" w:color="auto"/>
              <w:right w:val="single" w:sz="4" w:space="0" w:color="auto"/>
            </w:tcBorders>
            <w:shd w:val="clear" w:color="auto" w:fill="auto"/>
            <w:noWrap/>
            <w:vAlign w:val="center"/>
            <w:hideMark/>
          </w:tcPr>
          <w:p w14:paraId="49DBC05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1.651</w:t>
            </w:r>
          </w:p>
        </w:tc>
        <w:tc>
          <w:tcPr>
            <w:tcW w:w="820" w:type="dxa"/>
            <w:tcBorders>
              <w:top w:val="nil"/>
              <w:left w:val="nil"/>
              <w:bottom w:val="single" w:sz="4" w:space="0" w:color="auto"/>
              <w:right w:val="single" w:sz="4" w:space="0" w:color="auto"/>
            </w:tcBorders>
            <w:shd w:val="clear" w:color="auto" w:fill="auto"/>
            <w:noWrap/>
            <w:vAlign w:val="center"/>
            <w:hideMark/>
          </w:tcPr>
          <w:p w14:paraId="0E6F6D2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2.492</w:t>
            </w:r>
          </w:p>
        </w:tc>
        <w:tc>
          <w:tcPr>
            <w:tcW w:w="820" w:type="dxa"/>
            <w:tcBorders>
              <w:top w:val="nil"/>
              <w:left w:val="nil"/>
              <w:bottom w:val="single" w:sz="4" w:space="0" w:color="auto"/>
              <w:right w:val="single" w:sz="4" w:space="0" w:color="auto"/>
            </w:tcBorders>
            <w:shd w:val="clear" w:color="auto" w:fill="auto"/>
            <w:noWrap/>
            <w:vAlign w:val="center"/>
            <w:hideMark/>
          </w:tcPr>
          <w:p w14:paraId="63BB41F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2.492</w:t>
            </w:r>
          </w:p>
        </w:tc>
        <w:tc>
          <w:tcPr>
            <w:tcW w:w="820" w:type="dxa"/>
            <w:tcBorders>
              <w:top w:val="nil"/>
              <w:left w:val="nil"/>
              <w:bottom w:val="single" w:sz="4" w:space="0" w:color="auto"/>
              <w:right w:val="single" w:sz="4" w:space="0" w:color="auto"/>
            </w:tcBorders>
            <w:shd w:val="clear" w:color="auto" w:fill="auto"/>
            <w:noWrap/>
            <w:vAlign w:val="center"/>
            <w:hideMark/>
          </w:tcPr>
          <w:p w14:paraId="21DD8D0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3.519</w:t>
            </w:r>
          </w:p>
        </w:tc>
        <w:tc>
          <w:tcPr>
            <w:tcW w:w="820" w:type="dxa"/>
            <w:tcBorders>
              <w:top w:val="nil"/>
              <w:left w:val="nil"/>
              <w:bottom w:val="single" w:sz="4" w:space="0" w:color="auto"/>
              <w:right w:val="single" w:sz="4" w:space="0" w:color="auto"/>
            </w:tcBorders>
            <w:shd w:val="clear" w:color="auto" w:fill="auto"/>
            <w:noWrap/>
            <w:vAlign w:val="center"/>
            <w:hideMark/>
          </w:tcPr>
          <w:p w14:paraId="4B78DEA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3.519</w:t>
            </w:r>
          </w:p>
        </w:tc>
        <w:tc>
          <w:tcPr>
            <w:tcW w:w="820" w:type="dxa"/>
            <w:tcBorders>
              <w:top w:val="nil"/>
              <w:left w:val="nil"/>
              <w:bottom w:val="single" w:sz="4" w:space="0" w:color="auto"/>
              <w:right w:val="single" w:sz="4" w:space="0" w:color="auto"/>
            </w:tcBorders>
            <w:shd w:val="clear" w:color="auto" w:fill="auto"/>
            <w:noWrap/>
            <w:vAlign w:val="center"/>
            <w:hideMark/>
          </w:tcPr>
          <w:p w14:paraId="77035A1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4.297</w:t>
            </w:r>
          </w:p>
        </w:tc>
        <w:tc>
          <w:tcPr>
            <w:tcW w:w="820" w:type="dxa"/>
            <w:tcBorders>
              <w:top w:val="nil"/>
              <w:left w:val="nil"/>
              <w:bottom w:val="single" w:sz="4" w:space="0" w:color="auto"/>
              <w:right w:val="single" w:sz="4" w:space="0" w:color="auto"/>
            </w:tcBorders>
            <w:shd w:val="clear" w:color="auto" w:fill="auto"/>
            <w:noWrap/>
            <w:vAlign w:val="center"/>
            <w:hideMark/>
          </w:tcPr>
          <w:p w14:paraId="56A48DAE"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01DC3E55"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4CC2D664"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9970AA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1.990.000</w:t>
            </w:r>
          </w:p>
        </w:tc>
        <w:tc>
          <w:tcPr>
            <w:tcW w:w="820" w:type="dxa"/>
            <w:tcBorders>
              <w:top w:val="nil"/>
              <w:left w:val="nil"/>
              <w:bottom w:val="single" w:sz="4" w:space="0" w:color="auto"/>
              <w:right w:val="single" w:sz="4" w:space="0" w:color="auto"/>
            </w:tcBorders>
            <w:shd w:val="clear" w:color="auto" w:fill="auto"/>
            <w:noWrap/>
            <w:vAlign w:val="center"/>
            <w:hideMark/>
          </w:tcPr>
          <w:p w14:paraId="0280BA8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1.391</w:t>
            </w:r>
          </w:p>
        </w:tc>
        <w:tc>
          <w:tcPr>
            <w:tcW w:w="820" w:type="dxa"/>
            <w:tcBorders>
              <w:top w:val="nil"/>
              <w:left w:val="nil"/>
              <w:bottom w:val="single" w:sz="4" w:space="0" w:color="auto"/>
              <w:right w:val="single" w:sz="4" w:space="0" w:color="auto"/>
            </w:tcBorders>
            <w:shd w:val="clear" w:color="auto" w:fill="auto"/>
            <w:noWrap/>
            <w:vAlign w:val="center"/>
            <w:hideMark/>
          </w:tcPr>
          <w:p w14:paraId="1F81A62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2.073</w:t>
            </w:r>
          </w:p>
        </w:tc>
        <w:tc>
          <w:tcPr>
            <w:tcW w:w="820" w:type="dxa"/>
            <w:tcBorders>
              <w:top w:val="nil"/>
              <w:left w:val="nil"/>
              <w:bottom w:val="single" w:sz="4" w:space="0" w:color="auto"/>
              <w:right w:val="single" w:sz="4" w:space="0" w:color="auto"/>
            </w:tcBorders>
            <w:shd w:val="clear" w:color="auto" w:fill="auto"/>
            <w:noWrap/>
            <w:vAlign w:val="center"/>
            <w:hideMark/>
          </w:tcPr>
          <w:p w14:paraId="4BD0652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2.073</w:t>
            </w:r>
          </w:p>
        </w:tc>
        <w:tc>
          <w:tcPr>
            <w:tcW w:w="820" w:type="dxa"/>
            <w:tcBorders>
              <w:top w:val="nil"/>
              <w:left w:val="nil"/>
              <w:bottom w:val="single" w:sz="4" w:space="0" w:color="auto"/>
              <w:right w:val="single" w:sz="4" w:space="0" w:color="auto"/>
            </w:tcBorders>
            <w:shd w:val="clear" w:color="auto" w:fill="auto"/>
            <w:noWrap/>
            <w:vAlign w:val="center"/>
            <w:hideMark/>
          </w:tcPr>
          <w:p w14:paraId="14C5C6D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3.183</w:t>
            </w:r>
          </w:p>
        </w:tc>
        <w:tc>
          <w:tcPr>
            <w:tcW w:w="820" w:type="dxa"/>
            <w:tcBorders>
              <w:top w:val="nil"/>
              <w:left w:val="nil"/>
              <w:bottom w:val="single" w:sz="4" w:space="0" w:color="auto"/>
              <w:right w:val="single" w:sz="4" w:space="0" w:color="auto"/>
            </w:tcBorders>
            <w:shd w:val="clear" w:color="auto" w:fill="auto"/>
            <w:noWrap/>
            <w:vAlign w:val="center"/>
            <w:hideMark/>
          </w:tcPr>
          <w:p w14:paraId="0268E92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3.183</w:t>
            </w:r>
          </w:p>
        </w:tc>
        <w:tc>
          <w:tcPr>
            <w:tcW w:w="820" w:type="dxa"/>
            <w:tcBorders>
              <w:top w:val="nil"/>
              <w:left w:val="nil"/>
              <w:bottom w:val="single" w:sz="4" w:space="0" w:color="auto"/>
              <w:right w:val="single" w:sz="4" w:space="0" w:color="auto"/>
            </w:tcBorders>
            <w:shd w:val="clear" w:color="auto" w:fill="auto"/>
            <w:noWrap/>
            <w:vAlign w:val="center"/>
            <w:hideMark/>
          </w:tcPr>
          <w:p w14:paraId="0DC4B9D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4.546</w:t>
            </w:r>
          </w:p>
        </w:tc>
        <w:tc>
          <w:tcPr>
            <w:tcW w:w="820" w:type="dxa"/>
            <w:tcBorders>
              <w:top w:val="nil"/>
              <w:left w:val="nil"/>
              <w:bottom w:val="single" w:sz="4" w:space="0" w:color="auto"/>
              <w:right w:val="single" w:sz="4" w:space="0" w:color="auto"/>
            </w:tcBorders>
            <w:shd w:val="clear" w:color="auto" w:fill="auto"/>
            <w:noWrap/>
            <w:vAlign w:val="center"/>
            <w:hideMark/>
          </w:tcPr>
          <w:p w14:paraId="4F1908B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4.546</w:t>
            </w:r>
          </w:p>
        </w:tc>
        <w:tc>
          <w:tcPr>
            <w:tcW w:w="820" w:type="dxa"/>
            <w:tcBorders>
              <w:top w:val="nil"/>
              <w:left w:val="nil"/>
              <w:bottom w:val="single" w:sz="4" w:space="0" w:color="auto"/>
              <w:right w:val="single" w:sz="4" w:space="0" w:color="auto"/>
            </w:tcBorders>
            <w:shd w:val="clear" w:color="auto" w:fill="auto"/>
            <w:noWrap/>
            <w:vAlign w:val="center"/>
            <w:hideMark/>
          </w:tcPr>
          <w:p w14:paraId="0E709FD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5.582</w:t>
            </w:r>
          </w:p>
        </w:tc>
        <w:tc>
          <w:tcPr>
            <w:tcW w:w="820" w:type="dxa"/>
            <w:tcBorders>
              <w:top w:val="nil"/>
              <w:left w:val="nil"/>
              <w:bottom w:val="single" w:sz="4" w:space="0" w:color="auto"/>
              <w:right w:val="single" w:sz="4" w:space="0" w:color="auto"/>
            </w:tcBorders>
            <w:shd w:val="clear" w:color="auto" w:fill="auto"/>
            <w:noWrap/>
            <w:vAlign w:val="center"/>
            <w:hideMark/>
          </w:tcPr>
          <w:p w14:paraId="11B0AD8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41FE1D9D"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7FBBA89E"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69A7A9A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2.920.000</w:t>
            </w:r>
          </w:p>
        </w:tc>
        <w:tc>
          <w:tcPr>
            <w:tcW w:w="820" w:type="dxa"/>
            <w:tcBorders>
              <w:top w:val="nil"/>
              <w:left w:val="nil"/>
              <w:bottom w:val="single" w:sz="4" w:space="0" w:color="auto"/>
              <w:right w:val="single" w:sz="4" w:space="0" w:color="auto"/>
            </w:tcBorders>
            <w:shd w:val="clear" w:color="auto" w:fill="auto"/>
            <w:noWrap/>
            <w:vAlign w:val="center"/>
            <w:hideMark/>
          </w:tcPr>
          <w:p w14:paraId="6025022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1.807</w:t>
            </w:r>
          </w:p>
        </w:tc>
        <w:tc>
          <w:tcPr>
            <w:tcW w:w="820" w:type="dxa"/>
            <w:tcBorders>
              <w:top w:val="nil"/>
              <w:left w:val="nil"/>
              <w:bottom w:val="single" w:sz="4" w:space="0" w:color="auto"/>
              <w:right w:val="single" w:sz="4" w:space="0" w:color="auto"/>
            </w:tcBorders>
            <w:shd w:val="clear" w:color="auto" w:fill="auto"/>
            <w:noWrap/>
            <w:vAlign w:val="center"/>
            <w:hideMark/>
          </w:tcPr>
          <w:p w14:paraId="06D1584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2.744</w:t>
            </w:r>
          </w:p>
        </w:tc>
        <w:tc>
          <w:tcPr>
            <w:tcW w:w="820" w:type="dxa"/>
            <w:tcBorders>
              <w:top w:val="nil"/>
              <w:left w:val="nil"/>
              <w:bottom w:val="single" w:sz="4" w:space="0" w:color="auto"/>
              <w:right w:val="single" w:sz="4" w:space="0" w:color="auto"/>
            </w:tcBorders>
            <w:shd w:val="clear" w:color="auto" w:fill="auto"/>
            <w:noWrap/>
            <w:vAlign w:val="center"/>
            <w:hideMark/>
          </w:tcPr>
          <w:p w14:paraId="2833A2A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2.744</w:t>
            </w:r>
          </w:p>
        </w:tc>
        <w:tc>
          <w:tcPr>
            <w:tcW w:w="820" w:type="dxa"/>
            <w:tcBorders>
              <w:top w:val="nil"/>
              <w:left w:val="nil"/>
              <w:bottom w:val="single" w:sz="4" w:space="0" w:color="auto"/>
              <w:right w:val="single" w:sz="4" w:space="0" w:color="auto"/>
            </w:tcBorders>
            <w:shd w:val="clear" w:color="auto" w:fill="auto"/>
            <w:noWrap/>
            <w:vAlign w:val="center"/>
            <w:hideMark/>
          </w:tcPr>
          <w:p w14:paraId="5FF305B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4.308</w:t>
            </w:r>
          </w:p>
        </w:tc>
        <w:tc>
          <w:tcPr>
            <w:tcW w:w="820" w:type="dxa"/>
            <w:tcBorders>
              <w:top w:val="nil"/>
              <w:left w:val="nil"/>
              <w:bottom w:val="single" w:sz="4" w:space="0" w:color="auto"/>
              <w:right w:val="single" w:sz="4" w:space="0" w:color="auto"/>
            </w:tcBorders>
            <w:shd w:val="clear" w:color="auto" w:fill="auto"/>
            <w:noWrap/>
            <w:vAlign w:val="center"/>
            <w:hideMark/>
          </w:tcPr>
          <w:p w14:paraId="092EB6F7"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4.308</w:t>
            </w:r>
          </w:p>
        </w:tc>
        <w:tc>
          <w:tcPr>
            <w:tcW w:w="820" w:type="dxa"/>
            <w:tcBorders>
              <w:top w:val="nil"/>
              <w:left w:val="nil"/>
              <w:bottom w:val="single" w:sz="4" w:space="0" w:color="auto"/>
              <w:right w:val="single" w:sz="4" w:space="0" w:color="auto"/>
            </w:tcBorders>
            <w:shd w:val="clear" w:color="auto" w:fill="auto"/>
            <w:noWrap/>
            <w:vAlign w:val="center"/>
            <w:hideMark/>
          </w:tcPr>
          <w:p w14:paraId="602DDCC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6.237</w:t>
            </w:r>
          </w:p>
        </w:tc>
        <w:tc>
          <w:tcPr>
            <w:tcW w:w="820" w:type="dxa"/>
            <w:tcBorders>
              <w:top w:val="nil"/>
              <w:left w:val="nil"/>
              <w:bottom w:val="single" w:sz="4" w:space="0" w:color="auto"/>
              <w:right w:val="single" w:sz="4" w:space="0" w:color="auto"/>
            </w:tcBorders>
            <w:shd w:val="clear" w:color="auto" w:fill="auto"/>
            <w:noWrap/>
            <w:vAlign w:val="center"/>
            <w:hideMark/>
          </w:tcPr>
          <w:p w14:paraId="5A7B76D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6.237</w:t>
            </w:r>
          </w:p>
        </w:tc>
        <w:tc>
          <w:tcPr>
            <w:tcW w:w="820" w:type="dxa"/>
            <w:tcBorders>
              <w:top w:val="nil"/>
              <w:left w:val="nil"/>
              <w:bottom w:val="single" w:sz="4" w:space="0" w:color="auto"/>
              <w:right w:val="single" w:sz="4" w:space="0" w:color="auto"/>
            </w:tcBorders>
            <w:shd w:val="clear" w:color="auto" w:fill="auto"/>
            <w:noWrap/>
            <w:vAlign w:val="center"/>
            <w:hideMark/>
          </w:tcPr>
          <w:p w14:paraId="4D8BDB7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7.711</w:t>
            </w:r>
          </w:p>
        </w:tc>
        <w:tc>
          <w:tcPr>
            <w:tcW w:w="820" w:type="dxa"/>
            <w:tcBorders>
              <w:top w:val="nil"/>
              <w:left w:val="nil"/>
              <w:bottom w:val="single" w:sz="4" w:space="0" w:color="auto"/>
              <w:right w:val="single" w:sz="4" w:space="0" w:color="auto"/>
            </w:tcBorders>
            <w:shd w:val="clear" w:color="auto" w:fill="auto"/>
            <w:noWrap/>
            <w:vAlign w:val="center"/>
            <w:hideMark/>
          </w:tcPr>
          <w:p w14:paraId="096E721E"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6D1CAA3C"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4B9DC106"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D40BA1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4.910.000</w:t>
            </w:r>
          </w:p>
        </w:tc>
        <w:tc>
          <w:tcPr>
            <w:tcW w:w="820" w:type="dxa"/>
            <w:tcBorders>
              <w:top w:val="nil"/>
              <w:left w:val="nil"/>
              <w:bottom w:val="single" w:sz="4" w:space="0" w:color="auto"/>
              <w:right w:val="single" w:sz="4" w:space="0" w:color="auto"/>
            </w:tcBorders>
            <w:shd w:val="clear" w:color="auto" w:fill="auto"/>
            <w:noWrap/>
            <w:vAlign w:val="center"/>
            <w:hideMark/>
          </w:tcPr>
          <w:p w14:paraId="17301EE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2.579</w:t>
            </w:r>
          </w:p>
        </w:tc>
        <w:tc>
          <w:tcPr>
            <w:tcW w:w="820" w:type="dxa"/>
            <w:tcBorders>
              <w:top w:val="nil"/>
              <w:left w:val="nil"/>
              <w:bottom w:val="single" w:sz="4" w:space="0" w:color="auto"/>
              <w:right w:val="single" w:sz="4" w:space="0" w:color="auto"/>
            </w:tcBorders>
            <w:shd w:val="clear" w:color="auto" w:fill="auto"/>
            <w:noWrap/>
            <w:vAlign w:val="center"/>
            <w:hideMark/>
          </w:tcPr>
          <w:p w14:paraId="2C1F861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4.016</w:t>
            </w:r>
          </w:p>
        </w:tc>
        <w:tc>
          <w:tcPr>
            <w:tcW w:w="820" w:type="dxa"/>
            <w:tcBorders>
              <w:top w:val="nil"/>
              <w:left w:val="nil"/>
              <w:bottom w:val="single" w:sz="4" w:space="0" w:color="auto"/>
              <w:right w:val="single" w:sz="4" w:space="0" w:color="auto"/>
            </w:tcBorders>
            <w:shd w:val="clear" w:color="auto" w:fill="auto"/>
            <w:noWrap/>
            <w:vAlign w:val="center"/>
            <w:hideMark/>
          </w:tcPr>
          <w:p w14:paraId="50684DA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4.016</w:t>
            </w:r>
          </w:p>
        </w:tc>
        <w:tc>
          <w:tcPr>
            <w:tcW w:w="820" w:type="dxa"/>
            <w:tcBorders>
              <w:top w:val="nil"/>
              <w:left w:val="nil"/>
              <w:bottom w:val="single" w:sz="4" w:space="0" w:color="auto"/>
              <w:right w:val="single" w:sz="4" w:space="0" w:color="auto"/>
            </w:tcBorders>
            <w:shd w:val="clear" w:color="auto" w:fill="auto"/>
            <w:noWrap/>
            <w:vAlign w:val="center"/>
            <w:hideMark/>
          </w:tcPr>
          <w:p w14:paraId="4C7851C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6.495</w:t>
            </w:r>
          </w:p>
        </w:tc>
        <w:tc>
          <w:tcPr>
            <w:tcW w:w="820" w:type="dxa"/>
            <w:tcBorders>
              <w:top w:val="nil"/>
              <w:left w:val="nil"/>
              <w:bottom w:val="single" w:sz="4" w:space="0" w:color="auto"/>
              <w:right w:val="single" w:sz="4" w:space="0" w:color="auto"/>
            </w:tcBorders>
            <w:shd w:val="clear" w:color="auto" w:fill="auto"/>
            <w:noWrap/>
            <w:vAlign w:val="center"/>
            <w:hideMark/>
          </w:tcPr>
          <w:p w14:paraId="3EE5B25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6.495</w:t>
            </w:r>
          </w:p>
        </w:tc>
        <w:tc>
          <w:tcPr>
            <w:tcW w:w="820" w:type="dxa"/>
            <w:tcBorders>
              <w:top w:val="nil"/>
              <w:left w:val="nil"/>
              <w:bottom w:val="single" w:sz="4" w:space="0" w:color="auto"/>
              <w:right w:val="single" w:sz="4" w:space="0" w:color="auto"/>
            </w:tcBorders>
            <w:shd w:val="clear" w:color="auto" w:fill="auto"/>
            <w:noWrap/>
            <w:vAlign w:val="center"/>
            <w:hideMark/>
          </w:tcPr>
          <w:p w14:paraId="0CF7307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9.581</w:t>
            </w:r>
          </w:p>
        </w:tc>
        <w:tc>
          <w:tcPr>
            <w:tcW w:w="820" w:type="dxa"/>
            <w:tcBorders>
              <w:top w:val="nil"/>
              <w:left w:val="nil"/>
              <w:bottom w:val="single" w:sz="4" w:space="0" w:color="auto"/>
              <w:right w:val="single" w:sz="4" w:space="0" w:color="auto"/>
            </w:tcBorders>
            <w:shd w:val="clear" w:color="auto" w:fill="auto"/>
            <w:noWrap/>
            <w:vAlign w:val="center"/>
            <w:hideMark/>
          </w:tcPr>
          <w:p w14:paraId="020AE09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9.581</w:t>
            </w:r>
          </w:p>
        </w:tc>
        <w:tc>
          <w:tcPr>
            <w:tcW w:w="820" w:type="dxa"/>
            <w:tcBorders>
              <w:top w:val="nil"/>
              <w:left w:val="nil"/>
              <w:bottom w:val="single" w:sz="4" w:space="0" w:color="auto"/>
              <w:right w:val="single" w:sz="4" w:space="0" w:color="auto"/>
            </w:tcBorders>
            <w:shd w:val="clear" w:color="auto" w:fill="auto"/>
            <w:noWrap/>
            <w:vAlign w:val="center"/>
            <w:hideMark/>
          </w:tcPr>
          <w:p w14:paraId="7656731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11.955</w:t>
            </w:r>
          </w:p>
        </w:tc>
        <w:tc>
          <w:tcPr>
            <w:tcW w:w="820" w:type="dxa"/>
            <w:tcBorders>
              <w:top w:val="nil"/>
              <w:left w:val="nil"/>
              <w:bottom w:val="single" w:sz="4" w:space="0" w:color="auto"/>
              <w:right w:val="single" w:sz="4" w:space="0" w:color="auto"/>
            </w:tcBorders>
            <w:shd w:val="clear" w:color="auto" w:fill="auto"/>
            <w:noWrap/>
            <w:vAlign w:val="center"/>
            <w:hideMark/>
          </w:tcPr>
          <w:p w14:paraId="6D894332"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45E3B4D9"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3D35E39A"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7E02D4F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9.820.000</w:t>
            </w:r>
          </w:p>
        </w:tc>
        <w:tc>
          <w:tcPr>
            <w:tcW w:w="820" w:type="dxa"/>
            <w:tcBorders>
              <w:top w:val="nil"/>
              <w:left w:val="nil"/>
              <w:bottom w:val="single" w:sz="4" w:space="0" w:color="auto"/>
              <w:right w:val="single" w:sz="4" w:space="0" w:color="auto"/>
            </w:tcBorders>
            <w:shd w:val="clear" w:color="auto" w:fill="auto"/>
            <w:noWrap/>
            <w:vAlign w:val="center"/>
            <w:hideMark/>
          </w:tcPr>
          <w:p w14:paraId="4DB2485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4.145</w:t>
            </w:r>
          </w:p>
        </w:tc>
        <w:tc>
          <w:tcPr>
            <w:tcW w:w="820" w:type="dxa"/>
            <w:tcBorders>
              <w:top w:val="nil"/>
              <w:left w:val="nil"/>
              <w:bottom w:val="single" w:sz="4" w:space="0" w:color="auto"/>
              <w:right w:val="single" w:sz="4" w:space="0" w:color="auto"/>
            </w:tcBorders>
            <w:shd w:val="clear" w:color="auto" w:fill="auto"/>
            <w:noWrap/>
            <w:vAlign w:val="center"/>
            <w:hideMark/>
          </w:tcPr>
          <w:p w14:paraId="4B8D849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6.674</w:t>
            </w:r>
          </w:p>
        </w:tc>
        <w:tc>
          <w:tcPr>
            <w:tcW w:w="820" w:type="dxa"/>
            <w:tcBorders>
              <w:top w:val="nil"/>
              <w:left w:val="nil"/>
              <w:bottom w:val="single" w:sz="4" w:space="0" w:color="auto"/>
              <w:right w:val="single" w:sz="4" w:space="0" w:color="auto"/>
            </w:tcBorders>
            <w:shd w:val="clear" w:color="auto" w:fill="auto"/>
            <w:noWrap/>
            <w:vAlign w:val="center"/>
            <w:hideMark/>
          </w:tcPr>
          <w:p w14:paraId="0F23CEE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6.674</w:t>
            </w:r>
          </w:p>
        </w:tc>
        <w:tc>
          <w:tcPr>
            <w:tcW w:w="820" w:type="dxa"/>
            <w:tcBorders>
              <w:top w:val="nil"/>
              <w:left w:val="nil"/>
              <w:bottom w:val="single" w:sz="4" w:space="0" w:color="auto"/>
              <w:right w:val="single" w:sz="4" w:space="0" w:color="auto"/>
            </w:tcBorders>
            <w:shd w:val="clear" w:color="auto" w:fill="auto"/>
            <w:noWrap/>
            <w:vAlign w:val="center"/>
            <w:hideMark/>
          </w:tcPr>
          <w:p w14:paraId="6BC4283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11.227</w:t>
            </w:r>
          </w:p>
        </w:tc>
        <w:tc>
          <w:tcPr>
            <w:tcW w:w="820" w:type="dxa"/>
            <w:tcBorders>
              <w:top w:val="nil"/>
              <w:left w:val="nil"/>
              <w:bottom w:val="single" w:sz="4" w:space="0" w:color="auto"/>
              <w:right w:val="single" w:sz="4" w:space="0" w:color="auto"/>
            </w:tcBorders>
            <w:shd w:val="clear" w:color="auto" w:fill="auto"/>
            <w:noWrap/>
            <w:vAlign w:val="center"/>
            <w:hideMark/>
          </w:tcPr>
          <w:p w14:paraId="5F4697D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11.227</w:t>
            </w:r>
          </w:p>
        </w:tc>
        <w:tc>
          <w:tcPr>
            <w:tcW w:w="820" w:type="dxa"/>
            <w:tcBorders>
              <w:top w:val="nil"/>
              <w:left w:val="nil"/>
              <w:bottom w:val="single" w:sz="4" w:space="0" w:color="auto"/>
              <w:right w:val="single" w:sz="4" w:space="0" w:color="auto"/>
            </w:tcBorders>
            <w:shd w:val="clear" w:color="auto" w:fill="auto"/>
            <w:noWrap/>
            <w:vAlign w:val="center"/>
            <w:hideMark/>
          </w:tcPr>
          <w:p w14:paraId="323C349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16.982</w:t>
            </w:r>
          </w:p>
        </w:tc>
        <w:tc>
          <w:tcPr>
            <w:tcW w:w="820" w:type="dxa"/>
            <w:tcBorders>
              <w:top w:val="nil"/>
              <w:left w:val="nil"/>
              <w:bottom w:val="single" w:sz="4" w:space="0" w:color="auto"/>
              <w:right w:val="single" w:sz="4" w:space="0" w:color="auto"/>
            </w:tcBorders>
            <w:shd w:val="clear" w:color="auto" w:fill="auto"/>
            <w:noWrap/>
            <w:vAlign w:val="center"/>
            <w:hideMark/>
          </w:tcPr>
          <w:p w14:paraId="4AB9D5F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16.982</w:t>
            </w:r>
          </w:p>
        </w:tc>
        <w:tc>
          <w:tcPr>
            <w:tcW w:w="820" w:type="dxa"/>
            <w:tcBorders>
              <w:top w:val="nil"/>
              <w:left w:val="nil"/>
              <w:bottom w:val="single" w:sz="4" w:space="0" w:color="auto"/>
              <w:right w:val="single" w:sz="4" w:space="0" w:color="auto"/>
            </w:tcBorders>
            <w:shd w:val="clear" w:color="auto" w:fill="auto"/>
            <w:noWrap/>
            <w:vAlign w:val="center"/>
            <w:hideMark/>
          </w:tcPr>
          <w:p w14:paraId="5651B05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21.454</w:t>
            </w:r>
          </w:p>
        </w:tc>
        <w:tc>
          <w:tcPr>
            <w:tcW w:w="820" w:type="dxa"/>
            <w:tcBorders>
              <w:top w:val="nil"/>
              <w:left w:val="nil"/>
              <w:bottom w:val="single" w:sz="4" w:space="0" w:color="auto"/>
              <w:right w:val="single" w:sz="4" w:space="0" w:color="auto"/>
            </w:tcBorders>
            <w:shd w:val="clear" w:color="auto" w:fill="auto"/>
            <w:noWrap/>
            <w:vAlign w:val="center"/>
            <w:hideMark/>
          </w:tcPr>
          <w:p w14:paraId="16E76E2D"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477A6307"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5F675F67"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7695F8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14.730.000</w:t>
            </w:r>
          </w:p>
        </w:tc>
        <w:tc>
          <w:tcPr>
            <w:tcW w:w="820" w:type="dxa"/>
            <w:tcBorders>
              <w:top w:val="nil"/>
              <w:left w:val="nil"/>
              <w:bottom w:val="single" w:sz="4" w:space="0" w:color="auto"/>
              <w:right w:val="single" w:sz="4" w:space="0" w:color="auto"/>
            </w:tcBorders>
            <w:shd w:val="clear" w:color="auto" w:fill="auto"/>
            <w:noWrap/>
            <w:vAlign w:val="center"/>
            <w:hideMark/>
          </w:tcPr>
          <w:p w14:paraId="00830DC0"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5.470</w:t>
            </w:r>
          </w:p>
        </w:tc>
        <w:tc>
          <w:tcPr>
            <w:tcW w:w="820" w:type="dxa"/>
            <w:tcBorders>
              <w:top w:val="nil"/>
              <w:left w:val="nil"/>
              <w:bottom w:val="single" w:sz="4" w:space="0" w:color="auto"/>
              <w:right w:val="single" w:sz="4" w:space="0" w:color="auto"/>
            </w:tcBorders>
            <w:shd w:val="clear" w:color="auto" w:fill="auto"/>
            <w:noWrap/>
            <w:vAlign w:val="center"/>
            <w:hideMark/>
          </w:tcPr>
          <w:p w14:paraId="3EB31F5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8.983</w:t>
            </w:r>
          </w:p>
        </w:tc>
        <w:tc>
          <w:tcPr>
            <w:tcW w:w="820" w:type="dxa"/>
            <w:tcBorders>
              <w:top w:val="nil"/>
              <w:left w:val="nil"/>
              <w:bottom w:val="single" w:sz="4" w:space="0" w:color="auto"/>
              <w:right w:val="single" w:sz="4" w:space="0" w:color="auto"/>
            </w:tcBorders>
            <w:shd w:val="clear" w:color="auto" w:fill="auto"/>
            <w:noWrap/>
            <w:vAlign w:val="center"/>
            <w:hideMark/>
          </w:tcPr>
          <w:p w14:paraId="78C64D5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8.983</w:t>
            </w:r>
          </w:p>
        </w:tc>
        <w:tc>
          <w:tcPr>
            <w:tcW w:w="820" w:type="dxa"/>
            <w:tcBorders>
              <w:top w:val="nil"/>
              <w:left w:val="nil"/>
              <w:bottom w:val="single" w:sz="4" w:space="0" w:color="auto"/>
              <w:right w:val="single" w:sz="4" w:space="0" w:color="auto"/>
            </w:tcBorders>
            <w:shd w:val="clear" w:color="auto" w:fill="auto"/>
            <w:noWrap/>
            <w:vAlign w:val="center"/>
            <w:hideMark/>
          </w:tcPr>
          <w:p w14:paraId="6A919D6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15.464</w:t>
            </w:r>
          </w:p>
        </w:tc>
        <w:tc>
          <w:tcPr>
            <w:tcW w:w="820" w:type="dxa"/>
            <w:tcBorders>
              <w:top w:val="nil"/>
              <w:left w:val="nil"/>
              <w:bottom w:val="single" w:sz="4" w:space="0" w:color="auto"/>
              <w:right w:val="single" w:sz="4" w:space="0" w:color="auto"/>
            </w:tcBorders>
            <w:shd w:val="clear" w:color="auto" w:fill="auto"/>
            <w:noWrap/>
            <w:vAlign w:val="center"/>
            <w:hideMark/>
          </w:tcPr>
          <w:p w14:paraId="6F515FFF"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15.464</w:t>
            </w:r>
          </w:p>
        </w:tc>
        <w:tc>
          <w:tcPr>
            <w:tcW w:w="820" w:type="dxa"/>
            <w:tcBorders>
              <w:top w:val="nil"/>
              <w:left w:val="nil"/>
              <w:bottom w:val="single" w:sz="4" w:space="0" w:color="auto"/>
              <w:right w:val="single" w:sz="4" w:space="0" w:color="auto"/>
            </w:tcBorders>
            <w:shd w:val="clear" w:color="auto" w:fill="auto"/>
            <w:noWrap/>
            <w:vAlign w:val="center"/>
            <w:hideMark/>
          </w:tcPr>
          <w:p w14:paraId="1FDCAE1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23.736</w:t>
            </w:r>
          </w:p>
        </w:tc>
        <w:tc>
          <w:tcPr>
            <w:tcW w:w="820" w:type="dxa"/>
            <w:tcBorders>
              <w:top w:val="nil"/>
              <w:left w:val="nil"/>
              <w:bottom w:val="single" w:sz="4" w:space="0" w:color="auto"/>
              <w:right w:val="single" w:sz="4" w:space="0" w:color="auto"/>
            </w:tcBorders>
            <w:shd w:val="clear" w:color="auto" w:fill="auto"/>
            <w:noWrap/>
            <w:vAlign w:val="center"/>
            <w:hideMark/>
          </w:tcPr>
          <w:p w14:paraId="700EF33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23.736</w:t>
            </w:r>
          </w:p>
        </w:tc>
        <w:tc>
          <w:tcPr>
            <w:tcW w:w="820" w:type="dxa"/>
            <w:tcBorders>
              <w:top w:val="nil"/>
              <w:left w:val="nil"/>
              <w:bottom w:val="single" w:sz="4" w:space="0" w:color="auto"/>
              <w:right w:val="single" w:sz="4" w:space="0" w:color="auto"/>
            </w:tcBorders>
            <w:shd w:val="clear" w:color="auto" w:fill="auto"/>
            <w:noWrap/>
            <w:vAlign w:val="center"/>
            <w:hideMark/>
          </w:tcPr>
          <w:p w14:paraId="0896009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30.204</w:t>
            </w:r>
          </w:p>
        </w:tc>
        <w:tc>
          <w:tcPr>
            <w:tcW w:w="820" w:type="dxa"/>
            <w:tcBorders>
              <w:top w:val="nil"/>
              <w:left w:val="nil"/>
              <w:bottom w:val="single" w:sz="4" w:space="0" w:color="auto"/>
              <w:right w:val="single" w:sz="4" w:space="0" w:color="auto"/>
            </w:tcBorders>
            <w:shd w:val="clear" w:color="auto" w:fill="auto"/>
            <w:noWrap/>
            <w:vAlign w:val="center"/>
            <w:hideMark/>
          </w:tcPr>
          <w:p w14:paraId="7DA178E5"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36A7D37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122B3C19"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BC3EBF4"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19.910.000</w:t>
            </w:r>
          </w:p>
        </w:tc>
        <w:tc>
          <w:tcPr>
            <w:tcW w:w="820" w:type="dxa"/>
            <w:tcBorders>
              <w:top w:val="nil"/>
              <w:left w:val="nil"/>
              <w:bottom w:val="single" w:sz="4" w:space="0" w:color="auto"/>
              <w:right w:val="single" w:sz="4" w:space="0" w:color="auto"/>
            </w:tcBorders>
            <w:shd w:val="clear" w:color="auto" w:fill="auto"/>
            <w:noWrap/>
            <w:vAlign w:val="center"/>
            <w:hideMark/>
          </w:tcPr>
          <w:p w14:paraId="463FBAF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6.721</w:t>
            </w:r>
          </w:p>
        </w:tc>
        <w:tc>
          <w:tcPr>
            <w:tcW w:w="820" w:type="dxa"/>
            <w:tcBorders>
              <w:top w:val="nil"/>
              <w:left w:val="nil"/>
              <w:bottom w:val="single" w:sz="4" w:space="0" w:color="auto"/>
              <w:right w:val="single" w:sz="4" w:space="0" w:color="auto"/>
            </w:tcBorders>
            <w:shd w:val="clear" w:color="auto" w:fill="auto"/>
            <w:noWrap/>
            <w:vAlign w:val="center"/>
            <w:hideMark/>
          </w:tcPr>
          <w:p w14:paraId="15F39E7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11.201</w:t>
            </w:r>
          </w:p>
        </w:tc>
        <w:tc>
          <w:tcPr>
            <w:tcW w:w="820" w:type="dxa"/>
            <w:tcBorders>
              <w:top w:val="nil"/>
              <w:left w:val="nil"/>
              <w:bottom w:val="single" w:sz="4" w:space="0" w:color="auto"/>
              <w:right w:val="single" w:sz="4" w:space="0" w:color="auto"/>
            </w:tcBorders>
            <w:shd w:val="clear" w:color="auto" w:fill="auto"/>
            <w:noWrap/>
            <w:vAlign w:val="center"/>
            <w:hideMark/>
          </w:tcPr>
          <w:p w14:paraId="3E124EA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11.201</w:t>
            </w:r>
          </w:p>
        </w:tc>
        <w:tc>
          <w:tcPr>
            <w:tcW w:w="820" w:type="dxa"/>
            <w:tcBorders>
              <w:top w:val="nil"/>
              <w:left w:val="nil"/>
              <w:bottom w:val="single" w:sz="4" w:space="0" w:color="auto"/>
              <w:right w:val="single" w:sz="4" w:space="0" w:color="auto"/>
            </w:tcBorders>
            <w:shd w:val="clear" w:color="auto" w:fill="auto"/>
            <w:noWrap/>
            <w:vAlign w:val="center"/>
            <w:hideMark/>
          </w:tcPr>
          <w:p w14:paraId="5F607BA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19.616</w:t>
            </w:r>
          </w:p>
        </w:tc>
        <w:tc>
          <w:tcPr>
            <w:tcW w:w="820" w:type="dxa"/>
            <w:tcBorders>
              <w:top w:val="nil"/>
              <w:left w:val="nil"/>
              <w:bottom w:val="single" w:sz="4" w:space="0" w:color="auto"/>
              <w:right w:val="single" w:sz="4" w:space="0" w:color="auto"/>
            </w:tcBorders>
            <w:shd w:val="clear" w:color="auto" w:fill="auto"/>
            <w:noWrap/>
            <w:vAlign w:val="center"/>
            <w:hideMark/>
          </w:tcPr>
          <w:p w14:paraId="1375138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19.616</w:t>
            </w:r>
          </w:p>
        </w:tc>
        <w:tc>
          <w:tcPr>
            <w:tcW w:w="820" w:type="dxa"/>
            <w:tcBorders>
              <w:top w:val="nil"/>
              <w:left w:val="nil"/>
              <w:bottom w:val="single" w:sz="4" w:space="0" w:color="auto"/>
              <w:right w:val="single" w:sz="4" w:space="0" w:color="auto"/>
            </w:tcBorders>
            <w:shd w:val="clear" w:color="auto" w:fill="auto"/>
            <w:noWrap/>
            <w:vAlign w:val="center"/>
            <w:hideMark/>
          </w:tcPr>
          <w:p w14:paraId="0D7B1C0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30.437</w:t>
            </w:r>
          </w:p>
        </w:tc>
        <w:tc>
          <w:tcPr>
            <w:tcW w:w="820" w:type="dxa"/>
            <w:tcBorders>
              <w:top w:val="nil"/>
              <w:left w:val="nil"/>
              <w:bottom w:val="single" w:sz="4" w:space="0" w:color="auto"/>
              <w:right w:val="single" w:sz="4" w:space="0" w:color="auto"/>
            </w:tcBorders>
            <w:shd w:val="clear" w:color="auto" w:fill="auto"/>
            <w:noWrap/>
            <w:vAlign w:val="center"/>
            <w:hideMark/>
          </w:tcPr>
          <w:p w14:paraId="46EF074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30.437</w:t>
            </w:r>
          </w:p>
        </w:tc>
        <w:tc>
          <w:tcPr>
            <w:tcW w:w="820" w:type="dxa"/>
            <w:tcBorders>
              <w:top w:val="nil"/>
              <w:left w:val="nil"/>
              <w:bottom w:val="single" w:sz="4" w:space="0" w:color="auto"/>
              <w:right w:val="single" w:sz="4" w:space="0" w:color="auto"/>
            </w:tcBorders>
            <w:shd w:val="clear" w:color="auto" w:fill="auto"/>
            <w:noWrap/>
            <w:vAlign w:val="center"/>
            <w:hideMark/>
          </w:tcPr>
          <w:p w14:paraId="5AF79E6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38.938</w:t>
            </w:r>
          </w:p>
        </w:tc>
        <w:tc>
          <w:tcPr>
            <w:tcW w:w="820" w:type="dxa"/>
            <w:tcBorders>
              <w:top w:val="nil"/>
              <w:left w:val="nil"/>
              <w:bottom w:val="single" w:sz="4" w:space="0" w:color="auto"/>
              <w:right w:val="single" w:sz="4" w:space="0" w:color="auto"/>
            </w:tcBorders>
            <w:shd w:val="clear" w:color="auto" w:fill="auto"/>
            <w:noWrap/>
            <w:vAlign w:val="center"/>
            <w:hideMark/>
          </w:tcPr>
          <w:p w14:paraId="68851E00"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55DCC981"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71364342" w14:textId="77777777" w:rsidTr="00E40B93">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FAD439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29.200.000</w:t>
            </w:r>
          </w:p>
        </w:tc>
        <w:tc>
          <w:tcPr>
            <w:tcW w:w="820" w:type="dxa"/>
            <w:tcBorders>
              <w:top w:val="nil"/>
              <w:left w:val="nil"/>
              <w:bottom w:val="single" w:sz="4" w:space="0" w:color="auto"/>
              <w:right w:val="single" w:sz="4" w:space="0" w:color="auto"/>
            </w:tcBorders>
            <w:shd w:val="clear" w:color="auto" w:fill="auto"/>
            <w:noWrap/>
            <w:vAlign w:val="center"/>
            <w:hideMark/>
          </w:tcPr>
          <w:p w14:paraId="55065CF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8.734</w:t>
            </w:r>
          </w:p>
        </w:tc>
        <w:tc>
          <w:tcPr>
            <w:tcW w:w="820" w:type="dxa"/>
            <w:tcBorders>
              <w:top w:val="nil"/>
              <w:left w:val="nil"/>
              <w:bottom w:val="single" w:sz="4" w:space="0" w:color="auto"/>
              <w:right w:val="single" w:sz="4" w:space="0" w:color="auto"/>
            </w:tcBorders>
            <w:shd w:val="clear" w:color="auto" w:fill="auto"/>
            <w:noWrap/>
            <w:vAlign w:val="center"/>
            <w:hideMark/>
          </w:tcPr>
          <w:p w14:paraId="7028F4D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14.829</w:t>
            </w:r>
          </w:p>
        </w:tc>
        <w:tc>
          <w:tcPr>
            <w:tcW w:w="820" w:type="dxa"/>
            <w:tcBorders>
              <w:top w:val="nil"/>
              <w:left w:val="nil"/>
              <w:bottom w:val="single" w:sz="4" w:space="0" w:color="auto"/>
              <w:right w:val="single" w:sz="4" w:space="0" w:color="auto"/>
            </w:tcBorders>
            <w:shd w:val="clear" w:color="auto" w:fill="auto"/>
            <w:noWrap/>
            <w:vAlign w:val="center"/>
            <w:hideMark/>
          </w:tcPr>
          <w:p w14:paraId="6E4529FA"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14.829</w:t>
            </w:r>
          </w:p>
        </w:tc>
        <w:tc>
          <w:tcPr>
            <w:tcW w:w="820" w:type="dxa"/>
            <w:tcBorders>
              <w:top w:val="nil"/>
              <w:left w:val="nil"/>
              <w:bottom w:val="single" w:sz="4" w:space="0" w:color="auto"/>
              <w:right w:val="single" w:sz="4" w:space="0" w:color="auto"/>
            </w:tcBorders>
            <w:shd w:val="clear" w:color="auto" w:fill="auto"/>
            <w:noWrap/>
            <w:vAlign w:val="center"/>
            <w:hideMark/>
          </w:tcPr>
          <w:p w14:paraId="6E68483D"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26.543</w:t>
            </w:r>
          </w:p>
        </w:tc>
        <w:tc>
          <w:tcPr>
            <w:tcW w:w="820" w:type="dxa"/>
            <w:tcBorders>
              <w:top w:val="nil"/>
              <w:left w:val="nil"/>
              <w:bottom w:val="single" w:sz="4" w:space="0" w:color="auto"/>
              <w:right w:val="single" w:sz="4" w:space="0" w:color="auto"/>
            </w:tcBorders>
            <w:shd w:val="clear" w:color="auto" w:fill="auto"/>
            <w:noWrap/>
            <w:vAlign w:val="center"/>
            <w:hideMark/>
          </w:tcPr>
          <w:p w14:paraId="31A84612"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26.543</w:t>
            </w:r>
          </w:p>
        </w:tc>
        <w:tc>
          <w:tcPr>
            <w:tcW w:w="820" w:type="dxa"/>
            <w:tcBorders>
              <w:top w:val="nil"/>
              <w:left w:val="nil"/>
              <w:bottom w:val="single" w:sz="4" w:space="0" w:color="auto"/>
              <w:right w:val="single" w:sz="4" w:space="0" w:color="auto"/>
            </w:tcBorders>
            <w:shd w:val="clear" w:color="auto" w:fill="auto"/>
            <w:noWrap/>
            <w:vAlign w:val="center"/>
            <w:hideMark/>
          </w:tcPr>
          <w:p w14:paraId="1F94E86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41.760</w:t>
            </w:r>
          </w:p>
        </w:tc>
        <w:tc>
          <w:tcPr>
            <w:tcW w:w="820" w:type="dxa"/>
            <w:tcBorders>
              <w:top w:val="nil"/>
              <w:left w:val="nil"/>
              <w:bottom w:val="single" w:sz="4" w:space="0" w:color="auto"/>
              <w:right w:val="single" w:sz="4" w:space="0" w:color="auto"/>
            </w:tcBorders>
            <w:shd w:val="clear" w:color="auto" w:fill="auto"/>
            <w:noWrap/>
            <w:vAlign w:val="center"/>
            <w:hideMark/>
          </w:tcPr>
          <w:p w14:paraId="2EA44BF3"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41.760</w:t>
            </w:r>
          </w:p>
        </w:tc>
        <w:tc>
          <w:tcPr>
            <w:tcW w:w="820" w:type="dxa"/>
            <w:tcBorders>
              <w:top w:val="nil"/>
              <w:left w:val="nil"/>
              <w:bottom w:val="single" w:sz="4" w:space="0" w:color="auto"/>
              <w:right w:val="single" w:sz="4" w:space="0" w:color="auto"/>
            </w:tcBorders>
            <w:shd w:val="clear" w:color="auto" w:fill="auto"/>
            <w:noWrap/>
            <w:vAlign w:val="center"/>
            <w:hideMark/>
          </w:tcPr>
          <w:p w14:paraId="70027A4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53.789</w:t>
            </w:r>
          </w:p>
        </w:tc>
        <w:tc>
          <w:tcPr>
            <w:tcW w:w="820" w:type="dxa"/>
            <w:tcBorders>
              <w:top w:val="nil"/>
              <w:left w:val="nil"/>
              <w:bottom w:val="single" w:sz="4" w:space="0" w:color="auto"/>
              <w:right w:val="single" w:sz="4" w:space="0" w:color="auto"/>
            </w:tcBorders>
            <w:shd w:val="clear" w:color="auto" w:fill="auto"/>
            <w:noWrap/>
            <w:vAlign w:val="center"/>
            <w:hideMark/>
          </w:tcPr>
          <w:p w14:paraId="2A19B6D5"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4" w:space="0" w:color="auto"/>
              <w:right w:val="single" w:sz="8" w:space="0" w:color="auto"/>
            </w:tcBorders>
            <w:shd w:val="clear" w:color="auto" w:fill="auto"/>
            <w:noWrap/>
            <w:vAlign w:val="center"/>
            <w:hideMark/>
          </w:tcPr>
          <w:p w14:paraId="3787D655"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r w:rsidR="00E40B93" w:rsidRPr="00E40B93" w14:paraId="7C76156D" w14:textId="77777777" w:rsidTr="00E40B9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49BF26A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49.110.000</w:t>
            </w:r>
          </w:p>
        </w:tc>
        <w:tc>
          <w:tcPr>
            <w:tcW w:w="820" w:type="dxa"/>
            <w:tcBorders>
              <w:top w:val="nil"/>
              <w:left w:val="nil"/>
              <w:bottom w:val="single" w:sz="8" w:space="0" w:color="auto"/>
              <w:right w:val="single" w:sz="4" w:space="0" w:color="auto"/>
            </w:tcBorders>
            <w:shd w:val="clear" w:color="auto" w:fill="auto"/>
            <w:noWrap/>
            <w:vAlign w:val="center"/>
            <w:hideMark/>
          </w:tcPr>
          <w:p w14:paraId="453A88E5"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12.466</w:t>
            </w:r>
          </w:p>
        </w:tc>
        <w:tc>
          <w:tcPr>
            <w:tcW w:w="820" w:type="dxa"/>
            <w:tcBorders>
              <w:top w:val="nil"/>
              <w:left w:val="nil"/>
              <w:bottom w:val="single" w:sz="8" w:space="0" w:color="auto"/>
              <w:right w:val="single" w:sz="4" w:space="0" w:color="auto"/>
            </w:tcBorders>
            <w:shd w:val="clear" w:color="auto" w:fill="auto"/>
            <w:noWrap/>
            <w:vAlign w:val="center"/>
            <w:hideMark/>
          </w:tcPr>
          <w:p w14:paraId="71A283D1"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21.704</w:t>
            </w:r>
          </w:p>
        </w:tc>
        <w:tc>
          <w:tcPr>
            <w:tcW w:w="820" w:type="dxa"/>
            <w:tcBorders>
              <w:top w:val="nil"/>
              <w:left w:val="nil"/>
              <w:bottom w:val="single" w:sz="8" w:space="0" w:color="auto"/>
              <w:right w:val="single" w:sz="4" w:space="0" w:color="auto"/>
            </w:tcBorders>
            <w:shd w:val="clear" w:color="auto" w:fill="auto"/>
            <w:noWrap/>
            <w:vAlign w:val="center"/>
            <w:hideMark/>
          </w:tcPr>
          <w:p w14:paraId="02A7E5D6"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21.704</w:t>
            </w:r>
          </w:p>
        </w:tc>
        <w:tc>
          <w:tcPr>
            <w:tcW w:w="820" w:type="dxa"/>
            <w:tcBorders>
              <w:top w:val="nil"/>
              <w:left w:val="nil"/>
              <w:bottom w:val="single" w:sz="8" w:space="0" w:color="auto"/>
              <w:right w:val="single" w:sz="4" w:space="0" w:color="auto"/>
            </w:tcBorders>
            <w:shd w:val="clear" w:color="auto" w:fill="auto"/>
            <w:noWrap/>
            <w:vAlign w:val="center"/>
            <w:hideMark/>
          </w:tcPr>
          <w:p w14:paraId="7E28EE6C"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40.018</w:t>
            </w:r>
          </w:p>
        </w:tc>
        <w:tc>
          <w:tcPr>
            <w:tcW w:w="820" w:type="dxa"/>
            <w:tcBorders>
              <w:top w:val="nil"/>
              <w:left w:val="nil"/>
              <w:bottom w:val="single" w:sz="8" w:space="0" w:color="auto"/>
              <w:right w:val="single" w:sz="4" w:space="0" w:color="auto"/>
            </w:tcBorders>
            <w:shd w:val="clear" w:color="auto" w:fill="auto"/>
            <w:noWrap/>
            <w:vAlign w:val="center"/>
            <w:hideMark/>
          </w:tcPr>
          <w:p w14:paraId="034FA179"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40.018</w:t>
            </w:r>
          </w:p>
        </w:tc>
        <w:tc>
          <w:tcPr>
            <w:tcW w:w="820" w:type="dxa"/>
            <w:tcBorders>
              <w:top w:val="nil"/>
              <w:left w:val="nil"/>
              <w:bottom w:val="single" w:sz="8" w:space="0" w:color="auto"/>
              <w:right w:val="single" w:sz="4" w:space="0" w:color="auto"/>
            </w:tcBorders>
            <w:shd w:val="clear" w:color="auto" w:fill="auto"/>
            <w:noWrap/>
            <w:vAlign w:val="center"/>
            <w:hideMark/>
          </w:tcPr>
          <w:p w14:paraId="20F2494B"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64.152</w:t>
            </w:r>
          </w:p>
        </w:tc>
        <w:tc>
          <w:tcPr>
            <w:tcW w:w="820" w:type="dxa"/>
            <w:tcBorders>
              <w:top w:val="nil"/>
              <w:left w:val="nil"/>
              <w:bottom w:val="single" w:sz="8" w:space="0" w:color="auto"/>
              <w:right w:val="single" w:sz="4" w:space="0" w:color="auto"/>
            </w:tcBorders>
            <w:shd w:val="clear" w:color="auto" w:fill="auto"/>
            <w:noWrap/>
            <w:vAlign w:val="center"/>
            <w:hideMark/>
          </w:tcPr>
          <w:p w14:paraId="09F28DC8"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64.152</w:t>
            </w:r>
          </w:p>
        </w:tc>
        <w:tc>
          <w:tcPr>
            <w:tcW w:w="820" w:type="dxa"/>
            <w:tcBorders>
              <w:top w:val="nil"/>
              <w:left w:val="nil"/>
              <w:bottom w:val="single" w:sz="8" w:space="0" w:color="auto"/>
              <w:right w:val="single" w:sz="4" w:space="0" w:color="auto"/>
            </w:tcBorders>
            <w:shd w:val="clear" w:color="auto" w:fill="auto"/>
            <w:noWrap/>
            <w:vAlign w:val="center"/>
            <w:hideMark/>
          </w:tcPr>
          <w:p w14:paraId="3935D95E" w14:textId="77777777" w:rsidR="00E40B93" w:rsidRPr="00E40B93" w:rsidRDefault="00E40B93" w:rsidP="00E40B93">
            <w:pPr>
              <w:spacing w:after="0"/>
              <w:jc w:val="righ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83.398</w:t>
            </w:r>
          </w:p>
        </w:tc>
        <w:tc>
          <w:tcPr>
            <w:tcW w:w="820" w:type="dxa"/>
            <w:tcBorders>
              <w:top w:val="nil"/>
              <w:left w:val="nil"/>
              <w:bottom w:val="single" w:sz="8" w:space="0" w:color="auto"/>
              <w:right w:val="single" w:sz="4" w:space="0" w:color="auto"/>
            </w:tcBorders>
            <w:shd w:val="clear" w:color="auto" w:fill="auto"/>
            <w:noWrap/>
            <w:vAlign w:val="center"/>
            <w:hideMark/>
          </w:tcPr>
          <w:p w14:paraId="61E0CF53"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c>
          <w:tcPr>
            <w:tcW w:w="821" w:type="dxa"/>
            <w:tcBorders>
              <w:top w:val="nil"/>
              <w:left w:val="nil"/>
              <w:bottom w:val="single" w:sz="8" w:space="0" w:color="auto"/>
              <w:right w:val="single" w:sz="8" w:space="0" w:color="auto"/>
            </w:tcBorders>
            <w:shd w:val="clear" w:color="auto" w:fill="auto"/>
            <w:noWrap/>
            <w:vAlign w:val="center"/>
            <w:hideMark/>
          </w:tcPr>
          <w:p w14:paraId="087E9DBD" w14:textId="77777777" w:rsidR="00E40B93" w:rsidRPr="00E40B93" w:rsidRDefault="00E40B93" w:rsidP="00E40B93">
            <w:pPr>
              <w:spacing w:after="0"/>
              <w:jc w:val="left"/>
              <w:rPr>
                <w:rFonts w:ascii="Times New Roman" w:eastAsia="Times New Roman" w:hAnsi="Times New Roman" w:cs="Times New Roman"/>
                <w:color w:val="000000"/>
                <w:sz w:val="16"/>
                <w:szCs w:val="16"/>
                <w:lang w:eastAsia="hr-HR"/>
              </w:rPr>
            </w:pPr>
            <w:r w:rsidRPr="00E40B93">
              <w:rPr>
                <w:rFonts w:ascii="Times New Roman" w:eastAsia="Times New Roman" w:hAnsi="Times New Roman" w:cs="Times New Roman"/>
                <w:color w:val="000000"/>
                <w:sz w:val="16"/>
                <w:szCs w:val="16"/>
                <w:lang w:eastAsia="hr-HR"/>
              </w:rPr>
              <w:t> </w:t>
            </w:r>
          </w:p>
        </w:tc>
      </w:tr>
    </w:tbl>
    <w:p w14:paraId="2D60A464" w14:textId="7619BEA6" w:rsidR="009B7994" w:rsidRPr="007811D6" w:rsidRDefault="009B7994" w:rsidP="009B7994">
      <w:pPr>
        <w:spacing w:before="100" w:beforeAutospacing="1" w:after="100" w:afterAutospacing="1"/>
        <w:jc w:val="left"/>
        <w:rPr>
          <w:rFonts w:ascii="Times New Roman" w:eastAsia="Times New Roman" w:hAnsi="Times New Roman" w:cs="Times New Roman"/>
          <w:strike/>
          <w:szCs w:val="24"/>
          <w:lang w:eastAsia="hr-HR"/>
        </w:rPr>
      </w:pPr>
    </w:p>
    <w:p w14:paraId="6F8F660B" w14:textId="298636D4" w:rsidR="009B7994" w:rsidRPr="007811D6" w:rsidRDefault="009B7994" w:rsidP="009B7994">
      <w:pPr>
        <w:spacing w:after="0"/>
        <w:jc w:val="center"/>
        <w:rPr>
          <w:rFonts w:ascii="Times New Roman" w:eastAsia="Times New Roman" w:hAnsi="Times New Roman" w:cs="Times New Roman"/>
          <w:szCs w:val="24"/>
          <w:lang w:eastAsia="hr-HR"/>
        </w:rPr>
      </w:pPr>
      <w:bookmarkStart w:id="49" w:name="_Toc457679773"/>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 xml:space="preserve">utrošenih norma sati </w:t>
      </w:r>
      <w:r w:rsidRPr="007811D6">
        <w:rPr>
          <w:rFonts w:ascii="Times New Roman" w:eastAsia="Times New Roman" w:hAnsi="Times New Roman" w:cs="Times New Roman"/>
          <w:i/>
          <w:iCs/>
          <w:szCs w:val="24"/>
          <w:lang w:eastAsia="hr-HR"/>
        </w:rPr>
        <w:t>za pojedinu fazu projektiranja</w:t>
      </w:r>
      <w:bookmarkEnd w:id="49"/>
    </w:p>
    <w:p w14:paraId="6B4AAC67" w14:textId="139D6F1B" w:rsidR="009B7994" w:rsidRPr="007811D6" w:rsidRDefault="009B7994" w:rsidP="008E76D4">
      <w:pPr>
        <w:pStyle w:val="Heading2"/>
      </w:pPr>
      <w:r w:rsidRPr="007811D6">
        <w:t xml:space="preserve">Članak </w:t>
      </w:r>
      <w:r w:rsidR="00790650" w:rsidRPr="007811D6">
        <w:t>75</w:t>
      </w:r>
      <w:r w:rsidRPr="007811D6">
        <w:t>.</w:t>
      </w:r>
    </w:p>
    <w:p w14:paraId="2AC4E7BA" w14:textId="2225B26D" w:rsidR="009B7994" w:rsidRPr="007811D6" w:rsidRDefault="009B7994" w:rsidP="009B7994">
      <w:pPr>
        <w:spacing w:before="100" w:beforeAutospacing="1" w:after="240"/>
        <w:rPr>
          <w:rFonts w:ascii="Times New Roman" w:eastAsia="Times New Roman" w:hAnsi="Times New Roman" w:cs="Times New Roman"/>
          <w:szCs w:val="24"/>
          <w:lang w:eastAsia="hr-HR"/>
        </w:rPr>
      </w:pPr>
      <w:bookmarkStart w:id="50" w:name="_Hlk101988381"/>
      <w:r w:rsidRPr="007811D6">
        <w:rPr>
          <w:rFonts w:ascii="Times New Roman" w:eastAsia="Times New Roman" w:hAnsi="Times New Roman" w:cs="Times New Roman"/>
          <w:szCs w:val="24"/>
          <w:lang w:eastAsia="hr-HR"/>
        </w:rPr>
        <w:t xml:space="preserve">(1) Broj norma sati izračunat prema tablici </w:t>
      </w:r>
      <w:r w:rsidR="00EB17C0">
        <w:rPr>
          <w:rFonts w:ascii="Times New Roman" w:eastAsia="Times New Roman" w:hAnsi="Times New Roman" w:cs="Times New Roman"/>
          <w:szCs w:val="24"/>
          <w:lang w:eastAsia="hr-HR"/>
        </w:rPr>
        <w:t>31</w:t>
      </w:r>
      <w:r w:rsidRPr="007811D6">
        <w:rPr>
          <w:rFonts w:ascii="Times New Roman" w:eastAsia="Times New Roman" w:hAnsi="Times New Roman" w:cs="Times New Roman"/>
          <w:szCs w:val="24"/>
          <w:lang w:eastAsia="hr-HR"/>
        </w:rPr>
        <w:t xml:space="preserve">. iz članka </w:t>
      </w:r>
      <w:r w:rsidR="00790650" w:rsidRPr="007811D6">
        <w:rPr>
          <w:rFonts w:ascii="Times New Roman" w:eastAsia="Times New Roman" w:hAnsi="Times New Roman" w:cs="Times New Roman"/>
          <w:szCs w:val="24"/>
          <w:lang w:eastAsia="hr-HR"/>
        </w:rPr>
        <w:t>74</w:t>
      </w:r>
      <w:r w:rsidRPr="007811D6">
        <w:rPr>
          <w:rFonts w:ascii="Times New Roman" w:eastAsia="Times New Roman" w:hAnsi="Times New Roman" w:cs="Times New Roman"/>
          <w:szCs w:val="24"/>
          <w:lang w:eastAsia="hr-HR"/>
        </w:rPr>
        <w:t xml:space="preserve">. dijeli se na pojedinu fazu projektiranja prema tablici </w:t>
      </w:r>
      <w:r w:rsidR="00EB17C0">
        <w:rPr>
          <w:rFonts w:ascii="Times New Roman" w:eastAsia="Times New Roman" w:hAnsi="Times New Roman" w:cs="Times New Roman"/>
          <w:szCs w:val="24"/>
          <w:lang w:eastAsia="hr-HR"/>
        </w:rPr>
        <w:t>32</w:t>
      </w:r>
      <w:r w:rsidRPr="007811D6">
        <w:rPr>
          <w:rFonts w:ascii="Times New Roman" w:eastAsia="Times New Roman" w:hAnsi="Times New Roman" w:cs="Times New Roman"/>
          <w:szCs w:val="24"/>
          <w:lang w:eastAsia="hr-HR"/>
        </w:rPr>
        <w:t>.</w:t>
      </w:r>
    </w:p>
    <w:p w14:paraId="5EFA8B3B" w14:textId="7B4843DF" w:rsidR="009B7994" w:rsidRPr="007811D6" w:rsidRDefault="009B7994" w:rsidP="009B7994">
      <w:pPr>
        <w:spacing w:before="100" w:beforeAutospacing="1" w:after="240"/>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EB17C0">
        <w:rPr>
          <w:rFonts w:ascii="Times New Roman" w:eastAsia="Times New Roman" w:hAnsi="Times New Roman" w:cs="Times New Roman"/>
          <w:i/>
          <w:iCs/>
          <w:szCs w:val="24"/>
          <w:lang w:eastAsia="hr-HR"/>
        </w:rPr>
        <w:t>32</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Vrednovanja osnovnih poslova u postocima ukupnog broja norma sati za izradu</w:t>
      </w:r>
      <w:r w:rsidR="00DA4DD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građevinskih projekata pomorskih i riječnih </w:t>
      </w:r>
      <w:r w:rsidR="0081646C">
        <w:rPr>
          <w:rFonts w:ascii="Times New Roman" w:eastAsia="Times New Roman" w:hAnsi="Times New Roman" w:cs="Times New Roman"/>
          <w:szCs w:val="24"/>
          <w:lang w:eastAsia="hr-HR"/>
        </w:rPr>
        <w:t>građevina</w:t>
      </w:r>
      <w:r w:rsidRPr="007811D6">
        <w:rPr>
          <w:rFonts w:ascii="Times New Roman" w:eastAsia="Times New Roman" w:hAnsi="Times New Roman" w:cs="Times New Roman"/>
          <w:szCs w:val="24"/>
          <w:lang w:eastAsia="hr-H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46"/>
        <w:gridCol w:w="1999"/>
      </w:tblGrid>
      <w:tr w:rsidR="009B7994" w:rsidRPr="007811D6" w14:paraId="69A01B70" w14:textId="77777777" w:rsidTr="006A371B">
        <w:tc>
          <w:tcPr>
            <w:tcW w:w="710" w:type="dxa"/>
            <w:shd w:val="clear" w:color="auto" w:fill="auto"/>
          </w:tcPr>
          <w:p w14:paraId="4CBC4D4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546" w:type="dxa"/>
            <w:shd w:val="clear" w:color="auto" w:fill="auto"/>
          </w:tcPr>
          <w:p w14:paraId="6EED2D0D"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1999" w:type="dxa"/>
            <w:shd w:val="clear" w:color="auto" w:fill="auto"/>
          </w:tcPr>
          <w:p w14:paraId="1BE6358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9B7994" w:rsidRPr="007811D6" w14:paraId="09F82665" w14:textId="77777777" w:rsidTr="006A371B">
        <w:tc>
          <w:tcPr>
            <w:tcW w:w="710" w:type="dxa"/>
            <w:shd w:val="clear" w:color="auto" w:fill="auto"/>
          </w:tcPr>
          <w:p w14:paraId="3E4975A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546" w:type="dxa"/>
            <w:shd w:val="clear" w:color="auto" w:fill="auto"/>
          </w:tcPr>
          <w:p w14:paraId="2333329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1999" w:type="dxa"/>
            <w:shd w:val="clear" w:color="auto" w:fill="auto"/>
          </w:tcPr>
          <w:p w14:paraId="7E291ADA"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9B7994" w:rsidRPr="007811D6" w14:paraId="26299D88" w14:textId="77777777" w:rsidTr="006A371B">
        <w:tc>
          <w:tcPr>
            <w:tcW w:w="710" w:type="dxa"/>
            <w:shd w:val="clear" w:color="auto" w:fill="auto"/>
          </w:tcPr>
          <w:p w14:paraId="0FE5944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546" w:type="dxa"/>
            <w:shd w:val="clear" w:color="auto" w:fill="auto"/>
          </w:tcPr>
          <w:p w14:paraId="757672B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1999" w:type="dxa"/>
            <w:shd w:val="clear" w:color="auto" w:fill="auto"/>
          </w:tcPr>
          <w:p w14:paraId="5C1B80D0"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r w:rsidR="009B7994" w:rsidRPr="007811D6" w14:paraId="5B958D9A" w14:textId="77777777" w:rsidTr="006A371B">
        <w:tc>
          <w:tcPr>
            <w:tcW w:w="710" w:type="dxa"/>
            <w:shd w:val="clear" w:color="auto" w:fill="auto"/>
          </w:tcPr>
          <w:p w14:paraId="258D2873"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546" w:type="dxa"/>
            <w:shd w:val="clear" w:color="auto" w:fill="auto"/>
          </w:tcPr>
          <w:p w14:paraId="3355868A"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1999" w:type="dxa"/>
            <w:shd w:val="clear" w:color="auto" w:fill="auto"/>
          </w:tcPr>
          <w:p w14:paraId="73172FE6" w14:textId="27C5219A" w:rsidR="009B7994" w:rsidRPr="007811D6" w:rsidRDefault="00BC3672" w:rsidP="009B7994">
            <w:pPr>
              <w:spacing w:after="0"/>
              <w:jc w:val="center"/>
              <w:rPr>
                <w:rFonts w:ascii="Times New Roman" w:eastAsia="Times New Roman" w:hAnsi="Times New Roman" w:cs="Times New Roman"/>
                <w:b/>
                <w:szCs w:val="24"/>
                <w:lang w:eastAsia="hr-HR"/>
              </w:rPr>
            </w:pPr>
            <w:r>
              <w:rPr>
                <w:rFonts w:ascii="Times New Roman" w:eastAsia="Times New Roman" w:hAnsi="Times New Roman" w:cs="Times New Roman"/>
                <w:b/>
                <w:szCs w:val="24"/>
                <w:lang w:eastAsia="hr-HR"/>
              </w:rPr>
              <w:t>13</w:t>
            </w:r>
          </w:p>
        </w:tc>
      </w:tr>
      <w:tr w:rsidR="009B7994" w:rsidRPr="007811D6" w14:paraId="46BCEB90" w14:textId="77777777" w:rsidTr="006A371B">
        <w:tc>
          <w:tcPr>
            <w:tcW w:w="710" w:type="dxa"/>
            <w:shd w:val="clear" w:color="auto" w:fill="auto"/>
          </w:tcPr>
          <w:p w14:paraId="505EA86B" w14:textId="1F8CB780" w:rsidR="009B7994" w:rsidRPr="007811D6" w:rsidRDefault="00BC3672"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w:t>
            </w:r>
            <w:r w:rsidR="009B7994" w:rsidRPr="007811D6">
              <w:rPr>
                <w:rFonts w:ascii="Times New Roman" w:eastAsia="Times New Roman" w:hAnsi="Times New Roman" w:cs="Times New Roman"/>
                <w:szCs w:val="24"/>
                <w:lang w:eastAsia="hr-HR"/>
              </w:rPr>
              <w:t>.</w:t>
            </w:r>
          </w:p>
        </w:tc>
        <w:tc>
          <w:tcPr>
            <w:tcW w:w="2546" w:type="dxa"/>
            <w:shd w:val="clear" w:color="auto" w:fill="auto"/>
          </w:tcPr>
          <w:p w14:paraId="5A6FFE0A"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1999" w:type="dxa"/>
            <w:shd w:val="clear" w:color="auto" w:fill="auto"/>
          </w:tcPr>
          <w:p w14:paraId="1571B86D" w14:textId="2E6D33FC"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w:t>
            </w:r>
            <w:r w:rsidR="00BC3672">
              <w:rPr>
                <w:rFonts w:ascii="Times New Roman" w:eastAsia="Times New Roman" w:hAnsi="Times New Roman" w:cs="Times New Roman"/>
                <w:b/>
                <w:szCs w:val="24"/>
                <w:lang w:eastAsia="hr-HR"/>
              </w:rPr>
              <w:t>8</w:t>
            </w:r>
          </w:p>
        </w:tc>
      </w:tr>
      <w:tr w:rsidR="009B7994" w:rsidRPr="007811D6" w14:paraId="19BA9F1C" w14:textId="77777777" w:rsidTr="006A371B">
        <w:tc>
          <w:tcPr>
            <w:tcW w:w="710" w:type="dxa"/>
            <w:shd w:val="clear" w:color="auto" w:fill="auto"/>
          </w:tcPr>
          <w:p w14:paraId="7558DE91" w14:textId="65EE5005" w:rsidR="009B7994" w:rsidRPr="007811D6" w:rsidRDefault="00BC3672"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w:t>
            </w:r>
            <w:r w:rsidR="009B7994" w:rsidRPr="007811D6">
              <w:rPr>
                <w:rFonts w:ascii="Times New Roman" w:eastAsia="Times New Roman" w:hAnsi="Times New Roman" w:cs="Times New Roman"/>
                <w:szCs w:val="24"/>
                <w:lang w:eastAsia="hr-HR"/>
              </w:rPr>
              <w:t>.</w:t>
            </w:r>
          </w:p>
        </w:tc>
        <w:tc>
          <w:tcPr>
            <w:tcW w:w="2546" w:type="dxa"/>
            <w:shd w:val="clear" w:color="auto" w:fill="auto"/>
          </w:tcPr>
          <w:p w14:paraId="6D5F68A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1999" w:type="dxa"/>
            <w:shd w:val="clear" w:color="auto" w:fill="auto"/>
          </w:tcPr>
          <w:p w14:paraId="003F5C0A"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25</w:t>
            </w:r>
          </w:p>
        </w:tc>
      </w:tr>
      <w:tr w:rsidR="009B7994" w:rsidRPr="007811D6" w14:paraId="6273010F" w14:textId="77777777" w:rsidTr="006A371B">
        <w:tc>
          <w:tcPr>
            <w:tcW w:w="710" w:type="dxa"/>
            <w:shd w:val="clear" w:color="auto" w:fill="auto"/>
          </w:tcPr>
          <w:p w14:paraId="2776C6D9" w14:textId="20F8B5AA" w:rsidR="009B7994" w:rsidRPr="007811D6" w:rsidRDefault="00BC3672"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w:t>
            </w:r>
            <w:r w:rsidR="009B7994" w:rsidRPr="007811D6">
              <w:rPr>
                <w:rFonts w:ascii="Times New Roman" w:eastAsia="Times New Roman" w:hAnsi="Times New Roman" w:cs="Times New Roman"/>
                <w:szCs w:val="24"/>
                <w:lang w:eastAsia="hr-HR"/>
              </w:rPr>
              <w:t>.</w:t>
            </w:r>
          </w:p>
        </w:tc>
        <w:tc>
          <w:tcPr>
            <w:tcW w:w="2546" w:type="dxa"/>
            <w:shd w:val="clear" w:color="auto" w:fill="auto"/>
          </w:tcPr>
          <w:p w14:paraId="12B7343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1999" w:type="dxa"/>
            <w:shd w:val="clear" w:color="auto" w:fill="auto"/>
          </w:tcPr>
          <w:p w14:paraId="195B665F"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7</w:t>
            </w:r>
          </w:p>
        </w:tc>
      </w:tr>
    </w:tbl>
    <w:p w14:paraId="1A3392B8" w14:textId="7FA8D980"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bookmarkStart w:id="51" w:name="_Toc457679774"/>
      <w:r w:rsidRPr="007811D6">
        <w:rPr>
          <w:rFonts w:ascii="Times New Roman" w:eastAsia="Times New Roman" w:hAnsi="Times New Roman" w:cs="Times New Roman"/>
          <w:szCs w:val="24"/>
          <w:lang w:eastAsia="hr-HR"/>
        </w:rPr>
        <w:t xml:space="preserve">(2) </w:t>
      </w:r>
      <w:r w:rsidR="00EB17C0">
        <w:rPr>
          <w:rFonts w:ascii="Times New Roman" w:eastAsia="Times New Roman" w:hAnsi="Times New Roman" w:cs="Times New Roman"/>
          <w:szCs w:val="24"/>
          <w:lang w:eastAsia="hr-HR"/>
        </w:rPr>
        <w:t>Ako</w:t>
      </w:r>
      <w:r w:rsidR="00EB17C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EB17C0">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bookmarkEnd w:id="50"/>
    <w:p w14:paraId="4A4EB31E" w14:textId="77777777"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p>
    <w:p w14:paraId="483A6F2C" w14:textId="780CF62B"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EB17C0">
        <w:rPr>
          <w:rFonts w:ascii="Times New Roman" w:eastAsia="Times New Roman" w:hAnsi="Times New Roman" w:cs="Times New Roman"/>
          <w:i/>
          <w:iCs/>
          <w:szCs w:val="24"/>
          <w:lang w:eastAsia="hr-HR"/>
        </w:rPr>
        <w:t>uz</w:t>
      </w:r>
      <w:r w:rsidR="00EB17C0"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 xml:space="preserve">projektiranje pomorskih i riječnih </w:t>
      </w:r>
      <w:bookmarkEnd w:id="51"/>
      <w:r w:rsidR="0081646C">
        <w:rPr>
          <w:rFonts w:ascii="Times New Roman" w:eastAsia="Times New Roman" w:hAnsi="Times New Roman" w:cs="Times New Roman"/>
          <w:i/>
          <w:iCs/>
          <w:szCs w:val="24"/>
          <w:lang w:eastAsia="hr-HR"/>
        </w:rPr>
        <w:t>građevina</w:t>
      </w:r>
    </w:p>
    <w:p w14:paraId="04C7CCB2" w14:textId="45A345FF" w:rsidR="009B7994" w:rsidRPr="007811D6" w:rsidRDefault="009B7994" w:rsidP="008E76D4">
      <w:pPr>
        <w:pStyle w:val="Heading2"/>
      </w:pPr>
      <w:r w:rsidRPr="007811D6">
        <w:t xml:space="preserve">Članak </w:t>
      </w:r>
      <w:r w:rsidR="00790650" w:rsidRPr="007811D6">
        <w:t>76</w:t>
      </w:r>
      <w:r w:rsidRPr="007811D6">
        <w:t>.</w:t>
      </w:r>
    </w:p>
    <w:p w14:paraId="000476C0"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464C4C10" w14:textId="38E84554"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EB17C0">
        <w:rPr>
          <w:rFonts w:ascii="Times New Roman" w:eastAsia="Times New Roman" w:hAnsi="Times New Roman" w:cs="Times New Roman"/>
          <w:szCs w:val="24"/>
          <w:lang w:eastAsia="hr-HR"/>
        </w:rPr>
        <w:t>u</w:t>
      </w:r>
      <w:r w:rsidR="00EB17C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EB17C0">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30C565F7" w14:textId="1935C150" w:rsidR="00283596" w:rsidRPr="007811D6" w:rsidRDefault="00D62AEC"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Opis uslug</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je sljedeći</w:t>
      </w:r>
      <w:r w:rsidR="00283596" w:rsidRPr="007811D6">
        <w:rPr>
          <w:rFonts w:ascii="Times New Roman" w:eastAsia="Times New Roman" w:hAnsi="Times New Roman" w:cs="Times New Roman"/>
          <w:szCs w:val="24"/>
          <w:lang w:eastAsia="hr-HR"/>
        </w:rPr>
        <w:t xml:space="preserve">: </w:t>
      </w:r>
    </w:p>
    <w:p w14:paraId="1FE58D4C"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446A6AE9"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41943F5E" w14:textId="5F97A299"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EB17C0">
        <w:rPr>
          <w:rFonts w:ascii="Times New Roman" w:eastAsia="Times New Roman" w:hAnsi="Times New Roman" w:cs="Times New Roman"/>
          <w:szCs w:val="24"/>
          <w:lang w:eastAsia="hr-HR"/>
        </w:rPr>
        <w:t>u</w:t>
      </w:r>
      <w:r w:rsidR="00EB17C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6F4FC101"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61AC249E" w14:textId="5745B188"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EB17C0">
        <w:rPr>
          <w:rFonts w:ascii="Times New Roman" w:eastAsia="Times New Roman" w:hAnsi="Times New Roman" w:cs="Times New Roman"/>
          <w:szCs w:val="24"/>
          <w:lang w:eastAsia="hr-HR"/>
        </w:rPr>
        <w:t>u</w:t>
      </w:r>
      <w:r w:rsidR="00EB17C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2405B8E9" w14:textId="7F642EAD" w:rsidR="00283596" w:rsidRPr="007811D6" w:rsidRDefault="00107545"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iznosi </w:t>
      </w:r>
      <w:r>
        <w:rPr>
          <w:rFonts w:ascii="Times New Roman" w:eastAsia="Times New Roman" w:hAnsi="Times New Roman" w:cs="Times New Roman"/>
          <w:szCs w:val="24"/>
          <w:lang w:eastAsia="hr-HR"/>
        </w:rPr>
        <w:t xml:space="preserve">5 % </w:t>
      </w:r>
      <w:r w:rsidRPr="007811D6">
        <w:rPr>
          <w:rFonts w:ascii="Times New Roman" w:eastAsia="Times New Roman" w:hAnsi="Times New Roman" w:cs="Times New Roman"/>
          <w:szCs w:val="24"/>
          <w:lang w:eastAsia="hr-HR"/>
        </w:rPr>
        <w:t xml:space="preserve">od ukupnog broja norma sati za </w:t>
      </w:r>
      <w:r>
        <w:rPr>
          <w:rFonts w:ascii="Times New Roman" w:eastAsia="Times New Roman" w:hAnsi="Times New Roman" w:cs="Times New Roman"/>
          <w:szCs w:val="24"/>
          <w:lang w:eastAsia="hr-HR"/>
        </w:rPr>
        <w:t xml:space="preserve">izradu </w:t>
      </w:r>
      <w:r w:rsidRPr="007811D6">
        <w:rPr>
          <w:rFonts w:ascii="Times New Roman" w:eastAsia="Times New Roman" w:hAnsi="Times New Roman" w:cs="Times New Roman"/>
          <w:szCs w:val="24"/>
          <w:lang w:eastAsia="hr-HR"/>
        </w:rPr>
        <w:t>projekt</w:t>
      </w:r>
      <w:r>
        <w:rPr>
          <w:rFonts w:ascii="Times New Roman" w:eastAsia="Times New Roman" w:hAnsi="Times New Roman" w:cs="Times New Roman"/>
          <w:szCs w:val="24"/>
          <w:lang w:eastAsia="hr-HR"/>
        </w:rPr>
        <w:t>a</w:t>
      </w:r>
      <w:r w:rsidR="00283596" w:rsidRPr="007811D6">
        <w:rPr>
          <w:rFonts w:ascii="Times New Roman" w:eastAsia="Times New Roman" w:hAnsi="Times New Roman" w:cs="Times New Roman"/>
          <w:szCs w:val="24"/>
          <w:lang w:eastAsia="hr-HR"/>
        </w:rPr>
        <w:t xml:space="preserve">. </w:t>
      </w:r>
    </w:p>
    <w:p w14:paraId="102ADF23" w14:textId="4A416494" w:rsidR="009B7994" w:rsidRPr="007811D6" w:rsidRDefault="008E76D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w:t>
      </w:r>
      <w:r w:rsidR="009B7994" w:rsidRPr="007811D6">
        <w:rPr>
          <w:rFonts w:ascii="Times New Roman" w:eastAsia="Times New Roman" w:hAnsi="Times New Roman" w:cs="Times New Roman"/>
          <w:szCs w:val="24"/>
          <w:lang w:eastAsia="hr-HR"/>
        </w:rPr>
        <w:t xml:space="preserve">. Projektantski nadzor </w:t>
      </w:r>
    </w:p>
    <w:p w14:paraId="6C7BB8F2" w14:textId="77777777" w:rsidR="00854004" w:rsidRPr="007811D6" w:rsidRDefault="00854004" w:rsidP="0085400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 određuju se slobodno ili prema stvarno utrošenom vremenu.</w:t>
      </w:r>
    </w:p>
    <w:p w14:paraId="5BDB23BD" w14:textId="77777777" w:rsidR="00A931E3" w:rsidRPr="007811D6" w:rsidRDefault="00A931E3" w:rsidP="00A931E3">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Pr>
          <w:rFonts w:ascii="Times New Roman" w:eastAsia="Times New Roman" w:hAnsi="Times New Roman" w:cs="Times New Roman"/>
          <w:szCs w:val="24"/>
          <w:lang w:eastAsia="hr-HR"/>
        </w:rPr>
        <w:t>obuhvaćati</w:t>
      </w:r>
      <w:r w:rsidRPr="007811D6">
        <w:rPr>
          <w:rFonts w:ascii="Times New Roman" w:eastAsia="Times New Roman" w:hAnsi="Times New Roman" w:cs="Times New Roman"/>
          <w:szCs w:val="24"/>
          <w:lang w:eastAsia="hr-HR"/>
        </w:rPr>
        <w:t xml:space="preserve"> sljedeće </w:t>
      </w:r>
      <w:r>
        <w:rPr>
          <w:rFonts w:ascii="Times New Roman" w:eastAsia="Times New Roman" w:hAnsi="Times New Roman" w:cs="Times New Roman"/>
          <w:szCs w:val="24"/>
          <w:lang w:eastAsia="hr-HR"/>
        </w:rPr>
        <w:t>usluge</w:t>
      </w:r>
      <w:r w:rsidRPr="007811D6">
        <w:rPr>
          <w:rFonts w:ascii="Times New Roman" w:eastAsia="Times New Roman" w:hAnsi="Times New Roman" w:cs="Times New Roman"/>
          <w:szCs w:val="24"/>
          <w:lang w:eastAsia="hr-HR"/>
        </w:rPr>
        <w:t>:</w:t>
      </w:r>
    </w:p>
    <w:p w14:paraId="00F6FE7A"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davanje mišljenja i odobrenja u pogledu izvedbenih projekata izvođača (projekt tehnologije izvedbe, radionički nacrti) </w:t>
      </w:r>
    </w:p>
    <w:p w14:paraId="1E8D489E"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obilazak gradilišta tijekom </w:t>
      </w:r>
      <w:r>
        <w:rPr>
          <w:rFonts w:ascii="Times New Roman" w:eastAsia="Times New Roman" w:hAnsi="Times New Roman" w:cs="Times New Roman"/>
          <w:szCs w:val="24"/>
          <w:shd w:val="clear" w:color="auto" w:fill="FFFFFF"/>
          <w:lang w:eastAsia="hr-HR"/>
        </w:rPr>
        <w:t>građenja</w:t>
      </w:r>
      <w:r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Pr="007811D6">
        <w:rPr>
          <w:rFonts w:ascii="Times New Roman" w:eastAsia="Times New Roman" w:hAnsi="Times New Roman" w:cs="Times New Roman"/>
          <w:szCs w:val="24"/>
          <w:shd w:val="clear" w:color="auto" w:fill="FFFFFF"/>
          <w:lang w:eastAsia="hr-HR"/>
        </w:rPr>
        <w:t xml:space="preserve"> potrebno je posebno ugovoriti</w:t>
      </w:r>
    </w:p>
    <w:p w14:paraId="2D279504"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i pojašnjenje izvođaču</w:t>
      </w:r>
      <w:r w:rsidRPr="007811D6" w:rsidDel="00F23761">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projektnu dokumentaciju</w:t>
      </w:r>
      <w:r w:rsidRPr="00F23761">
        <w:rPr>
          <w:rFonts w:ascii="Times New Roman" w:eastAsia="Times New Roman" w:hAnsi="Times New Roman" w:cs="Times New Roman"/>
          <w:szCs w:val="24"/>
          <w:shd w:val="clear" w:color="auto" w:fill="FFFFFF"/>
          <w:lang w:eastAsia="hr-HR"/>
        </w:rPr>
        <w:t xml:space="preserve"> </w:t>
      </w:r>
    </w:p>
    <w:p w14:paraId="628C8199"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962F23">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i</w:t>
      </w:r>
      <w:r w:rsidRPr="00AB1BC6">
        <w:rPr>
          <w:rFonts w:ascii="Times New Roman" w:eastAsia="Times New Roman" w:hAnsi="Times New Roman" w:cs="Times New Roman"/>
          <w:szCs w:val="24"/>
          <w:shd w:val="clear" w:color="auto" w:fill="FFFFFF"/>
          <w:lang w:eastAsia="hr-HR"/>
        </w:rPr>
        <w:t>zradu izmjena i dopuna projekta kad se tijekom građenja ustanovi da treba nešto mijenjati i dopunjavati što se nije moglo predvidjeti prije (npr</w:t>
      </w:r>
      <w:r>
        <w:rPr>
          <w:rFonts w:ascii="Times New Roman" w:eastAsia="Times New Roman" w:hAnsi="Times New Roman" w:cs="Times New Roman"/>
          <w:szCs w:val="24"/>
          <w:shd w:val="clear" w:color="auto" w:fill="FFFFFF"/>
          <w:lang w:eastAsia="hr-HR"/>
        </w:rPr>
        <w:t>.</w:t>
      </w:r>
      <w:r w:rsidRPr="00AB1BC6">
        <w:rPr>
          <w:rFonts w:ascii="Times New Roman" w:eastAsia="Times New Roman" w:hAnsi="Times New Roman" w:cs="Times New Roman"/>
          <w:szCs w:val="24"/>
          <w:shd w:val="clear" w:color="auto" w:fill="FFFFFF"/>
          <w:lang w:eastAsia="hr-HR"/>
        </w:rPr>
        <w:t xml:space="preserve"> kod rekonstrukcije)</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4354A32F"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izrada </w:t>
      </w:r>
      <w:r>
        <w:rPr>
          <w:rFonts w:ascii="Times New Roman" w:eastAsia="Times New Roman" w:hAnsi="Times New Roman" w:cs="Times New Roman"/>
          <w:szCs w:val="24"/>
          <w:shd w:val="clear" w:color="auto" w:fill="FFFFFF"/>
          <w:lang w:eastAsia="hr-HR"/>
        </w:rPr>
        <w:t>izmjena i dopuna projekta koje nije sam izradio</w:t>
      </w:r>
      <w:r w:rsidRPr="007811D6">
        <w:rPr>
          <w:rFonts w:ascii="Times New Roman" w:eastAsia="Times New Roman" w:hAnsi="Times New Roman" w:cs="Times New Roman"/>
          <w:szCs w:val="24"/>
          <w:shd w:val="clear" w:color="auto" w:fill="FFFFFF"/>
          <w:lang w:eastAsia="hr-HR"/>
        </w:rPr>
        <w:t xml:space="preserve">, pod uvjetom da </w:t>
      </w:r>
      <w:r>
        <w:rPr>
          <w:rFonts w:ascii="Times New Roman" w:eastAsia="Times New Roman" w:hAnsi="Times New Roman" w:cs="Times New Roman"/>
          <w:szCs w:val="24"/>
          <w:shd w:val="clear" w:color="auto" w:fill="FFFFFF"/>
          <w:lang w:eastAsia="hr-HR"/>
        </w:rPr>
        <w:t>projekt</w:t>
      </w:r>
      <w:r w:rsidRPr="007811D6">
        <w:rPr>
          <w:rFonts w:ascii="Times New Roman" w:eastAsia="Times New Roman" w:hAnsi="Times New Roman" w:cs="Times New Roman"/>
          <w:szCs w:val="24"/>
          <w:shd w:val="clear" w:color="auto" w:fill="FFFFFF"/>
          <w:lang w:eastAsia="hr-HR"/>
        </w:rPr>
        <w:t xml:space="preserve"> nedovoljno objašnjava tehnička rješenja</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21052714"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procjenu izvedenih radova i njihove usklađenosti s projektom, dozvolama i zahtjevima </w:t>
      </w:r>
      <w:r>
        <w:rPr>
          <w:rFonts w:ascii="Times New Roman" w:eastAsia="Times New Roman" w:hAnsi="Times New Roman" w:cs="Times New Roman"/>
          <w:szCs w:val="24"/>
          <w:shd w:val="clear" w:color="auto" w:fill="FFFFFF"/>
          <w:lang w:eastAsia="hr-HR"/>
        </w:rPr>
        <w:t>drugih projektanata</w:t>
      </w:r>
      <w:r w:rsidRPr="007811D6">
        <w:rPr>
          <w:rFonts w:ascii="Times New Roman" w:eastAsia="Times New Roman" w:hAnsi="Times New Roman" w:cs="Times New Roman"/>
          <w:szCs w:val="24"/>
          <w:shd w:val="clear" w:color="auto" w:fill="FFFFFF"/>
          <w:lang w:eastAsia="hr-HR"/>
        </w:rPr>
        <w:t xml:space="preserve"> tijekom građenja</w:t>
      </w:r>
    </w:p>
    <w:p w14:paraId="5DB8FE69"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provjeru izvode li se u skladu s projektom te ocjenu njihove</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prihvatljivosti</w:t>
      </w:r>
    </w:p>
    <w:p w14:paraId="1D04DB50" w14:textId="1A43C82B"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dodatnih radova potrebnih za izvedbu prema nalogu investitora ili nadzor</w:t>
      </w:r>
      <w:r w:rsidR="00A602E5">
        <w:rPr>
          <w:rFonts w:ascii="Times New Roman" w:eastAsia="Times New Roman" w:hAnsi="Times New Roman" w:cs="Times New Roman"/>
          <w:szCs w:val="24"/>
          <w:shd w:val="clear" w:color="auto" w:fill="FFFFFF"/>
          <w:lang w:eastAsia="hr-HR"/>
        </w:rPr>
        <w:t>nog inženjera</w:t>
      </w:r>
      <w:r w:rsidRPr="007811D6">
        <w:rPr>
          <w:rFonts w:ascii="Times New Roman" w:eastAsia="Times New Roman" w:hAnsi="Times New Roman" w:cs="Times New Roman"/>
          <w:szCs w:val="24"/>
          <w:shd w:val="clear" w:color="auto" w:fill="FFFFFF"/>
          <w:lang w:eastAsia="hr-HR"/>
        </w:rPr>
        <w:t xml:space="preserve">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w:t>
      </w:r>
    </w:p>
    <w:p w14:paraId="5E5E4562"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izvođenje radova predviđenih projektom</w:t>
      </w:r>
    </w:p>
    <w:p w14:paraId="619898B7"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sudjelovanje u radu komisije za tehnički pregled.</w:t>
      </w:r>
    </w:p>
    <w:p w14:paraId="4DA0E482" w14:textId="77777777" w:rsidR="00854004" w:rsidRPr="007811D6" w:rsidRDefault="00854004" w:rsidP="00854004">
      <w:pPr>
        <w:spacing w:after="0"/>
        <w:jc w:val="left"/>
        <w:rPr>
          <w:rFonts w:ascii="Times New Roman" w:eastAsia="Times New Roman" w:hAnsi="Times New Roman" w:cs="Times New Roman"/>
          <w:szCs w:val="24"/>
          <w:lang w:eastAsia="hr-HR"/>
        </w:rPr>
      </w:pPr>
    </w:p>
    <w:p w14:paraId="306B235F" w14:textId="30B0FAC1" w:rsidR="00854004" w:rsidRPr="007811D6" w:rsidRDefault="00854004" w:rsidP="00854004">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ne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w:t>
      </w:r>
      <w:r w:rsidRPr="007811D6">
        <w:rPr>
          <w:rFonts w:ascii="Times New Roman" w:eastAsia="Times New Roman" w:hAnsi="Times New Roman" w:cs="Times New Roman"/>
          <w:szCs w:val="24"/>
          <w:lang w:eastAsia="hr-HR"/>
        </w:rPr>
        <w:lastRenderedPageBreak/>
        <w:t xml:space="preserve">za predviđene </w:t>
      </w:r>
      <w:r>
        <w:rPr>
          <w:rFonts w:ascii="Times New Roman" w:eastAsia="Times New Roman" w:hAnsi="Times New Roman" w:cs="Times New Roman"/>
          <w:szCs w:val="24"/>
          <w:lang w:eastAsia="hr-HR"/>
        </w:rPr>
        <w:t>proizvode i opremu</w:t>
      </w:r>
      <w:r w:rsidRPr="007811D6">
        <w:rPr>
          <w:rFonts w:ascii="Times New Roman" w:eastAsia="Times New Roman" w:hAnsi="Times New Roman" w:cs="Times New Roman"/>
          <w:szCs w:val="24"/>
          <w:lang w:eastAsia="hr-HR"/>
        </w:rPr>
        <w:t>. Projektantski nadzor ne pokriva obveze stručno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nadzor</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A602E5">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kao ni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i prikupljanje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1938CCAE" w14:textId="77777777" w:rsidR="00854004" w:rsidRPr="007811D6" w:rsidRDefault="00854004" w:rsidP="00854004">
      <w:pPr>
        <w:spacing w:after="0"/>
        <w:rPr>
          <w:rFonts w:ascii="Times New Roman" w:eastAsia="Times New Roman" w:hAnsi="Times New Roman" w:cs="Times New Roman"/>
          <w:sz w:val="20"/>
          <w:szCs w:val="20"/>
          <w:lang w:eastAsia="hr-HR"/>
        </w:rPr>
      </w:pPr>
    </w:p>
    <w:p w14:paraId="3310E888" w14:textId="77777777" w:rsidR="00854004" w:rsidRPr="004F1E82" w:rsidRDefault="00854004" w:rsidP="00854004">
      <w:pPr>
        <w:spacing w:after="0"/>
        <w:rPr>
          <w:rFonts w:ascii="Times New Roman" w:eastAsia="Times New Roman" w:hAnsi="Times New Roman" w:cs="Times New Roman"/>
          <w:szCs w:val="24"/>
          <w:shd w:val="clear" w:color="auto" w:fill="FFFFFF"/>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lang w:eastAsia="hr-HR"/>
        </w:rPr>
        <w:t>Obveze izvršitelja ne odnose se na razdoblje izvođačevih jamstvenih rokova.</w:t>
      </w:r>
    </w:p>
    <w:p w14:paraId="4ABB8167" w14:textId="51D1ADA1"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785B34"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785B3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785B34">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785B34">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785B34">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sidR="00785B34">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785B34"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 za sve faza projekta.</w:t>
      </w:r>
    </w:p>
    <w:p w14:paraId="14670F40" w14:textId="64A5AAB7" w:rsidR="0089172E" w:rsidRPr="007811D6" w:rsidRDefault="00434565" w:rsidP="0089172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r w:rsidR="0089172E" w:rsidRPr="007811D6">
        <w:rPr>
          <w:rFonts w:ascii="Times New Roman" w:eastAsia="Times New Roman" w:hAnsi="Times New Roman" w:cs="Times New Roman"/>
          <w:szCs w:val="24"/>
          <w:lang w:eastAsia="hr-HR"/>
        </w:rPr>
        <w:t>. Usluge glavnog projektanta</w:t>
      </w:r>
    </w:p>
    <w:p w14:paraId="518ADA72" w14:textId="77777777" w:rsidR="00502A2F" w:rsidRPr="007811D6" w:rsidRDefault="00502A2F" w:rsidP="00502A2F">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Pr>
          <w:rFonts w:ascii="Times New Roman" w:hAnsi="Times New Roman" w:cs="Times New Roman"/>
        </w:rPr>
        <w:t>,</w:t>
      </w:r>
      <w:r w:rsidRPr="007811D6">
        <w:rPr>
          <w:rFonts w:ascii="Times New Roman" w:hAnsi="Times New Roman" w:cs="Times New Roman"/>
        </w:rPr>
        <w:t xml:space="preserve"> što uključuje odgovornost za cjelovitost i međusobnu usklađenost projekata svih struka.</w:t>
      </w:r>
    </w:p>
    <w:p w14:paraId="56EB3868" w14:textId="77777777" w:rsidR="00502A2F" w:rsidRPr="007811D6" w:rsidRDefault="00502A2F" w:rsidP="00502A2F">
      <w:pPr>
        <w:spacing w:after="0"/>
        <w:rPr>
          <w:rFonts w:ascii="Times New Roman" w:eastAsia="Times New Roman" w:hAnsi="Times New Roman" w:cs="Times New Roman"/>
          <w:strike/>
          <w:szCs w:val="24"/>
          <w:lang w:eastAsia="hr-HR"/>
        </w:rPr>
      </w:pPr>
    </w:p>
    <w:p w14:paraId="15C11723"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2BA14CAB"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66070360"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3619701D"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u zadanim rokovima uime svih podizvođača – projektanta drugih struka</w:t>
      </w:r>
    </w:p>
    <w:p w14:paraId="08EED424"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4D4D271E"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23E29306"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w:t>
      </w:r>
      <w:r>
        <w:rPr>
          <w:rFonts w:ascii="Times New Roman" w:eastAsia="Times New Roman" w:hAnsi="Times New Roman" w:cs="Times New Roman"/>
          <w:szCs w:val="24"/>
          <w:lang w:eastAsia="hr-HR"/>
        </w:rPr>
        <w:t>središnjeg</w:t>
      </w:r>
      <w:r w:rsidRPr="007811D6">
        <w:rPr>
          <w:rFonts w:ascii="Times New Roman" w:eastAsia="Times New Roman" w:hAnsi="Times New Roman" w:cs="Times New Roman"/>
          <w:szCs w:val="24"/>
          <w:lang w:eastAsia="hr-HR"/>
        </w:rPr>
        <w:t xml:space="preserve"> mjesta za koordiniranje projekta</w:t>
      </w:r>
    </w:p>
    <w:p w14:paraId="462F20F3"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190FE6F7" w14:textId="77777777" w:rsidR="000D799B" w:rsidRDefault="000D799B" w:rsidP="000D799B">
      <w:pPr>
        <w:numPr>
          <w:ilvl w:val="0"/>
          <w:numId w:val="95"/>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provjera međusobne usklađenosti projektne dokumentacije svih struka i ispunjenja projektnih zadataka</w:t>
      </w:r>
    </w:p>
    <w:p w14:paraId="121C5FA9"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658E8646"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27C207E5"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vođenja procesa projektiranja vezano </w:t>
      </w:r>
      <w:r>
        <w:rPr>
          <w:rFonts w:ascii="Times New Roman" w:eastAsia="Times New Roman" w:hAnsi="Times New Roman" w:cs="Times New Roman"/>
          <w:szCs w:val="24"/>
          <w:lang w:eastAsia="hr-HR"/>
        </w:rPr>
        <w:t>uz</w:t>
      </w:r>
      <w:r w:rsidRPr="007811D6">
        <w:rPr>
          <w:rFonts w:ascii="Times New Roman" w:eastAsia="Times New Roman" w:hAnsi="Times New Roman" w:cs="Times New Roman"/>
          <w:szCs w:val="24"/>
          <w:lang w:eastAsia="hr-HR"/>
        </w:rPr>
        <w:t xml:space="preserve"> donošenje odluka, izmjene i poveznice</w:t>
      </w:r>
    </w:p>
    <w:p w14:paraId="59B59536"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262A1B3A"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3863350C" w14:textId="77777777" w:rsidR="000D799B" w:rsidRPr="007811D6" w:rsidRDefault="000D799B" w:rsidP="000D799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50F6D0F2"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27BAA79C"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w:t>
      </w:r>
      <w:r>
        <w:rPr>
          <w:rFonts w:ascii="Times New Roman" w:eastAsia="Times New Roman" w:hAnsi="Times New Roman" w:cs="Times New Roman"/>
          <w:szCs w:val="24"/>
          <w:lang w:eastAsia="hr-HR"/>
        </w:rPr>
        <w:t xml:space="preserve">izvršene </w:t>
      </w:r>
      <w:r w:rsidRPr="007811D6">
        <w:rPr>
          <w:rFonts w:ascii="Times New Roman" w:eastAsia="Times New Roman" w:hAnsi="Times New Roman" w:cs="Times New Roman"/>
          <w:szCs w:val="24"/>
          <w:lang w:eastAsia="hr-HR"/>
        </w:rPr>
        <w:t>usluge projektanta svih struka</w:t>
      </w:r>
    </w:p>
    <w:p w14:paraId="3EBCE164"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rizik povezan s odgovornošću za međusobnu neusklađenost projektne dokumentacije svih struka</w:t>
      </w:r>
    </w:p>
    <w:p w14:paraId="6F1F8B5F"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2832B7BF"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Pr>
          <w:rFonts w:ascii="Times New Roman" w:eastAsia="Times New Roman" w:hAnsi="Times New Roman" w:cs="Times New Roman"/>
          <w:szCs w:val="24"/>
          <w:lang w:eastAsia="hr-HR"/>
        </w:rPr>
        <w:t>za</w:t>
      </w:r>
      <w:r w:rsidRPr="007811D6">
        <w:rPr>
          <w:rFonts w:ascii="Times New Roman" w:eastAsia="Times New Roman" w:hAnsi="Times New Roman" w:cs="Times New Roman"/>
          <w:szCs w:val="24"/>
          <w:lang w:eastAsia="hr-HR"/>
        </w:rPr>
        <w:t xml:space="preserve"> slučaj kašnjenja, otkaza i stečaja projektanata svih struka</w:t>
      </w:r>
    </w:p>
    <w:p w14:paraId="3CBFD428"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7DFADF24" w14:textId="77777777" w:rsidR="00502A2F" w:rsidRPr="007811D6" w:rsidRDefault="00502A2F" w:rsidP="00502A2F">
      <w:pPr>
        <w:spacing w:after="0"/>
        <w:jc w:val="left"/>
        <w:rPr>
          <w:rFonts w:ascii="Times New Roman" w:eastAsia="Times New Roman" w:hAnsi="Times New Roman" w:cs="Times New Roman"/>
          <w:szCs w:val="24"/>
          <w:lang w:eastAsia="hr-HR"/>
        </w:rPr>
      </w:pPr>
    </w:p>
    <w:p w14:paraId="1C4F5181" w14:textId="77777777" w:rsidR="00502A2F" w:rsidRPr="007811D6" w:rsidRDefault="00502A2F" w:rsidP="00502A2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pri</w:t>
      </w:r>
      <w:r w:rsidRPr="007811D6">
        <w:rPr>
          <w:rFonts w:ascii="Times New Roman" w:eastAsia="Times New Roman" w:hAnsi="Times New Roman" w:cs="Times New Roman"/>
          <w:szCs w:val="24"/>
          <w:lang w:eastAsia="hr-HR"/>
        </w:rPr>
        <w:t xml:space="preserve"> izvršenj</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ugovora. </w:t>
      </w:r>
    </w:p>
    <w:p w14:paraId="29F68B38" w14:textId="77777777" w:rsidR="00502A2F" w:rsidRPr="007811D6" w:rsidRDefault="00502A2F" w:rsidP="00502A2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Broj norma sati određuje se kao dodatak od 20 </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potrebnog</w:t>
      </w:r>
      <w:r>
        <w:rPr>
          <w:rFonts w:ascii="Times New Roman" w:eastAsia="Times New Roman" w:hAnsi="Times New Roman" w:cs="Times New Roman"/>
          <w:szCs w:val="24"/>
          <w:lang w:eastAsia="hr-HR"/>
        </w:rPr>
        <w:t xml:space="preserve"> za</w:t>
      </w:r>
      <w:r w:rsidRPr="007811D6">
        <w:rPr>
          <w:rFonts w:ascii="Times New Roman" w:eastAsia="Times New Roman" w:hAnsi="Times New Roman" w:cs="Times New Roman"/>
          <w:szCs w:val="24"/>
          <w:lang w:eastAsia="hr-HR"/>
        </w:rPr>
        <w:t xml:space="preserve"> izrad</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04B5739F" w14:textId="5786D7F6" w:rsidR="00F06C47" w:rsidRPr="007811D6" w:rsidRDefault="009B7994" w:rsidP="009B7994">
      <w:pPr>
        <w:spacing w:after="240"/>
        <w:jc w:val="center"/>
        <w:rPr>
          <w:rFonts w:ascii="Times New Roman" w:eastAsia="Times New Roman" w:hAnsi="Times New Roman" w:cs="Times New Roman"/>
          <w:i/>
          <w:iCs/>
          <w:strike/>
          <w:szCs w:val="24"/>
          <w:lang w:eastAsia="hr-HR"/>
        </w:rPr>
      </w:pPr>
      <w:r w:rsidRPr="007811D6">
        <w:rPr>
          <w:rFonts w:ascii="Times New Roman" w:eastAsia="Times New Roman" w:hAnsi="Times New Roman" w:cs="Times New Roman"/>
          <w:i/>
          <w:iCs/>
          <w:szCs w:val="24"/>
          <w:lang w:eastAsia="hr-HR"/>
        </w:rPr>
        <w:t xml:space="preserve">Odstupanja </w:t>
      </w:r>
    </w:p>
    <w:p w14:paraId="7A396ADA" w14:textId="246E0A3E" w:rsidR="009B7994" w:rsidRPr="007811D6" w:rsidRDefault="009B7994" w:rsidP="008E76D4">
      <w:pPr>
        <w:pStyle w:val="Heading2"/>
      </w:pPr>
      <w:r w:rsidRPr="007811D6">
        <w:t xml:space="preserve">Članak </w:t>
      </w:r>
      <w:r w:rsidR="00790650" w:rsidRPr="007811D6">
        <w:t>77</w:t>
      </w:r>
      <w:r w:rsidRPr="007811D6">
        <w:t>.</w:t>
      </w:r>
    </w:p>
    <w:p w14:paraId="07C52502" w14:textId="38EE67BE" w:rsidR="009B7994" w:rsidRPr="007811D6" w:rsidRDefault="00DA4DDD" w:rsidP="009B7994">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w:t>
      </w:r>
      <w:r w:rsidR="009B7994" w:rsidRPr="007811D6">
        <w:rPr>
          <w:rFonts w:ascii="Times New Roman" w:eastAsia="Times New Roman" w:hAnsi="Times New Roman" w:cs="Times New Roman"/>
          <w:szCs w:val="24"/>
          <w:lang w:eastAsia="hr-HR"/>
        </w:rPr>
        <w:t xml:space="preserve"> utvrđeni prema članku </w:t>
      </w:r>
      <w:r w:rsidR="00790650" w:rsidRPr="007811D6">
        <w:rPr>
          <w:rFonts w:ascii="Times New Roman" w:eastAsia="Times New Roman" w:hAnsi="Times New Roman" w:cs="Times New Roman"/>
          <w:szCs w:val="24"/>
          <w:lang w:eastAsia="hr-HR"/>
        </w:rPr>
        <w:t>74</w:t>
      </w:r>
      <w:r w:rsidR="009B7994" w:rsidRPr="007811D6">
        <w:rPr>
          <w:rFonts w:ascii="Times New Roman" w:eastAsia="Times New Roman" w:hAnsi="Times New Roman" w:cs="Times New Roman"/>
          <w:szCs w:val="24"/>
          <w:lang w:eastAsia="hr-HR"/>
        </w:rPr>
        <w:t xml:space="preserve">. mijenjaju se u </w:t>
      </w:r>
      <w:r w:rsidR="00785B34">
        <w:rPr>
          <w:rFonts w:ascii="Times New Roman" w:eastAsia="Times New Roman" w:hAnsi="Times New Roman" w:cs="Times New Roman"/>
          <w:szCs w:val="24"/>
          <w:lang w:eastAsia="hr-HR"/>
        </w:rPr>
        <w:t>sljedećim</w:t>
      </w:r>
      <w:r w:rsidR="00785B34"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slučajevima:</w:t>
      </w:r>
    </w:p>
    <w:p w14:paraId="3129824A" w14:textId="2729B4E5" w:rsidR="009B7994" w:rsidRPr="007811D6" w:rsidRDefault="009B7994" w:rsidP="00FC0402">
      <w:pPr>
        <w:numPr>
          <w:ilvl w:val="0"/>
          <w:numId w:val="13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kod rekonstrukcije postojećih građevina povećanje iznosi </w:t>
      </w:r>
      <w:r w:rsidR="00785B34">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25 do 50</w:t>
      </w:r>
      <w:r w:rsidR="00785B34">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p>
    <w:p w14:paraId="20780C14" w14:textId="060D7004" w:rsidR="009B7994" w:rsidRPr="007811D6" w:rsidRDefault="009B7994" w:rsidP="00FC0402">
      <w:pPr>
        <w:numPr>
          <w:ilvl w:val="0"/>
          <w:numId w:val="13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masivne obalne zidove izvedene od montažnih blokova povećanje iznosi 20</w:t>
      </w:r>
      <w:r w:rsidR="00785B34">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387421C6" w14:textId="4C8EED1E" w:rsidR="009B7994" w:rsidRPr="007811D6" w:rsidRDefault="009B7994" w:rsidP="00FC0402">
      <w:pPr>
        <w:numPr>
          <w:ilvl w:val="0"/>
          <w:numId w:val="13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masivne obalne konstrukcije izvedene od plivajućih ili montažnih armiranih sanduka povećanje iznosi 40</w:t>
      </w:r>
      <w:r w:rsidR="00785B34">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p>
    <w:p w14:paraId="5A407FD8" w14:textId="222B836C" w:rsidR="009B7994" w:rsidRPr="007811D6" w:rsidRDefault="009B7994" w:rsidP="00FC0402">
      <w:pPr>
        <w:numPr>
          <w:ilvl w:val="0"/>
          <w:numId w:val="13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raščlanjene obalne konstrukcije izvedene od čelika povećanje iznosi 50</w:t>
      </w:r>
      <w:r w:rsidR="00785B34">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p>
    <w:p w14:paraId="77757647" w14:textId="72D60176" w:rsidR="009B7994" w:rsidRPr="007811D6" w:rsidRDefault="00785B34" w:rsidP="00FC0402">
      <w:pPr>
        <w:numPr>
          <w:ilvl w:val="0"/>
          <w:numId w:val="134"/>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slučaj</w:t>
      </w:r>
      <w:r>
        <w:rPr>
          <w:rFonts w:ascii="Times New Roman" w:eastAsia="Times New Roman" w:hAnsi="Times New Roman" w:cs="Times New Roman"/>
          <w:szCs w:val="24"/>
          <w:lang w:eastAsia="hr-HR"/>
        </w:rPr>
        <w:t>u</w:t>
      </w:r>
      <w:r w:rsidR="009B7994" w:rsidRPr="007811D6">
        <w:rPr>
          <w:rFonts w:ascii="Times New Roman" w:eastAsia="Times New Roman" w:hAnsi="Times New Roman" w:cs="Times New Roman"/>
          <w:szCs w:val="24"/>
          <w:lang w:eastAsia="hr-HR"/>
        </w:rPr>
        <w:t xml:space="preserve"> takve izrade projekta da se građevina može izraditi u etapama povećanje iznosi 20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704788D0" w14:textId="105CED4F" w:rsidR="009B7994" w:rsidRPr="007811D6" w:rsidRDefault="00B57941" w:rsidP="009E46E3">
      <w:pPr>
        <w:pStyle w:val="Heading1"/>
      </w:pPr>
      <w:bookmarkStart w:id="52" w:name="_Toc457679775"/>
      <w:r w:rsidRPr="007811D6">
        <w:t>A</w:t>
      </w:r>
      <w:r w:rsidR="009B7994" w:rsidRPr="007811D6">
        <w:t>.9. Građev</w:t>
      </w:r>
      <w:r w:rsidR="006C1395" w:rsidRPr="007811D6">
        <w:t>inski</w:t>
      </w:r>
      <w:r w:rsidR="009B7994" w:rsidRPr="007811D6">
        <w:t xml:space="preserve"> projekti hidrotehničkih građevina</w:t>
      </w:r>
      <w:bookmarkEnd w:id="52"/>
    </w:p>
    <w:p w14:paraId="035879B2" w14:textId="0A751955" w:rsidR="009B7994" w:rsidRPr="007811D6" w:rsidRDefault="009B7994" w:rsidP="009B7994">
      <w:pPr>
        <w:spacing w:after="0"/>
        <w:jc w:val="center"/>
        <w:rPr>
          <w:rFonts w:ascii="Times New Roman" w:eastAsia="Times New Roman" w:hAnsi="Times New Roman" w:cs="Times New Roman"/>
          <w:szCs w:val="24"/>
          <w:lang w:eastAsia="hr-HR"/>
        </w:rPr>
      </w:pPr>
      <w:bookmarkStart w:id="53" w:name="_Toc457679776"/>
      <w:r w:rsidRPr="007811D6">
        <w:rPr>
          <w:rFonts w:ascii="Times New Roman" w:eastAsia="Times New Roman" w:hAnsi="Times New Roman" w:cs="Times New Roman"/>
          <w:i/>
          <w:iCs/>
          <w:szCs w:val="24"/>
          <w:lang w:eastAsia="hr-HR"/>
        </w:rPr>
        <w:t>Svrha usluge</w:t>
      </w:r>
      <w:bookmarkEnd w:id="53"/>
    </w:p>
    <w:p w14:paraId="744144F4" w14:textId="4147539A" w:rsidR="009B7994" w:rsidRPr="007811D6" w:rsidRDefault="009B7994" w:rsidP="008E76D4">
      <w:pPr>
        <w:pStyle w:val="Heading2"/>
      </w:pPr>
      <w:r w:rsidRPr="007811D6">
        <w:t xml:space="preserve">Članak </w:t>
      </w:r>
      <w:r w:rsidR="00790650" w:rsidRPr="007811D6">
        <w:t>78</w:t>
      </w:r>
      <w:r w:rsidRPr="007811D6">
        <w:t>.</w:t>
      </w:r>
    </w:p>
    <w:p w14:paraId="06FF33B0" w14:textId="1F22990A" w:rsidR="009B7994" w:rsidRPr="007811D6" w:rsidRDefault="009B7994" w:rsidP="009B7994">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6C1395" w:rsidRPr="007811D6">
        <w:rPr>
          <w:rFonts w:ascii="Times New Roman" w:eastAsia="Times New Roman" w:hAnsi="Times New Roman" w:cs="Times New Roman"/>
          <w:szCs w:val="24"/>
          <w:lang w:eastAsia="hr-HR"/>
        </w:rPr>
        <w:t>inski</w:t>
      </w:r>
      <w:r w:rsidRPr="007811D6">
        <w:rPr>
          <w:rFonts w:ascii="Times New Roman" w:eastAsia="Times New Roman" w:hAnsi="Times New Roman" w:cs="Times New Roman"/>
          <w:szCs w:val="24"/>
          <w:lang w:eastAsia="hr-HR"/>
        </w:rPr>
        <w:t xml:space="preserve"> projekti hidrotehničkih građevina izrađuju se radi</w:t>
      </w:r>
      <w:r w:rsidR="00DA4DD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zadovoljavanja svih urbanističkih i drugih uvjeta </w:t>
      </w:r>
      <w:r w:rsidR="0081646C">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te ostvarivanja funkcionalnog i tehnič</w:t>
      </w:r>
      <w:r w:rsidR="00A75104">
        <w:rPr>
          <w:rFonts w:ascii="Times New Roman" w:eastAsia="Times New Roman" w:hAnsi="Times New Roman" w:cs="Times New Roman"/>
          <w:szCs w:val="24"/>
          <w:lang w:eastAsia="hr-HR"/>
        </w:rPr>
        <w:t>kog</w:t>
      </w:r>
      <w:r w:rsidRPr="007811D6">
        <w:rPr>
          <w:rFonts w:ascii="Times New Roman" w:eastAsia="Times New Roman" w:hAnsi="Times New Roman" w:cs="Times New Roman"/>
          <w:szCs w:val="24"/>
          <w:lang w:eastAsia="hr-HR"/>
        </w:rPr>
        <w:t xml:space="preserve"> rješenja koje je usklađeno sa svim normativima i propisima.</w:t>
      </w:r>
    </w:p>
    <w:p w14:paraId="076EA1E9" w14:textId="6978EC29" w:rsidR="009B7994" w:rsidRPr="007811D6" w:rsidRDefault="00E20AD1"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Sadržaj usluge</w:t>
      </w:r>
    </w:p>
    <w:p w14:paraId="3A46193F" w14:textId="7FEC1B00" w:rsidR="009B7994" w:rsidRPr="007811D6" w:rsidRDefault="009B7994" w:rsidP="008E76D4">
      <w:pPr>
        <w:pStyle w:val="Heading2"/>
      </w:pPr>
      <w:r w:rsidRPr="007811D6">
        <w:t xml:space="preserve">Članak </w:t>
      </w:r>
      <w:r w:rsidR="00790650" w:rsidRPr="007811D6">
        <w:t>79</w:t>
      </w:r>
      <w:r w:rsidRPr="007811D6">
        <w:t>.</w:t>
      </w:r>
    </w:p>
    <w:p w14:paraId="57DAFE23" w14:textId="406CEA84" w:rsidR="008C0AA1" w:rsidRPr="007811D6" w:rsidRDefault="009B7994" w:rsidP="008C0AA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8C0AA1">
        <w:rPr>
          <w:rFonts w:ascii="Times New Roman" w:eastAsia="Times New Roman" w:hAnsi="Times New Roman" w:cs="Times New Roman"/>
          <w:szCs w:val="24"/>
          <w:lang w:eastAsia="hr-HR"/>
        </w:rPr>
        <w:t xml:space="preserve">Poslovi projektiranja hidrotehničkih građevina </w:t>
      </w:r>
      <w:r w:rsidR="008C0AA1" w:rsidRPr="007811D6">
        <w:rPr>
          <w:rFonts w:ascii="Times New Roman" w:eastAsia="Times New Roman" w:hAnsi="Times New Roman" w:cs="Times New Roman"/>
          <w:szCs w:val="24"/>
          <w:lang w:eastAsia="hr-HR"/>
        </w:rPr>
        <w:t>obuhvaća</w:t>
      </w:r>
      <w:r w:rsidR="008C0AA1">
        <w:rPr>
          <w:rFonts w:ascii="Times New Roman" w:eastAsia="Times New Roman" w:hAnsi="Times New Roman" w:cs="Times New Roman"/>
          <w:szCs w:val="24"/>
          <w:lang w:eastAsia="hr-HR"/>
        </w:rPr>
        <w:t>ju</w:t>
      </w:r>
      <w:r w:rsidR="008C0AA1" w:rsidRPr="007811D6">
        <w:rPr>
          <w:rFonts w:ascii="Times New Roman" w:eastAsia="Times New Roman" w:hAnsi="Times New Roman" w:cs="Times New Roman"/>
          <w:szCs w:val="24"/>
          <w:lang w:eastAsia="hr-HR"/>
        </w:rPr>
        <w:t xml:space="preserve"> poslove koji se odnose na </w:t>
      </w:r>
      <w:r w:rsidR="008C0AA1">
        <w:rPr>
          <w:rFonts w:ascii="Times New Roman" w:eastAsia="Times New Roman" w:hAnsi="Times New Roman" w:cs="Times New Roman"/>
          <w:szCs w:val="24"/>
          <w:lang w:eastAsia="hr-HR"/>
        </w:rPr>
        <w:t xml:space="preserve">građenje </w:t>
      </w:r>
      <w:r w:rsidR="008C0AA1" w:rsidRPr="009B6524">
        <w:rPr>
          <w:rFonts w:ascii="Times New Roman" w:eastAsia="Times New Roman" w:hAnsi="Times New Roman" w:cs="Times New Roman"/>
          <w:szCs w:val="24"/>
          <w:lang w:eastAsia="hr-HR"/>
        </w:rPr>
        <w:t>nove</w:t>
      </w:r>
      <w:r w:rsidR="008C0AA1" w:rsidRPr="007811D6">
        <w:rPr>
          <w:rFonts w:ascii="Times New Roman" w:eastAsia="Times New Roman" w:hAnsi="Times New Roman" w:cs="Times New Roman"/>
          <w:szCs w:val="24"/>
          <w:lang w:eastAsia="hr-HR"/>
        </w:rPr>
        <w:t>, rekonstrukciju i održavanje</w:t>
      </w:r>
      <w:r w:rsidR="008C0AA1">
        <w:rPr>
          <w:rFonts w:ascii="Times New Roman" w:eastAsia="Times New Roman" w:hAnsi="Times New Roman" w:cs="Times New Roman"/>
          <w:szCs w:val="24"/>
          <w:lang w:eastAsia="hr-HR"/>
        </w:rPr>
        <w:t xml:space="preserve"> postojeće građevine</w:t>
      </w:r>
      <w:r w:rsidR="008C0AA1" w:rsidRPr="007811D6">
        <w:rPr>
          <w:rFonts w:ascii="Times New Roman" w:eastAsia="Times New Roman" w:hAnsi="Times New Roman" w:cs="Times New Roman"/>
          <w:szCs w:val="24"/>
          <w:lang w:eastAsia="hr-HR"/>
        </w:rPr>
        <w:t xml:space="preserve">. </w:t>
      </w:r>
    </w:p>
    <w:p w14:paraId="6B2663F2" w14:textId="645FDE08" w:rsidR="009B7994" w:rsidRPr="007811D6" w:rsidRDefault="008C0AA1" w:rsidP="008C0AA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Poslovi projektiranja </w:t>
      </w:r>
      <w:r>
        <w:rPr>
          <w:rFonts w:ascii="Times New Roman" w:eastAsia="Times New Roman" w:hAnsi="Times New Roman" w:cs="Times New Roman"/>
          <w:szCs w:val="24"/>
          <w:lang w:eastAsia="hr-HR"/>
        </w:rPr>
        <w:t xml:space="preserve">hidrotehničkih građevina obuhvaćaju </w:t>
      </w:r>
      <w:r w:rsidR="00E36255">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 xml:space="preserve"> osnovnih faza izrade</w:t>
      </w:r>
      <w:r>
        <w:rPr>
          <w:rFonts w:ascii="Times New Roman" w:eastAsia="Times New Roman" w:hAnsi="Times New Roman" w:cs="Times New Roman"/>
          <w:szCs w:val="24"/>
          <w:lang w:eastAsia="hr-HR"/>
        </w:rPr>
        <w:t xml:space="preserve"> projekta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Poslovi koji se obavljaju u</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sklopu</w:t>
      </w:r>
      <w:r w:rsidRPr="007811D6">
        <w:rPr>
          <w:rFonts w:ascii="Times New Roman" w:eastAsia="Times New Roman" w:hAnsi="Times New Roman" w:cs="Times New Roman"/>
          <w:szCs w:val="24"/>
          <w:lang w:eastAsia="hr-HR"/>
        </w:rPr>
        <w:t xml:space="preserve"> pojedine faze izrade projekta </w:t>
      </w:r>
      <w:r>
        <w:rPr>
          <w:rFonts w:ascii="Times New Roman" w:eastAsia="Times New Roman" w:hAnsi="Times New Roman" w:cs="Times New Roman"/>
          <w:szCs w:val="24"/>
          <w:lang w:eastAsia="hr-HR"/>
        </w:rPr>
        <w:t xml:space="preserve">prikazani su u tablici </w:t>
      </w:r>
      <w:r w:rsidR="00FB7602">
        <w:rPr>
          <w:rFonts w:ascii="Times New Roman" w:eastAsia="Times New Roman" w:hAnsi="Times New Roman" w:cs="Times New Roman"/>
          <w:szCs w:val="24"/>
          <w:lang w:eastAsia="hr-HR"/>
        </w:rPr>
        <w:t>33</w:t>
      </w:r>
      <w:r w:rsidR="009B7994" w:rsidRPr="007811D6">
        <w:rPr>
          <w:rFonts w:ascii="Times New Roman" w:eastAsia="Times New Roman" w:hAnsi="Times New Roman" w:cs="Times New Roman"/>
          <w:szCs w:val="24"/>
          <w:lang w:eastAsia="hr-HR"/>
        </w:rPr>
        <w:t xml:space="preserve">. </w:t>
      </w:r>
    </w:p>
    <w:p w14:paraId="08462BEB" w14:textId="0A6E16AA"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33. </w:t>
      </w:r>
      <w:r w:rsidR="009B7994" w:rsidRPr="00FC0402">
        <w:rPr>
          <w:rFonts w:ascii="Times New Roman" w:eastAsia="Times New Roman" w:hAnsi="Times New Roman" w:cs="Times New Roman"/>
          <w:szCs w:val="24"/>
          <w:lang w:eastAsia="hr-HR"/>
        </w:rPr>
        <w:t>Opis faza poslova</w:t>
      </w:r>
      <w:r w:rsidR="00DA4DDD" w:rsidRPr="00FC0402">
        <w:rPr>
          <w:rFonts w:ascii="Times New Roman" w:eastAsia="Times New Roman" w:hAnsi="Times New Roman" w:cs="Times New Roman"/>
          <w:szCs w:val="24"/>
          <w:lang w:eastAsia="hr-HR"/>
        </w:rPr>
        <w:t xml:space="preserve"> </w:t>
      </w:r>
      <w:r w:rsidR="009B7994" w:rsidRPr="00FC0402">
        <w:rPr>
          <w:rFonts w:ascii="Times New Roman" w:eastAsia="Times New Roman" w:hAnsi="Times New Roman" w:cs="Times New Roman"/>
          <w:szCs w:val="24"/>
          <w:lang w:eastAsia="hr-HR"/>
        </w:rPr>
        <w:t>projektiranja hidrotehničkih građevina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5"/>
        <w:gridCol w:w="3497"/>
      </w:tblGrid>
      <w:tr w:rsidR="009B7994" w:rsidRPr="007811D6" w14:paraId="0F596159" w14:textId="77777777" w:rsidTr="00C81AC9">
        <w:tc>
          <w:tcPr>
            <w:tcW w:w="5565" w:type="dxa"/>
            <w:shd w:val="clear" w:color="auto" w:fill="auto"/>
          </w:tcPr>
          <w:p w14:paraId="070F844E"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tcW w:w="3497" w:type="dxa"/>
            <w:shd w:val="clear" w:color="auto" w:fill="auto"/>
          </w:tcPr>
          <w:p w14:paraId="7953651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Dodatni poslovi </w:t>
            </w:r>
          </w:p>
        </w:tc>
      </w:tr>
      <w:tr w:rsidR="009B7994" w:rsidRPr="007811D6" w14:paraId="3E4008D8" w14:textId="77777777" w:rsidTr="00C81AC9">
        <w:tc>
          <w:tcPr>
            <w:tcW w:w="5565" w:type="dxa"/>
            <w:shd w:val="clear" w:color="auto" w:fill="auto"/>
          </w:tcPr>
          <w:p w14:paraId="72F845E8"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399EC66C" w14:textId="147CB00C"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azjašnjavanje projektnog zadatka</w:t>
            </w:r>
          </w:p>
          <w:p w14:paraId="1B2F01DE" w14:textId="0D2C335F"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unaprijed zadanih graničnih uvjeta</w:t>
            </w:r>
          </w:p>
          <w:p w14:paraId="756752F3" w14:textId="791B81BA"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bilazak terena</w:t>
            </w:r>
          </w:p>
          <w:p w14:paraId="17E6220D" w14:textId="2C8E59B7"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bjedinjavanje projektnih zahtjeva koji utječu na zadatak</w:t>
            </w:r>
          </w:p>
          <w:p w14:paraId="72B5043E" w14:textId="6AA92C36"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rikupljanje i vrednovanje podloga</w:t>
            </w:r>
          </w:p>
          <w:p w14:paraId="2570AF38" w14:textId="0BB76F27"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r</w:t>
            </w:r>
            <w:r w:rsidR="009B7994" w:rsidRPr="007811D6">
              <w:rPr>
                <w:rFonts w:ascii="Times New Roman" w:eastAsia="Times New Roman" w:hAnsi="Times New Roman" w:cs="Times New Roman"/>
                <w:szCs w:val="24"/>
                <w:lang w:eastAsia="hr-HR"/>
              </w:rPr>
              <w:t>azjašnjavanje projektnih podataka</w:t>
            </w:r>
          </w:p>
          <w:p w14:paraId="6EFEB203" w14:textId="5865108E"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obujma poslova i potrebnih predradnji</w:t>
            </w:r>
            <w:r>
              <w:rPr>
                <w:rFonts w:ascii="Times New Roman" w:eastAsia="Times New Roman" w:hAnsi="Times New Roman" w:cs="Times New Roman"/>
                <w:szCs w:val="24"/>
                <w:lang w:eastAsia="hr-HR"/>
              </w:rPr>
              <w:t xml:space="preserve"> kao što su </w:t>
            </w:r>
            <w:r w:rsidR="009B7994" w:rsidRPr="007811D6">
              <w:rPr>
                <w:rFonts w:ascii="Times New Roman" w:eastAsia="Times New Roman" w:hAnsi="Times New Roman" w:cs="Times New Roman"/>
                <w:szCs w:val="24"/>
                <w:lang w:eastAsia="hr-HR"/>
              </w:rPr>
              <w:t>ispitivanje građevinskog zemljišta, geodetski poslovi</w:t>
            </w:r>
            <w:r>
              <w:rPr>
                <w:rFonts w:ascii="Times New Roman" w:eastAsia="Times New Roman" w:hAnsi="Times New Roman" w:cs="Times New Roman"/>
                <w:szCs w:val="24"/>
                <w:lang w:eastAsia="hr-HR"/>
              </w:rPr>
              <w:t xml:space="preserve"> i </w:t>
            </w:r>
            <w:r w:rsidR="009B7994" w:rsidRPr="007811D6">
              <w:rPr>
                <w:rFonts w:ascii="Times New Roman" w:eastAsia="Times New Roman" w:hAnsi="Times New Roman" w:cs="Times New Roman"/>
                <w:szCs w:val="24"/>
                <w:lang w:eastAsia="hr-HR"/>
              </w:rPr>
              <w:t>zaštita od poplave</w:t>
            </w:r>
          </w:p>
          <w:p w14:paraId="3BFFFF8C" w14:textId="3838FCAA"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f</w:t>
            </w:r>
            <w:r w:rsidR="009B7994" w:rsidRPr="007811D6">
              <w:rPr>
                <w:rFonts w:ascii="Times New Roman" w:eastAsia="Times New Roman" w:hAnsi="Times New Roman" w:cs="Times New Roman"/>
                <w:szCs w:val="24"/>
                <w:lang w:eastAsia="hr-HR"/>
              </w:rPr>
              <w:t>ormuliranje pomoći pri izboru projektanata drugih struka.</w:t>
            </w:r>
          </w:p>
          <w:p w14:paraId="66FB6B68" w14:textId="635CA00E"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ažetak rezultata</w:t>
            </w:r>
          </w:p>
        </w:tc>
        <w:tc>
          <w:tcPr>
            <w:tcW w:w="3497" w:type="dxa"/>
            <w:shd w:val="clear" w:color="auto" w:fill="auto"/>
          </w:tcPr>
          <w:p w14:paraId="565474E8" w14:textId="5AA720EC"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FB7602">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 xml:space="preserve">dabir i </w:t>
            </w:r>
            <w:r w:rsidR="00FB7602">
              <w:rPr>
                <w:rFonts w:ascii="Times New Roman" w:eastAsia="Times New Roman" w:hAnsi="Times New Roman" w:cs="Times New Roman"/>
                <w:szCs w:val="24"/>
                <w:lang w:eastAsia="hr-HR"/>
              </w:rPr>
              <w:t xml:space="preserve">obilazak </w:t>
            </w:r>
            <w:r w:rsidRPr="007811D6">
              <w:rPr>
                <w:rFonts w:ascii="Times New Roman" w:eastAsia="Times New Roman" w:hAnsi="Times New Roman" w:cs="Times New Roman"/>
                <w:szCs w:val="24"/>
                <w:lang w:eastAsia="hr-HR"/>
              </w:rPr>
              <w:t>sličnih građevina</w:t>
            </w:r>
          </w:p>
          <w:p w14:paraId="0115D95A" w14:textId="12FC7BD6"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tvrđivanje posebnih, normama neutvrđenih opterećenja</w:t>
            </w:r>
          </w:p>
        </w:tc>
      </w:tr>
      <w:tr w:rsidR="009B7994" w:rsidRPr="007811D6" w14:paraId="3D0BBDF9" w14:textId="77777777" w:rsidTr="00C81AC9">
        <w:tc>
          <w:tcPr>
            <w:tcW w:w="5565" w:type="dxa"/>
            <w:shd w:val="clear" w:color="auto" w:fill="auto"/>
          </w:tcPr>
          <w:p w14:paraId="39A0145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70368919" w14:textId="1773F893" w:rsidR="00EF37CD" w:rsidRPr="007811D6" w:rsidRDefault="00EF37CD" w:rsidP="00EF37CD">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je prva faza idejnog projekta i </w:t>
            </w:r>
            <w:r w:rsidR="00FB7602">
              <w:rPr>
                <w:rFonts w:ascii="Times New Roman" w:eastAsia="Times New Roman" w:hAnsi="Times New Roman" w:cs="Times New Roman"/>
                <w:szCs w:val="24"/>
                <w:lang w:eastAsia="hr-HR"/>
              </w:rPr>
              <w:t>osnova z</w:t>
            </w:r>
            <w:r w:rsidRPr="007811D6">
              <w:rPr>
                <w:rFonts w:ascii="Times New Roman" w:eastAsia="Times New Roman" w:hAnsi="Times New Roman" w:cs="Times New Roman"/>
                <w:szCs w:val="24"/>
                <w:lang w:eastAsia="hr-HR"/>
              </w:rPr>
              <w:t>a izradu idejnog projekta.</w:t>
            </w:r>
          </w:p>
          <w:p w14:paraId="4D386887" w14:textId="270BE7C9"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Idejno rješenje podrazumijeva provjeru uvjeta (terenskih i ostalih), postavljanje i analizu mogućih varijanti rješenja i odabir najpovoljnije varijante.</w:t>
            </w:r>
          </w:p>
        </w:tc>
        <w:tc>
          <w:tcPr>
            <w:tcW w:w="3497" w:type="dxa"/>
            <w:shd w:val="clear" w:color="auto" w:fill="auto"/>
          </w:tcPr>
          <w:p w14:paraId="080EDB9D" w14:textId="58F9B214" w:rsidR="009B7994" w:rsidRPr="007811D6" w:rsidRDefault="00FB7602"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ehno</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ekonomska analiza</w:t>
            </w:r>
          </w:p>
        </w:tc>
      </w:tr>
      <w:tr w:rsidR="009B7994" w:rsidRPr="007811D6" w14:paraId="26BE610C" w14:textId="77777777" w:rsidTr="00C81AC9">
        <w:tc>
          <w:tcPr>
            <w:tcW w:w="5565" w:type="dxa"/>
            <w:shd w:val="clear" w:color="auto" w:fill="auto"/>
          </w:tcPr>
          <w:p w14:paraId="0683CC2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093CC892" w14:textId="4CA1F2EE"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9B7994" w:rsidRPr="007811D6">
              <w:rPr>
                <w:rFonts w:ascii="Times New Roman" w:eastAsia="Times New Roman" w:hAnsi="Times New Roman" w:cs="Times New Roman"/>
                <w:szCs w:val="24"/>
                <w:lang w:eastAsia="hr-HR"/>
              </w:rPr>
              <w:t>naliza osnova</w:t>
            </w:r>
          </w:p>
          <w:p w14:paraId="7BE743EE" w14:textId="3777211A"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 xml:space="preserve">sklađivanje ciljnih zamisli s graničnim uvjetima, koji su zadani </w:t>
            </w:r>
            <w:r>
              <w:rPr>
                <w:rFonts w:ascii="Times New Roman" w:eastAsia="Times New Roman" w:hAnsi="Times New Roman" w:cs="Times New Roman"/>
                <w:szCs w:val="24"/>
                <w:lang w:eastAsia="hr-HR"/>
              </w:rPr>
              <w:t xml:space="preserve">osobito </w:t>
            </w:r>
            <w:r w:rsidR="009B7994" w:rsidRPr="007811D6">
              <w:rPr>
                <w:rFonts w:ascii="Times New Roman" w:eastAsia="Times New Roman" w:hAnsi="Times New Roman" w:cs="Times New Roman"/>
                <w:szCs w:val="24"/>
                <w:lang w:eastAsia="hr-HR"/>
              </w:rPr>
              <w:t>prostornim planovima, planiranjem okoliša, detaljnim prostornim planovima, regulacijskim planovima kao i lokalnim i izvanmjesnim planovima infrastrukture</w:t>
            </w:r>
          </w:p>
          <w:p w14:paraId="7225F8D2" w14:textId="09002A21"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35C777C4" w14:textId="164804F9"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ribavljanje i vrednovanje službenih podloga</w:t>
            </w:r>
          </w:p>
          <w:p w14:paraId="404A6E33" w14:textId="4FE46276"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azrada projektnog koncepta, uključujući ispitivanje alternativnih rješenja prema istim zahtjevima, </w:t>
            </w:r>
            <w:r>
              <w:rPr>
                <w:rFonts w:ascii="Times New Roman" w:eastAsia="Times New Roman" w:hAnsi="Times New Roman" w:cs="Times New Roman"/>
                <w:szCs w:val="24"/>
                <w:lang w:eastAsia="hr-HR"/>
              </w:rPr>
              <w:t xml:space="preserve">uz </w:t>
            </w:r>
            <w:r w:rsidR="009B7994" w:rsidRPr="007811D6">
              <w:rPr>
                <w:rFonts w:ascii="Times New Roman" w:eastAsia="Times New Roman" w:hAnsi="Times New Roman" w:cs="Times New Roman"/>
                <w:szCs w:val="24"/>
                <w:lang w:eastAsia="hr-HR"/>
              </w:rPr>
              <w:t>pomoć grafičkih prikaza i vrednovanje projektnih rješenja drugih struka kroz njihovo uvođenje u projekt</w:t>
            </w:r>
          </w:p>
          <w:p w14:paraId="027265C2" w14:textId="13B5F618"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azjašnjenje i tumačenje </w:t>
            </w:r>
            <w:r w:rsidR="00CC5D3B">
              <w:rPr>
                <w:rFonts w:ascii="Times New Roman" w:eastAsia="Times New Roman" w:hAnsi="Times New Roman" w:cs="Times New Roman"/>
                <w:szCs w:val="24"/>
                <w:lang w:eastAsia="hr-HR"/>
              </w:rPr>
              <w:t>važnih</w:t>
            </w:r>
            <w:r w:rsidR="00CC5D3B"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okolnosti, procesa i uvjeta</w:t>
            </w:r>
            <w:r w:rsidR="00CC5D3B" w:rsidRPr="007811D6">
              <w:rPr>
                <w:rFonts w:ascii="Times New Roman" w:eastAsia="Times New Roman" w:hAnsi="Times New Roman" w:cs="Times New Roman"/>
                <w:szCs w:val="24"/>
                <w:lang w:eastAsia="hr-HR"/>
              </w:rPr>
              <w:t xml:space="preserve"> specifičnih za struku</w:t>
            </w:r>
          </w:p>
          <w:p w14:paraId="6A1AA800" w14:textId="356DD5B7"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1BABF0FA" w14:textId="63CE2272"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rerada projektnog koncepta prema mišljenjima i prijedlozima</w:t>
            </w:r>
          </w:p>
          <w:p w14:paraId="2E486CA8" w14:textId="54B5C27E"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h</w:t>
            </w:r>
            <w:r w:rsidR="009B7994" w:rsidRPr="007811D6">
              <w:rPr>
                <w:rFonts w:ascii="Times New Roman" w:eastAsia="Times New Roman" w:hAnsi="Times New Roman" w:cs="Times New Roman"/>
                <w:szCs w:val="24"/>
                <w:lang w:eastAsia="hr-HR"/>
              </w:rPr>
              <w:t>idrološke analize – definiranje</w:t>
            </w:r>
            <w:r w:rsidR="00BE06FF"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mjerodavnih</w:t>
            </w:r>
            <w:r w:rsidR="00BE06FF"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protoka i vodnih valova za dimenzioniranje objekata</w:t>
            </w:r>
          </w:p>
          <w:p w14:paraId="2B7D2799" w14:textId="389F92B8"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h</w:t>
            </w:r>
            <w:r w:rsidR="009B7994" w:rsidRPr="007811D6">
              <w:rPr>
                <w:rFonts w:ascii="Times New Roman" w:eastAsia="Times New Roman" w:hAnsi="Times New Roman" w:cs="Times New Roman"/>
                <w:szCs w:val="24"/>
                <w:lang w:eastAsia="hr-HR"/>
              </w:rPr>
              <w:t>idraulički proračuni i dimenzioniranje hidrotehničkih objekata na razini idejnog projekta</w:t>
            </w:r>
          </w:p>
          <w:p w14:paraId="7B64E5C1" w14:textId="2A25D26E"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troškova</w:t>
            </w:r>
          </w:p>
          <w:p w14:paraId="68CF20C3" w14:textId="65C5E15E"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rikaz svih rezultata idejnog projekta</w:t>
            </w:r>
          </w:p>
          <w:p w14:paraId="0F35DD03" w14:textId="5662845E"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sklađenja prema posebnim uvjetima</w:t>
            </w:r>
          </w:p>
          <w:p w14:paraId="206C6E25" w14:textId="62C84E27" w:rsidR="00760569" w:rsidRPr="007811D6" w:rsidRDefault="00CC5D3B"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7ACA41CD" w14:textId="59E87452" w:rsidR="00760569" w:rsidRPr="007811D6" w:rsidRDefault="00CC5D3B"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60569" w:rsidRPr="007811D6">
              <w:rPr>
                <w:rFonts w:ascii="Times New Roman" w:eastAsia="Times New Roman" w:hAnsi="Times New Roman" w:cs="Times New Roman"/>
                <w:szCs w:val="24"/>
                <w:lang w:eastAsia="hr-HR"/>
              </w:rPr>
              <w:t>ribavljanje posebnih uvjeta i uvjeta priključenja</w:t>
            </w:r>
          </w:p>
          <w:p w14:paraId="6D28B839" w14:textId="2985DB2C" w:rsidR="00760569" w:rsidRPr="007811D6" w:rsidRDefault="00760569" w:rsidP="009B7994">
            <w:pPr>
              <w:spacing w:before="100" w:beforeAutospacing="1" w:after="100" w:afterAutospacing="1"/>
              <w:jc w:val="left"/>
              <w:rPr>
                <w:rFonts w:ascii="Times New Roman" w:eastAsia="Times New Roman" w:hAnsi="Times New Roman" w:cs="Times New Roman"/>
                <w:szCs w:val="24"/>
                <w:lang w:eastAsia="hr-HR"/>
              </w:rPr>
            </w:pPr>
          </w:p>
        </w:tc>
        <w:tc>
          <w:tcPr>
            <w:tcW w:w="3497" w:type="dxa"/>
            <w:shd w:val="clear" w:color="auto" w:fill="auto"/>
          </w:tcPr>
          <w:p w14:paraId="4E304550" w14:textId="6E97490E" w:rsidR="009B7994" w:rsidRPr="007811D6" w:rsidRDefault="00CC5D3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9B7994" w:rsidRPr="007811D6">
              <w:rPr>
                <w:rFonts w:ascii="Times New Roman" w:eastAsia="Times New Roman" w:hAnsi="Times New Roman" w:cs="Times New Roman"/>
                <w:szCs w:val="24"/>
                <w:lang w:eastAsia="hr-HR"/>
              </w:rPr>
              <w:t>zrada topografskih i hidroloških podloga</w:t>
            </w:r>
          </w:p>
          <w:p w14:paraId="2CDFE967" w14:textId="55B3DF8D"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očan proračun posebnih građevnih dijelova</w:t>
            </w:r>
          </w:p>
          <w:p w14:paraId="2509D801" w14:textId="7F475641"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 xml:space="preserve">zrada prethodnih studija opravdanosti </w:t>
            </w:r>
            <w:r w:rsidR="0081646C">
              <w:rPr>
                <w:rFonts w:ascii="Times New Roman" w:eastAsia="Times New Roman" w:hAnsi="Times New Roman" w:cs="Times New Roman"/>
                <w:szCs w:val="24"/>
                <w:lang w:eastAsia="hr-HR"/>
              </w:rPr>
              <w:t>građenja</w:t>
            </w:r>
          </w:p>
          <w:p w14:paraId="05B07210" w14:textId="18367912"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planova postojećih instalacija</w:t>
            </w:r>
          </w:p>
          <w:p w14:paraId="44F283FD" w14:textId="0ED28983"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r>
      <w:tr w:rsidR="009B7994" w:rsidRPr="007811D6" w14:paraId="1847AC11" w14:textId="77777777" w:rsidTr="00C81AC9">
        <w:tc>
          <w:tcPr>
            <w:tcW w:w="5565" w:type="dxa"/>
            <w:shd w:val="clear" w:color="auto" w:fill="auto"/>
          </w:tcPr>
          <w:p w14:paraId="709DBE8E" w14:textId="34ADCF26" w:rsidR="008B341B" w:rsidRPr="007811D6" w:rsidRDefault="008B341B" w:rsidP="008B341B">
            <w:pPr>
              <w:spacing w:after="0"/>
              <w:jc w:val="left"/>
              <w:rPr>
                <w:rFonts w:ascii="Times New Roman" w:eastAsia="Times New Roman" w:hAnsi="Times New Roman" w:cs="Times New Roman"/>
                <w:szCs w:val="24"/>
                <w:lang w:eastAsia="hr-HR"/>
              </w:rPr>
            </w:pPr>
          </w:p>
          <w:p w14:paraId="6EA44C70" w14:textId="3EF6B2F2"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3497" w:type="dxa"/>
            <w:shd w:val="clear" w:color="auto" w:fill="auto"/>
          </w:tcPr>
          <w:p w14:paraId="4FD2FC66" w14:textId="77777777" w:rsidR="008B341B" w:rsidRPr="007811D6" w:rsidRDefault="008B341B" w:rsidP="008B34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Lokacijska dozvola</w:t>
            </w:r>
          </w:p>
          <w:p w14:paraId="3D093064" w14:textId="1749ABCE" w:rsidR="009B7994" w:rsidRDefault="008B341B" w:rsidP="008B341B">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lokacijske dozvole</w:t>
            </w:r>
          </w:p>
          <w:p w14:paraId="0050B6B6" w14:textId="77777777" w:rsidR="008B341B" w:rsidRPr="007811D6" w:rsidRDefault="008B341B" w:rsidP="008B341B">
            <w:pPr>
              <w:spacing w:after="0"/>
              <w:jc w:val="left"/>
              <w:rPr>
                <w:rFonts w:ascii="Times New Roman" w:eastAsia="Times New Roman" w:hAnsi="Times New Roman" w:cs="Times New Roman"/>
                <w:szCs w:val="24"/>
                <w:lang w:eastAsia="hr-HR"/>
              </w:rPr>
            </w:pPr>
          </w:p>
          <w:p w14:paraId="249236A9" w14:textId="10F91AA8" w:rsidR="009B7994" w:rsidRPr="007811D6" w:rsidRDefault="00CC5D3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otreb</w:t>
            </w:r>
            <w:r>
              <w:rPr>
                <w:rFonts w:ascii="Times New Roman" w:eastAsia="Times New Roman" w:hAnsi="Times New Roman" w:cs="Times New Roman"/>
                <w:szCs w:val="24"/>
                <w:lang w:eastAsia="hr-HR"/>
              </w:rPr>
              <w:t>e za</w:t>
            </w:r>
            <w:r w:rsidR="009B7994" w:rsidRPr="007811D6">
              <w:rPr>
                <w:rFonts w:ascii="Times New Roman" w:eastAsia="Times New Roman" w:hAnsi="Times New Roman" w:cs="Times New Roman"/>
                <w:szCs w:val="24"/>
                <w:lang w:eastAsia="hr-HR"/>
              </w:rPr>
              <w:t xml:space="preserve"> dorad</w:t>
            </w:r>
            <w:r>
              <w:rPr>
                <w:rFonts w:ascii="Times New Roman" w:eastAsia="Times New Roman" w:hAnsi="Times New Roman" w:cs="Times New Roman"/>
                <w:szCs w:val="24"/>
                <w:lang w:eastAsia="hr-HR"/>
              </w:rPr>
              <w:t>om</w:t>
            </w:r>
            <w:r w:rsidR="009B7994" w:rsidRPr="007811D6">
              <w:rPr>
                <w:rFonts w:ascii="Times New Roman" w:eastAsia="Times New Roman" w:hAnsi="Times New Roman" w:cs="Times New Roman"/>
                <w:szCs w:val="24"/>
                <w:lang w:eastAsia="hr-HR"/>
              </w:rPr>
              <w:t xml:space="preserve"> i prerad</w:t>
            </w:r>
            <w:r>
              <w:rPr>
                <w:rFonts w:ascii="Times New Roman" w:eastAsia="Times New Roman" w:hAnsi="Times New Roman" w:cs="Times New Roman"/>
                <w:szCs w:val="24"/>
                <w:lang w:eastAsia="hr-HR"/>
              </w:rPr>
              <w:t>om</w:t>
            </w:r>
            <w:r w:rsidR="009B7994" w:rsidRPr="007811D6">
              <w:rPr>
                <w:rFonts w:ascii="Times New Roman" w:eastAsia="Times New Roman" w:hAnsi="Times New Roman" w:cs="Times New Roman"/>
                <w:szCs w:val="24"/>
                <w:lang w:eastAsia="hr-HR"/>
              </w:rPr>
              <w:t xml:space="preserve"> idejnog projekta</w:t>
            </w:r>
          </w:p>
        </w:tc>
      </w:tr>
      <w:tr w:rsidR="009B7994" w:rsidRPr="007811D6" w14:paraId="089F5B5B" w14:textId="77777777" w:rsidTr="00C81AC9">
        <w:tc>
          <w:tcPr>
            <w:tcW w:w="5565" w:type="dxa"/>
            <w:shd w:val="clear" w:color="auto" w:fill="auto"/>
          </w:tcPr>
          <w:p w14:paraId="10A0C446" w14:textId="50391856" w:rsidR="009B7994" w:rsidRPr="007811D6" w:rsidRDefault="008B341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4</w:t>
            </w:r>
            <w:r w:rsidR="009B7994" w:rsidRPr="007811D6">
              <w:rPr>
                <w:rFonts w:ascii="Times New Roman" w:eastAsia="Times New Roman" w:hAnsi="Times New Roman" w:cs="Times New Roman"/>
                <w:b/>
                <w:bCs/>
                <w:szCs w:val="24"/>
                <w:lang w:eastAsia="hr-HR"/>
              </w:rPr>
              <w:t>.</w:t>
            </w:r>
            <w:r w:rsidR="00CC5D3B">
              <w:rPr>
                <w:rFonts w:ascii="Times New Roman" w:eastAsia="Times New Roman" w:hAnsi="Times New Roman" w:cs="Times New Roman"/>
                <w:b/>
                <w:bCs/>
                <w:szCs w:val="24"/>
                <w:lang w:eastAsia="hr-HR"/>
              </w:rPr>
              <w:t xml:space="preserve"> </w:t>
            </w:r>
            <w:r w:rsidR="009B7994" w:rsidRPr="007811D6">
              <w:rPr>
                <w:rFonts w:ascii="Times New Roman" w:eastAsia="Times New Roman" w:hAnsi="Times New Roman" w:cs="Times New Roman"/>
                <w:b/>
                <w:bCs/>
                <w:szCs w:val="24"/>
                <w:lang w:eastAsia="hr-HR"/>
              </w:rPr>
              <w:t>Glavni projekt</w:t>
            </w:r>
          </w:p>
          <w:p w14:paraId="02965879" w14:textId="7D008FE1"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aljnja razrada projektnog koncepta (postupna razrada grafičkog rješenja), uzimajući u obzir sve za struku specifične uvjete i priloge projektanata drugih struka, sve do konačnog nacrta</w:t>
            </w:r>
          </w:p>
          <w:p w14:paraId="5CCCBF6B" w14:textId="277112AA"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zvještaj s obrazloženjem</w:t>
            </w:r>
          </w:p>
          <w:p w14:paraId="35D8652F" w14:textId="07C96FE3"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proračuni</w:t>
            </w:r>
            <w:r w:rsidRPr="007811D6" w:rsidDel="00CC5D3B">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specifični</w:t>
            </w:r>
            <w:r w:rsidRPr="007811D6" w:rsidDel="00CC5D3B">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z</w:t>
            </w:r>
            <w:r w:rsidR="009B7994" w:rsidRPr="007811D6">
              <w:rPr>
                <w:rFonts w:ascii="Times New Roman" w:eastAsia="Times New Roman" w:hAnsi="Times New Roman" w:cs="Times New Roman"/>
                <w:szCs w:val="24"/>
                <w:lang w:eastAsia="hr-HR"/>
              </w:rPr>
              <w:t>a struku</w:t>
            </w:r>
          </w:p>
          <w:p w14:paraId="49AE897A" w14:textId="0FB524D7"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rafički prikaz cjelokupnog glavnog projekta</w:t>
            </w:r>
          </w:p>
          <w:p w14:paraId="47DCD926" w14:textId="6010B77E"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lan rokova </w:t>
            </w:r>
            <w:r w:rsidR="0081646C">
              <w:rPr>
                <w:rFonts w:ascii="Times New Roman" w:eastAsia="Times New Roman" w:hAnsi="Times New Roman" w:cs="Times New Roman"/>
                <w:szCs w:val="24"/>
                <w:lang w:eastAsia="hr-HR"/>
              </w:rPr>
              <w:t>građenja</w:t>
            </w:r>
            <w:r w:rsidR="009B7994" w:rsidRPr="007811D6">
              <w:rPr>
                <w:rFonts w:ascii="Times New Roman" w:eastAsia="Times New Roman" w:hAnsi="Times New Roman" w:cs="Times New Roman"/>
                <w:szCs w:val="24"/>
                <w:lang w:eastAsia="hr-HR"/>
              </w:rPr>
              <w:t>i troškova, procjena i obrazloženje namjenskih troškova</w:t>
            </w:r>
          </w:p>
          <w:p w14:paraId="2ECCB9CF" w14:textId="1139C143" w:rsidR="00A31BB7" w:rsidRPr="007811D6" w:rsidRDefault="00CC5D3B" w:rsidP="00A31BB7">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glavnog projekta upravnom tijelu graditeljstva i građanstvu, prerada glavnog projekta prema mišljenjima i prijedlozima</w:t>
            </w:r>
          </w:p>
          <w:p w14:paraId="1016F784" w14:textId="7E7A1141"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 xml:space="preserve">ogovori s </w:t>
            </w:r>
            <w:r w:rsidR="00A31BB7" w:rsidRPr="007811D6">
              <w:rPr>
                <w:rFonts w:ascii="Times New Roman" w:eastAsia="Times New Roman" w:hAnsi="Times New Roman" w:cs="Times New Roman"/>
                <w:szCs w:val="24"/>
                <w:lang w:eastAsia="hr-HR"/>
              </w:rPr>
              <w:t xml:space="preserve">upravnim tijelima graditeljstva </w:t>
            </w:r>
            <w:r w:rsidR="009B7994" w:rsidRPr="007811D6">
              <w:rPr>
                <w:rFonts w:ascii="Times New Roman" w:eastAsia="Times New Roman" w:hAnsi="Times New Roman" w:cs="Times New Roman"/>
                <w:szCs w:val="24"/>
                <w:lang w:eastAsia="hr-HR"/>
              </w:rPr>
              <w:t>i ostalim stručnim sudionicima u projektiranju o uvjetima za dobivanje dozvole</w:t>
            </w:r>
          </w:p>
          <w:p w14:paraId="5C2231A2" w14:textId="5DEDBAC6"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d</w:t>
            </w:r>
            <w:r w:rsidR="009B7994" w:rsidRPr="007811D6">
              <w:rPr>
                <w:rFonts w:ascii="Times New Roman" w:eastAsia="Times New Roman" w:hAnsi="Times New Roman" w:cs="Times New Roman"/>
                <w:szCs w:val="24"/>
                <w:lang w:eastAsia="hr-HR"/>
              </w:rPr>
              <w:t>orada i prilagodba projektnog materijala, opisa i proračuna na temelju priloga ostalih stručnih suradnika u projektiranju</w:t>
            </w:r>
          </w:p>
          <w:p w14:paraId="26D6F3E9" w14:textId="59869B4B"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Glavni projekt sadrž</w:t>
            </w:r>
            <w:r w:rsidR="001D0FF9">
              <w:rPr>
                <w:rFonts w:ascii="Times New Roman" w:eastAsia="Times New Roman" w:hAnsi="Times New Roman" w:cs="Times New Roman"/>
                <w:szCs w:val="24"/>
                <w:lang w:eastAsia="hr-HR"/>
              </w:rPr>
              <w:t xml:space="preserve">ava </w:t>
            </w:r>
            <w:r w:rsidRPr="007811D6">
              <w:rPr>
                <w:rFonts w:ascii="Times New Roman" w:eastAsia="Times New Roman" w:hAnsi="Times New Roman" w:cs="Times New Roman"/>
                <w:szCs w:val="24"/>
                <w:lang w:eastAsia="hr-HR"/>
              </w:rPr>
              <w:t>tehnički opis s naznakom primijenjenih tehničkih normativa i standarda, opis izvođenja radova, program kontrole i osiguranja kvalitete, potrebne nacrte</w:t>
            </w:r>
            <w:r w:rsidR="001D0FF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karakteristične presjeke, tlocrte, poglede, uzdužne profile, poprečne profile, sheme instalacija i dr</w:t>
            </w:r>
            <w:r w:rsidR="001D0FF9">
              <w:rPr>
                <w:rFonts w:ascii="Times New Roman" w:eastAsia="Times New Roman" w:hAnsi="Times New Roman" w:cs="Times New Roman"/>
                <w:szCs w:val="24"/>
                <w:lang w:eastAsia="hr-HR"/>
              </w:rPr>
              <w:t xml:space="preserve">ugo, </w:t>
            </w:r>
            <w:r w:rsidRPr="007811D6">
              <w:rPr>
                <w:rFonts w:ascii="Times New Roman" w:eastAsia="Times New Roman" w:hAnsi="Times New Roman" w:cs="Times New Roman"/>
                <w:szCs w:val="24"/>
                <w:lang w:eastAsia="hr-HR"/>
              </w:rPr>
              <w:t>maritimno rješenje, hidraulički proračun, statičke proračune, geostatičke proračune</w:t>
            </w:r>
            <w:r w:rsidR="001D0FF9">
              <w:rPr>
                <w:rFonts w:ascii="Times New Roman" w:eastAsia="Times New Roman" w:hAnsi="Times New Roman" w:cs="Times New Roman"/>
                <w:szCs w:val="24"/>
                <w:lang w:eastAsia="hr-HR"/>
              </w:rPr>
              <w:t xml:space="preserve"> te</w:t>
            </w:r>
            <w:r w:rsidRPr="007811D6">
              <w:rPr>
                <w:rFonts w:ascii="Times New Roman" w:eastAsia="Times New Roman" w:hAnsi="Times New Roman" w:cs="Times New Roman"/>
                <w:szCs w:val="24"/>
                <w:lang w:eastAsia="hr-HR"/>
              </w:rPr>
              <w:t xml:space="preserve"> posebne tehničke uvjete za </w:t>
            </w:r>
            <w:r w:rsidR="0081646C">
              <w:rPr>
                <w:rFonts w:ascii="Times New Roman" w:eastAsia="Times New Roman" w:hAnsi="Times New Roman" w:cs="Times New Roman"/>
                <w:szCs w:val="24"/>
                <w:lang w:eastAsia="hr-HR"/>
              </w:rPr>
              <w:t>građenj</w:t>
            </w:r>
            <w:r w:rsidR="001E3750">
              <w:rPr>
                <w:rFonts w:ascii="Times New Roman" w:eastAsia="Times New Roman" w:hAnsi="Times New Roman" w:cs="Times New Roman"/>
                <w:szCs w:val="24"/>
                <w:lang w:eastAsia="hr-HR"/>
              </w:rPr>
              <w:t xml:space="preserve">e </w:t>
            </w:r>
            <w:r w:rsidRPr="007811D6">
              <w:rPr>
                <w:rFonts w:ascii="Times New Roman" w:eastAsia="Times New Roman" w:hAnsi="Times New Roman" w:cs="Times New Roman"/>
                <w:szCs w:val="24"/>
                <w:lang w:eastAsia="hr-HR"/>
              </w:rPr>
              <w:t>pojedinih novih elemenata građevine.</w:t>
            </w:r>
            <w:r w:rsidRPr="007811D6">
              <w:rPr>
                <w:rFonts w:ascii="Times New Roman" w:eastAsia="Times New Roman" w:hAnsi="Times New Roman" w:cs="Times New Roman"/>
                <w:szCs w:val="24"/>
                <w:lang w:eastAsia="hr-HR"/>
              </w:rPr>
              <w:br/>
            </w:r>
          </w:p>
        </w:tc>
        <w:tc>
          <w:tcPr>
            <w:tcW w:w="3497" w:type="dxa"/>
            <w:shd w:val="clear" w:color="auto" w:fill="auto"/>
          </w:tcPr>
          <w:p w14:paraId="1F58063E" w14:textId="5553AE6F" w:rsidR="009B7994" w:rsidRPr="007811D6" w:rsidRDefault="001D0FF9"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p</w:t>
            </w:r>
            <w:r w:rsidR="009B7994" w:rsidRPr="007811D6">
              <w:rPr>
                <w:rFonts w:ascii="Times New Roman" w:eastAsia="Times New Roman" w:hAnsi="Times New Roman" w:cs="Times New Roman"/>
                <w:szCs w:val="24"/>
                <w:lang w:eastAsia="hr-HR"/>
              </w:rPr>
              <w:t>ribavljanje izvadaka iz zemljišne knjige, katastra i drugih službenih materijala</w:t>
            </w:r>
            <w:r w:rsidR="009B7994" w:rsidRPr="007811D6">
              <w:rPr>
                <w:rFonts w:ascii="Times New Roman" w:eastAsia="Times New Roman" w:hAnsi="Times New Roman" w:cs="Times New Roman"/>
                <w:szCs w:val="24"/>
                <w:lang w:eastAsia="hr-HR"/>
              </w:rPr>
              <w:br/>
            </w:r>
          </w:p>
          <w:p w14:paraId="0EF42EC6" w14:textId="7062E402" w:rsidR="009B7994" w:rsidRPr="007811D6" w:rsidRDefault="001D0FF9"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rovedba parcelacije</w:t>
            </w:r>
          </w:p>
          <w:p w14:paraId="48B328E3" w14:textId="442F1D3E" w:rsidR="009B7994" w:rsidRPr="007811D6" w:rsidRDefault="001D0FF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konačne studije opravdanosti</w:t>
            </w:r>
          </w:p>
          <w:p w14:paraId="1C3466D5" w14:textId="66268840" w:rsidR="009B7994" w:rsidRPr="007811D6" w:rsidRDefault="001D0FF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9B7994" w:rsidRPr="007811D6">
              <w:rPr>
                <w:rFonts w:ascii="Times New Roman" w:eastAsia="Times New Roman" w:hAnsi="Times New Roman" w:cs="Times New Roman"/>
                <w:szCs w:val="24"/>
                <w:lang w:eastAsia="hr-HR"/>
              </w:rPr>
              <w:t xml:space="preserve"> pravnim ugovaranjima</w:t>
            </w:r>
          </w:p>
          <w:p w14:paraId="2159AF1B" w14:textId="0CEFE391"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r>
      <w:tr w:rsidR="009B7994" w:rsidRPr="007811D6" w14:paraId="3DF4B9DF" w14:textId="77777777" w:rsidTr="00C81AC9">
        <w:tc>
          <w:tcPr>
            <w:tcW w:w="5565" w:type="dxa"/>
            <w:shd w:val="clear" w:color="auto" w:fill="auto"/>
          </w:tcPr>
          <w:p w14:paraId="09C1A45D" w14:textId="0AD59BF1" w:rsidR="00760569" w:rsidRPr="007811D6" w:rsidRDefault="00760569" w:rsidP="00760569">
            <w:pPr>
              <w:spacing w:before="100" w:beforeAutospacing="1" w:after="100" w:afterAutospacing="1"/>
              <w:jc w:val="left"/>
              <w:rPr>
                <w:rFonts w:ascii="Times New Roman" w:eastAsia="Times New Roman" w:hAnsi="Times New Roman" w:cs="Times New Roman"/>
                <w:szCs w:val="24"/>
                <w:lang w:eastAsia="hr-HR"/>
              </w:rPr>
            </w:pPr>
          </w:p>
          <w:p w14:paraId="46CFC790" w14:textId="312DB2A8"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3497" w:type="dxa"/>
            <w:shd w:val="clear" w:color="auto" w:fill="auto"/>
          </w:tcPr>
          <w:p w14:paraId="3FCC34B5" w14:textId="2ACA0390" w:rsidR="008B341B" w:rsidRPr="007811D6" w:rsidRDefault="008B341B" w:rsidP="008B34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Građevinska dozvola</w:t>
            </w:r>
          </w:p>
          <w:p w14:paraId="180EDA86" w14:textId="77777777"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Pr="007811D6">
              <w:rPr>
                <w:rFonts w:ascii="Times New Roman" w:eastAsia="Times New Roman" w:hAnsi="Times New Roman" w:cs="Times New Roman"/>
                <w:szCs w:val="24"/>
                <w:lang w:eastAsia="hr-HR"/>
              </w:rPr>
              <w:t>opuna i ispravak proračuna i nacrta</w:t>
            </w:r>
          </w:p>
          <w:p w14:paraId="2C27A6F2" w14:textId="596525FA" w:rsidR="009B7994" w:rsidRPr="007811D6" w:rsidRDefault="008B341B" w:rsidP="00BA2097">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građevinske dozvole</w:t>
            </w:r>
          </w:p>
          <w:p w14:paraId="0EF93411" w14:textId="77777777" w:rsidR="009B7994" w:rsidRPr="007811D6" w:rsidRDefault="009B7994" w:rsidP="009B7994">
            <w:pPr>
              <w:spacing w:after="0"/>
              <w:jc w:val="left"/>
              <w:rPr>
                <w:rFonts w:ascii="Times New Roman" w:eastAsia="Times New Roman" w:hAnsi="Times New Roman" w:cs="Times New Roman"/>
                <w:szCs w:val="24"/>
                <w:lang w:eastAsia="hr-HR"/>
              </w:rPr>
            </w:pPr>
          </w:p>
          <w:p w14:paraId="094F3018" w14:textId="7E6969E2" w:rsidR="009B7994" w:rsidRPr="007811D6" w:rsidRDefault="001D0FF9"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9B7994" w:rsidRPr="007811D6">
              <w:rPr>
                <w:rFonts w:ascii="Times New Roman" w:eastAsia="Times New Roman" w:hAnsi="Times New Roman" w:cs="Times New Roman"/>
                <w:szCs w:val="24"/>
                <w:lang w:eastAsia="hr-HR"/>
              </w:rPr>
              <w:t xml:space="preserve"> dobivanju pristanka od zainteresiranih strana</w:t>
            </w:r>
          </w:p>
        </w:tc>
      </w:tr>
      <w:tr w:rsidR="009B7994" w:rsidRPr="007811D6" w14:paraId="0672C9A2" w14:textId="77777777" w:rsidTr="00C81AC9">
        <w:trPr>
          <w:trHeight w:val="4643"/>
        </w:trPr>
        <w:tc>
          <w:tcPr>
            <w:tcW w:w="5565" w:type="dxa"/>
            <w:shd w:val="clear" w:color="auto" w:fill="auto"/>
          </w:tcPr>
          <w:p w14:paraId="708B7FD8" w14:textId="080A70E7" w:rsidR="009B7994" w:rsidRPr="007811D6" w:rsidRDefault="008B341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5</w:t>
            </w:r>
            <w:r w:rsidR="009B7994" w:rsidRPr="007811D6">
              <w:rPr>
                <w:rFonts w:ascii="Times New Roman" w:eastAsia="Times New Roman" w:hAnsi="Times New Roman" w:cs="Times New Roman"/>
                <w:b/>
                <w:bCs/>
                <w:szCs w:val="24"/>
                <w:lang w:eastAsia="hr-HR"/>
              </w:rPr>
              <w:t>. Izvedbeni projekt</w:t>
            </w:r>
          </w:p>
          <w:p w14:paraId="32B46786" w14:textId="6DFFB493" w:rsidR="009B7994" w:rsidRPr="007811D6" w:rsidRDefault="001D0FF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azrada rezultata faza poslova 3</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i 5</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(etapna razrada i grafički prikaz rješenja)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uzimajući u obzir sve za struku specifične zahtjeve i priloge projektanata drugih struka, </w:t>
            </w:r>
            <w:r>
              <w:rPr>
                <w:rFonts w:ascii="Times New Roman" w:eastAsia="Times New Roman" w:hAnsi="Times New Roman" w:cs="Times New Roman"/>
                <w:szCs w:val="24"/>
                <w:lang w:eastAsia="hr-HR"/>
              </w:rPr>
              <w:t xml:space="preserve">sve </w:t>
            </w:r>
            <w:r w:rsidR="009B7994" w:rsidRPr="007811D6">
              <w:rPr>
                <w:rFonts w:ascii="Times New Roman" w:eastAsia="Times New Roman" w:hAnsi="Times New Roman" w:cs="Times New Roman"/>
                <w:szCs w:val="24"/>
                <w:lang w:eastAsia="hr-HR"/>
              </w:rPr>
              <w:t>do izvedbenog rješenja</w:t>
            </w:r>
          </w:p>
          <w:p w14:paraId="4DF44271" w14:textId="094D90F4" w:rsidR="009B7994" w:rsidRPr="007811D6" w:rsidRDefault="001D0FF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a</w:t>
            </w:r>
            <w:r w:rsidR="009B7994" w:rsidRPr="007811D6">
              <w:rPr>
                <w:rFonts w:ascii="Times New Roman" w:eastAsia="Times New Roman" w:hAnsi="Times New Roman" w:cs="Times New Roman"/>
                <w:szCs w:val="24"/>
                <w:lang w:eastAsia="hr-HR"/>
              </w:rPr>
              <w:t xml:space="preserve"> za </w:t>
            </w:r>
            <w:r w:rsidR="0081646C">
              <w:rPr>
                <w:rFonts w:ascii="Times New Roman" w:eastAsia="Times New Roman" w:hAnsi="Times New Roman" w:cs="Times New Roman"/>
                <w:szCs w:val="24"/>
                <w:lang w:eastAsia="hr-HR"/>
              </w:rPr>
              <w:t>građenj</w:t>
            </w:r>
            <w:r w:rsidR="001E3750">
              <w:rPr>
                <w:rFonts w:ascii="Times New Roman" w:eastAsia="Times New Roman" w:hAnsi="Times New Roman" w:cs="Times New Roman"/>
                <w:szCs w:val="24"/>
                <w:lang w:eastAsia="hr-HR"/>
              </w:rPr>
              <w:t>e</w:t>
            </w:r>
            <w:r w:rsidR="009B7994" w:rsidRPr="007811D6">
              <w:rPr>
                <w:rFonts w:ascii="Times New Roman" w:eastAsia="Times New Roman" w:hAnsi="Times New Roman" w:cs="Times New Roman"/>
                <w:szCs w:val="24"/>
                <w:lang w:eastAsia="hr-HR"/>
              </w:rPr>
              <w:t>, uključujući detaljne crteže u potrebnom mjerilu</w:t>
            </w:r>
          </w:p>
          <w:p w14:paraId="2EA5BCD2" w14:textId="6A8A4DA1" w:rsidR="009B7994" w:rsidRPr="007811D6" w:rsidRDefault="001D0FF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azrada podloga za ostale stručne suradnike </w:t>
            </w:r>
            <w:r>
              <w:rPr>
                <w:rFonts w:ascii="Times New Roman" w:eastAsia="Times New Roman" w:hAnsi="Times New Roman" w:cs="Times New Roman"/>
                <w:szCs w:val="24"/>
                <w:lang w:eastAsia="hr-HR"/>
              </w:rPr>
              <w:t>u</w:t>
            </w:r>
            <w:r w:rsidR="009B7994" w:rsidRPr="007811D6">
              <w:rPr>
                <w:rFonts w:ascii="Times New Roman" w:eastAsia="Times New Roman" w:hAnsi="Times New Roman" w:cs="Times New Roman"/>
                <w:szCs w:val="24"/>
                <w:lang w:eastAsia="hr-HR"/>
              </w:rPr>
              <w:t xml:space="preserve"> projektiranju i inženjere </w:t>
            </w:r>
            <w:r>
              <w:rPr>
                <w:rFonts w:ascii="Times New Roman" w:eastAsia="Times New Roman" w:hAnsi="Times New Roman" w:cs="Times New Roman"/>
                <w:szCs w:val="24"/>
                <w:lang w:eastAsia="hr-HR"/>
              </w:rPr>
              <w:t>te</w:t>
            </w:r>
            <w:r w:rsidR="009B7994" w:rsidRPr="007811D6">
              <w:rPr>
                <w:rFonts w:ascii="Times New Roman" w:eastAsia="Times New Roman" w:hAnsi="Times New Roman" w:cs="Times New Roman"/>
                <w:szCs w:val="24"/>
                <w:lang w:eastAsia="hr-HR"/>
              </w:rPr>
              <w:t xml:space="preserve"> integracija njihovih projekata sve do izvedbenog rješenja</w:t>
            </w:r>
          </w:p>
          <w:p w14:paraId="2749A0FA" w14:textId="56D116B1" w:rsidR="009B7994" w:rsidRPr="007811D6" w:rsidRDefault="001D0FF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 xml:space="preserve">opuna izvedbenog projekta </w:t>
            </w:r>
            <w:r>
              <w:rPr>
                <w:rFonts w:ascii="Times New Roman" w:eastAsia="Times New Roman" w:hAnsi="Times New Roman" w:cs="Times New Roman"/>
                <w:szCs w:val="24"/>
                <w:lang w:eastAsia="hr-HR"/>
              </w:rPr>
              <w:t>tijekom</w:t>
            </w:r>
            <w:r w:rsidR="009B7994" w:rsidRPr="007811D6">
              <w:rPr>
                <w:rFonts w:ascii="Times New Roman" w:eastAsia="Times New Roman" w:hAnsi="Times New Roman" w:cs="Times New Roman"/>
                <w:szCs w:val="24"/>
                <w:lang w:eastAsia="hr-HR"/>
              </w:rPr>
              <w:t xml:space="preserve"> izvedbe građevine</w:t>
            </w:r>
          </w:p>
        </w:tc>
        <w:tc>
          <w:tcPr>
            <w:tcW w:w="3497" w:type="dxa"/>
            <w:shd w:val="clear" w:color="auto" w:fill="auto"/>
          </w:tcPr>
          <w:p w14:paraId="4EB164BF" w14:textId="2C3E88B6"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1D0FF9">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9B7994" w:rsidRPr="007811D6" w14:paraId="2960543A" w14:textId="77777777" w:rsidTr="00C81AC9">
        <w:tc>
          <w:tcPr>
            <w:tcW w:w="5565" w:type="dxa"/>
            <w:shd w:val="clear" w:color="auto" w:fill="auto"/>
          </w:tcPr>
          <w:p w14:paraId="7CAE01F2" w14:textId="1593589C" w:rsidR="009B7994" w:rsidRPr="007811D6" w:rsidRDefault="008B341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6</w:t>
            </w:r>
            <w:r w:rsidR="009B7994" w:rsidRPr="007811D6">
              <w:rPr>
                <w:rFonts w:ascii="Times New Roman" w:eastAsia="Times New Roman" w:hAnsi="Times New Roman" w:cs="Times New Roman"/>
                <w:b/>
                <w:bCs/>
                <w:szCs w:val="24"/>
                <w:lang w:eastAsia="hr-HR"/>
              </w:rPr>
              <w:t>. Troškovnik</w:t>
            </w:r>
          </w:p>
          <w:p w14:paraId="411112C0" w14:textId="41D29C82" w:rsidR="003E4C4C" w:rsidRPr="007811D6" w:rsidRDefault="001D0FF9" w:rsidP="003E4C4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BC40FE">
              <w:rPr>
                <w:rFonts w:ascii="Times New Roman" w:eastAsia="Times New Roman" w:hAnsi="Times New Roman" w:cs="Times New Roman"/>
                <w:szCs w:val="24"/>
                <w:lang w:eastAsia="hr-HR"/>
              </w:rPr>
              <w:t xml:space="preserve">izrada izračuna količina </w:t>
            </w:r>
            <w:r w:rsidR="003E4C4C" w:rsidRPr="007811D6">
              <w:rPr>
                <w:rFonts w:ascii="Times New Roman" w:eastAsia="Times New Roman" w:hAnsi="Times New Roman" w:cs="Times New Roman"/>
                <w:szCs w:val="24"/>
                <w:lang w:eastAsia="hr-HR"/>
              </w:rPr>
              <w:t xml:space="preserve">kao osnove za sastavljanje troškovničkih opisa radova uz koordinaciju </w:t>
            </w:r>
            <w:r w:rsidR="00C43EB1">
              <w:rPr>
                <w:rFonts w:ascii="Times New Roman" w:eastAsia="Times New Roman" w:hAnsi="Times New Roman" w:cs="Times New Roman"/>
                <w:szCs w:val="24"/>
                <w:lang w:eastAsia="hr-HR"/>
              </w:rPr>
              <w:t xml:space="preserve">s </w:t>
            </w:r>
            <w:r w:rsidR="003E4C4C" w:rsidRPr="007811D6">
              <w:rPr>
                <w:rFonts w:ascii="Times New Roman" w:eastAsia="Times New Roman" w:hAnsi="Times New Roman" w:cs="Times New Roman"/>
                <w:szCs w:val="24"/>
                <w:lang w:eastAsia="hr-HR"/>
              </w:rPr>
              <w:t>rješenj</w:t>
            </w:r>
            <w:r w:rsidR="00C43EB1">
              <w:rPr>
                <w:rFonts w:ascii="Times New Roman" w:eastAsia="Times New Roman" w:hAnsi="Times New Roman" w:cs="Times New Roman"/>
                <w:szCs w:val="24"/>
                <w:lang w:eastAsia="hr-HR"/>
              </w:rPr>
              <w:t>im</w:t>
            </w:r>
            <w:r w:rsidR="003E4C4C" w:rsidRPr="007811D6">
              <w:rPr>
                <w:rFonts w:ascii="Times New Roman" w:eastAsia="Times New Roman" w:hAnsi="Times New Roman" w:cs="Times New Roman"/>
                <w:szCs w:val="24"/>
                <w:lang w:eastAsia="hr-HR"/>
              </w:rPr>
              <w:t>a ostalih stručnih suradnika u projektiranju</w:t>
            </w:r>
          </w:p>
          <w:p w14:paraId="47091A74" w14:textId="2BBB1E33" w:rsidR="003E4C4C" w:rsidRPr="007811D6" w:rsidRDefault="001D0FF9" w:rsidP="003E4C4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3E4C4C" w:rsidRPr="007811D6">
              <w:rPr>
                <w:rFonts w:ascii="Times New Roman" w:eastAsia="Times New Roman" w:hAnsi="Times New Roman" w:cs="Times New Roman"/>
                <w:szCs w:val="24"/>
                <w:lang w:eastAsia="hr-HR"/>
              </w:rPr>
              <w:t>zrada troškovnika s opisom pojedinih stavki radova, s popisom radova prema vrstama i grupama radova</w:t>
            </w:r>
          </w:p>
          <w:p w14:paraId="36E06A15" w14:textId="3153F40C"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3497" w:type="dxa"/>
            <w:shd w:val="clear" w:color="auto" w:fill="auto"/>
          </w:tcPr>
          <w:p w14:paraId="2316BA98" w14:textId="77777777" w:rsidR="009B7994" w:rsidRPr="007811D6" w:rsidRDefault="009B7994" w:rsidP="009B7994">
            <w:pPr>
              <w:spacing w:after="0"/>
              <w:jc w:val="left"/>
              <w:rPr>
                <w:rFonts w:ascii="Times New Roman" w:eastAsia="Times New Roman" w:hAnsi="Times New Roman" w:cs="Times New Roman"/>
                <w:szCs w:val="24"/>
                <w:lang w:eastAsia="hr-HR"/>
              </w:rPr>
            </w:pPr>
          </w:p>
          <w:p w14:paraId="5A527BB2" w14:textId="07E02FF7" w:rsidR="003E4C4C" w:rsidRPr="007811D6" w:rsidRDefault="001D0FF9"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3E4C4C"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w:t>
            </w:r>
            <w:r w:rsidR="003E4C4C" w:rsidRPr="007811D6">
              <w:rPr>
                <w:rFonts w:ascii="Times New Roman" w:eastAsia="Times New Roman" w:hAnsi="Times New Roman" w:cs="Times New Roman"/>
                <w:szCs w:val="24"/>
                <w:lang w:eastAsia="hr-HR"/>
              </w:rPr>
              <w:t xml:space="preserve">natječaja, izrada opisa radova te općih i posebnih uvjeta </w:t>
            </w:r>
            <w:r w:rsidR="0081646C">
              <w:rPr>
                <w:rFonts w:ascii="Times New Roman" w:eastAsia="Times New Roman" w:hAnsi="Times New Roman" w:cs="Times New Roman"/>
                <w:szCs w:val="24"/>
                <w:lang w:eastAsia="hr-HR"/>
              </w:rPr>
              <w:t>građenja</w:t>
            </w:r>
          </w:p>
        </w:tc>
      </w:tr>
      <w:tr w:rsidR="00C81AC9" w:rsidRPr="007811D6" w14:paraId="56739910" w14:textId="77777777" w:rsidTr="00C81AC9">
        <w:tc>
          <w:tcPr>
            <w:tcW w:w="5565" w:type="dxa"/>
            <w:tcBorders>
              <w:top w:val="single" w:sz="4" w:space="0" w:color="auto"/>
              <w:left w:val="single" w:sz="4" w:space="0" w:color="auto"/>
              <w:bottom w:val="single" w:sz="4" w:space="0" w:color="auto"/>
              <w:right w:val="single" w:sz="4" w:space="0" w:color="auto"/>
            </w:tcBorders>
            <w:shd w:val="clear" w:color="auto" w:fill="auto"/>
          </w:tcPr>
          <w:p w14:paraId="3C8F4978" w14:textId="77777777" w:rsidR="00C81AC9" w:rsidRPr="005B51F1" w:rsidRDefault="00C81AC9" w:rsidP="004847BC">
            <w:pPr>
              <w:spacing w:after="0"/>
              <w:jc w:val="left"/>
              <w:rPr>
                <w:rFonts w:ascii="Times New Roman" w:eastAsia="Times New Roman" w:hAnsi="Times New Roman" w:cs="Times New Roman"/>
                <w:b/>
                <w:bCs/>
                <w:szCs w:val="24"/>
                <w:lang w:eastAsia="hr-HR"/>
              </w:rPr>
            </w:pPr>
            <w:bookmarkStart w:id="54" w:name="_Toc457679777"/>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600261ED" w14:textId="02938D21" w:rsidR="00C81AC9" w:rsidRPr="007811D6" w:rsidRDefault="00C81AC9" w:rsidP="004847BC">
            <w:pPr>
              <w:spacing w:after="0"/>
              <w:jc w:val="left"/>
              <w:rPr>
                <w:rFonts w:ascii="Times New Roman" w:eastAsia="Times New Roman" w:hAnsi="Times New Roman" w:cs="Times New Roman"/>
                <w:szCs w:val="24"/>
                <w:lang w:eastAsia="hr-HR"/>
              </w:rPr>
            </w:pPr>
            <w:r w:rsidRPr="00C81AC9">
              <w:rPr>
                <w:rFonts w:ascii="Times New Roman" w:eastAsia="Times New Roman" w:hAnsi="Times New Roman" w:cs="Times New Roman"/>
                <w:b/>
                <w:bCs/>
                <w:szCs w:val="24"/>
                <w:lang w:eastAsia="hr-HR"/>
              </w:rPr>
              <w:t>Projektantski nadzor</w:t>
            </w:r>
            <w:r w:rsidRPr="00C81AC9">
              <w:rPr>
                <w:rFonts w:ascii="Times New Roman" w:eastAsia="Times New Roman" w:hAnsi="Times New Roman" w:cs="Times New Roman"/>
                <w:b/>
                <w:bCs/>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84</w:t>
            </w:r>
            <w:r>
              <w:rPr>
                <w:rFonts w:ascii="Times New Roman" w:eastAsia="Times New Roman" w:hAnsi="Times New Roman" w:cs="Times New Roman"/>
                <w:szCs w:val="24"/>
                <w:lang w:eastAsia="hr-HR"/>
              </w:rPr>
              <w:t>.</w:t>
            </w:r>
          </w:p>
        </w:tc>
      </w:tr>
      <w:tr w:rsidR="00C81AC9" w:rsidRPr="007811D6" w14:paraId="78D6ED37" w14:textId="77777777" w:rsidTr="00C81AC9">
        <w:tc>
          <w:tcPr>
            <w:tcW w:w="5565" w:type="dxa"/>
            <w:tcBorders>
              <w:top w:val="single" w:sz="4" w:space="0" w:color="auto"/>
              <w:left w:val="single" w:sz="4" w:space="0" w:color="auto"/>
              <w:bottom w:val="single" w:sz="4" w:space="0" w:color="auto"/>
              <w:right w:val="single" w:sz="4" w:space="0" w:color="auto"/>
            </w:tcBorders>
            <w:shd w:val="clear" w:color="auto" w:fill="auto"/>
          </w:tcPr>
          <w:p w14:paraId="2BC3DE18" w14:textId="77777777" w:rsidR="00C81AC9" w:rsidRPr="005B51F1" w:rsidRDefault="00C81AC9" w:rsidP="004847BC">
            <w:pPr>
              <w:spacing w:after="0"/>
              <w:jc w:val="left"/>
              <w:rPr>
                <w:rFonts w:ascii="Times New Roman" w:eastAsia="Times New Roman" w:hAnsi="Times New Roman" w:cs="Times New Roman"/>
                <w:b/>
                <w:bCs/>
                <w:szCs w:val="24"/>
                <w:lang w:eastAsia="hr-HR"/>
              </w:rPr>
            </w:pP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142C0C0C" w14:textId="62A9595F" w:rsidR="00C81AC9" w:rsidRPr="007811D6" w:rsidRDefault="00C81AC9" w:rsidP="004847BC">
            <w:pPr>
              <w:spacing w:after="0"/>
              <w:jc w:val="left"/>
              <w:rPr>
                <w:rFonts w:ascii="Times New Roman" w:eastAsia="Times New Roman" w:hAnsi="Times New Roman" w:cs="Times New Roman"/>
                <w:szCs w:val="24"/>
                <w:lang w:eastAsia="hr-HR"/>
              </w:rPr>
            </w:pPr>
            <w:r w:rsidRPr="00C81AC9">
              <w:rPr>
                <w:rFonts w:ascii="Times New Roman" w:eastAsia="Times New Roman" w:hAnsi="Times New Roman" w:cs="Times New Roman"/>
                <w:b/>
                <w:bCs/>
                <w:szCs w:val="24"/>
                <w:lang w:eastAsia="hr-HR"/>
              </w:rPr>
              <w:t>Glavni projektant</w:t>
            </w:r>
            <w:r w:rsidRPr="005B51F1">
              <w:rPr>
                <w:rFonts w:ascii="Times New Roman" w:eastAsia="Times New Roman" w:hAnsi="Times New Roman" w:cs="Times New Roman"/>
                <w:szCs w:val="24"/>
                <w:lang w:eastAsia="hr-HR"/>
              </w:rPr>
              <w:t xml:space="preserve"> </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sadržaj usluge definiran člankom </w:t>
            </w:r>
            <w:r w:rsidR="006F3381">
              <w:rPr>
                <w:rFonts w:ascii="Times New Roman" w:eastAsia="Times New Roman" w:hAnsi="Times New Roman" w:cs="Times New Roman"/>
                <w:szCs w:val="24"/>
                <w:lang w:eastAsia="hr-HR"/>
              </w:rPr>
              <w:t>84</w:t>
            </w:r>
            <w:r>
              <w:rPr>
                <w:rFonts w:ascii="Times New Roman" w:eastAsia="Times New Roman" w:hAnsi="Times New Roman" w:cs="Times New Roman"/>
                <w:szCs w:val="24"/>
                <w:lang w:eastAsia="hr-HR"/>
              </w:rPr>
              <w:t>.</w:t>
            </w:r>
          </w:p>
        </w:tc>
      </w:tr>
    </w:tbl>
    <w:p w14:paraId="6F8BF282" w14:textId="77777777" w:rsidR="009B7994" w:rsidRPr="007811D6" w:rsidRDefault="009B7994" w:rsidP="009B7994">
      <w:pPr>
        <w:spacing w:after="0"/>
        <w:jc w:val="center"/>
        <w:rPr>
          <w:rFonts w:ascii="Times New Roman" w:eastAsia="Times New Roman" w:hAnsi="Times New Roman" w:cs="Times New Roman"/>
          <w:i/>
          <w:iCs/>
          <w:szCs w:val="24"/>
          <w:lang w:eastAsia="hr-HR"/>
        </w:rPr>
      </w:pPr>
    </w:p>
    <w:p w14:paraId="66E36354" w14:textId="1D4A2C83"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bookmarkEnd w:id="54"/>
      <w:r w:rsidR="008134DB" w:rsidRPr="007811D6">
        <w:rPr>
          <w:rFonts w:ascii="Times New Roman" w:eastAsia="Times New Roman" w:hAnsi="Times New Roman" w:cs="Times New Roman"/>
          <w:i/>
          <w:iCs/>
          <w:szCs w:val="24"/>
          <w:lang w:eastAsia="hr-HR"/>
        </w:rPr>
        <w:t>građenja</w:t>
      </w:r>
    </w:p>
    <w:p w14:paraId="3C668254" w14:textId="2DBD898B" w:rsidR="009B7994" w:rsidRPr="007811D6" w:rsidRDefault="009B7994" w:rsidP="008E76D4">
      <w:pPr>
        <w:pStyle w:val="Heading2"/>
      </w:pPr>
      <w:r w:rsidRPr="007811D6">
        <w:t>Članak 8</w:t>
      </w:r>
      <w:r w:rsidR="00873C23" w:rsidRPr="007811D6">
        <w:t>0</w:t>
      </w:r>
      <w:r w:rsidRPr="007811D6">
        <w:t>.</w:t>
      </w:r>
    </w:p>
    <w:p w14:paraId="43A2B12C" w14:textId="19FD0F0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za osnovne poslove projektiranja hidrotehničkih građevina određuje se prema proračunskim troškovima</w:t>
      </w:r>
      <w:r w:rsidR="008134DB" w:rsidRPr="007811D6">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građevine, stupnju složenosti građevin</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i tablici broja norma sati. </w:t>
      </w:r>
    </w:p>
    <w:p w14:paraId="5373CAF6" w14:textId="1C373D9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su troškovi </w:t>
      </w:r>
      <w:r w:rsidR="008134DB"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w:t>
      </w:r>
      <w:r w:rsidR="008134DB" w:rsidRPr="007811D6">
        <w:rPr>
          <w:rFonts w:ascii="Times New Roman" w:eastAsia="Times New Roman" w:hAnsi="Times New Roman" w:cs="Times New Roman"/>
          <w:szCs w:val="24"/>
          <w:lang w:eastAsia="hr-HR"/>
        </w:rPr>
        <w:t>, a sastoje se od</w:t>
      </w:r>
      <w:r w:rsidRPr="007811D6">
        <w:rPr>
          <w:rFonts w:ascii="Times New Roman" w:eastAsia="Times New Roman" w:hAnsi="Times New Roman" w:cs="Times New Roman"/>
          <w:szCs w:val="24"/>
          <w:lang w:eastAsia="hr-HR"/>
        </w:rPr>
        <w:t xml:space="preserve"> troškov</w:t>
      </w:r>
      <w:r w:rsidR="008134DB"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građevinskih i obrtničkih radova. Određuju se: </w:t>
      </w:r>
    </w:p>
    <w:p w14:paraId="1C3E2160" w14:textId="2E0B28DC" w:rsidR="009B7994" w:rsidRPr="007811D6" w:rsidRDefault="009B7994" w:rsidP="00661F06">
      <w:pPr>
        <w:numPr>
          <w:ilvl w:val="0"/>
          <w:numId w:val="5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8824A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w:t>
      </w:r>
      <w:r w:rsidR="00EF484C">
        <w:rPr>
          <w:rFonts w:ascii="Times New Roman" w:eastAsia="Times New Roman" w:hAnsi="Times New Roman" w:cs="Times New Roman"/>
          <w:szCs w:val="24"/>
          <w:lang w:eastAsia="hr-HR"/>
        </w:rPr>
        <w:t>4</w:t>
      </w:r>
      <w:r w:rsidR="008824A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proračunu troškova, a ako </w:t>
      </w:r>
      <w:r w:rsidR="008824A5">
        <w:rPr>
          <w:rFonts w:ascii="Times New Roman" w:eastAsia="Times New Roman" w:hAnsi="Times New Roman" w:cs="Times New Roman"/>
          <w:szCs w:val="24"/>
          <w:lang w:eastAsia="hr-HR"/>
        </w:rPr>
        <w:t xml:space="preserve">on </w:t>
      </w:r>
      <w:r w:rsidRPr="007811D6">
        <w:rPr>
          <w:rFonts w:ascii="Times New Roman" w:eastAsia="Times New Roman" w:hAnsi="Times New Roman" w:cs="Times New Roman"/>
          <w:szCs w:val="24"/>
          <w:lang w:eastAsia="hr-HR"/>
        </w:rPr>
        <w:t xml:space="preserve">ne postoji, prema procjeni troškova </w:t>
      </w:r>
    </w:p>
    <w:p w14:paraId="169329D5" w14:textId="100AD9D5" w:rsidR="009B7994" w:rsidRPr="007811D6" w:rsidRDefault="009B7994" w:rsidP="00661F06">
      <w:pPr>
        <w:numPr>
          <w:ilvl w:val="0"/>
          <w:numId w:val="5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faze poslova </w:t>
      </w:r>
      <w:r w:rsidR="00EF484C">
        <w:rPr>
          <w:rFonts w:ascii="Times New Roman" w:eastAsia="Times New Roman" w:hAnsi="Times New Roman" w:cs="Times New Roman"/>
          <w:szCs w:val="24"/>
          <w:lang w:eastAsia="hr-HR"/>
        </w:rPr>
        <w:t>5</w:t>
      </w:r>
      <w:r w:rsidR="008824A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w:t>
      </w:r>
      <w:r w:rsidR="00EF484C">
        <w:rPr>
          <w:rFonts w:ascii="Times New Roman" w:eastAsia="Times New Roman" w:hAnsi="Times New Roman" w:cs="Times New Roman"/>
          <w:szCs w:val="24"/>
          <w:lang w:eastAsia="hr-HR"/>
        </w:rPr>
        <w:t>6</w:t>
      </w:r>
      <w:r w:rsidR="008824A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 </w:t>
      </w:r>
      <w:r w:rsidR="008824A5">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 xml:space="preserve">ne postoje, prema proračunu troškova </w:t>
      </w:r>
    </w:p>
    <w:p w14:paraId="114247BD"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Za osnovne poslove ne obračunavaju se troškovi: </w:t>
      </w:r>
    </w:p>
    <w:p w14:paraId="36C6E930" w14:textId="2E607226" w:rsidR="009B7994" w:rsidRPr="007811D6" w:rsidRDefault="009B7994" w:rsidP="00661F06">
      <w:pPr>
        <w:numPr>
          <w:ilvl w:val="0"/>
          <w:numId w:val="5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građevinskog zemljišta</w:t>
      </w:r>
      <w:r w:rsidR="008824A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troškove kupnje i raščišćavanja</w:t>
      </w:r>
    </w:p>
    <w:p w14:paraId="07ECB3E0" w14:textId="5A0EC71D" w:rsidR="009B7994" w:rsidRPr="007811D6" w:rsidRDefault="009B7994" w:rsidP="00661F06">
      <w:pPr>
        <w:numPr>
          <w:ilvl w:val="0"/>
          <w:numId w:val="5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jednokratnih izdataka za opremanje zemljišta</w:t>
      </w:r>
    </w:p>
    <w:p w14:paraId="1EBD5F42" w14:textId="03F983AC" w:rsidR="009B7994" w:rsidRPr="007811D6" w:rsidRDefault="009B7994" w:rsidP="00661F06">
      <w:pPr>
        <w:numPr>
          <w:ilvl w:val="0"/>
          <w:numId w:val="5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geodetsk</w:t>
      </w:r>
      <w:r w:rsidR="008824A5">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mjerenja i obilježavanja</w:t>
      </w:r>
    </w:p>
    <w:p w14:paraId="61FC3A5F" w14:textId="6475C0E0" w:rsidR="009B7994" w:rsidRPr="007811D6" w:rsidRDefault="009B7994" w:rsidP="00661F06">
      <w:pPr>
        <w:numPr>
          <w:ilvl w:val="0"/>
          <w:numId w:val="5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opreza </w:t>
      </w:r>
      <w:r w:rsidR="008824A5">
        <w:rPr>
          <w:rFonts w:ascii="Times New Roman" w:eastAsia="Times New Roman" w:hAnsi="Times New Roman" w:cs="Times New Roman"/>
          <w:szCs w:val="24"/>
          <w:lang w:eastAsia="hr-HR"/>
        </w:rPr>
        <w:t xml:space="preserve">koje se poduzimaju tijekom </w:t>
      </w:r>
      <w:r w:rsidR="0081646C">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w:t>
      </w:r>
      <w:r w:rsidR="0081646C" w:rsidRPr="007811D6">
        <w:rPr>
          <w:rFonts w:ascii="Times New Roman" w:eastAsia="Times New Roman" w:hAnsi="Times New Roman" w:cs="Times New Roman"/>
          <w:szCs w:val="24"/>
          <w:lang w:eastAsia="hr-HR"/>
        </w:rPr>
        <w:t>zim</w:t>
      </w:r>
      <w:r w:rsidR="0081646C">
        <w:rPr>
          <w:rFonts w:ascii="Times New Roman" w:eastAsia="Times New Roman" w:hAnsi="Times New Roman" w:cs="Times New Roman"/>
          <w:szCs w:val="24"/>
          <w:lang w:eastAsia="hr-HR"/>
        </w:rPr>
        <w:t>i</w:t>
      </w:r>
      <w:r w:rsidR="0081646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 ostalih dodatnih mjera</w:t>
      </w:r>
      <w:r w:rsidR="008824A5">
        <w:rPr>
          <w:rFonts w:ascii="Times New Roman" w:eastAsia="Times New Roman" w:hAnsi="Times New Roman" w:cs="Times New Roman"/>
          <w:szCs w:val="24"/>
          <w:lang w:eastAsia="hr-HR"/>
        </w:rPr>
        <w:t xml:space="preserve"> koje se odnose na </w:t>
      </w:r>
      <w:r w:rsidRPr="007811D6">
        <w:rPr>
          <w:rFonts w:ascii="Times New Roman" w:eastAsia="Times New Roman" w:hAnsi="Times New Roman" w:cs="Times New Roman"/>
          <w:szCs w:val="24"/>
          <w:lang w:eastAsia="hr-HR"/>
        </w:rPr>
        <w:t>priključk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građevine ili vanjsk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uređaj</w:t>
      </w:r>
      <w:r w:rsidR="008824A5">
        <w:rPr>
          <w:rFonts w:ascii="Times New Roman" w:eastAsia="Times New Roman" w:hAnsi="Times New Roman" w:cs="Times New Roman"/>
          <w:szCs w:val="24"/>
          <w:lang w:eastAsia="hr-HR"/>
        </w:rPr>
        <w:t>e</w:t>
      </w:r>
    </w:p>
    <w:p w14:paraId="24582EB9" w14:textId="77777777" w:rsidR="009B7994" w:rsidRPr="007811D6" w:rsidRDefault="009B7994" w:rsidP="00661F06">
      <w:pPr>
        <w:numPr>
          <w:ilvl w:val="0"/>
          <w:numId w:val="5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odšteta i naknada materijalne štete </w:t>
      </w:r>
    </w:p>
    <w:p w14:paraId="66052B5F" w14:textId="14753735" w:rsidR="009B7994" w:rsidRPr="007811D6" w:rsidRDefault="009B7994" w:rsidP="00661F06">
      <w:pPr>
        <w:numPr>
          <w:ilvl w:val="0"/>
          <w:numId w:val="5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152C85">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w:t>
      </w:r>
    </w:p>
    <w:p w14:paraId="6F5DD63E" w14:textId="16385989"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8824A5">
        <w:rPr>
          <w:rFonts w:ascii="Times New Roman" w:eastAsia="Times New Roman" w:hAnsi="Times New Roman" w:cs="Times New Roman"/>
          <w:szCs w:val="24"/>
          <w:lang w:eastAsia="hr-HR"/>
        </w:rPr>
        <w:t>A</w:t>
      </w:r>
      <w:r w:rsidR="008824A5" w:rsidRPr="007811D6">
        <w:rPr>
          <w:rFonts w:ascii="Times New Roman" w:eastAsia="Times New Roman" w:hAnsi="Times New Roman" w:cs="Times New Roman"/>
          <w:szCs w:val="24"/>
          <w:lang w:eastAsia="hr-HR"/>
        </w:rPr>
        <w:t xml:space="preserve">ko ih izvršitelj ne projektira i ne nadzire </w:t>
      </w:r>
      <w:r w:rsidR="008824A5">
        <w:rPr>
          <w:rFonts w:ascii="Times New Roman" w:eastAsia="Times New Roman" w:hAnsi="Times New Roman" w:cs="Times New Roman"/>
          <w:szCs w:val="24"/>
          <w:lang w:eastAsia="hr-HR"/>
        </w:rPr>
        <w:t>njihov</w:t>
      </w:r>
      <w:r w:rsidR="004B2BF6">
        <w:rPr>
          <w:rFonts w:ascii="Times New Roman" w:eastAsia="Times New Roman" w:hAnsi="Times New Roman" w:cs="Times New Roman"/>
          <w:szCs w:val="24"/>
          <w:lang w:eastAsia="hr-HR"/>
        </w:rPr>
        <w:t>o</w:t>
      </w:r>
      <w:r w:rsidR="008824A5">
        <w:rPr>
          <w:rFonts w:ascii="Times New Roman" w:eastAsia="Times New Roman" w:hAnsi="Times New Roman" w:cs="Times New Roman"/>
          <w:szCs w:val="24"/>
          <w:lang w:eastAsia="hr-HR"/>
        </w:rPr>
        <w:t xml:space="preserve"> </w:t>
      </w:r>
      <w:r w:rsidR="008824A5" w:rsidRPr="007811D6">
        <w:rPr>
          <w:rFonts w:ascii="Times New Roman" w:eastAsia="Times New Roman" w:hAnsi="Times New Roman" w:cs="Times New Roman"/>
          <w:szCs w:val="24"/>
          <w:lang w:eastAsia="hr-HR"/>
        </w:rPr>
        <w:t>gra</w:t>
      </w:r>
      <w:r w:rsidR="004B2BF6">
        <w:rPr>
          <w:rFonts w:ascii="Times New Roman" w:eastAsia="Times New Roman" w:hAnsi="Times New Roman" w:cs="Times New Roman"/>
          <w:szCs w:val="24"/>
          <w:lang w:eastAsia="hr-HR"/>
        </w:rPr>
        <w:t>đenje</w:t>
      </w:r>
      <w:r w:rsidR="008824A5">
        <w:rPr>
          <w:rFonts w:ascii="Times New Roman" w:eastAsia="Times New Roman" w:hAnsi="Times New Roman" w:cs="Times New Roman"/>
          <w:szCs w:val="24"/>
          <w:lang w:eastAsia="hr-HR"/>
        </w:rPr>
        <w:t>,</w:t>
      </w:r>
      <w:r w:rsidR="008824A5" w:rsidRPr="007811D6">
        <w:rPr>
          <w:rFonts w:ascii="Times New Roman" w:eastAsia="Times New Roman" w:hAnsi="Times New Roman" w:cs="Times New Roman"/>
          <w:szCs w:val="24"/>
          <w:lang w:eastAsia="hr-HR"/>
        </w:rPr>
        <w:t xml:space="preserve"> </w:t>
      </w:r>
      <w:r w:rsidR="008824A5">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sim troškova </w:t>
      </w:r>
      <w:r w:rsidR="008824A5">
        <w:rPr>
          <w:rFonts w:ascii="Times New Roman" w:eastAsia="Times New Roman" w:hAnsi="Times New Roman" w:cs="Times New Roman"/>
          <w:szCs w:val="24"/>
          <w:lang w:eastAsia="hr-HR"/>
        </w:rPr>
        <w:t>iz</w:t>
      </w:r>
      <w:r w:rsidRPr="007811D6">
        <w:rPr>
          <w:rFonts w:ascii="Times New Roman" w:eastAsia="Times New Roman" w:hAnsi="Times New Roman" w:cs="Times New Roman"/>
          <w:szCs w:val="24"/>
          <w:lang w:eastAsia="hr-HR"/>
        </w:rPr>
        <w:t xml:space="preserve"> st</w:t>
      </w:r>
      <w:r w:rsidR="008824A5">
        <w:rPr>
          <w:rFonts w:ascii="Times New Roman" w:eastAsia="Times New Roman" w:hAnsi="Times New Roman" w:cs="Times New Roman"/>
          <w:szCs w:val="24"/>
          <w:lang w:eastAsia="hr-HR"/>
        </w:rPr>
        <w:t>avka</w:t>
      </w:r>
      <w:r w:rsidRPr="007811D6">
        <w:rPr>
          <w:rFonts w:ascii="Times New Roman" w:eastAsia="Times New Roman" w:hAnsi="Times New Roman" w:cs="Times New Roman"/>
          <w:szCs w:val="24"/>
          <w:lang w:eastAsia="hr-HR"/>
        </w:rPr>
        <w:t xml:space="preserve"> 3</w:t>
      </w:r>
      <w:r w:rsidR="008824A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r w:rsidR="008824A5">
        <w:rPr>
          <w:rFonts w:ascii="Times New Roman" w:eastAsia="Times New Roman" w:hAnsi="Times New Roman" w:cs="Times New Roman"/>
          <w:szCs w:val="24"/>
          <w:lang w:eastAsia="hr-HR"/>
        </w:rPr>
        <w:t xml:space="preserve">ovog članka </w:t>
      </w:r>
      <w:r w:rsidRPr="007811D6">
        <w:rPr>
          <w:rFonts w:ascii="Times New Roman" w:eastAsia="Times New Roman" w:hAnsi="Times New Roman" w:cs="Times New Roman"/>
          <w:szCs w:val="24"/>
          <w:lang w:eastAsia="hr-HR"/>
        </w:rPr>
        <w:t xml:space="preserve">ne obračunavaju se ni sljedeći troškovi: </w:t>
      </w:r>
    </w:p>
    <w:p w14:paraId="7DF0F697" w14:textId="6B2D316C" w:rsidR="009B7994" w:rsidRPr="007811D6" w:rsidRDefault="009B7994" w:rsidP="00661F06">
      <w:pPr>
        <w:numPr>
          <w:ilvl w:val="0"/>
          <w:numId w:val="5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uređenj</w:t>
      </w:r>
      <w:r w:rsidR="008824A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zemljišta</w:t>
      </w:r>
    </w:p>
    <w:p w14:paraId="2030F89E" w14:textId="0B7EACED" w:rsidR="009B7994" w:rsidRPr="007811D6" w:rsidRDefault="009B7994" w:rsidP="00661F06">
      <w:pPr>
        <w:numPr>
          <w:ilvl w:val="0"/>
          <w:numId w:val="5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javnih priključaka</w:t>
      </w:r>
    </w:p>
    <w:p w14:paraId="11BE7F52" w14:textId="5E171FA7" w:rsidR="009B7994" w:rsidRPr="007811D6" w:rsidRDefault="009B7994" w:rsidP="00661F06">
      <w:pPr>
        <w:numPr>
          <w:ilvl w:val="0"/>
          <w:numId w:val="5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internih priključaka i vanjskih uređaja </w:t>
      </w:r>
    </w:p>
    <w:p w14:paraId="54272FED" w14:textId="77777777" w:rsidR="009B7994" w:rsidRPr="007811D6" w:rsidRDefault="009B7994" w:rsidP="00661F06">
      <w:pPr>
        <w:numPr>
          <w:ilvl w:val="0"/>
          <w:numId w:val="5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premještanja i polaganja vodova instalacija </w:t>
      </w:r>
    </w:p>
    <w:p w14:paraId="7E666758" w14:textId="382627A1" w:rsidR="009B7994" w:rsidRPr="007811D6" w:rsidRDefault="009B7994" w:rsidP="00661F06">
      <w:pPr>
        <w:numPr>
          <w:ilvl w:val="0"/>
          <w:numId w:val="5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strojarski</w:t>
      </w:r>
      <w:r w:rsidR="008824A5">
        <w:rPr>
          <w:rFonts w:ascii="Times New Roman" w:eastAsia="Times New Roman" w:hAnsi="Times New Roman" w:cs="Times New Roman"/>
          <w:szCs w:val="24"/>
          <w:lang w:eastAsia="hr-HR"/>
        </w:rPr>
        <w:t>h</w:t>
      </w:r>
      <w:r w:rsidRPr="007811D6">
        <w:rPr>
          <w:rFonts w:ascii="Times New Roman" w:eastAsia="Times New Roman" w:hAnsi="Times New Roman" w:cs="Times New Roman"/>
          <w:szCs w:val="24"/>
          <w:lang w:eastAsia="hr-HR"/>
        </w:rPr>
        <w:t xml:space="preserve"> uređaj</w:t>
      </w:r>
      <w:r w:rsidR="008824A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koji služe svrsi građevine.</w:t>
      </w:r>
    </w:p>
    <w:p w14:paraId="3997896A" w14:textId="77777777" w:rsidR="009B7994" w:rsidRPr="007811D6" w:rsidRDefault="009B7994" w:rsidP="009B7994">
      <w:pPr>
        <w:spacing w:after="0"/>
        <w:jc w:val="center"/>
        <w:rPr>
          <w:rFonts w:ascii="Times New Roman" w:eastAsia="Times New Roman" w:hAnsi="Times New Roman" w:cs="Times New Roman"/>
          <w:i/>
          <w:iCs/>
          <w:szCs w:val="24"/>
          <w:lang w:eastAsia="hr-HR"/>
        </w:rPr>
      </w:pPr>
      <w:bookmarkStart w:id="55" w:name="_Toc457679778"/>
    </w:p>
    <w:p w14:paraId="057F777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Klasificiranje građevina prema stupnju složenosti za poslove projektiranja hidrotehničkih građevina</w:t>
      </w:r>
      <w:bookmarkEnd w:id="55"/>
    </w:p>
    <w:p w14:paraId="06169614" w14:textId="04114813" w:rsidR="009B7994" w:rsidRPr="007811D6" w:rsidRDefault="009B7994" w:rsidP="008E76D4">
      <w:pPr>
        <w:pStyle w:val="Heading2"/>
      </w:pPr>
      <w:r w:rsidRPr="007811D6">
        <w:t>Članak 8</w:t>
      </w:r>
      <w:r w:rsidR="00873C23" w:rsidRPr="007811D6">
        <w:t>1</w:t>
      </w:r>
      <w:r w:rsidRPr="007811D6">
        <w:t>.</w:t>
      </w:r>
    </w:p>
    <w:p w14:paraId="2B883730" w14:textId="4D1C27EE" w:rsidR="009B7994" w:rsidRPr="007811D6" w:rsidRDefault="009B7994" w:rsidP="009B7994">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(1)</w:t>
      </w:r>
      <w:r w:rsidR="008824A5">
        <w:rPr>
          <w:rFonts w:ascii="Times New Roman" w:eastAsia="Times New Roman" w:hAnsi="Times New Roman" w:cs="Times New Roman"/>
          <w:szCs w:val="24"/>
          <w:lang w:eastAsia="hr-HR"/>
        </w:rPr>
        <w:t xml:space="preserve"> Prema</w:t>
      </w:r>
      <w:r w:rsidR="008824A5" w:rsidRPr="007811D6">
        <w:rPr>
          <w:rFonts w:ascii="Times New Roman" w:eastAsia="Times New Roman" w:hAnsi="Times New Roman" w:cs="Times New Roman"/>
          <w:szCs w:val="24"/>
          <w:lang w:eastAsia="hr-HR"/>
        </w:rPr>
        <w:t xml:space="preserve"> obilježjima procjene navedenim</w:t>
      </w:r>
      <w:r w:rsidR="008824A5">
        <w:rPr>
          <w:rFonts w:ascii="Times New Roman" w:eastAsia="Times New Roman" w:hAnsi="Times New Roman" w:cs="Times New Roman"/>
          <w:szCs w:val="24"/>
          <w:lang w:eastAsia="hr-HR"/>
        </w:rPr>
        <w:t>a</w:t>
      </w:r>
      <w:r w:rsidR="008824A5" w:rsidRPr="007811D6">
        <w:rPr>
          <w:rFonts w:ascii="Times New Roman" w:eastAsia="Times New Roman" w:hAnsi="Times New Roman" w:cs="Times New Roman"/>
          <w:szCs w:val="24"/>
          <w:lang w:eastAsia="hr-HR"/>
        </w:rPr>
        <w:t xml:space="preserve"> u stavku 2. ovog</w:t>
      </w:r>
      <w:r w:rsidR="008824A5">
        <w:rPr>
          <w:rFonts w:ascii="Times New Roman" w:eastAsia="Times New Roman" w:hAnsi="Times New Roman" w:cs="Times New Roman"/>
          <w:szCs w:val="24"/>
          <w:lang w:eastAsia="hr-HR"/>
        </w:rPr>
        <w:t>a</w:t>
      </w:r>
      <w:r w:rsidR="008824A5" w:rsidRPr="007811D6">
        <w:rPr>
          <w:rFonts w:ascii="Times New Roman" w:eastAsia="Times New Roman" w:hAnsi="Times New Roman" w:cs="Times New Roman"/>
          <w:szCs w:val="24"/>
          <w:lang w:eastAsia="hr-HR"/>
        </w:rPr>
        <w:t xml:space="preserve"> članka</w:t>
      </w:r>
      <w:r w:rsidR="008824A5">
        <w:rPr>
          <w:rFonts w:ascii="Times New Roman" w:eastAsia="Times New Roman" w:hAnsi="Times New Roman" w:cs="Times New Roman"/>
          <w:szCs w:val="24"/>
          <w:lang w:eastAsia="hr-HR"/>
        </w:rPr>
        <w:t>,</w:t>
      </w:r>
      <w:r w:rsidR="008824A5" w:rsidRPr="007811D6">
        <w:rPr>
          <w:rFonts w:ascii="Times New Roman" w:eastAsia="Times New Roman" w:hAnsi="Times New Roman" w:cs="Times New Roman"/>
          <w:szCs w:val="24"/>
          <w:lang w:eastAsia="hr-HR"/>
        </w:rPr>
        <w:t xml:space="preserve"> </w:t>
      </w:r>
      <w:r w:rsidR="008824A5">
        <w:rPr>
          <w:rFonts w:ascii="Times New Roman" w:eastAsia="Times New Roman" w:hAnsi="Times New Roman" w:cs="Times New Roman"/>
          <w:szCs w:val="24"/>
          <w:lang w:eastAsia="hr-HR"/>
        </w:rPr>
        <w:t>h</w:t>
      </w:r>
      <w:r w:rsidRPr="007811D6">
        <w:rPr>
          <w:rFonts w:ascii="Times New Roman" w:eastAsia="Times New Roman" w:hAnsi="Times New Roman" w:cs="Times New Roman"/>
          <w:szCs w:val="24"/>
          <w:lang w:eastAsia="hr-HR"/>
        </w:rPr>
        <w:t>idrotehničke građevine svrstavaju se u sljedeće stupnjeve složenosti:</w:t>
      </w:r>
    </w:p>
    <w:p w14:paraId="23B9EF93" w14:textId="1D8EDF21" w:rsidR="009B7994" w:rsidRPr="00FC0402" w:rsidRDefault="008824A5" w:rsidP="00FC0402">
      <w:pPr>
        <w:pStyle w:val="ListParagraph"/>
        <w:numPr>
          <w:ilvl w:val="0"/>
          <w:numId w:val="135"/>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građevine s v</w:t>
      </w:r>
      <w:r>
        <w:rPr>
          <w:rFonts w:ascii="Times New Roman" w:eastAsia="Times New Roman" w:hAnsi="Times New Roman" w:cs="Times New Roman"/>
          <w:szCs w:val="24"/>
          <w:lang w:eastAsia="hr-HR"/>
        </w:rPr>
        <w:t>rlo</w:t>
      </w:r>
      <w:r w:rsidR="009B7994" w:rsidRPr="00FC0402">
        <w:rPr>
          <w:rFonts w:ascii="Times New Roman" w:eastAsia="Times New Roman" w:hAnsi="Times New Roman" w:cs="Times New Roman"/>
          <w:szCs w:val="24"/>
          <w:lang w:eastAsia="hr-HR"/>
        </w:rPr>
        <w:t xml:space="preserve"> malim projektnim zahtjevima </w:t>
      </w:r>
    </w:p>
    <w:p w14:paraId="2F28AAA7" w14:textId="0D12AC37" w:rsidR="009B7994" w:rsidRPr="00FC0402" w:rsidRDefault="008824A5" w:rsidP="00FC0402">
      <w:pPr>
        <w:pStyle w:val="ListParagraph"/>
        <w:numPr>
          <w:ilvl w:val="0"/>
          <w:numId w:val="135"/>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manjim projektnim zahtjevima </w:t>
      </w:r>
    </w:p>
    <w:p w14:paraId="462790C0" w14:textId="20656870" w:rsidR="009B7994" w:rsidRPr="00FC0402" w:rsidRDefault="008824A5" w:rsidP="00FC0402">
      <w:pPr>
        <w:pStyle w:val="ListParagraph"/>
        <w:numPr>
          <w:ilvl w:val="0"/>
          <w:numId w:val="135"/>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9B7994"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prosječnim projektnim zahtjevima </w:t>
      </w:r>
    </w:p>
    <w:p w14:paraId="76E8E58C" w14:textId="289D1EBB" w:rsidR="009B7994" w:rsidRPr="00FC0402" w:rsidRDefault="008824A5" w:rsidP="00FC0402">
      <w:pPr>
        <w:pStyle w:val="ListParagraph"/>
        <w:numPr>
          <w:ilvl w:val="0"/>
          <w:numId w:val="135"/>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natprosječnim projektnim zahtjevima </w:t>
      </w:r>
    </w:p>
    <w:p w14:paraId="5FBB16DB" w14:textId="4B58B45D" w:rsidR="009B7994" w:rsidRPr="00FC0402" w:rsidRDefault="008824A5" w:rsidP="00FC0402">
      <w:pPr>
        <w:pStyle w:val="ListParagraph"/>
        <w:numPr>
          <w:ilvl w:val="0"/>
          <w:numId w:val="135"/>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građevine s v</w:t>
      </w:r>
      <w:r>
        <w:rPr>
          <w:rFonts w:ascii="Times New Roman" w:eastAsia="Times New Roman" w:hAnsi="Times New Roman" w:cs="Times New Roman"/>
          <w:szCs w:val="24"/>
          <w:lang w:eastAsia="hr-HR"/>
        </w:rPr>
        <w:t>rlo</w:t>
      </w:r>
      <w:r w:rsidR="009B7994" w:rsidRPr="00FC0402">
        <w:rPr>
          <w:rFonts w:ascii="Times New Roman" w:eastAsia="Times New Roman" w:hAnsi="Times New Roman" w:cs="Times New Roman"/>
          <w:szCs w:val="24"/>
          <w:lang w:eastAsia="hr-HR"/>
        </w:rPr>
        <w:t xml:space="preserve"> velikim projektnim zahtjevima.</w:t>
      </w:r>
    </w:p>
    <w:p w14:paraId="2768B816" w14:textId="04F2390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776AE660" w14:textId="7A82C799" w:rsidR="009B7994" w:rsidRPr="007811D6" w:rsidRDefault="009B7994" w:rsidP="00661F06">
      <w:pPr>
        <w:numPr>
          <w:ilvl w:val="0"/>
          <w:numId w:val="6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8824A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8824A5">
        <w:rPr>
          <w:rFonts w:ascii="Times New Roman" w:eastAsia="Times New Roman" w:hAnsi="Times New Roman" w:cs="Times New Roman"/>
          <w:szCs w:val="24"/>
          <w:lang w:eastAsia="hr-HR"/>
        </w:rPr>
        <w:t xml:space="preserve">a svojstva </w:t>
      </w:r>
      <w:r w:rsidRPr="007811D6">
        <w:rPr>
          <w:rFonts w:ascii="Times New Roman" w:eastAsia="Times New Roman" w:hAnsi="Times New Roman" w:cs="Times New Roman"/>
          <w:szCs w:val="24"/>
          <w:lang w:eastAsia="hr-HR"/>
        </w:rPr>
        <w:t xml:space="preserve">građevinskog zemljišta </w:t>
      </w:r>
    </w:p>
    <w:p w14:paraId="5B14EE87" w14:textId="59334FB5" w:rsidR="009B7994" w:rsidRPr="007811D6" w:rsidRDefault="009B7994" w:rsidP="00661F06">
      <w:pPr>
        <w:numPr>
          <w:ilvl w:val="0"/>
          <w:numId w:val="6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stupanj tehničke</w:t>
      </w:r>
      <w:r w:rsidR="001447F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složenosti</w:t>
      </w:r>
    </w:p>
    <w:p w14:paraId="4D0FA269" w14:textId="77777777" w:rsidR="009B7994" w:rsidRPr="007811D6" w:rsidRDefault="009B7994" w:rsidP="00661F06">
      <w:pPr>
        <w:numPr>
          <w:ilvl w:val="0"/>
          <w:numId w:val="6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zahtjevi za uklapanje u okoliš i ekološku mrežu</w:t>
      </w:r>
    </w:p>
    <w:p w14:paraId="6BD6692A" w14:textId="77777777" w:rsidR="009B7994" w:rsidRPr="007811D6" w:rsidRDefault="009B7994" w:rsidP="00661F06">
      <w:pPr>
        <w:numPr>
          <w:ilvl w:val="0"/>
          <w:numId w:val="6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1B8D53FD" w14:textId="063024A2" w:rsidR="009B7994" w:rsidRPr="007811D6" w:rsidRDefault="008824A5" w:rsidP="00661F06">
      <w:pPr>
        <w:numPr>
          <w:ilvl w:val="0"/>
          <w:numId w:val="6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9B7994" w:rsidRPr="007811D6">
        <w:rPr>
          <w:rFonts w:ascii="Times New Roman" w:eastAsia="Times New Roman" w:hAnsi="Times New Roman" w:cs="Times New Roman"/>
          <w:szCs w:val="24"/>
          <w:lang w:eastAsia="hr-HR"/>
        </w:rPr>
        <w:t>specifični za struku.</w:t>
      </w:r>
    </w:p>
    <w:p w14:paraId="17DBE1C3" w14:textId="79C79BA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U slučaju da se na pojedinu građevinu mogu primijeniti obilježja procjene iz više stupnjeva složenosti i ako zbog toga dođe do dvojbe kojem se stupnju složenosti građevina može pripisati, treba odrediti broj bodova vrednovanja prema stavku 4. ovog</w:t>
      </w:r>
      <w:r w:rsidR="008824A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w:t>
      </w:r>
      <w:r w:rsidR="008824A5">
        <w:rPr>
          <w:rFonts w:ascii="Times New Roman" w:eastAsia="Times New Roman" w:hAnsi="Times New Roman" w:cs="Times New Roman"/>
          <w:szCs w:val="24"/>
          <w:lang w:eastAsia="hr-HR"/>
        </w:rPr>
        <w:t>P</w:t>
      </w:r>
      <w:r w:rsidR="008824A5" w:rsidRPr="007811D6">
        <w:rPr>
          <w:rFonts w:ascii="Times New Roman" w:eastAsia="Times New Roman" w:hAnsi="Times New Roman" w:cs="Times New Roman"/>
          <w:szCs w:val="24"/>
          <w:lang w:eastAsia="hr-HR"/>
        </w:rPr>
        <w:t>rema zbroju bodova procjene</w:t>
      </w:r>
      <w:r w:rsidR="008824A5">
        <w:rPr>
          <w:rFonts w:ascii="Times New Roman" w:eastAsia="Times New Roman" w:hAnsi="Times New Roman" w:cs="Times New Roman"/>
          <w:szCs w:val="24"/>
          <w:lang w:eastAsia="hr-HR"/>
        </w:rPr>
        <w:t>,</w:t>
      </w:r>
      <w:r w:rsidR="008824A5" w:rsidRPr="007811D6">
        <w:rPr>
          <w:rFonts w:ascii="Times New Roman" w:eastAsia="Times New Roman" w:hAnsi="Times New Roman" w:cs="Times New Roman"/>
          <w:szCs w:val="24"/>
          <w:lang w:eastAsia="hr-HR"/>
        </w:rPr>
        <w:t xml:space="preserve"> </w:t>
      </w:r>
      <w:r w:rsidR="008824A5">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rađevina se </w:t>
      </w:r>
      <w:r w:rsidR="008824A5">
        <w:rPr>
          <w:rFonts w:ascii="Times New Roman" w:eastAsia="Times New Roman" w:hAnsi="Times New Roman" w:cs="Times New Roman"/>
          <w:szCs w:val="24"/>
          <w:lang w:eastAsia="hr-HR"/>
        </w:rPr>
        <w:t xml:space="preserve">može </w:t>
      </w:r>
      <w:r w:rsidRPr="007811D6">
        <w:rPr>
          <w:rFonts w:ascii="Times New Roman" w:eastAsia="Times New Roman" w:hAnsi="Times New Roman" w:cs="Times New Roman"/>
          <w:szCs w:val="24"/>
          <w:lang w:eastAsia="hr-HR"/>
        </w:rPr>
        <w:t>svrsta</w:t>
      </w:r>
      <w:r w:rsidR="008824A5">
        <w:rPr>
          <w:rFonts w:ascii="Times New Roman" w:eastAsia="Times New Roman" w:hAnsi="Times New Roman" w:cs="Times New Roman"/>
          <w:szCs w:val="24"/>
          <w:lang w:eastAsia="hr-HR"/>
        </w:rPr>
        <w:t>ti u</w:t>
      </w:r>
      <w:r w:rsidRPr="007811D6">
        <w:rPr>
          <w:rFonts w:ascii="Times New Roman" w:eastAsia="Times New Roman" w:hAnsi="Times New Roman" w:cs="Times New Roman"/>
          <w:szCs w:val="24"/>
          <w:lang w:eastAsia="hr-HR"/>
        </w:rPr>
        <w:t xml:space="preserve"> sljedeće stupnjeve složenosti: </w:t>
      </w:r>
    </w:p>
    <w:p w14:paraId="6970A8F0" w14:textId="79AC57C5" w:rsidR="009B7994" w:rsidRPr="00FC0402" w:rsidRDefault="008824A5" w:rsidP="00FC0402">
      <w:pPr>
        <w:pStyle w:val="ListParagraph"/>
        <w:numPr>
          <w:ilvl w:val="0"/>
          <w:numId w:val="13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građevina s do 10 bodova </w:t>
      </w:r>
    </w:p>
    <w:p w14:paraId="220DFABF" w14:textId="63B0209E" w:rsidR="009B7994" w:rsidRPr="00FC0402" w:rsidRDefault="008824A5" w:rsidP="00FC0402">
      <w:pPr>
        <w:pStyle w:val="ListParagraph"/>
        <w:numPr>
          <w:ilvl w:val="0"/>
          <w:numId w:val="13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građevina s 11 do 17 bodova </w:t>
      </w:r>
    </w:p>
    <w:p w14:paraId="0D593906" w14:textId="76E03792" w:rsidR="009B7994" w:rsidRPr="00FC0402" w:rsidRDefault="008824A5" w:rsidP="00FC0402">
      <w:pPr>
        <w:pStyle w:val="ListParagraph"/>
        <w:numPr>
          <w:ilvl w:val="0"/>
          <w:numId w:val="13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9B7994"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građevina s 18 do 25 bodova </w:t>
      </w:r>
    </w:p>
    <w:p w14:paraId="32ED412B" w14:textId="35F50EE0" w:rsidR="009B7994" w:rsidRPr="00FC0402" w:rsidRDefault="008824A5" w:rsidP="00FC0402">
      <w:pPr>
        <w:pStyle w:val="ListParagraph"/>
        <w:numPr>
          <w:ilvl w:val="0"/>
          <w:numId w:val="13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građevina s 26 do 33 boda </w:t>
      </w:r>
    </w:p>
    <w:p w14:paraId="52E9EBFB" w14:textId="154879A6" w:rsidR="009B7994" w:rsidRPr="00FC0402" w:rsidRDefault="008824A5" w:rsidP="00FC0402">
      <w:pPr>
        <w:pStyle w:val="ListParagraph"/>
        <w:numPr>
          <w:ilvl w:val="0"/>
          <w:numId w:val="13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građevina s 34 do 40 bodova.</w:t>
      </w:r>
    </w:p>
    <w:p w14:paraId="40EC43E4" w14:textId="0F478718" w:rsidR="000E397B" w:rsidRPr="007811D6" w:rsidRDefault="000E397B" w:rsidP="000E397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 slučaju iz stavka 3. ovog</w:t>
      </w:r>
      <w:r w:rsidR="00E46A5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građevina se </w:t>
      </w:r>
      <w:r w:rsidR="00E46A54">
        <w:rPr>
          <w:rFonts w:ascii="Times New Roman" w:eastAsia="Times New Roman" w:hAnsi="Times New Roman" w:cs="Times New Roman"/>
          <w:szCs w:val="24"/>
          <w:lang w:eastAsia="hr-HR"/>
        </w:rPr>
        <w:t>svrstava</w:t>
      </w:r>
      <w:r w:rsidR="00E46A5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odgovarajući stupanj složenosti u skladu s težinom projektnog zadatka, a prema bodovima </w:t>
      </w:r>
      <w:r w:rsidR="00E46A54">
        <w:rPr>
          <w:rFonts w:ascii="Times New Roman" w:eastAsia="Times New Roman" w:hAnsi="Times New Roman" w:cs="Times New Roman"/>
          <w:szCs w:val="24"/>
          <w:lang w:eastAsia="hr-HR"/>
        </w:rPr>
        <w:t>iz</w:t>
      </w:r>
      <w:r w:rsidRPr="007811D6">
        <w:rPr>
          <w:rFonts w:ascii="Times New Roman" w:eastAsia="Times New Roman" w:hAnsi="Times New Roman" w:cs="Times New Roman"/>
          <w:szCs w:val="24"/>
          <w:lang w:eastAsia="hr-HR"/>
        </w:rPr>
        <w:t xml:space="preserve"> tablic</w:t>
      </w:r>
      <w:r w:rsidR="00E46A54">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r w:rsidR="00E46A54">
        <w:rPr>
          <w:rFonts w:ascii="Times New Roman" w:eastAsia="Times New Roman" w:hAnsi="Times New Roman" w:cs="Times New Roman"/>
          <w:szCs w:val="24"/>
          <w:lang w:eastAsia="hr-HR"/>
        </w:rPr>
        <w:t>34</w:t>
      </w:r>
      <w:r w:rsidRPr="007811D6">
        <w:rPr>
          <w:rFonts w:ascii="Times New Roman" w:eastAsia="Times New Roman" w:hAnsi="Times New Roman" w:cs="Times New Roman"/>
          <w:szCs w:val="24"/>
          <w:lang w:eastAsia="hr-HR"/>
        </w:rPr>
        <w:t>.</w:t>
      </w:r>
    </w:p>
    <w:p w14:paraId="1D12A063" w14:textId="4616668E"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E46A54">
        <w:rPr>
          <w:rFonts w:ascii="Times New Roman" w:eastAsia="Times New Roman" w:hAnsi="Times New Roman" w:cs="Times New Roman"/>
          <w:i/>
          <w:iCs/>
          <w:szCs w:val="24"/>
          <w:lang w:eastAsia="hr-HR"/>
        </w:rPr>
        <w:t>34</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Bodovi prema stupnju složenosti kod projektiranja hidrotehničkih građevina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4965"/>
        <w:gridCol w:w="2835"/>
      </w:tblGrid>
      <w:tr w:rsidR="009B7994" w:rsidRPr="007811D6" w14:paraId="37ADA2D8" w14:textId="77777777" w:rsidTr="009B7994">
        <w:tc>
          <w:tcPr>
            <w:tcW w:w="570" w:type="dxa"/>
            <w:shd w:val="clear" w:color="auto" w:fill="auto"/>
          </w:tcPr>
          <w:p w14:paraId="6E9FAF6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Br.</w:t>
            </w:r>
          </w:p>
        </w:tc>
        <w:tc>
          <w:tcPr>
            <w:tcW w:w="4965" w:type="dxa"/>
            <w:shd w:val="clear" w:color="auto" w:fill="auto"/>
          </w:tcPr>
          <w:p w14:paraId="7F1A1B5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Obilježja procjene</w:t>
            </w:r>
          </w:p>
        </w:tc>
        <w:tc>
          <w:tcPr>
            <w:tcW w:w="2835" w:type="dxa"/>
            <w:shd w:val="clear" w:color="auto" w:fill="auto"/>
          </w:tcPr>
          <w:p w14:paraId="27991B0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bodovi</w:t>
            </w:r>
          </w:p>
        </w:tc>
      </w:tr>
      <w:tr w:rsidR="009B7994" w:rsidRPr="007811D6" w14:paraId="102659B5" w14:textId="77777777" w:rsidTr="009B7994">
        <w:tc>
          <w:tcPr>
            <w:tcW w:w="570" w:type="dxa"/>
            <w:shd w:val="clear" w:color="auto" w:fill="auto"/>
          </w:tcPr>
          <w:p w14:paraId="1B4D1C2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4965" w:type="dxa"/>
            <w:shd w:val="clear" w:color="auto" w:fill="auto"/>
          </w:tcPr>
          <w:p w14:paraId="783CC16D" w14:textId="53B31329"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E46A5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E46A5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E46A54">
              <w:rPr>
                <w:rFonts w:ascii="Times New Roman" w:eastAsia="Times New Roman" w:hAnsi="Times New Roman" w:cs="Times New Roman"/>
                <w:szCs w:val="24"/>
                <w:lang w:eastAsia="hr-HR"/>
              </w:rPr>
              <w:t>svojstva</w:t>
            </w:r>
            <w:r w:rsidRPr="007811D6">
              <w:rPr>
                <w:rFonts w:ascii="Times New Roman" w:eastAsia="Times New Roman" w:hAnsi="Times New Roman" w:cs="Times New Roman"/>
                <w:szCs w:val="24"/>
                <w:lang w:eastAsia="hr-HR"/>
              </w:rPr>
              <w:t xml:space="preserve"> građevinskog zemljišta </w:t>
            </w:r>
          </w:p>
        </w:tc>
        <w:tc>
          <w:tcPr>
            <w:tcW w:w="2835" w:type="dxa"/>
            <w:shd w:val="clear" w:color="auto" w:fill="auto"/>
            <w:vAlign w:val="center"/>
          </w:tcPr>
          <w:p w14:paraId="4DD56F94"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9B7994" w:rsidRPr="007811D6" w14:paraId="176E8BD1" w14:textId="77777777" w:rsidTr="009B7994">
        <w:tc>
          <w:tcPr>
            <w:tcW w:w="570" w:type="dxa"/>
            <w:shd w:val="clear" w:color="auto" w:fill="auto"/>
          </w:tcPr>
          <w:p w14:paraId="2A4C3F8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4965" w:type="dxa"/>
            <w:shd w:val="clear" w:color="auto" w:fill="auto"/>
          </w:tcPr>
          <w:p w14:paraId="4A2E28E3"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stupanj tehničke složenosti</w:t>
            </w:r>
          </w:p>
        </w:tc>
        <w:tc>
          <w:tcPr>
            <w:tcW w:w="2835" w:type="dxa"/>
            <w:shd w:val="clear" w:color="auto" w:fill="auto"/>
            <w:vAlign w:val="center"/>
          </w:tcPr>
          <w:p w14:paraId="67E35631"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9B7994" w:rsidRPr="007811D6" w14:paraId="1324C255" w14:textId="77777777" w:rsidTr="009B7994">
        <w:tc>
          <w:tcPr>
            <w:tcW w:w="570" w:type="dxa"/>
            <w:shd w:val="clear" w:color="auto" w:fill="auto"/>
          </w:tcPr>
          <w:p w14:paraId="06F687A1"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4965" w:type="dxa"/>
            <w:shd w:val="clear" w:color="auto" w:fill="auto"/>
          </w:tcPr>
          <w:p w14:paraId="3ABDCF88"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zahtjevi za uklapanje u okoliš i ekološku mrežu</w:t>
            </w:r>
          </w:p>
        </w:tc>
        <w:tc>
          <w:tcPr>
            <w:tcW w:w="2835" w:type="dxa"/>
            <w:shd w:val="clear" w:color="auto" w:fill="auto"/>
            <w:vAlign w:val="center"/>
          </w:tcPr>
          <w:p w14:paraId="1ECF560C"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9B7994" w:rsidRPr="007811D6" w14:paraId="4D26DE8C" w14:textId="77777777" w:rsidTr="009B7994">
        <w:tc>
          <w:tcPr>
            <w:tcW w:w="570" w:type="dxa"/>
            <w:shd w:val="clear" w:color="auto" w:fill="auto"/>
          </w:tcPr>
          <w:p w14:paraId="044004A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4965" w:type="dxa"/>
            <w:shd w:val="clear" w:color="auto" w:fill="auto"/>
          </w:tcPr>
          <w:p w14:paraId="26FF6957"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tc>
        <w:tc>
          <w:tcPr>
            <w:tcW w:w="2835" w:type="dxa"/>
            <w:shd w:val="clear" w:color="auto" w:fill="auto"/>
            <w:vAlign w:val="center"/>
          </w:tcPr>
          <w:p w14:paraId="2F78ECF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10</w:t>
            </w:r>
          </w:p>
        </w:tc>
      </w:tr>
      <w:tr w:rsidR="009B7994" w:rsidRPr="007811D6" w14:paraId="177E93E2" w14:textId="77777777" w:rsidTr="009B7994">
        <w:tc>
          <w:tcPr>
            <w:tcW w:w="570" w:type="dxa"/>
            <w:shd w:val="clear" w:color="auto" w:fill="auto"/>
          </w:tcPr>
          <w:p w14:paraId="67348A8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4965" w:type="dxa"/>
            <w:shd w:val="clear" w:color="auto" w:fill="auto"/>
          </w:tcPr>
          <w:p w14:paraId="65B27B69" w14:textId="5F7222CB" w:rsidR="009B7994" w:rsidRPr="007811D6" w:rsidRDefault="00E46A5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9B7994" w:rsidRPr="007811D6">
              <w:rPr>
                <w:rFonts w:ascii="Times New Roman" w:eastAsia="Times New Roman" w:hAnsi="Times New Roman" w:cs="Times New Roman"/>
                <w:szCs w:val="24"/>
                <w:lang w:eastAsia="hr-HR"/>
              </w:rPr>
              <w:t xml:space="preserve">specifični </w:t>
            </w:r>
            <w:r w:rsidRPr="007811D6">
              <w:rPr>
                <w:rFonts w:ascii="Times New Roman" w:eastAsia="Times New Roman" w:hAnsi="Times New Roman" w:cs="Times New Roman"/>
                <w:szCs w:val="24"/>
                <w:lang w:eastAsia="hr-HR"/>
              </w:rPr>
              <w:t xml:space="preserve">za struku </w:t>
            </w:r>
          </w:p>
        </w:tc>
        <w:tc>
          <w:tcPr>
            <w:tcW w:w="2835" w:type="dxa"/>
            <w:shd w:val="clear" w:color="auto" w:fill="auto"/>
            <w:vAlign w:val="center"/>
          </w:tcPr>
          <w:p w14:paraId="0B35515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15</w:t>
            </w:r>
          </w:p>
        </w:tc>
      </w:tr>
    </w:tbl>
    <w:p w14:paraId="6DFC02B1" w14:textId="7F190876"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w:t>
      </w:r>
      <w:r w:rsidR="00E46A54">
        <w:rPr>
          <w:rFonts w:ascii="Times New Roman" w:eastAsia="Times New Roman" w:hAnsi="Times New Roman" w:cs="Times New Roman"/>
          <w:szCs w:val="24"/>
          <w:lang w:eastAsia="hr-HR"/>
        </w:rPr>
        <w:t>P</w:t>
      </w:r>
      <w:r w:rsidR="00E46A54" w:rsidRPr="007811D6">
        <w:rPr>
          <w:rFonts w:ascii="Times New Roman" w:eastAsia="Times New Roman" w:hAnsi="Times New Roman" w:cs="Times New Roman"/>
          <w:szCs w:val="24"/>
          <w:lang w:eastAsia="hr-HR"/>
        </w:rPr>
        <w:t>rema obujmu obilježja procjene</w:t>
      </w:r>
      <w:r w:rsidR="00E46A54">
        <w:rPr>
          <w:rFonts w:ascii="Times New Roman" w:eastAsia="Times New Roman" w:hAnsi="Times New Roman" w:cs="Times New Roman"/>
          <w:szCs w:val="24"/>
          <w:lang w:eastAsia="hr-HR"/>
        </w:rPr>
        <w:t>,</w:t>
      </w:r>
      <w:r w:rsidR="00E46A5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bCs/>
          <w:szCs w:val="24"/>
          <w:lang w:eastAsia="hr-HR"/>
        </w:rPr>
        <w:t>hidrotehnički sustavi i</w:t>
      </w:r>
      <w:r w:rsidRPr="007811D6">
        <w:rPr>
          <w:rFonts w:ascii="Times New Roman" w:eastAsia="Times New Roman" w:hAnsi="Times New Roman" w:cs="Times New Roman"/>
          <w:szCs w:val="24"/>
          <w:lang w:eastAsia="hr-HR"/>
        </w:rPr>
        <w:t xml:space="preserve"> građevine svrstavaju se obično</w:t>
      </w:r>
      <w:r w:rsidR="00E46A54">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w:t>
      </w:r>
      <w:r w:rsidR="00E46A54">
        <w:rPr>
          <w:rFonts w:ascii="Times New Roman" w:eastAsia="Times New Roman" w:hAnsi="Times New Roman" w:cs="Times New Roman"/>
          <w:szCs w:val="24"/>
          <w:lang w:eastAsia="hr-HR"/>
        </w:rPr>
        <w:t xml:space="preserve">sljedeće </w:t>
      </w:r>
      <w:r w:rsidRPr="007811D6">
        <w:rPr>
          <w:rFonts w:ascii="Times New Roman" w:eastAsia="Times New Roman" w:hAnsi="Times New Roman" w:cs="Times New Roman"/>
          <w:szCs w:val="24"/>
          <w:lang w:eastAsia="hr-HR"/>
        </w:rPr>
        <w:t xml:space="preserve">stupnjeve složenosti: </w:t>
      </w:r>
    </w:p>
    <w:p w14:paraId="780025FA" w14:textId="7E66A574" w:rsidR="009B7994" w:rsidRPr="007811D6" w:rsidRDefault="00E46A5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38BDD464" w14:textId="42E64675"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površinsko navodnjavanje </w:t>
      </w:r>
      <w:r w:rsidR="00E46A5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gravitacijski dovod obloženim kanalima ili podzemnim cjevovodima</w:t>
      </w:r>
    </w:p>
    <w:p w14:paraId="6589E1CF"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regulacija nizinskih i brdskih vodotoka</w:t>
      </w:r>
    </w:p>
    <w:p w14:paraId="75A8A819"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zaštita od erozija</w:t>
      </w:r>
    </w:p>
    <w:p w14:paraId="6245C87B"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sanacija klizišta</w:t>
      </w:r>
    </w:p>
    <w:p w14:paraId="2A290B33"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ribnjaci pastrva</w:t>
      </w:r>
    </w:p>
    <w:p w14:paraId="039F6851" w14:textId="1729BEF6"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obrambeni nasipi, rižina polja s planiranjem zemljišta </w:t>
      </w:r>
    </w:p>
    <w:p w14:paraId="1571952A" w14:textId="378FAFA5" w:rsidR="009B7994" w:rsidRPr="007811D6" w:rsidRDefault="00E46A5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41742667" w14:textId="1E522356"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površinsko navodnjavanje</w:t>
      </w:r>
      <w:r w:rsidR="00E46A54">
        <w:rPr>
          <w:rFonts w:ascii="Times New Roman" w:eastAsia="Times New Roman" w:hAnsi="Times New Roman" w:cs="Times New Roman"/>
          <w:szCs w:val="24"/>
          <w:lang w:eastAsia="hr-HR"/>
        </w:rPr>
        <w:t xml:space="preserve"> – </w:t>
      </w:r>
      <w:r w:rsidRPr="007811D6">
        <w:rPr>
          <w:rFonts w:ascii="Times New Roman" w:eastAsia="Times New Roman" w:hAnsi="Times New Roman" w:cs="Times New Roman"/>
          <w:szCs w:val="24"/>
          <w:lang w:eastAsia="hr-HR"/>
        </w:rPr>
        <w:t>gravitacijski dovod neobloženim kanalima</w:t>
      </w:r>
    </w:p>
    <w:p w14:paraId="1FF21576" w14:textId="50225E4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umjetna kiša</w:t>
      </w:r>
      <w:r w:rsidR="00E46A54">
        <w:rPr>
          <w:rFonts w:ascii="Times New Roman" w:eastAsia="Times New Roman" w:hAnsi="Times New Roman" w:cs="Times New Roman"/>
          <w:szCs w:val="24"/>
          <w:lang w:eastAsia="hr-HR"/>
        </w:rPr>
        <w:t xml:space="preserve"> – </w:t>
      </w:r>
      <w:r w:rsidRPr="007811D6">
        <w:rPr>
          <w:rFonts w:ascii="Times New Roman" w:eastAsia="Times New Roman" w:hAnsi="Times New Roman" w:cs="Times New Roman"/>
          <w:szCs w:val="24"/>
          <w:lang w:eastAsia="hr-HR"/>
        </w:rPr>
        <w:t>gravitacijski dovod obloženim kanalima i podzemnim cjevovodima</w:t>
      </w:r>
    </w:p>
    <w:p w14:paraId="252E13C1"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gravitacijsko odvodnjavanje s rijetkom kanalskom mrežom</w:t>
      </w:r>
    </w:p>
    <w:p w14:paraId="73B89C51" w14:textId="5187A0EF"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ribnjaci šarana, punosustavski </w:t>
      </w:r>
    </w:p>
    <w:p w14:paraId="0C51BB07" w14:textId="5B35D42E" w:rsidR="009B7994" w:rsidRPr="007811D6" w:rsidRDefault="00E46A54" w:rsidP="009B7994">
      <w:pPr>
        <w:tabs>
          <w:tab w:val="center" w:pos="4781"/>
        </w:tabs>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9B7994"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ab/>
      </w:r>
    </w:p>
    <w:p w14:paraId="3680A8BA" w14:textId="3B19BD02"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umjetna kiša</w:t>
      </w:r>
      <w:r w:rsidR="00E46A54">
        <w:rPr>
          <w:rFonts w:ascii="Times New Roman" w:eastAsia="Times New Roman" w:hAnsi="Times New Roman" w:cs="Times New Roman"/>
          <w:szCs w:val="24"/>
          <w:lang w:eastAsia="hr-HR"/>
        </w:rPr>
        <w:t xml:space="preserve"> – </w:t>
      </w:r>
      <w:r w:rsidRPr="007811D6">
        <w:rPr>
          <w:rFonts w:ascii="Times New Roman" w:eastAsia="Times New Roman" w:hAnsi="Times New Roman" w:cs="Times New Roman"/>
          <w:szCs w:val="24"/>
          <w:lang w:eastAsia="hr-HR"/>
        </w:rPr>
        <w:t>gravitacijski dovod s otvorenim neobloženim kanalima</w:t>
      </w:r>
    </w:p>
    <w:p w14:paraId="00D5AF5B"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gravitacijsko odvodnjavanje s kanalskom mrežom srednje gustoće </w:t>
      </w:r>
    </w:p>
    <w:p w14:paraId="20B4E9FC"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drenaže srednje gustoće </w:t>
      </w:r>
    </w:p>
    <w:p w14:paraId="57813DAA" w14:textId="4988CAAC"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ribnjaci </w:t>
      </w:r>
      <w:r w:rsidR="00E46A5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polusustavski </w:t>
      </w:r>
    </w:p>
    <w:p w14:paraId="1427954A" w14:textId="1FD4015A" w:rsidR="009B7994" w:rsidRPr="007811D6" w:rsidRDefault="00E46A5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4D96F0AE"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umjetna kiša s polustacioniranim sustavom </w:t>
      </w:r>
    </w:p>
    <w:p w14:paraId="329C10EA"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umjetna kiša s pokretnim agregatima iz postojećih recipijenata </w:t>
      </w:r>
    </w:p>
    <w:p w14:paraId="2841A259"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gravitacijsko odvodnjavanje s gustom kanalskom mrežom</w:t>
      </w:r>
    </w:p>
    <w:p w14:paraId="78FDF2CA"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gusti drenažni sustav</w:t>
      </w:r>
    </w:p>
    <w:p w14:paraId="41583402"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regulacijske građevine na vodotocima </w:t>
      </w:r>
    </w:p>
    <w:p w14:paraId="6FCFF7AE"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zaštita od bujica </w:t>
      </w:r>
    </w:p>
    <w:p w14:paraId="185DCEF1"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sustavi zaštite od poplava </w:t>
      </w:r>
    </w:p>
    <w:p w14:paraId="61D8A96C"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retencije volumena do 1.0 mil. m</w:t>
      </w:r>
      <w:r w:rsidRPr="007811D6">
        <w:rPr>
          <w:rFonts w:ascii="Times New Roman" w:eastAsia="Times New Roman" w:hAnsi="Times New Roman" w:cs="Times New Roman"/>
          <w:szCs w:val="24"/>
          <w:vertAlign w:val="superscript"/>
          <w:lang w:eastAsia="hr-HR"/>
        </w:rPr>
        <w:t>3</w:t>
      </w:r>
    </w:p>
    <w:p w14:paraId="4FE88513"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propusti i ispusne građevine za Q&lt;500 m</w:t>
      </w:r>
      <w:r w:rsidRPr="007811D6">
        <w:rPr>
          <w:rFonts w:ascii="Times New Roman" w:eastAsia="Times New Roman" w:hAnsi="Times New Roman" w:cs="Times New Roman"/>
          <w:szCs w:val="24"/>
          <w:vertAlign w:val="superscript"/>
          <w:lang w:eastAsia="hr-HR"/>
        </w:rPr>
        <w:t>3</w:t>
      </w:r>
      <w:r w:rsidRPr="007811D6">
        <w:rPr>
          <w:rFonts w:ascii="Times New Roman" w:eastAsia="Times New Roman" w:hAnsi="Times New Roman" w:cs="Times New Roman"/>
          <w:szCs w:val="24"/>
          <w:lang w:eastAsia="hr-HR"/>
        </w:rPr>
        <w:t>/s</w:t>
      </w:r>
    </w:p>
    <w:p w14:paraId="264618DF"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dovodni i odvodni kanali za Q&lt;500 m</w:t>
      </w:r>
      <w:r w:rsidRPr="007811D6">
        <w:rPr>
          <w:rFonts w:ascii="Times New Roman" w:eastAsia="Times New Roman" w:hAnsi="Times New Roman" w:cs="Times New Roman"/>
          <w:szCs w:val="24"/>
          <w:vertAlign w:val="superscript"/>
          <w:lang w:eastAsia="hr-HR"/>
        </w:rPr>
        <w:t>3</w:t>
      </w:r>
      <w:r w:rsidRPr="007811D6">
        <w:rPr>
          <w:rFonts w:ascii="Times New Roman" w:eastAsia="Times New Roman" w:hAnsi="Times New Roman" w:cs="Times New Roman"/>
          <w:szCs w:val="24"/>
          <w:lang w:eastAsia="hr-HR"/>
        </w:rPr>
        <w:t>/s.</w:t>
      </w:r>
    </w:p>
    <w:p w14:paraId="6A34FD39" w14:textId="23449D82" w:rsidR="009B7994" w:rsidRPr="007811D6" w:rsidRDefault="00E46A5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0DE36839"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brane </w:t>
      </w:r>
    </w:p>
    <w:p w14:paraId="6822177D"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akumulacije </w:t>
      </w:r>
    </w:p>
    <w:p w14:paraId="7EEC0CDE"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retencije volumena većeg od 1.0 mi. m</w:t>
      </w:r>
      <w:r w:rsidRPr="007811D6">
        <w:rPr>
          <w:rFonts w:ascii="Times New Roman" w:eastAsia="Times New Roman" w:hAnsi="Times New Roman" w:cs="Times New Roman"/>
          <w:szCs w:val="24"/>
          <w:vertAlign w:val="superscript"/>
          <w:lang w:eastAsia="hr-HR"/>
        </w:rPr>
        <w:t>3</w:t>
      </w:r>
    </w:p>
    <w:p w14:paraId="40B6A785"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nasipi akumulacija i retencija </w:t>
      </w:r>
    </w:p>
    <w:p w14:paraId="3A45715C" w14:textId="1A5B46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hidrotehnički cjevovodi, tlačni dovodi, temeljni ispusti i sl</w:t>
      </w:r>
      <w:r w:rsidR="00E46A54">
        <w:rPr>
          <w:rFonts w:ascii="Times New Roman" w:eastAsia="Times New Roman" w:hAnsi="Times New Roman" w:cs="Times New Roman"/>
          <w:szCs w:val="24"/>
          <w:lang w:eastAsia="hr-HR"/>
        </w:rPr>
        <w:t>ično</w:t>
      </w:r>
    </w:p>
    <w:p w14:paraId="151A9A4F" w14:textId="4507DA38"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vodne komore i objekti za zaštitu od vodnog udara </w:t>
      </w:r>
    </w:p>
    <w:p w14:paraId="389E91E8"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preljevi</w:t>
      </w:r>
    </w:p>
    <w:p w14:paraId="36503684"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hidromehanička oprema preljeva i tlačnih sustava </w:t>
      </w:r>
    </w:p>
    <w:p w14:paraId="3E483980"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propusti i ispusti za Q&gt;500m</w:t>
      </w:r>
      <w:r w:rsidRPr="007811D6">
        <w:rPr>
          <w:rFonts w:ascii="Times New Roman" w:eastAsia="Times New Roman" w:hAnsi="Times New Roman" w:cs="Times New Roman"/>
          <w:szCs w:val="24"/>
          <w:vertAlign w:val="superscript"/>
          <w:lang w:eastAsia="hr-HR"/>
        </w:rPr>
        <w:t>3</w:t>
      </w:r>
      <w:r w:rsidRPr="007811D6">
        <w:rPr>
          <w:rFonts w:ascii="Times New Roman" w:eastAsia="Times New Roman" w:hAnsi="Times New Roman" w:cs="Times New Roman"/>
          <w:szCs w:val="24"/>
          <w:lang w:eastAsia="hr-HR"/>
        </w:rPr>
        <w:t>/s</w:t>
      </w:r>
    </w:p>
    <w:p w14:paraId="73D2AB47"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dovodni i odvodni kanali za Q&gt;500 m</w:t>
      </w:r>
      <w:r w:rsidRPr="007811D6">
        <w:rPr>
          <w:rFonts w:ascii="Times New Roman" w:eastAsia="Times New Roman" w:hAnsi="Times New Roman" w:cs="Times New Roman"/>
          <w:szCs w:val="24"/>
          <w:vertAlign w:val="superscript"/>
          <w:lang w:eastAsia="hr-HR"/>
        </w:rPr>
        <w:t>3</w:t>
      </w:r>
      <w:r w:rsidRPr="007811D6">
        <w:rPr>
          <w:rFonts w:ascii="Times New Roman" w:eastAsia="Times New Roman" w:hAnsi="Times New Roman" w:cs="Times New Roman"/>
          <w:szCs w:val="24"/>
          <w:lang w:eastAsia="hr-HR"/>
        </w:rPr>
        <w:t>/s</w:t>
      </w:r>
    </w:p>
    <w:p w14:paraId="7401C371"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crpne stanice </w:t>
      </w:r>
    </w:p>
    <w:p w14:paraId="02B3C19D"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hidroenergetska postrojenja i hidroturbine.</w:t>
      </w:r>
    </w:p>
    <w:p w14:paraId="5DB7CF83" w14:textId="77777777" w:rsidR="006C4173" w:rsidRPr="007811D6" w:rsidRDefault="009B7994" w:rsidP="009B7994">
      <w:pPr>
        <w:spacing w:after="240"/>
        <w:jc w:val="center"/>
        <w:rPr>
          <w:rFonts w:ascii="Times New Roman" w:eastAsia="Times New Roman" w:hAnsi="Times New Roman" w:cs="Times New Roman"/>
          <w:i/>
          <w:iCs/>
          <w:szCs w:val="24"/>
          <w:lang w:eastAsia="hr-HR"/>
        </w:rPr>
      </w:pPr>
      <w:r w:rsidRPr="007811D6">
        <w:rPr>
          <w:rFonts w:ascii="Times New Roman" w:eastAsia="Times New Roman" w:hAnsi="Times New Roman" w:cs="Times New Roman"/>
          <w:i/>
          <w:iCs/>
          <w:szCs w:val="24"/>
          <w:lang w:eastAsia="hr-HR"/>
        </w:rPr>
        <w:t>Broj norma sati za osnovne poslove projektiranja hidrotehničkih građevina</w:t>
      </w:r>
    </w:p>
    <w:p w14:paraId="45174561" w14:textId="2A89AEB1" w:rsidR="009B7994" w:rsidRPr="007811D6" w:rsidRDefault="009B7994" w:rsidP="008E76D4">
      <w:pPr>
        <w:pStyle w:val="Heading2"/>
      </w:pPr>
      <w:r w:rsidRPr="007811D6">
        <w:t>Članak 8</w:t>
      </w:r>
      <w:r w:rsidR="00873C23" w:rsidRPr="007811D6">
        <w:t>2</w:t>
      </w:r>
      <w:r w:rsidRPr="007811D6">
        <w:t>.</w:t>
      </w:r>
    </w:p>
    <w:p w14:paraId="28CD6D90" w14:textId="13C8C2DC" w:rsidR="009B7994" w:rsidRPr="007811D6" w:rsidRDefault="007B6A66" w:rsidP="009B7994">
      <w:pPr>
        <w:spacing w:before="100" w:beforeAutospacing="1"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xml:space="preserve">Raspon vrijednosti norma sati </w:t>
      </w:r>
      <w:r w:rsidR="009B7994" w:rsidRPr="007811D6">
        <w:rPr>
          <w:rFonts w:ascii="Times New Roman" w:eastAsia="Times New Roman" w:hAnsi="Times New Roman" w:cs="Times New Roman"/>
          <w:szCs w:val="24"/>
          <w:lang w:eastAsia="hr-HR"/>
        </w:rPr>
        <w:t xml:space="preserve">za osnovne poslove projektiranja hidrotehničkih građevina </w:t>
      </w:r>
      <w:r w:rsidR="002D0F24" w:rsidRPr="007811D6">
        <w:rPr>
          <w:rFonts w:ascii="Times New Roman" w:eastAsia="Times New Roman" w:hAnsi="Times New Roman" w:cs="Times New Roman"/>
          <w:szCs w:val="24"/>
          <w:lang w:eastAsia="hr-HR"/>
        </w:rPr>
        <w:t>prikazan je</w:t>
      </w:r>
      <w:r w:rsidR="009B7994" w:rsidRPr="007811D6">
        <w:rPr>
          <w:rFonts w:ascii="Times New Roman" w:eastAsia="Times New Roman" w:hAnsi="Times New Roman" w:cs="Times New Roman"/>
          <w:szCs w:val="24"/>
          <w:lang w:eastAsia="hr-HR"/>
        </w:rPr>
        <w:t xml:space="preserve"> u tablici </w:t>
      </w:r>
      <w:r w:rsidR="00E46A54">
        <w:rPr>
          <w:rFonts w:ascii="Times New Roman" w:eastAsia="Times New Roman" w:hAnsi="Times New Roman" w:cs="Times New Roman"/>
          <w:szCs w:val="24"/>
          <w:lang w:eastAsia="hr-HR"/>
        </w:rPr>
        <w:t>35</w:t>
      </w:r>
      <w:r w:rsidR="009B7994" w:rsidRPr="007811D6">
        <w:rPr>
          <w:rFonts w:ascii="Times New Roman" w:eastAsia="Times New Roman" w:hAnsi="Times New Roman" w:cs="Times New Roman"/>
          <w:szCs w:val="24"/>
          <w:lang w:eastAsia="hr-HR"/>
        </w:rPr>
        <w:t>.</w:t>
      </w:r>
    </w:p>
    <w:p w14:paraId="6BF0F730" w14:textId="77777777"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i/>
          <w:iCs/>
          <w:szCs w:val="24"/>
          <w:lang w:eastAsia="hr-HR"/>
        </w:rPr>
      </w:pPr>
    </w:p>
    <w:p w14:paraId="1647F064" w14:textId="07C03338"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E46A54">
        <w:rPr>
          <w:rFonts w:ascii="Times New Roman" w:eastAsia="Times New Roman" w:hAnsi="Times New Roman" w:cs="Times New Roman"/>
          <w:i/>
          <w:iCs/>
          <w:szCs w:val="24"/>
          <w:lang w:eastAsia="hr-HR"/>
        </w:rPr>
        <w:t>35</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Broj norma sati (Ns) </w:t>
      </w:r>
      <w:r w:rsidR="00CC0108" w:rsidRPr="007811D6">
        <w:rPr>
          <w:rFonts w:ascii="Times New Roman" w:eastAsia="Times New Roman" w:hAnsi="Times New Roman" w:cs="Times New Roman"/>
          <w:szCs w:val="24"/>
          <w:lang w:eastAsia="hr-HR"/>
        </w:rPr>
        <w:t>potrebnih za osnovn</w:t>
      </w:r>
      <w:r w:rsidR="00E46A54">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E46A54">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projektiranja hidrotehničkih građevina</w:t>
      </w: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87568D" w:rsidRPr="0087568D" w14:paraId="4C254D95" w14:textId="77777777" w:rsidTr="0087568D">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963689"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14B7041B"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Stupanj složenosti</w:t>
            </w:r>
          </w:p>
        </w:tc>
      </w:tr>
      <w:tr w:rsidR="0087568D" w:rsidRPr="0087568D" w14:paraId="571B519B" w14:textId="77777777" w:rsidTr="0087568D">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4E1E3BCC" w14:textId="77777777" w:rsidR="0087568D" w:rsidRPr="0087568D" w:rsidRDefault="0087568D" w:rsidP="0087568D">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78E8E5CF"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19C53B33"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3E7CD6E3"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III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564CA79E"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IV</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55C73A7B"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V</w:t>
            </w:r>
          </w:p>
        </w:tc>
      </w:tr>
      <w:tr w:rsidR="0087568D" w:rsidRPr="0087568D" w14:paraId="5BC75F16"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E1687B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49.100</w:t>
            </w:r>
          </w:p>
        </w:tc>
        <w:tc>
          <w:tcPr>
            <w:tcW w:w="828" w:type="dxa"/>
            <w:tcBorders>
              <w:top w:val="nil"/>
              <w:left w:val="nil"/>
              <w:bottom w:val="single" w:sz="4" w:space="0" w:color="auto"/>
              <w:right w:val="single" w:sz="4" w:space="0" w:color="auto"/>
            </w:tcBorders>
            <w:shd w:val="clear" w:color="auto" w:fill="auto"/>
            <w:noWrap/>
            <w:vAlign w:val="center"/>
            <w:hideMark/>
          </w:tcPr>
          <w:p w14:paraId="5162551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99</w:t>
            </w:r>
          </w:p>
        </w:tc>
        <w:tc>
          <w:tcPr>
            <w:tcW w:w="819" w:type="dxa"/>
            <w:tcBorders>
              <w:top w:val="nil"/>
              <w:left w:val="nil"/>
              <w:bottom w:val="single" w:sz="4" w:space="0" w:color="auto"/>
              <w:right w:val="single" w:sz="4" w:space="0" w:color="auto"/>
            </w:tcBorders>
            <w:shd w:val="clear" w:color="auto" w:fill="auto"/>
            <w:noWrap/>
            <w:vAlign w:val="center"/>
            <w:hideMark/>
          </w:tcPr>
          <w:p w14:paraId="4467681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152</w:t>
            </w:r>
          </w:p>
        </w:tc>
        <w:tc>
          <w:tcPr>
            <w:tcW w:w="818" w:type="dxa"/>
            <w:tcBorders>
              <w:top w:val="nil"/>
              <w:left w:val="nil"/>
              <w:bottom w:val="single" w:sz="4" w:space="0" w:color="auto"/>
              <w:right w:val="single" w:sz="4" w:space="0" w:color="auto"/>
            </w:tcBorders>
            <w:shd w:val="clear" w:color="auto" w:fill="auto"/>
            <w:noWrap/>
            <w:vAlign w:val="center"/>
            <w:hideMark/>
          </w:tcPr>
          <w:p w14:paraId="4E11032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152</w:t>
            </w:r>
          </w:p>
        </w:tc>
        <w:tc>
          <w:tcPr>
            <w:tcW w:w="818" w:type="dxa"/>
            <w:tcBorders>
              <w:top w:val="nil"/>
              <w:left w:val="nil"/>
              <w:bottom w:val="single" w:sz="4" w:space="0" w:color="auto"/>
              <w:right w:val="single" w:sz="4" w:space="0" w:color="auto"/>
            </w:tcBorders>
            <w:shd w:val="clear" w:color="auto" w:fill="auto"/>
            <w:noWrap/>
            <w:vAlign w:val="center"/>
            <w:hideMark/>
          </w:tcPr>
          <w:p w14:paraId="7DB4113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239</w:t>
            </w:r>
          </w:p>
        </w:tc>
        <w:tc>
          <w:tcPr>
            <w:tcW w:w="818" w:type="dxa"/>
            <w:tcBorders>
              <w:top w:val="nil"/>
              <w:left w:val="nil"/>
              <w:bottom w:val="single" w:sz="4" w:space="0" w:color="auto"/>
              <w:right w:val="single" w:sz="4" w:space="0" w:color="auto"/>
            </w:tcBorders>
            <w:shd w:val="clear" w:color="auto" w:fill="auto"/>
            <w:noWrap/>
            <w:vAlign w:val="center"/>
            <w:hideMark/>
          </w:tcPr>
          <w:p w14:paraId="00046CF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239</w:t>
            </w:r>
          </w:p>
        </w:tc>
        <w:tc>
          <w:tcPr>
            <w:tcW w:w="818" w:type="dxa"/>
            <w:tcBorders>
              <w:top w:val="nil"/>
              <w:left w:val="nil"/>
              <w:bottom w:val="single" w:sz="4" w:space="0" w:color="auto"/>
              <w:right w:val="single" w:sz="4" w:space="0" w:color="auto"/>
            </w:tcBorders>
            <w:shd w:val="clear" w:color="auto" w:fill="auto"/>
            <w:noWrap/>
            <w:vAlign w:val="center"/>
            <w:hideMark/>
          </w:tcPr>
          <w:p w14:paraId="44D492B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327</w:t>
            </w:r>
          </w:p>
        </w:tc>
        <w:tc>
          <w:tcPr>
            <w:tcW w:w="818" w:type="dxa"/>
            <w:tcBorders>
              <w:top w:val="nil"/>
              <w:left w:val="nil"/>
              <w:bottom w:val="single" w:sz="4" w:space="0" w:color="auto"/>
              <w:right w:val="single" w:sz="4" w:space="0" w:color="auto"/>
            </w:tcBorders>
            <w:shd w:val="clear" w:color="auto" w:fill="auto"/>
            <w:noWrap/>
            <w:vAlign w:val="center"/>
            <w:hideMark/>
          </w:tcPr>
          <w:p w14:paraId="2A0CB08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327</w:t>
            </w:r>
          </w:p>
        </w:tc>
        <w:tc>
          <w:tcPr>
            <w:tcW w:w="818" w:type="dxa"/>
            <w:tcBorders>
              <w:top w:val="nil"/>
              <w:left w:val="nil"/>
              <w:bottom w:val="single" w:sz="4" w:space="0" w:color="auto"/>
              <w:right w:val="single" w:sz="4" w:space="0" w:color="auto"/>
            </w:tcBorders>
            <w:shd w:val="clear" w:color="auto" w:fill="auto"/>
            <w:noWrap/>
            <w:vAlign w:val="center"/>
            <w:hideMark/>
          </w:tcPr>
          <w:p w14:paraId="43DBED2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403</w:t>
            </w:r>
          </w:p>
        </w:tc>
        <w:tc>
          <w:tcPr>
            <w:tcW w:w="818" w:type="dxa"/>
            <w:tcBorders>
              <w:top w:val="nil"/>
              <w:left w:val="nil"/>
              <w:bottom w:val="single" w:sz="4" w:space="0" w:color="auto"/>
              <w:right w:val="single" w:sz="4" w:space="0" w:color="auto"/>
            </w:tcBorders>
            <w:shd w:val="clear" w:color="auto" w:fill="auto"/>
            <w:noWrap/>
            <w:vAlign w:val="center"/>
            <w:hideMark/>
          </w:tcPr>
          <w:p w14:paraId="6726A68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403</w:t>
            </w:r>
          </w:p>
        </w:tc>
        <w:tc>
          <w:tcPr>
            <w:tcW w:w="827" w:type="dxa"/>
            <w:tcBorders>
              <w:top w:val="nil"/>
              <w:left w:val="nil"/>
              <w:bottom w:val="single" w:sz="4" w:space="0" w:color="auto"/>
              <w:right w:val="single" w:sz="8" w:space="0" w:color="auto"/>
            </w:tcBorders>
            <w:shd w:val="clear" w:color="auto" w:fill="auto"/>
            <w:noWrap/>
            <w:vAlign w:val="center"/>
            <w:hideMark/>
          </w:tcPr>
          <w:p w14:paraId="50D0227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491</w:t>
            </w:r>
          </w:p>
        </w:tc>
      </w:tr>
      <w:tr w:rsidR="0087568D" w:rsidRPr="0087568D" w14:paraId="3E17FA95"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A97B4C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98.200</w:t>
            </w:r>
          </w:p>
        </w:tc>
        <w:tc>
          <w:tcPr>
            <w:tcW w:w="828" w:type="dxa"/>
            <w:tcBorders>
              <w:top w:val="nil"/>
              <w:left w:val="nil"/>
              <w:bottom w:val="single" w:sz="4" w:space="0" w:color="auto"/>
              <w:right w:val="single" w:sz="4" w:space="0" w:color="auto"/>
            </w:tcBorders>
            <w:shd w:val="clear" w:color="auto" w:fill="auto"/>
            <w:noWrap/>
            <w:vAlign w:val="center"/>
            <w:hideMark/>
          </w:tcPr>
          <w:p w14:paraId="78FDD07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190</w:t>
            </w:r>
          </w:p>
        </w:tc>
        <w:tc>
          <w:tcPr>
            <w:tcW w:w="819" w:type="dxa"/>
            <w:tcBorders>
              <w:top w:val="nil"/>
              <w:left w:val="nil"/>
              <w:bottom w:val="single" w:sz="4" w:space="0" w:color="auto"/>
              <w:right w:val="single" w:sz="4" w:space="0" w:color="auto"/>
            </w:tcBorders>
            <w:shd w:val="clear" w:color="auto" w:fill="auto"/>
            <w:noWrap/>
            <w:vAlign w:val="center"/>
            <w:hideMark/>
          </w:tcPr>
          <w:p w14:paraId="3C3421B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289</w:t>
            </w:r>
          </w:p>
        </w:tc>
        <w:tc>
          <w:tcPr>
            <w:tcW w:w="818" w:type="dxa"/>
            <w:tcBorders>
              <w:top w:val="nil"/>
              <w:left w:val="nil"/>
              <w:bottom w:val="single" w:sz="4" w:space="0" w:color="auto"/>
              <w:right w:val="single" w:sz="4" w:space="0" w:color="auto"/>
            </w:tcBorders>
            <w:shd w:val="clear" w:color="auto" w:fill="auto"/>
            <w:noWrap/>
            <w:vAlign w:val="center"/>
            <w:hideMark/>
          </w:tcPr>
          <w:p w14:paraId="36FEC00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289</w:t>
            </w:r>
          </w:p>
        </w:tc>
        <w:tc>
          <w:tcPr>
            <w:tcW w:w="818" w:type="dxa"/>
            <w:tcBorders>
              <w:top w:val="nil"/>
              <w:left w:val="nil"/>
              <w:bottom w:val="single" w:sz="4" w:space="0" w:color="auto"/>
              <w:right w:val="single" w:sz="4" w:space="0" w:color="auto"/>
            </w:tcBorders>
            <w:shd w:val="clear" w:color="auto" w:fill="auto"/>
            <w:noWrap/>
            <w:vAlign w:val="center"/>
            <w:hideMark/>
          </w:tcPr>
          <w:p w14:paraId="66189B4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429</w:t>
            </w:r>
          </w:p>
        </w:tc>
        <w:tc>
          <w:tcPr>
            <w:tcW w:w="818" w:type="dxa"/>
            <w:tcBorders>
              <w:top w:val="nil"/>
              <w:left w:val="nil"/>
              <w:bottom w:val="single" w:sz="4" w:space="0" w:color="auto"/>
              <w:right w:val="single" w:sz="4" w:space="0" w:color="auto"/>
            </w:tcBorders>
            <w:shd w:val="clear" w:color="auto" w:fill="auto"/>
            <w:noWrap/>
            <w:vAlign w:val="center"/>
            <w:hideMark/>
          </w:tcPr>
          <w:p w14:paraId="59093C5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429</w:t>
            </w:r>
          </w:p>
        </w:tc>
        <w:tc>
          <w:tcPr>
            <w:tcW w:w="818" w:type="dxa"/>
            <w:tcBorders>
              <w:top w:val="nil"/>
              <w:left w:val="nil"/>
              <w:bottom w:val="single" w:sz="4" w:space="0" w:color="auto"/>
              <w:right w:val="single" w:sz="4" w:space="0" w:color="auto"/>
            </w:tcBorders>
            <w:shd w:val="clear" w:color="auto" w:fill="auto"/>
            <w:noWrap/>
            <w:vAlign w:val="center"/>
            <w:hideMark/>
          </w:tcPr>
          <w:p w14:paraId="525BED9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566</w:t>
            </w:r>
          </w:p>
        </w:tc>
        <w:tc>
          <w:tcPr>
            <w:tcW w:w="818" w:type="dxa"/>
            <w:tcBorders>
              <w:top w:val="nil"/>
              <w:left w:val="nil"/>
              <w:bottom w:val="single" w:sz="4" w:space="0" w:color="auto"/>
              <w:right w:val="single" w:sz="4" w:space="0" w:color="auto"/>
            </w:tcBorders>
            <w:shd w:val="clear" w:color="auto" w:fill="auto"/>
            <w:noWrap/>
            <w:vAlign w:val="center"/>
            <w:hideMark/>
          </w:tcPr>
          <w:p w14:paraId="2BB728A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566</w:t>
            </w:r>
          </w:p>
        </w:tc>
        <w:tc>
          <w:tcPr>
            <w:tcW w:w="818" w:type="dxa"/>
            <w:tcBorders>
              <w:top w:val="nil"/>
              <w:left w:val="nil"/>
              <w:bottom w:val="single" w:sz="4" w:space="0" w:color="auto"/>
              <w:right w:val="single" w:sz="4" w:space="0" w:color="auto"/>
            </w:tcBorders>
            <w:shd w:val="clear" w:color="auto" w:fill="auto"/>
            <w:noWrap/>
            <w:vAlign w:val="center"/>
            <w:hideMark/>
          </w:tcPr>
          <w:p w14:paraId="2C9F643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691</w:t>
            </w:r>
          </w:p>
        </w:tc>
        <w:tc>
          <w:tcPr>
            <w:tcW w:w="818" w:type="dxa"/>
            <w:tcBorders>
              <w:top w:val="nil"/>
              <w:left w:val="nil"/>
              <w:bottom w:val="single" w:sz="4" w:space="0" w:color="auto"/>
              <w:right w:val="single" w:sz="4" w:space="0" w:color="auto"/>
            </w:tcBorders>
            <w:shd w:val="clear" w:color="auto" w:fill="auto"/>
            <w:noWrap/>
            <w:vAlign w:val="center"/>
            <w:hideMark/>
          </w:tcPr>
          <w:p w14:paraId="79D53C4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691</w:t>
            </w:r>
          </w:p>
        </w:tc>
        <w:tc>
          <w:tcPr>
            <w:tcW w:w="827" w:type="dxa"/>
            <w:tcBorders>
              <w:top w:val="nil"/>
              <w:left w:val="nil"/>
              <w:bottom w:val="single" w:sz="4" w:space="0" w:color="auto"/>
              <w:right w:val="single" w:sz="8" w:space="0" w:color="auto"/>
            </w:tcBorders>
            <w:shd w:val="clear" w:color="auto" w:fill="auto"/>
            <w:noWrap/>
            <w:vAlign w:val="center"/>
            <w:hideMark/>
          </w:tcPr>
          <w:p w14:paraId="0476012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832</w:t>
            </w:r>
          </w:p>
        </w:tc>
      </w:tr>
      <w:tr w:rsidR="0087568D" w:rsidRPr="0087568D" w14:paraId="5C9E6F3F"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8F4FAC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146.000</w:t>
            </w:r>
          </w:p>
        </w:tc>
        <w:tc>
          <w:tcPr>
            <w:tcW w:w="828" w:type="dxa"/>
            <w:tcBorders>
              <w:top w:val="nil"/>
              <w:left w:val="nil"/>
              <w:bottom w:val="single" w:sz="4" w:space="0" w:color="auto"/>
              <w:right w:val="single" w:sz="4" w:space="0" w:color="auto"/>
            </w:tcBorders>
            <w:shd w:val="clear" w:color="auto" w:fill="auto"/>
            <w:noWrap/>
            <w:vAlign w:val="center"/>
            <w:hideMark/>
          </w:tcPr>
          <w:p w14:paraId="294647B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275</w:t>
            </w:r>
          </w:p>
        </w:tc>
        <w:tc>
          <w:tcPr>
            <w:tcW w:w="819" w:type="dxa"/>
            <w:tcBorders>
              <w:top w:val="nil"/>
              <w:left w:val="nil"/>
              <w:bottom w:val="single" w:sz="4" w:space="0" w:color="auto"/>
              <w:right w:val="single" w:sz="4" w:space="0" w:color="auto"/>
            </w:tcBorders>
            <w:shd w:val="clear" w:color="auto" w:fill="auto"/>
            <w:noWrap/>
            <w:vAlign w:val="center"/>
            <w:hideMark/>
          </w:tcPr>
          <w:p w14:paraId="0839142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416</w:t>
            </w:r>
          </w:p>
        </w:tc>
        <w:tc>
          <w:tcPr>
            <w:tcW w:w="818" w:type="dxa"/>
            <w:tcBorders>
              <w:top w:val="nil"/>
              <w:left w:val="nil"/>
              <w:bottom w:val="single" w:sz="4" w:space="0" w:color="auto"/>
              <w:right w:val="single" w:sz="4" w:space="0" w:color="auto"/>
            </w:tcBorders>
            <w:shd w:val="clear" w:color="auto" w:fill="auto"/>
            <w:noWrap/>
            <w:vAlign w:val="center"/>
            <w:hideMark/>
          </w:tcPr>
          <w:p w14:paraId="10C65D7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416</w:t>
            </w:r>
          </w:p>
        </w:tc>
        <w:tc>
          <w:tcPr>
            <w:tcW w:w="818" w:type="dxa"/>
            <w:tcBorders>
              <w:top w:val="nil"/>
              <w:left w:val="nil"/>
              <w:bottom w:val="single" w:sz="4" w:space="0" w:color="auto"/>
              <w:right w:val="single" w:sz="4" w:space="0" w:color="auto"/>
            </w:tcBorders>
            <w:shd w:val="clear" w:color="auto" w:fill="auto"/>
            <w:noWrap/>
            <w:vAlign w:val="center"/>
            <w:hideMark/>
          </w:tcPr>
          <w:p w14:paraId="24FC03B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599</w:t>
            </w:r>
          </w:p>
        </w:tc>
        <w:tc>
          <w:tcPr>
            <w:tcW w:w="818" w:type="dxa"/>
            <w:tcBorders>
              <w:top w:val="nil"/>
              <w:left w:val="nil"/>
              <w:bottom w:val="single" w:sz="4" w:space="0" w:color="auto"/>
              <w:right w:val="single" w:sz="4" w:space="0" w:color="auto"/>
            </w:tcBorders>
            <w:shd w:val="clear" w:color="auto" w:fill="auto"/>
            <w:noWrap/>
            <w:vAlign w:val="center"/>
            <w:hideMark/>
          </w:tcPr>
          <w:p w14:paraId="7327050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599</w:t>
            </w:r>
          </w:p>
        </w:tc>
        <w:tc>
          <w:tcPr>
            <w:tcW w:w="818" w:type="dxa"/>
            <w:tcBorders>
              <w:top w:val="nil"/>
              <w:left w:val="nil"/>
              <w:bottom w:val="single" w:sz="4" w:space="0" w:color="auto"/>
              <w:right w:val="single" w:sz="4" w:space="0" w:color="auto"/>
            </w:tcBorders>
            <w:shd w:val="clear" w:color="auto" w:fill="auto"/>
            <w:noWrap/>
            <w:vAlign w:val="center"/>
            <w:hideMark/>
          </w:tcPr>
          <w:p w14:paraId="3AF9BCC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776</w:t>
            </w:r>
          </w:p>
        </w:tc>
        <w:tc>
          <w:tcPr>
            <w:tcW w:w="818" w:type="dxa"/>
            <w:tcBorders>
              <w:top w:val="nil"/>
              <w:left w:val="nil"/>
              <w:bottom w:val="single" w:sz="4" w:space="0" w:color="auto"/>
              <w:right w:val="single" w:sz="4" w:space="0" w:color="auto"/>
            </w:tcBorders>
            <w:shd w:val="clear" w:color="auto" w:fill="auto"/>
            <w:noWrap/>
            <w:vAlign w:val="center"/>
            <w:hideMark/>
          </w:tcPr>
          <w:p w14:paraId="19CD190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776</w:t>
            </w:r>
          </w:p>
        </w:tc>
        <w:tc>
          <w:tcPr>
            <w:tcW w:w="818" w:type="dxa"/>
            <w:tcBorders>
              <w:top w:val="nil"/>
              <w:left w:val="nil"/>
              <w:bottom w:val="single" w:sz="4" w:space="0" w:color="auto"/>
              <w:right w:val="single" w:sz="4" w:space="0" w:color="auto"/>
            </w:tcBorders>
            <w:shd w:val="clear" w:color="auto" w:fill="auto"/>
            <w:noWrap/>
            <w:vAlign w:val="center"/>
            <w:hideMark/>
          </w:tcPr>
          <w:p w14:paraId="6C470F5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940</w:t>
            </w:r>
          </w:p>
        </w:tc>
        <w:tc>
          <w:tcPr>
            <w:tcW w:w="818" w:type="dxa"/>
            <w:tcBorders>
              <w:top w:val="nil"/>
              <w:left w:val="nil"/>
              <w:bottom w:val="single" w:sz="4" w:space="0" w:color="auto"/>
              <w:right w:val="single" w:sz="4" w:space="0" w:color="auto"/>
            </w:tcBorders>
            <w:shd w:val="clear" w:color="auto" w:fill="auto"/>
            <w:noWrap/>
            <w:vAlign w:val="center"/>
            <w:hideMark/>
          </w:tcPr>
          <w:p w14:paraId="7D2473F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940</w:t>
            </w:r>
          </w:p>
        </w:tc>
        <w:tc>
          <w:tcPr>
            <w:tcW w:w="827" w:type="dxa"/>
            <w:tcBorders>
              <w:top w:val="nil"/>
              <w:left w:val="nil"/>
              <w:bottom w:val="single" w:sz="4" w:space="0" w:color="auto"/>
              <w:right w:val="single" w:sz="8" w:space="0" w:color="auto"/>
            </w:tcBorders>
            <w:shd w:val="clear" w:color="auto" w:fill="auto"/>
            <w:noWrap/>
            <w:vAlign w:val="center"/>
            <w:hideMark/>
          </w:tcPr>
          <w:p w14:paraId="7A81B23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1.124</w:t>
            </w:r>
          </w:p>
        </w:tc>
      </w:tr>
      <w:tr w:rsidR="0087568D" w:rsidRPr="0087568D" w14:paraId="00DFA812"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51EB58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199.000</w:t>
            </w:r>
          </w:p>
        </w:tc>
        <w:tc>
          <w:tcPr>
            <w:tcW w:w="828" w:type="dxa"/>
            <w:tcBorders>
              <w:top w:val="nil"/>
              <w:left w:val="nil"/>
              <w:bottom w:val="single" w:sz="4" w:space="0" w:color="auto"/>
              <w:right w:val="single" w:sz="4" w:space="0" w:color="auto"/>
            </w:tcBorders>
            <w:shd w:val="clear" w:color="auto" w:fill="auto"/>
            <w:noWrap/>
            <w:vAlign w:val="center"/>
            <w:hideMark/>
          </w:tcPr>
          <w:p w14:paraId="4627D11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367</w:t>
            </w:r>
          </w:p>
        </w:tc>
        <w:tc>
          <w:tcPr>
            <w:tcW w:w="819" w:type="dxa"/>
            <w:tcBorders>
              <w:top w:val="nil"/>
              <w:left w:val="nil"/>
              <w:bottom w:val="single" w:sz="4" w:space="0" w:color="auto"/>
              <w:right w:val="single" w:sz="4" w:space="0" w:color="auto"/>
            </w:tcBorders>
            <w:shd w:val="clear" w:color="auto" w:fill="auto"/>
            <w:noWrap/>
            <w:vAlign w:val="center"/>
            <w:hideMark/>
          </w:tcPr>
          <w:p w14:paraId="008E3F2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553</w:t>
            </w:r>
          </w:p>
        </w:tc>
        <w:tc>
          <w:tcPr>
            <w:tcW w:w="818" w:type="dxa"/>
            <w:tcBorders>
              <w:top w:val="nil"/>
              <w:left w:val="nil"/>
              <w:bottom w:val="single" w:sz="4" w:space="0" w:color="auto"/>
              <w:right w:val="single" w:sz="4" w:space="0" w:color="auto"/>
            </w:tcBorders>
            <w:shd w:val="clear" w:color="auto" w:fill="auto"/>
            <w:noWrap/>
            <w:vAlign w:val="center"/>
            <w:hideMark/>
          </w:tcPr>
          <w:p w14:paraId="6C1940B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553</w:t>
            </w:r>
          </w:p>
        </w:tc>
        <w:tc>
          <w:tcPr>
            <w:tcW w:w="818" w:type="dxa"/>
            <w:tcBorders>
              <w:top w:val="nil"/>
              <w:left w:val="nil"/>
              <w:bottom w:val="single" w:sz="4" w:space="0" w:color="auto"/>
              <w:right w:val="single" w:sz="4" w:space="0" w:color="auto"/>
            </w:tcBorders>
            <w:shd w:val="clear" w:color="auto" w:fill="auto"/>
            <w:noWrap/>
            <w:vAlign w:val="center"/>
            <w:hideMark/>
          </w:tcPr>
          <w:p w14:paraId="1FD470E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778</w:t>
            </w:r>
          </w:p>
        </w:tc>
        <w:tc>
          <w:tcPr>
            <w:tcW w:w="818" w:type="dxa"/>
            <w:tcBorders>
              <w:top w:val="nil"/>
              <w:left w:val="nil"/>
              <w:bottom w:val="single" w:sz="4" w:space="0" w:color="auto"/>
              <w:right w:val="single" w:sz="4" w:space="0" w:color="auto"/>
            </w:tcBorders>
            <w:shd w:val="clear" w:color="auto" w:fill="auto"/>
            <w:noWrap/>
            <w:vAlign w:val="center"/>
            <w:hideMark/>
          </w:tcPr>
          <w:p w14:paraId="33FBBA1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778</w:t>
            </w:r>
          </w:p>
        </w:tc>
        <w:tc>
          <w:tcPr>
            <w:tcW w:w="818" w:type="dxa"/>
            <w:tcBorders>
              <w:top w:val="nil"/>
              <w:left w:val="nil"/>
              <w:bottom w:val="single" w:sz="4" w:space="0" w:color="auto"/>
              <w:right w:val="single" w:sz="4" w:space="0" w:color="auto"/>
            </w:tcBorders>
            <w:shd w:val="clear" w:color="auto" w:fill="auto"/>
            <w:noWrap/>
            <w:vAlign w:val="center"/>
            <w:hideMark/>
          </w:tcPr>
          <w:p w14:paraId="5B1DCC7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993</w:t>
            </w:r>
          </w:p>
        </w:tc>
        <w:tc>
          <w:tcPr>
            <w:tcW w:w="818" w:type="dxa"/>
            <w:tcBorders>
              <w:top w:val="nil"/>
              <w:left w:val="nil"/>
              <w:bottom w:val="single" w:sz="4" w:space="0" w:color="auto"/>
              <w:right w:val="single" w:sz="4" w:space="0" w:color="auto"/>
            </w:tcBorders>
            <w:shd w:val="clear" w:color="auto" w:fill="auto"/>
            <w:noWrap/>
            <w:vAlign w:val="center"/>
            <w:hideMark/>
          </w:tcPr>
          <w:p w14:paraId="213A6E4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993</w:t>
            </w:r>
          </w:p>
        </w:tc>
        <w:tc>
          <w:tcPr>
            <w:tcW w:w="818" w:type="dxa"/>
            <w:tcBorders>
              <w:top w:val="nil"/>
              <w:left w:val="nil"/>
              <w:bottom w:val="single" w:sz="4" w:space="0" w:color="auto"/>
              <w:right w:val="single" w:sz="4" w:space="0" w:color="auto"/>
            </w:tcBorders>
            <w:shd w:val="clear" w:color="auto" w:fill="auto"/>
            <w:noWrap/>
            <w:vAlign w:val="center"/>
            <w:hideMark/>
          </w:tcPr>
          <w:p w14:paraId="59A4E98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1.196</w:t>
            </w:r>
          </w:p>
        </w:tc>
        <w:tc>
          <w:tcPr>
            <w:tcW w:w="818" w:type="dxa"/>
            <w:tcBorders>
              <w:top w:val="nil"/>
              <w:left w:val="nil"/>
              <w:bottom w:val="single" w:sz="4" w:space="0" w:color="auto"/>
              <w:right w:val="single" w:sz="4" w:space="0" w:color="auto"/>
            </w:tcBorders>
            <w:shd w:val="clear" w:color="auto" w:fill="auto"/>
            <w:noWrap/>
            <w:vAlign w:val="center"/>
            <w:hideMark/>
          </w:tcPr>
          <w:p w14:paraId="26A02DD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1.196</w:t>
            </w:r>
          </w:p>
        </w:tc>
        <w:tc>
          <w:tcPr>
            <w:tcW w:w="827" w:type="dxa"/>
            <w:tcBorders>
              <w:top w:val="nil"/>
              <w:left w:val="nil"/>
              <w:bottom w:val="single" w:sz="4" w:space="0" w:color="auto"/>
              <w:right w:val="single" w:sz="8" w:space="0" w:color="auto"/>
            </w:tcBorders>
            <w:shd w:val="clear" w:color="auto" w:fill="auto"/>
            <w:noWrap/>
            <w:vAlign w:val="center"/>
            <w:hideMark/>
          </w:tcPr>
          <w:p w14:paraId="6A0C9C9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1.423</w:t>
            </w:r>
          </w:p>
        </w:tc>
      </w:tr>
      <w:tr w:rsidR="0087568D" w:rsidRPr="0087568D" w14:paraId="276806C1"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F3F66E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292.000</w:t>
            </w:r>
          </w:p>
        </w:tc>
        <w:tc>
          <w:tcPr>
            <w:tcW w:w="828" w:type="dxa"/>
            <w:tcBorders>
              <w:top w:val="nil"/>
              <w:left w:val="nil"/>
              <w:bottom w:val="single" w:sz="4" w:space="0" w:color="auto"/>
              <w:right w:val="single" w:sz="4" w:space="0" w:color="auto"/>
            </w:tcBorders>
            <w:shd w:val="clear" w:color="auto" w:fill="auto"/>
            <w:noWrap/>
            <w:vAlign w:val="center"/>
            <w:hideMark/>
          </w:tcPr>
          <w:p w14:paraId="5E5B4D6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524</w:t>
            </w:r>
          </w:p>
        </w:tc>
        <w:tc>
          <w:tcPr>
            <w:tcW w:w="819" w:type="dxa"/>
            <w:tcBorders>
              <w:top w:val="nil"/>
              <w:left w:val="nil"/>
              <w:bottom w:val="single" w:sz="4" w:space="0" w:color="auto"/>
              <w:right w:val="single" w:sz="4" w:space="0" w:color="auto"/>
            </w:tcBorders>
            <w:shd w:val="clear" w:color="auto" w:fill="auto"/>
            <w:noWrap/>
            <w:vAlign w:val="center"/>
            <w:hideMark/>
          </w:tcPr>
          <w:p w14:paraId="6FB5A1E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787</w:t>
            </w:r>
          </w:p>
        </w:tc>
        <w:tc>
          <w:tcPr>
            <w:tcW w:w="818" w:type="dxa"/>
            <w:tcBorders>
              <w:top w:val="nil"/>
              <w:left w:val="nil"/>
              <w:bottom w:val="single" w:sz="4" w:space="0" w:color="auto"/>
              <w:right w:val="single" w:sz="4" w:space="0" w:color="auto"/>
            </w:tcBorders>
            <w:shd w:val="clear" w:color="auto" w:fill="auto"/>
            <w:noWrap/>
            <w:vAlign w:val="center"/>
            <w:hideMark/>
          </w:tcPr>
          <w:p w14:paraId="2610FA8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787</w:t>
            </w:r>
          </w:p>
        </w:tc>
        <w:tc>
          <w:tcPr>
            <w:tcW w:w="818" w:type="dxa"/>
            <w:tcBorders>
              <w:top w:val="nil"/>
              <w:left w:val="nil"/>
              <w:bottom w:val="single" w:sz="4" w:space="0" w:color="auto"/>
              <w:right w:val="single" w:sz="4" w:space="0" w:color="auto"/>
            </w:tcBorders>
            <w:shd w:val="clear" w:color="auto" w:fill="auto"/>
            <w:noWrap/>
            <w:vAlign w:val="center"/>
            <w:hideMark/>
          </w:tcPr>
          <w:p w14:paraId="7467DE3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1.075</w:t>
            </w:r>
          </w:p>
        </w:tc>
        <w:tc>
          <w:tcPr>
            <w:tcW w:w="818" w:type="dxa"/>
            <w:tcBorders>
              <w:top w:val="nil"/>
              <w:left w:val="nil"/>
              <w:bottom w:val="single" w:sz="4" w:space="0" w:color="auto"/>
              <w:right w:val="single" w:sz="4" w:space="0" w:color="auto"/>
            </w:tcBorders>
            <w:shd w:val="clear" w:color="auto" w:fill="auto"/>
            <w:noWrap/>
            <w:vAlign w:val="center"/>
            <w:hideMark/>
          </w:tcPr>
          <w:p w14:paraId="4FC3CCC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1.075</w:t>
            </w:r>
          </w:p>
        </w:tc>
        <w:tc>
          <w:tcPr>
            <w:tcW w:w="818" w:type="dxa"/>
            <w:tcBorders>
              <w:top w:val="nil"/>
              <w:left w:val="nil"/>
              <w:bottom w:val="single" w:sz="4" w:space="0" w:color="auto"/>
              <w:right w:val="single" w:sz="4" w:space="0" w:color="auto"/>
            </w:tcBorders>
            <w:shd w:val="clear" w:color="auto" w:fill="auto"/>
            <w:noWrap/>
            <w:vAlign w:val="center"/>
            <w:hideMark/>
          </w:tcPr>
          <w:p w14:paraId="2593B32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1.346</w:t>
            </w:r>
          </w:p>
        </w:tc>
        <w:tc>
          <w:tcPr>
            <w:tcW w:w="818" w:type="dxa"/>
            <w:tcBorders>
              <w:top w:val="nil"/>
              <w:left w:val="nil"/>
              <w:bottom w:val="single" w:sz="4" w:space="0" w:color="auto"/>
              <w:right w:val="single" w:sz="4" w:space="0" w:color="auto"/>
            </w:tcBorders>
            <w:shd w:val="clear" w:color="auto" w:fill="auto"/>
            <w:noWrap/>
            <w:vAlign w:val="center"/>
            <w:hideMark/>
          </w:tcPr>
          <w:p w14:paraId="2E4CB63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1.346</w:t>
            </w:r>
          </w:p>
        </w:tc>
        <w:tc>
          <w:tcPr>
            <w:tcW w:w="818" w:type="dxa"/>
            <w:tcBorders>
              <w:top w:val="nil"/>
              <w:left w:val="nil"/>
              <w:bottom w:val="single" w:sz="4" w:space="0" w:color="auto"/>
              <w:right w:val="single" w:sz="4" w:space="0" w:color="auto"/>
            </w:tcBorders>
            <w:shd w:val="clear" w:color="auto" w:fill="auto"/>
            <w:noWrap/>
            <w:vAlign w:val="center"/>
            <w:hideMark/>
          </w:tcPr>
          <w:p w14:paraId="4FF7F82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1.611</w:t>
            </w:r>
          </w:p>
        </w:tc>
        <w:tc>
          <w:tcPr>
            <w:tcW w:w="818" w:type="dxa"/>
            <w:tcBorders>
              <w:top w:val="nil"/>
              <w:left w:val="nil"/>
              <w:bottom w:val="single" w:sz="4" w:space="0" w:color="auto"/>
              <w:right w:val="single" w:sz="4" w:space="0" w:color="auto"/>
            </w:tcBorders>
            <w:shd w:val="clear" w:color="auto" w:fill="auto"/>
            <w:noWrap/>
            <w:vAlign w:val="center"/>
            <w:hideMark/>
          </w:tcPr>
          <w:p w14:paraId="76F8FB7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1.611</w:t>
            </w:r>
          </w:p>
        </w:tc>
        <w:tc>
          <w:tcPr>
            <w:tcW w:w="827" w:type="dxa"/>
            <w:tcBorders>
              <w:top w:val="nil"/>
              <w:left w:val="nil"/>
              <w:bottom w:val="single" w:sz="4" w:space="0" w:color="auto"/>
              <w:right w:val="single" w:sz="8" w:space="0" w:color="auto"/>
            </w:tcBorders>
            <w:shd w:val="clear" w:color="auto" w:fill="auto"/>
            <w:noWrap/>
            <w:vAlign w:val="center"/>
            <w:hideMark/>
          </w:tcPr>
          <w:p w14:paraId="48D4D12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1.904</w:t>
            </w:r>
          </w:p>
        </w:tc>
      </w:tr>
      <w:tr w:rsidR="0087568D" w:rsidRPr="0087568D" w14:paraId="5655B2AD"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CD7E83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491.000</w:t>
            </w:r>
          </w:p>
        </w:tc>
        <w:tc>
          <w:tcPr>
            <w:tcW w:w="828" w:type="dxa"/>
            <w:tcBorders>
              <w:top w:val="nil"/>
              <w:left w:val="nil"/>
              <w:bottom w:val="single" w:sz="4" w:space="0" w:color="auto"/>
              <w:right w:val="single" w:sz="4" w:space="0" w:color="auto"/>
            </w:tcBorders>
            <w:shd w:val="clear" w:color="auto" w:fill="auto"/>
            <w:noWrap/>
            <w:vAlign w:val="center"/>
            <w:hideMark/>
          </w:tcPr>
          <w:p w14:paraId="61F35D9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852</w:t>
            </w:r>
          </w:p>
        </w:tc>
        <w:tc>
          <w:tcPr>
            <w:tcW w:w="819" w:type="dxa"/>
            <w:tcBorders>
              <w:top w:val="nil"/>
              <w:left w:val="nil"/>
              <w:bottom w:val="single" w:sz="4" w:space="0" w:color="auto"/>
              <w:right w:val="single" w:sz="4" w:space="0" w:color="auto"/>
            </w:tcBorders>
            <w:shd w:val="clear" w:color="auto" w:fill="auto"/>
            <w:noWrap/>
            <w:vAlign w:val="center"/>
            <w:hideMark/>
          </w:tcPr>
          <w:p w14:paraId="505B4A9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1.271</w:t>
            </w:r>
          </w:p>
        </w:tc>
        <w:tc>
          <w:tcPr>
            <w:tcW w:w="818" w:type="dxa"/>
            <w:tcBorders>
              <w:top w:val="nil"/>
              <w:left w:val="nil"/>
              <w:bottom w:val="single" w:sz="4" w:space="0" w:color="auto"/>
              <w:right w:val="single" w:sz="4" w:space="0" w:color="auto"/>
            </w:tcBorders>
            <w:shd w:val="clear" w:color="auto" w:fill="auto"/>
            <w:noWrap/>
            <w:vAlign w:val="center"/>
            <w:hideMark/>
          </w:tcPr>
          <w:p w14:paraId="594A6F8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1.271</w:t>
            </w:r>
          </w:p>
        </w:tc>
        <w:tc>
          <w:tcPr>
            <w:tcW w:w="818" w:type="dxa"/>
            <w:tcBorders>
              <w:top w:val="nil"/>
              <w:left w:val="nil"/>
              <w:bottom w:val="single" w:sz="4" w:space="0" w:color="auto"/>
              <w:right w:val="single" w:sz="4" w:space="0" w:color="auto"/>
            </w:tcBorders>
            <w:shd w:val="clear" w:color="auto" w:fill="auto"/>
            <w:noWrap/>
            <w:vAlign w:val="center"/>
            <w:hideMark/>
          </w:tcPr>
          <w:p w14:paraId="17A58FF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1.666</w:t>
            </w:r>
          </w:p>
        </w:tc>
        <w:tc>
          <w:tcPr>
            <w:tcW w:w="818" w:type="dxa"/>
            <w:tcBorders>
              <w:top w:val="nil"/>
              <w:left w:val="nil"/>
              <w:bottom w:val="single" w:sz="4" w:space="0" w:color="auto"/>
              <w:right w:val="single" w:sz="4" w:space="0" w:color="auto"/>
            </w:tcBorders>
            <w:shd w:val="clear" w:color="auto" w:fill="auto"/>
            <w:noWrap/>
            <w:vAlign w:val="center"/>
            <w:hideMark/>
          </w:tcPr>
          <w:p w14:paraId="4590F59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1.666</w:t>
            </w:r>
          </w:p>
        </w:tc>
        <w:tc>
          <w:tcPr>
            <w:tcW w:w="818" w:type="dxa"/>
            <w:tcBorders>
              <w:top w:val="nil"/>
              <w:left w:val="nil"/>
              <w:bottom w:val="single" w:sz="4" w:space="0" w:color="auto"/>
              <w:right w:val="single" w:sz="4" w:space="0" w:color="auto"/>
            </w:tcBorders>
            <w:shd w:val="clear" w:color="auto" w:fill="auto"/>
            <w:noWrap/>
            <w:vAlign w:val="center"/>
            <w:hideMark/>
          </w:tcPr>
          <w:p w14:paraId="652A42D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2.034</w:t>
            </w:r>
          </w:p>
        </w:tc>
        <w:tc>
          <w:tcPr>
            <w:tcW w:w="818" w:type="dxa"/>
            <w:tcBorders>
              <w:top w:val="nil"/>
              <w:left w:val="nil"/>
              <w:bottom w:val="single" w:sz="4" w:space="0" w:color="auto"/>
              <w:right w:val="single" w:sz="4" w:space="0" w:color="auto"/>
            </w:tcBorders>
            <w:shd w:val="clear" w:color="auto" w:fill="auto"/>
            <w:noWrap/>
            <w:vAlign w:val="center"/>
            <w:hideMark/>
          </w:tcPr>
          <w:p w14:paraId="21526F7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2.034</w:t>
            </w:r>
          </w:p>
        </w:tc>
        <w:tc>
          <w:tcPr>
            <w:tcW w:w="818" w:type="dxa"/>
            <w:tcBorders>
              <w:top w:val="nil"/>
              <w:left w:val="nil"/>
              <w:bottom w:val="single" w:sz="4" w:space="0" w:color="auto"/>
              <w:right w:val="single" w:sz="4" w:space="0" w:color="auto"/>
            </w:tcBorders>
            <w:shd w:val="clear" w:color="auto" w:fill="auto"/>
            <w:noWrap/>
            <w:vAlign w:val="center"/>
            <w:hideMark/>
          </w:tcPr>
          <w:p w14:paraId="728C229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2.413</w:t>
            </w:r>
          </w:p>
        </w:tc>
        <w:tc>
          <w:tcPr>
            <w:tcW w:w="818" w:type="dxa"/>
            <w:tcBorders>
              <w:top w:val="nil"/>
              <w:left w:val="nil"/>
              <w:bottom w:val="single" w:sz="4" w:space="0" w:color="auto"/>
              <w:right w:val="single" w:sz="4" w:space="0" w:color="auto"/>
            </w:tcBorders>
            <w:shd w:val="clear" w:color="auto" w:fill="auto"/>
            <w:noWrap/>
            <w:vAlign w:val="center"/>
            <w:hideMark/>
          </w:tcPr>
          <w:p w14:paraId="0518EC2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2.413</w:t>
            </w:r>
          </w:p>
        </w:tc>
        <w:tc>
          <w:tcPr>
            <w:tcW w:w="827" w:type="dxa"/>
            <w:tcBorders>
              <w:top w:val="nil"/>
              <w:left w:val="nil"/>
              <w:bottom w:val="single" w:sz="4" w:space="0" w:color="auto"/>
              <w:right w:val="single" w:sz="8" w:space="0" w:color="auto"/>
            </w:tcBorders>
            <w:shd w:val="clear" w:color="auto" w:fill="auto"/>
            <w:noWrap/>
            <w:vAlign w:val="center"/>
            <w:hideMark/>
          </w:tcPr>
          <w:p w14:paraId="2829600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2.826</w:t>
            </w:r>
          </w:p>
        </w:tc>
      </w:tr>
      <w:tr w:rsidR="0087568D" w:rsidRPr="0087568D" w14:paraId="77C6A5BA"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0B4714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982.000</w:t>
            </w:r>
          </w:p>
        </w:tc>
        <w:tc>
          <w:tcPr>
            <w:tcW w:w="828" w:type="dxa"/>
            <w:tcBorders>
              <w:top w:val="nil"/>
              <w:left w:val="nil"/>
              <w:bottom w:val="single" w:sz="4" w:space="0" w:color="auto"/>
              <w:right w:val="single" w:sz="4" w:space="0" w:color="auto"/>
            </w:tcBorders>
            <w:shd w:val="clear" w:color="auto" w:fill="auto"/>
            <w:noWrap/>
            <w:vAlign w:val="center"/>
            <w:hideMark/>
          </w:tcPr>
          <w:p w14:paraId="156AE09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1.626</w:t>
            </w:r>
          </w:p>
        </w:tc>
        <w:tc>
          <w:tcPr>
            <w:tcW w:w="819" w:type="dxa"/>
            <w:tcBorders>
              <w:top w:val="nil"/>
              <w:left w:val="nil"/>
              <w:bottom w:val="single" w:sz="4" w:space="0" w:color="auto"/>
              <w:right w:val="single" w:sz="4" w:space="0" w:color="auto"/>
            </w:tcBorders>
            <w:shd w:val="clear" w:color="auto" w:fill="auto"/>
            <w:noWrap/>
            <w:vAlign w:val="center"/>
            <w:hideMark/>
          </w:tcPr>
          <w:p w14:paraId="4036463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2.407</w:t>
            </w:r>
          </w:p>
        </w:tc>
        <w:tc>
          <w:tcPr>
            <w:tcW w:w="818" w:type="dxa"/>
            <w:tcBorders>
              <w:top w:val="nil"/>
              <w:left w:val="nil"/>
              <w:bottom w:val="single" w:sz="4" w:space="0" w:color="auto"/>
              <w:right w:val="single" w:sz="4" w:space="0" w:color="auto"/>
            </w:tcBorders>
            <w:shd w:val="clear" w:color="auto" w:fill="auto"/>
            <w:noWrap/>
            <w:vAlign w:val="center"/>
            <w:hideMark/>
          </w:tcPr>
          <w:p w14:paraId="7D2F70A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2.407</w:t>
            </w:r>
          </w:p>
        </w:tc>
        <w:tc>
          <w:tcPr>
            <w:tcW w:w="818" w:type="dxa"/>
            <w:tcBorders>
              <w:top w:val="nil"/>
              <w:left w:val="nil"/>
              <w:bottom w:val="single" w:sz="4" w:space="0" w:color="auto"/>
              <w:right w:val="single" w:sz="4" w:space="0" w:color="auto"/>
            </w:tcBorders>
            <w:shd w:val="clear" w:color="auto" w:fill="auto"/>
            <w:noWrap/>
            <w:vAlign w:val="center"/>
            <w:hideMark/>
          </w:tcPr>
          <w:p w14:paraId="2001D95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2.990</w:t>
            </w:r>
          </w:p>
        </w:tc>
        <w:tc>
          <w:tcPr>
            <w:tcW w:w="818" w:type="dxa"/>
            <w:tcBorders>
              <w:top w:val="nil"/>
              <w:left w:val="nil"/>
              <w:bottom w:val="single" w:sz="4" w:space="0" w:color="auto"/>
              <w:right w:val="single" w:sz="4" w:space="0" w:color="auto"/>
            </w:tcBorders>
            <w:shd w:val="clear" w:color="auto" w:fill="auto"/>
            <w:noWrap/>
            <w:vAlign w:val="center"/>
            <w:hideMark/>
          </w:tcPr>
          <w:p w14:paraId="01FB9F4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2.990</w:t>
            </w:r>
          </w:p>
        </w:tc>
        <w:tc>
          <w:tcPr>
            <w:tcW w:w="818" w:type="dxa"/>
            <w:tcBorders>
              <w:top w:val="nil"/>
              <w:left w:val="nil"/>
              <w:bottom w:val="single" w:sz="4" w:space="0" w:color="auto"/>
              <w:right w:val="single" w:sz="4" w:space="0" w:color="auto"/>
            </w:tcBorders>
            <w:shd w:val="clear" w:color="auto" w:fill="auto"/>
            <w:noWrap/>
            <w:vAlign w:val="center"/>
            <w:hideMark/>
          </w:tcPr>
          <w:p w14:paraId="2D19EA8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3.527</w:t>
            </w:r>
          </w:p>
        </w:tc>
        <w:tc>
          <w:tcPr>
            <w:tcW w:w="818" w:type="dxa"/>
            <w:tcBorders>
              <w:top w:val="nil"/>
              <w:left w:val="nil"/>
              <w:bottom w:val="single" w:sz="4" w:space="0" w:color="auto"/>
              <w:right w:val="single" w:sz="4" w:space="0" w:color="auto"/>
            </w:tcBorders>
            <w:shd w:val="clear" w:color="auto" w:fill="auto"/>
            <w:noWrap/>
            <w:vAlign w:val="center"/>
            <w:hideMark/>
          </w:tcPr>
          <w:p w14:paraId="56478D1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3.527</w:t>
            </w:r>
          </w:p>
        </w:tc>
        <w:tc>
          <w:tcPr>
            <w:tcW w:w="818" w:type="dxa"/>
            <w:tcBorders>
              <w:top w:val="nil"/>
              <w:left w:val="nil"/>
              <w:bottom w:val="single" w:sz="4" w:space="0" w:color="auto"/>
              <w:right w:val="single" w:sz="4" w:space="0" w:color="auto"/>
            </w:tcBorders>
            <w:shd w:val="clear" w:color="auto" w:fill="auto"/>
            <w:noWrap/>
            <w:vAlign w:val="center"/>
            <w:hideMark/>
          </w:tcPr>
          <w:p w14:paraId="11FDB8B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4.135</w:t>
            </w:r>
          </w:p>
        </w:tc>
        <w:tc>
          <w:tcPr>
            <w:tcW w:w="818" w:type="dxa"/>
            <w:tcBorders>
              <w:top w:val="nil"/>
              <w:left w:val="nil"/>
              <w:bottom w:val="single" w:sz="4" w:space="0" w:color="auto"/>
              <w:right w:val="single" w:sz="4" w:space="0" w:color="auto"/>
            </w:tcBorders>
            <w:shd w:val="clear" w:color="auto" w:fill="auto"/>
            <w:noWrap/>
            <w:vAlign w:val="center"/>
            <w:hideMark/>
          </w:tcPr>
          <w:p w14:paraId="4DA38E1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4.135</w:t>
            </w:r>
          </w:p>
        </w:tc>
        <w:tc>
          <w:tcPr>
            <w:tcW w:w="827" w:type="dxa"/>
            <w:tcBorders>
              <w:top w:val="nil"/>
              <w:left w:val="nil"/>
              <w:bottom w:val="single" w:sz="4" w:space="0" w:color="auto"/>
              <w:right w:val="single" w:sz="8" w:space="0" w:color="auto"/>
            </w:tcBorders>
            <w:shd w:val="clear" w:color="auto" w:fill="auto"/>
            <w:noWrap/>
            <w:vAlign w:val="center"/>
            <w:hideMark/>
          </w:tcPr>
          <w:p w14:paraId="168E9A6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4.786</w:t>
            </w:r>
          </w:p>
        </w:tc>
      </w:tr>
      <w:tr w:rsidR="0087568D" w:rsidRPr="0087568D" w14:paraId="2D4576AE"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AD0CCE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1.460.000</w:t>
            </w:r>
          </w:p>
        </w:tc>
        <w:tc>
          <w:tcPr>
            <w:tcW w:w="828" w:type="dxa"/>
            <w:tcBorders>
              <w:top w:val="nil"/>
              <w:left w:val="nil"/>
              <w:bottom w:val="single" w:sz="4" w:space="0" w:color="auto"/>
              <w:right w:val="single" w:sz="4" w:space="0" w:color="auto"/>
            </w:tcBorders>
            <w:shd w:val="clear" w:color="auto" w:fill="auto"/>
            <w:noWrap/>
            <w:vAlign w:val="center"/>
            <w:hideMark/>
          </w:tcPr>
          <w:p w14:paraId="5750946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2.354</w:t>
            </w:r>
          </w:p>
        </w:tc>
        <w:tc>
          <w:tcPr>
            <w:tcW w:w="819" w:type="dxa"/>
            <w:tcBorders>
              <w:top w:val="nil"/>
              <w:left w:val="nil"/>
              <w:bottom w:val="single" w:sz="4" w:space="0" w:color="auto"/>
              <w:right w:val="single" w:sz="4" w:space="0" w:color="auto"/>
            </w:tcBorders>
            <w:shd w:val="clear" w:color="auto" w:fill="auto"/>
            <w:noWrap/>
            <w:vAlign w:val="center"/>
            <w:hideMark/>
          </w:tcPr>
          <w:p w14:paraId="495A03E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3.467</w:t>
            </w:r>
          </w:p>
        </w:tc>
        <w:tc>
          <w:tcPr>
            <w:tcW w:w="818" w:type="dxa"/>
            <w:tcBorders>
              <w:top w:val="nil"/>
              <w:left w:val="nil"/>
              <w:bottom w:val="single" w:sz="4" w:space="0" w:color="auto"/>
              <w:right w:val="single" w:sz="4" w:space="0" w:color="auto"/>
            </w:tcBorders>
            <w:shd w:val="clear" w:color="auto" w:fill="auto"/>
            <w:noWrap/>
            <w:vAlign w:val="center"/>
            <w:hideMark/>
          </w:tcPr>
          <w:p w14:paraId="1D541ED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3.467</w:t>
            </w:r>
          </w:p>
        </w:tc>
        <w:tc>
          <w:tcPr>
            <w:tcW w:w="818" w:type="dxa"/>
            <w:tcBorders>
              <w:top w:val="nil"/>
              <w:left w:val="nil"/>
              <w:bottom w:val="single" w:sz="4" w:space="0" w:color="auto"/>
              <w:right w:val="single" w:sz="4" w:space="0" w:color="auto"/>
            </w:tcBorders>
            <w:shd w:val="clear" w:color="auto" w:fill="auto"/>
            <w:noWrap/>
            <w:vAlign w:val="center"/>
            <w:hideMark/>
          </w:tcPr>
          <w:p w14:paraId="3F2EFB5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4.178</w:t>
            </w:r>
          </w:p>
        </w:tc>
        <w:tc>
          <w:tcPr>
            <w:tcW w:w="818" w:type="dxa"/>
            <w:tcBorders>
              <w:top w:val="nil"/>
              <w:left w:val="nil"/>
              <w:bottom w:val="single" w:sz="4" w:space="0" w:color="auto"/>
              <w:right w:val="single" w:sz="4" w:space="0" w:color="auto"/>
            </w:tcBorders>
            <w:shd w:val="clear" w:color="auto" w:fill="auto"/>
            <w:noWrap/>
            <w:vAlign w:val="center"/>
            <w:hideMark/>
          </w:tcPr>
          <w:p w14:paraId="086DE48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4.178</w:t>
            </w:r>
          </w:p>
        </w:tc>
        <w:tc>
          <w:tcPr>
            <w:tcW w:w="818" w:type="dxa"/>
            <w:tcBorders>
              <w:top w:val="nil"/>
              <w:left w:val="nil"/>
              <w:bottom w:val="single" w:sz="4" w:space="0" w:color="auto"/>
              <w:right w:val="single" w:sz="4" w:space="0" w:color="auto"/>
            </w:tcBorders>
            <w:shd w:val="clear" w:color="auto" w:fill="auto"/>
            <w:noWrap/>
            <w:vAlign w:val="center"/>
            <w:hideMark/>
          </w:tcPr>
          <w:p w14:paraId="7AE5867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4.832</w:t>
            </w:r>
          </w:p>
        </w:tc>
        <w:tc>
          <w:tcPr>
            <w:tcW w:w="818" w:type="dxa"/>
            <w:tcBorders>
              <w:top w:val="nil"/>
              <w:left w:val="nil"/>
              <w:bottom w:val="single" w:sz="4" w:space="0" w:color="auto"/>
              <w:right w:val="single" w:sz="4" w:space="0" w:color="auto"/>
            </w:tcBorders>
            <w:shd w:val="clear" w:color="auto" w:fill="auto"/>
            <w:noWrap/>
            <w:vAlign w:val="center"/>
            <w:hideMark/>
          </w:tcPr>
          <w:p w14:paraId="526407C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4.832</w:t>
            </w:r>
          </w:p>
        </w:tc>
        <w:tc>
          <w:tcPr>
            <w:tcW w:w="818" w:type="dxa"/>
            <w:tcBorders>
              <w:top w:val="nil"/>
              <w:left w:val="nil"/>
              <w:bottom w:val="single" w:sz="4" w:space="0" w:color="auto"/>
              <w:right w:val="single" w:sz="4" w:space="0" w:color="auto"/>
            </w:tcBorders>
            <w:shd w:val="clear" w:color="auto" w:fill="auto"/>
            <w:noWrap/>
            <w:vAlign w:val="center"/>
            <w:hideMark/>
          </w:tcPr>
          <w:p w14:paraId="628C207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5.627</w:t>
            </w:r>
          </w:p>
        </w:tc>
        <w:tc>
          <w:tcPr>
            <w:tcW w:w="818" w:type="dxa"/>
            <w:tcBorders>
              <w:top w:val="nil"/>
              <w:left w:val="nil"/>
              <w:bottom w:val="single" w:sz="4" w:space="0" w:color="auto"/>
              <w:right w:val="single" w:sz="4" w:space="0" w:color="auto"/>
            </w:tcBorders>
            <w:shd w:val="clear" w:color="auto" w:fill="auto"/>
            <w:noWrap/>
            <w:vAlign w:val="center"/>
            <w:hideMark/>
          </w:tcPr>
          <w:p w14:paraId="34C6124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5.627</w:t>
            </w:r>
          </w:p>
        </w:tc>
        <w:tc>
          <w:tcPr>
            <w:tcW w:w="827" w:type="dxa"/>
            <w:tcBorders>
              <w:top w:val="nil"/>
              <w:left w:val="nil"/>
              <w:bottom w:val="single" w:sz="4" w:space="0" w:color="auto"/>
              <w:right w:val="single" w:sz="8" w:space="0" w:color="auto"/>
            </w:tcBorders>
            <w:shd w:val="clear" w:color="auto" w:fill="auto"/>
            <w:noWrap/>
            <w:vAlign w:val="center"/>
            <w:hideMark/>
          </w:tcPr>
          <w:p w14:paraId="2DB9001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6.469</w:t>
            </w:r>
          </w:p>
        </w:tc>
      </w:tr>
      <w:tr w:rsidR="0087568D" w:rsidRPr="0087568D" w14:paraId="1B6FCBEA"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CE6C28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1.990.000</w:t>
            </w:r>
          </w:p>
        </w:tc>
        <w:tc>
          <w:tcPr>
            <w:tcW w:w="828" w:type="dxa"/>
            <w:tcBorders>
              <w:top w:val="nil"/>
              <w:left w:val="nil"/>
              <w:bottom w:val="single" w:sz="4" w:space="0" w:color="auto"/>
              <w:right w:val="single" w:sz="4" w:space="0" w:color="auto"/>
            </w:tcBorders>
            <w:shd w:val="clear" w:color="auto" w:fill="auto"/>
            <w:noWrap/>
            <w:vAlign w:val="center"/>
            <w:hideMark/>
          </w:tcPr>
          <w:p w14:paraId="1BC0D22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3.144</w:t>
            </w:r>
          </w:p>
        </w:tc>
        <w:tc>
          <w:tcPr>
            <w:tcW w:w="819" w:type="dxa"/>
            <w:tcBorders>
              <w:top w:val="nil"/>
              <w:left w:val="nil"/>
              <w:bottom w:val="single" w:sz="4" w:space="0" w:color="auto"/>
              <w:right w:val="single" w:sz="4" w:space="0" w:color="auto"/>
            </w:tcBorders>
            <w:shd w:val="clear" w:color="auto" w:fill="auto"/>
            <w:noWrap/>
            <w:vAlign w:val="center"/>
            <w:hideMark/>
          </w:tcPr>
          <w:p w14:paraId="4F4A6B8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4.614</w:t>
            </w:r>
          </w:p>
        </w:tc>
        <w:tc>
          <w:tcPr>
            <w:tcW w:w="818" w:type="dxa"/>
            <w:tcBorders>
              <w:top w:val="nil"/>
              <w:left w:val="nil"/>
              <w:bottom w:val="single" w:sz="4" w:space="0" w:color="auto"/>
              <w:right w:val="single" w:sz="4" w:space="0" w:color="auto"/>
            </w:tcBorders>
            <w:shd w:val="clear" w:color="auto" w:fill="auto"/>
            <w:noWrap/>
            <w:vAlign w:val="center"/>
            <w:hideMark/>
          </w:tcPr>
          <w:p w14:paraId="750CA3B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4.614</w:t>
            </w:r>
          </w:p>
        </w:tc>
        <w:tc>
          <w:tcPr>
            <w:tcW w:w="818" w:type="dxa"/>
            <w:tcBorders>
              <w:top w:val="nil"/>
              <w:left w:val="nil"/>
              <w:bottom w:val="single" w:sz="4" w:space="0" w:color="auto"/>
              <w:right w:val="single" w:sz="4" w:space="0" w:color="auto"/>
            </w:tcBorders>
            <w:shd w:val="clear" w:color="auto" w:fill="auto"/>
            <w:noWrap/>
            <w:vAlign w:val="center"/>
            <w:hideMark/>
          </w:tcPr>
          <w:p w14:paraId="00F2674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5.428</w:t>
            </w:r>
          </w:p>
        </w:tc>
        <w:tc>
          <w:tcPr>
            <w:tcW w:w="818" w:type="dxa"/>
            <w:tcBorders>
              <w:top w:val="nil"/>
              <w:left w:val="nil"/>
              <w:bottom w:val="single" w:sz="4" w:space="0" w:color="auto"/>
              <w:right w:val="single" w:sz="4" w:space="0" w:color="auto"/>
            </w:tcBorders>
            <w:shd w:val="clear" w:color="auto" w:fill="auto"/>
            <w:noWrap/>
            <w:vAlign w:val="center"/>
            <w:hideMark/>
          </w:tcPr>
          <w:p w14:paraId="6E6FB0C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5.428</w:t>
            </w:r>
          </w:p>
        </w:tc>
        <w:tc>
          <w:tcPr>
            <w:tcW w:w="818" w:type="dxa"/>
            <w:tcBorders>
              <w:top w:val="nil"/>
              <w:left w:val="nil"/>
              <w:bottom w:val="single" w:sz="4" w:space="0" w:color="auto"/>
              <w:right w:val="single" w:sz="4" w:space="0" w:color="auto"/>
            </w:tcBorders>
            <w:shd w:val="clear" w:color="auto" w:fill="auto"/>
            <w:noWrap/>
            <w:vAlign w:val="center"/>
            <w:hideMark/>
          </w:tcPr>
          <w:p w14:paraId="4DDDBAC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6.182</w:t>
            </w:r>
          </w:p>
        </w:tc>
        <w:tc>
          <w:tcPr>
            <w:tcW w:w="818" w:type="dxa"/>
            <w:tcBorders>
              <w:top w:val="nil"/>
              <w:left w:val="nil"/>
              <w:bottom w:val="single" w:sz="4" w:space="0" w:color="auto"/>
              <w:right w:val="single" w:sz="4" w:space="0" w:color="auto"/>
            </w:tcBorders>
            <w:shd w:val="clear" w:color="auto" w:fill="auto"/>
            <w:noWrap/>
            <w:vAlign w:val="center"/>
            <w:hideMark/>
          </w:tcPr>
          <w:p w14:paraId="4E534CA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6.182</w:t>
            </w:r>
          </w:p>
        </w:tc>
        <w:tc>
          <w:tcPr>
            <w:tcW w:w="818" w:type="dxa"/>
            <w:tcBorders>
              <w:top w:val="nil"/>
              <w:left w:val="nil"/>
              <w:bottom w:val="single" w:sz="4" w:space="0" w:color="auto"/>
              <w:right w:val="single" w:sz="4" w:space="0" w:color="auto"/>
            </w:tcBorders>
            <w:shd w:val="clear" w:color="auto" w:fill="auto"/>
            <w:noWrap/>
            <w:vAlign w:val="center"/>
            <w:hideMark/>
          </w:tcPr>
          <w:p w14:paraId="6CB116E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7.161</w:t>
            </w:r>
          </w:p>
        </w:tc>
        <w:tc>
          <w:tcPr>
            <w:tcW w:w="818" w:type="dxa"/>
            <w:tcBorders>
              <w:top w:val="nil"/>
              <w:left w:val="nil"/>
              <w:bottom w:val="single" w:sz="4" w:space="0" w:color="auto"/>
              <w:right w:val="single" w:sz="4" w:space="0" w:color="auto"/>
            </w:tcBorders>
            <w:shd w:val="clear" w:color="auto" w:fill="auto"/>
            <w:noWrap/>
            <w:vAlign w:val="center"/>
            <w:hideMark/>
          </w:tcPr>
          <w:p w14:paraId="60C9AE5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7.161</w:t>
            </w:r>
          </w:p>
        </w:tc>
        <w:tc>
          <w:tcPr>
            <w:tcW w:w="827" w:type="dxa"/>
            <w:tcBorders>
              <w:top w:val="nil"/>
              <w:left w:val="nil"/>
              <w:bottom w:val="single" w:sz="4" w:space="0" w:color="auto"/>
              <w:right w:val="single" w:sz="8" w:space="0" w:color="auto"/>
            </w:tcBorders>
            <w:shd w:val="clear" w:color="auto" w:fill="auto"/>
            <w:noWrap/>
            <w:vAlign w:val="center"/>
            <w:hideMark/>
          </w:tcPr>
          <w:p w14:paraId="3432C9A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8.189</w:t>
            </w:r>
          </w:p>
        </w:tc>
      </w:tr>
      <w:tr w:rsidR="0087568D" w:rsidRPr="0087568D" w14:paraId="3D49C4CB"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AEE903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2.920.000</w:t>
            </w:r>
          </w:p>
        </w:tc>
        <w:tc>
          <w:tcPr>
            <w:tcW w:w="828" w:type="dxa"/>
            <w:tcBorders>
              <w:top w:val="nil"/>
              <w:left w:val="nil"/>
              <w:bottom w:val="single" w:sz="4" w:space="0" w:color="auto"/>
              <w:right w:val="single" w:sz="4" w:space="0" w:color="auto"/>
            </w:tcBorders>
            <w:shd w:val="clear" w:color="auto" w:fill="auto"/>
            <w:noWrap/>
            <w:vAlign w:val="center"/>
            <w:hideMark/>
          </w:tcPr>
          <w:p w14:paraId="1D1FA7B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4.494</w:t>
            </w:r>
          </w:p>
        </w:tc>
        <w:tc>
          <w:tcPr>
            <w:tcW w:w="819" w:type="dxa"/>
            <w:tcBorders>
              <w:top w:val="nil"/>
              <w:left w:val="nil"/>
              <w:bottom w:val="single" w:sz="4" w:space="0" w:color="auto"/>
              <w:right w:val="single" w:sz="4" w:space="0" w:color="auto"/>
            </w:tcBorders>
            <w:shd w:val="clear" w:color="auto" w:fill="auto"/>
            <w:noWrap/>
            <w:vAlign w:val="center"/>
            <w:hideMark/>
          </w:tcPr>
          <w:p w14:paraId="6272A6A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6.566</w:t>
            </w:r>
          </w:p>
        </w:tc>
        <w:tc>
          <w:tcPr>
            <w:tcW w:w="818" w:type="dxa"/>
            <w:tcBorders>
              <w:top w:val="nil"/>
              <w:left w:val="nil"/>
              <w:bottom w:val="single" w:sz="4" w:space="0" w:color="auto"/>
              <w:right w:val="single" w:sz="4" w:space="0" w:color="auto"/>
            </w:tcBorders>
            <w:shd w:val="clear" w:color="auto" w:fill="auto"/>
            <w:noWrap/>
            <w:vAlign w:val="center"/>
            <w:hideMark/>
          </w:tcPr>
          <w:p w14:paraId="636FEF7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6.566</w:t>
            </w:r>
          </w:p>
        </w:tc>
        <w:tc>
          <w:tcPr>
            <w:tcW w:w="818" w:type="dxa"/>
            <w:tcBorders>
              <w:top w:val="nil"/>
              <w:left w:val="nil"/>
              <w:bottom w:val="single" w:sz="4" w:space="0" w:color="auto"/>
              <w:right w:val="single" w:sz="4" w:space="0" w:color="auto"/>
            </w:tcBorders>
            <w:shd w:val="clear" w:color="auto" w:fill="auto"/>
            <w:noWrap/>
            <w:vAlign w:val="center"/>
            <w:hideMark/>
          </w:tcPr>
          <w:p w14:paraId="58438FA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7.498</w:t>
            </w:r>
          </w:p>
        </w:tc>
        <w:tc>
          <w:tcPr>
            <w:tcW w:w="818" w:type="dxa"/>
            <w:tcBorders>
              <w:top w:val="nil"/>
              <w:left w:val="nil"/>
              <w:bottom w:val="single" w:sz="4" w:space="0" w:color="auto"/>
              <w:right w:val="single" w:sz="4" w:space="0" w:color="auto"/>
            </w:tcBorders>
            <w:shd w:val="clear" w:color="auto" w:fill="auto"/>
            <w:noWrap/>
            <w:vAlign w:val="center"/>
            <w:hideMark/>
          </w:tcPr>
          <w:p w14:paraId="32EB2CE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7.498</w:t>
            </w:r>
          </w:p>
        </w:tc>
        <w:tc>
          <w:tcPr>
            <w:tcW w:w="818" w:type="dxa"/>
            <w:tcBorders>
              <w:top w:val="nil"/>
              <w:left w:val="nil"/>
              <w:bottom w:val="single" w:sz="4" w:space="0" w:color="auto"/>
              <w:right w:val="single" w:sz="4" w:space="0" w:color="auto"/>
            </w:tcBorders>
            <w:shd w:val="clear" w:color="auto" w:fill="auto"/>
            <w:noWrap/>
            <w:vAlign w:val="center"/>
            <w:hideMark/>
          </w:tcPr>
          <w:p w14:paraId="0326399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8.379</w:t>
            </w:r>
          </w:p>
        </w:tc>
        <w:tc>
          <w:tcPr>
            <w:tcW w:w="818" w:type="dxa"/>
            <w:tcBorders>
              <w:top w:val="nil"/>
              <w:left w:val="nil"/>
              <w:bottom w:val="single" w:sz="4" w:space="0" w:color="auto"/>
              <w:right w:val="single" w:sz="4" w:space="0" w:color="auto"/>
            </w:tcBorders>
            <w:shd w:val="clear" w:color="auto" w:fill="auto"/>
            <w:noWrap/>
            <w:vAlign w:val="center"/>
            <w:hideMark/>
          </w:tcPr>
          <w:p w14:paraId="6C7D0F8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8.379</w:t>
            </w:r>
          </w:p>
        </w:tc>
        <w:tc>
          <w:tcPr>
            <w:tcW w:w="818" w:type="dxa"/>
            <w:tcBorders>
              <w:top w:val="nil"/>
              <w:left w:val="nil"/>
              <w:bottom w:val="single" w:sz="4" w:space="0" w:color="auto"/>
              <w:right w:val="single" w:sz="4" w:space="0" w:color="auto"/>
            </w:tcBorders>
            <w:shd w:val="clear" w:color="auto" w:fill="auto"/>
            <w:noWrap/>
            <w:vAlign w:val="center"/>
            <w:hideMark/>
          </w:tcPr>
          <w:p w14:paraId="14C8AF0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9.644</w:t>
            </w:r>
          </w:p>
        </w:tc>
        <w:tc>
          <w:tcPr>
            <w:tcW w:w="818" w:type="dxa"/>
            <w:tcBorders>
              <w:top w:val="nil"/>
              <w:left w:val="nil"/>
              <w:bottom w:val="single" w:sz="4" w:space="0" w:color="auto"/>
              <w:right w:val="single" w:sz="4" w:space="0" w:color="auto"/>
            </w:tcBorders>
            <w:shd w:val="clear" w:color="auto" w:fill="auto"/>
            <w:noWrap/>
            <w:vAlign w:val="center"/>
            <w:hideMark/>
          </w:tcPr>
          <w:p w14:paraId="71F0080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9.644</w:t>
            </w:r>
          </w:p>
        </w:tc>
        <w:tc>
          <w:tcPr>
            <w:tcW w:w="827" w:type="dxa"/>
            <w:tcBorders>
              <w:top w:val="nil"/>
              <w:left w:val="nil"/>
              <w:bottom w:val="single" w:sz="4" w:space="0" w:color="auto"/>
              <w:right w:val="single" w:sz="8" w:space="0" w:color="auto"/>
            </w:tcBorders>
            <w:shd w:val="clear" w:color="auto" w:fill="auto"/>
            <w:noWrap/>
            <w:vAlign w:val="center"/>
            <w:hideMark/>
          </w:tcPr>
          <w:p w14:paraId="2071800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10.956</w:t>
            </w:r>
          </w:p>
        </w:tc>
      </w:tr>
      <w:tr w:rsidR="0087568D" w:rsidRPr="0087568D" w14:paraId="19682F30"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20F6C5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4.910.000</w:t>
            </w:r>
          </w:p>
        </w:tc>
        <w:tc>
          <w:tcPr>
            <w:tcW w:w="828" w:type="dxa"/>
            <w:tcBorders>
              <w:top w:val="nil"/>
              <w:left w:val="nil"/>
              <w:bottom w:val="single" w:sz="4" w:space="0" w:color="auto"/>
              <w:right w:val="single" w:sz="4" w:space="0" w:color="auto"/>
            </w:tcBorders>
            <w:shd w:val="clear" w:color="auto" w:fill="auto"/>
            <w:noWrap/>
            <w:vAlign w:val="center"/>
            <w:hideMark/>
          </w:tcPr>
          <w:p w14:paraId="34BB780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7.299</w:t>
            </w:r>
          </w:p>
        </w:tc>
        <w:tc>
          <w:tcPr>
            <w:tcW w:w="819" w:type="dxa"/>
            <w:tcBorders>
              <w:top w:val="nil"/>
              <w:left w:val="nil"/>
              <w:bottom w:val="single" w:sz="4" w:space="0" w:color="auto"/>
              <w:right w:val="single" w:sz="4" w:space="0" w:color="auto"/>
            </w:tcBorders>
            <w:shd w:val="clear" w:color="auto" w:fill="auto"/>
            <w:noWrap/>
            <w:vAlign w:val="center"/>
            <w:hideMark/>
          </w:tcPr>
          <w:p w14:paraId="16F98B0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10.600</w:t>
            </w:r>
          </w:p>
        </w:tc>
        <w:tc>
          <w:tcPr>
            <w:tcW w:w="818" w:type="dxa"/>
            <w:tcBorders>
              <w:top w:val="nil"/>
              <w:left w:val="nil"/>
              <w:bottom w:val="single" w:sz="4" w:space="0" w:color="auto"/>
              <w:right w:val="single" w:sz="4" w:space="0" w:color="auto"/>
            </w:tcBorders>
            <w:shd w:val="clear" w:color="auto" w:fill="auto"/>
            <w:noWrap/>
            <w:vAlign w:val="center"/>
            <w:hideMark/>
          </w:tcPr>
          <w:p w14:paraId="7E5657A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10.600</w:t>
            </w:r>
          </w:p>
        </w:tc>
        <w:tc>
          <w:tcPr>
            <w:tcW w:w="818" w:type="dxa"/>
            <w:tcBorders>
              <w:top w:val="nil"/>
              <w:left w:val="nil"/>
              <w:bottom w:val="single" w:sz="4" w:space="0" w:color="auto"/>
              <w:right w:val="single" w:sz="4" w:space="0" w:color="auto"/>
            </w:tcBorders>
            <w:shd w:val="clear" w:color="auto" w:fill="auto"/>
            <w:noWrap/>
            <w:vAlign w:val="center"/>
            <w:hideMark/>
          </w:tcPr>
          <w:p w14:paraId="516D03D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11.626</w:t>
            </w:r>
          </w:p>
        </w:tc>
        <w:tc>
          <w:tcPr>
            <w:tcW w:w="818" w:type="dxa"/>
            <w:tcBorders>
              <w:top w:val="nil"/>
              <w:left w:val="nil"/>
              <w:bottom w:val="single" w:sz="4" w:space="0" w:color="auto"/>
              <w:right w:val="single" w:sz="4" w:space="0" w:color="auto"/>
            </w:tcBorders>
            <w:shd w:val="clear" w:color="auto" w:fill="auto"/>
            <w:noWrap/>
            <w:vAlign w:val="center"/>
            <w:hideMark/>
          </w:tcPr>
          <w:p w14:paraId="5E396A9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11.626</w:t>
            </w:r>
          </w:p>
        </w:tc>
        <w:tc>
          <w:tcPr>
            <w:tcW w:w="818" w:type="dxa"/>
            <w:tcBorders>
              <w:top w:val="nil"/>
              <w:left w:val="nil"/>
              <w:bottom w:val="single" w:sz="4" w:space="0" w:color="auto"/>
              <w:right w:val="single" w:sz="4" w:space="0" w:color="auto"/>
            </w:tcBorders>
            <w:shd w:val="clear" w:color="auto" w:fill="auto"/>
            <w:noWrap/>
            <w:vAlign w:val="center"/>
            <w:hideMark/>
          </w:tcPr>
          <w:p w14:paraId="5BBAAC4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12.662</w:t>
            </w:r>
          </w:p>
        </w:tc>
        <w:tc>
          <w:tcPr>
            <w:tcW w:w="818" w:type="dxa"/>
            <w:tcBorders>
              <w:top w:val="nil"/>
              <w:left w:val="nil"/>
              <w:bottom w:val="single" w:sz="4" w:space="0" w:color="auto"/>
              <w:right w:val="single" w:sz="4" w:space="0" w:color="auto"/>
            </w:tcBorders>
            <w:shd w:val="clear" w:color="auto" w:fill="auto"/>
            <w:noWrap/>
            <w:vAlign w:val="center"/>
            <w:hideMark/>
          </w:tcPr>
          <w:p w14:paraId="2370B51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12.662</w:t>
            </w:r>
          </w:p>
        </w:tc>
        <w:tc>
          <w:tcPr>
            <w:tcW w:w="818" w:type="dxa"/>
            <w:tcBorders>
              <w:top w:val="nil"/>
              <w:left w:val="nil"/>
              <w:bottom w:val="single" w:sz="4" w:space="0" w:color="auto"/>
              <w:right w:val="single" w:sz="4" w:space="0" w:color="auto"/>
            </w:tcBorders>
            <w:shd w:val="clear" w:color="auto" w:fill="auto"/>
            <w:noWrap/>
            <w:vAlign w:val="center"/>
            <w:hideMark/>
          </w:tcPr>
          <w:p w14:paraId="35E089F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14.447</w:t>
            </w:r>
          </w:p>
        </w:tc>
        <w:tc>
          <w:tcPr>
            <w:tcW w:w="818" w:type="dxa"/>
            <w:tcBorders>
              <w:top w:val="nil"/>
              <w:left w:val="nil"/>
              <w:bottom w:val="single" w:sz="4" w:space="0" w:color="auto"/>
              <w:right w:val="single" w:sz="4" w:space="0" w:color="auto"/>
            </w:tcBorders>
            <w:shd w:val="clear" w:color="auto" w:fill="auto"/>
            <w:noWrap/>
            <w:vAlign w:val="center"/>
            <w:hideMark/>
          </w:tcPr>
          <w:p w14:paraId="0219118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14.447</w:t>
            </w:r>
          </w:p>
        </w:tc>
        <w:tc>
          <w:tcPr>
            <w:tcW w:w="827" w:type="dxa"/>
            <w:tcBorders>
              <w:top w:val="nil"/>
              <w:left w:val="nil"/>
              <w:bottom w:val="single" w:sz="4" w:space="0" w:color="auto"/>
              <w:right w:val="single" w:sz="8" w:space="0" w:color="auto"/>
            </w:tcBorders>
            <w:shd w:val="clear" w:color="auto" w:fill="auto"/>
            <w:noWrap/>
            <w:vAlign w:val="center"/>
            <w:hideMark/>
          </w:tcPr>
          <w:p w14:paraId="16C1871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16.264</w:t>
            </w:r>
          </w:p>
        </w:tc>
      </w:tr>
      <w:tr w:rsidR="0087568D" w:rsidRPr="0087568D" w14:paraId="7F0465EB"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CE706E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9.820.000</w:t>
            </w:r>
          </w:p>
        </w:tc>
        <w:tc>
          <w:tcPr>
            <w:tcW w:w="828" w:type="dxa"/>
            <w:tcBorders>
              <w:top w:val="nil"/>
              <w:left w:val="nil"/>
              <w:bottom w:val="single" w:sz="4" w:space="0" w:color="auto"/>
              <w:right w:val="single" w:sz="4" w:space="0" w:color="auto"/>
            </w:tcBorders>
            <w:shd w:val="clear" w:color="auto" w:fill="auto"/>
            <w:noWrap/>
            <w:vAlign w:val="center"/>
            <w:hideMark/>
          </w:tcPr>
          <w:p w14:paraId="560083D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13.937</w:t>
            </w:r>
          </w:p>
        </w:tc>
        <w:tc>
          <w:tcPr>
            <w:tcW w:w="819" w:type="dxa"/>
            <w:tcBorders>
              <w:top w:val="nil"/>
              <w:left w:val="nil"/>
              <w:bottom w:val="single" w:sz="4" w:space="0" w:color="auto"/>
              <w:right w:val="single" w:sz="4" w:space="0" w:color="auto"/>
            </w:tcBorders>
            <w:shd w:val="clear" w:color="auto" w:fill="auto"/>
            <w:noWrap/>
            <w:vAlign w:val="center"/>
            <w:hideMark/>
          </w:tcPr>
          <w:p w14:paraId="6CCDAFB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20.072</w:t>
            </w:r>
          </w:p>
        </w:tc>
        <w:tc>
          <w:tcPr>
            <w:tcW w:w="818" w:type="dxa"/>
            <w:tcBorders>
              <w:top w:val="nil"/>
              <w:left w:val="nil"/>
              <w:bottom w:val="single" w:sz="4" w:space="0" w:color="auto"/>
              <w:right w:val="single" w:sz="4" w:space="0" w:color="auto"/>
            </w:tcBorders>
            <w:shd w:val="clear" w:color="auto" w:fill="auto"/>
            <w:noWrap/>
            <w:vAlign w:val="center"/>
            <w:hideMark/>
          </w:tcPr>
          <w:p w14:paraId="29DB8BB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20.072</w:t>
            </w:r>
          </w:p>
        </w:tc>
        <w:tc>
          <w:tcPr>
            <w:tcW w:w="818" w:type="dxa"/>
            <w:tcBorders>
              <w:top w:val="nil"/>
              <w:left w:val="nil"/>
              <w:bottom w:val="single" w:sz="4" w:space="0" w:color="auto"/>
              <w:right w:val="single" w:sz="4" w:space="0" w:color="auto"/>
            </w:tcBorders>
            <w:shd w:val="clear" w:color="auto" w:fill="auto"/>
            <w:noWrap/>
            <w:vAlign w:val="center"/>
            <w:hideMark/>
          </w:tcPr>
          <w:p w14:paraId="668C1C8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20.865</w:t>
            </w:r>
          </w:p>
        </w:tc>
        <w:tc>
          <w:tcPr>
            <w:tcW w:w="818" w:type="dxa"/>
            <w:tcBorders>
              <w:top w:val="nil"/>
              <w:left w:val="nil"/>
              <w:bottom w:val="single" w:sz="4" w:space="0" w:color="auto"/>
              <w:right w:val="single" w:sz="4" w:space="0" w:color="auto"/>
            </w:tcBorders>
            <w:shd w:val="clear" w:color="auto" w:fill="auto"/>
            <w:noWrap/>
            <w:vAlign w:val="center"/>
            <w:hideMark/>
          </w:tcPr>
          <w:p w14:paraId="282F95E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20.865</w:t>
            </w:r>
          </w:p>
        </w:tc>
        <w:tc>
          <w:tcPr>
            <w:tcW w:w="818" w:type="dxa"/>
            <w:tcBorders>
              <w:top w:val="nil"/>
              <w:left w:val="nil"/>
              <w:bottom w:val="single" w:sz="4" w:space="0" w:color="auto"/>
              <w:right w:val="single" w:sz="4" w:space="0" w:color="auto"/>
            </w:tcBorders>
            <w:shd w:val="clear" w:color="auto" w:fill="auto"/>
            <w:noWrap/>
            <w:vAlign w:val="center"/>
            <w:hideMark/>
          </w:tcPr>
          <w:p w14:paraId="44977CF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21.958</w:t>
            </w:r>
          </w:p>
        </w:tc>
        <w:tc>
          <w:tcPr>
            <w:tcW w:w="818" w:type="dxa"/>
            <w:tcBorders>
              <w:top w:val="nil"/>
              <w:left w:val="nil"/>
              <w:bottom w:val="single" w:sz="4" w:space="0" w:color="auto"/>
              <w:right w:val="single" w:sz="4" w:space="0" w:color="auto"/>
            </w:tcBorders>
            <w:shd w:val="clear" w:color="auto" w:fill="auto"/>
            <w:noWrap/>
            <w:vAlign w:val="center"/>
            <w:hideMark/>
          </w:tcPr>
          <w:p w14:paraId="02A2D23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21.958</w:t>
            </w:r>
          </w:p>
        </w:tc>
        <w:tc>
          <w:tcPr>
            <w:tcW w:w="818" w:type="dxa"/>
            <w:tcBorders>
              <w:top w:val="nil"/>
              <w:left w:val="nil"/>
              <w:bottom w:val="single" w:sz="4" w:space="0" w:color="auto"/>
              <w:right w:val="single" w:sz="4" w:space="0" w:color="auto"/>
            </w:tcBorders>
            <w:shd w:val="clear" w:color="auto" w:fill="auto"/>
            <w:noWrap/>
            <w:vAlign w:val="center"/>
            <w:hideMark/>
          </w:tcPr>
          <w:p w14:paraId="3B67A62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24.761</w:t>
            </w:r>
          </w:p>
        </w:tc>
        <w:tc>
          <w:tcPr>
            <w:tcW w:w="818" w:type="dxa"/>
            <w:tcBorders>
              <w:top w:val="nil"/>
              <w:left w:val="nil"/>
              <w:bottom w:val="single" w:sz="4" w:space="0" w:color="auto"/>
              <w:right w:val="single" w:sz="4" w:space="0" w:color="auto"/>
            </w:tcBorders>
            <w:shd w:val="clear" w:color="auto" w:fill="auto"/>
            <w:noWrap/>
            <w:vAlign w:val="center"/>
            <w:hideMark/>
          </w:tcPr>
          <w:p w14:paraId="125E110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24.761</w:t>
            </w:r>
          </w:p>
        </w:tc>
        <w:tc>
          <w:tcPr>
            <w:tcW w:w="827" w:type="dxa"/>
            <w:tcBorders>
              <w:top w:val="nil"/>
              <w:left w:val="nil"/>
              <w:bottom w:val="single" w:sz="4" w:space="0" w:color="auto"/>
              <w:right w:val="single" w:sz="8" w:space="0" w:color="auto"/>
            </w:tcBorders>
            <w:shd w:val="clear" w:color="auto" w:fill="auto"/>
            <w:noWrap/>
            <w:vAlign w:val="center"/>
            <w:hideMark/>
          </w:tcPr>
          <w:p w14:paraId="3DBFB80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27.543</w:t>
            </w:r>
          </w:p>
        </w:tc>
      </w:tr>
      <w:tr w:rsidR="0087568D" w:rsidRPr="0087568D" w14:paraId="7DBAEBBB"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6C6E61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14.730.000</w:t>
            </w:r>
          </w:p>
        </w:tc>
        <w:tc>
          <w:tcPr>
            <w:tcW w:w="828" w:type="dxa"/>
            <w:tcBorders>
              <w:top w:val="nil"/>
              <w:left w:val="nil"/>
              <w:bottom w:val="single" w:sz="4" w:space="0" w:color="auto"/>
              <w:right w:val="single" w:sz="4" w:space="0" w:color="auto"/>
            </w:tcBorders>
            <w:shd w:val="clear" w:color="auto" w:fill="auto"/>
            <w:noWrap/>
            <w:vAlign w:val="center"/>
            <w:hideMark/>
          </w:tcPr>
          <w:p w14:paraId="7776457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20.347</w:t>
            </w:r>
          </w:p>
        </w:tc>
        <w:tc>
          <w:tcPr>
            <w:tcW w:w="819" w:type="dxa"/>
            <w:tcBorders>
              <w:top w:val="nil"/>
              <w:left w:val="nil"/>
              <w:bottom w:val="single" w:sz="4" w:space="0" w:color="auto"/>
              <w:right w:val="single" w:sz="4" w:space="0" w:color="auto"/>
            </w:tcBorders>
            <w:shd w:val="clear" w:color="auto" w:fill="auto"/>
            <w:noWrap/>
            <w:vAlign w:val="center"/>
            <w:hideMark/>
          </w:tcPr>
          <w:p w14:paraId="0F54C8A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29.162</w:t>
            </w:r>
          </w:p>
        </w:tc>
        <w:tc>
          <w:tcPr>
            <w:tcW w:w="818" w:type="dxa"/>
            <w:tcBorders>
              <w:top w:val="nil"/>
              <w:left w:val="nil"/>
              <w:bottom w:val="single" w:sz="4" w:space="0" w:color="auto"/>
              <w:right w:val="single" w:sz="4" w:space="0" w:color="auto"/>
            </w:tcBorders>
            <w:shd w:val="clear" w:color="auto" w:fill="auto"/>
            <w:noWrap/>
            <w:vAlign w:val="center"/>
            <w:hideMark/>
          </w:tcPr>
          <w:p w14:paraId="42A21BB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29.162</w:t>
            </w:r>
          </w:p>
        </w:tc>
        <w:tc>
          <w:tcPr>
            <w:tcW w:w="818" w:type="dxa"/>
            <w:tcBorders>
              <w:top w:val="nil"/>
              <w:left w:val="nil"/>
              <w:bottom w:val="single" w:sz="4" w:space="0" w:color="auto"/>
              <w:right w:val="single" w:sz="4" w:space="0" w:color="auto"/>
            </w:tcBorders>
            <w:shd w:val="clear" w:color="auto" w:fill="auto"/>
            <w:noWrap/>
            <w:vAlign w:val="center"/>
            <w:hideMark/>
          </w:tcPr>
          <w:p w14:paraId="600DF0A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29.376</w:t>
            </w:r>
          </w:p>
        </w:tc>
        <w:tc>
          <w:tcPr>
            <w:tcW w:w="818" w:type="dxa"/>
            <w:tcBorders>
              <w:top w:val="nil"/>
              <w:left w:val="nil"/>
              <w:bottom w:val="single" w:sz="4" w:space="0" w:color="auto"/>
              <w:right w:val="single" w:sz="4" w:space="0" w:color="auto"/>
            </w:tcBorders>
            <w:shd w:val="clear" w:color="auto" w:fill="auto"/>
            <w:noWrap/>
            <w:vAlign w:val="center"/>
            <w:hideMark/>
          </w:tcPr>
          <w:p w14:paraId="11D71BB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29.376</w:t>
            </w:r>
          </w:p>
        </w:tc>
        <w:tc>
          <w:tcPr>
            <w:tcW w:w="818" w:type="dxa"/>
            <w:tcBorders>
              <w:top w:val="nil"/>
              <w:left w:val="nil"/>
              <w:bottom w:val="single" w:sz="4" w:space="0" w:color="auto"/>
              <w:right w:val="single" w:sz="4" w:space="0" w:color="auto"/>
            </w:tcBorders>
            <w:shd w:val="clear" w:color="auto" w:fill="auto"/>
            <w:noWrap/>
            <w:vAlign w:val="center"/>
            <w:hideMark/>
          </w:tcPr>
          <w:p w14:paraId="044E8FB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30.300</w:t>
            </w:r>
          </w:p>
        </w:tc>
        <w:tc>
          <w:tcPr>
            <w:tcW w:w="818" w:type="dxa"/>
            <w:tcBorders>
              <w:top w:val="nil"/>
              <w:left w:val="nil"/>
              <w:bottom w:val="single" w:sz="4" w:space="0" w:color="auto"/>
              <w:right w:val="single" w:sz="4" w:space="0" w:color="auto"/>
            </w:tcBorders>
            <w:shd w:val="clear" w:color="auto" w:fill="auto"/>
            <w:noWrap/>
            <w:vAlign w:val="center"/>
            <w:hideMark/>
          </w:tcPr>
          <w:p w14:paraId="54EC830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30.300</w:t>
            </w:r>
          </w:p>
        </w:tc>
        <w:tc>
          <w:tcPr>
            <w:tcW w:w="818" w:type="dxa"/>
            <w:tcBorders>
              <w:top w:val="nil"/>
              <w:left w:val="nil"/>
              <w:bottom w:val="single" w:sz="4" w:space="0" w:color="auto"/>
              <w:right w:val="single" w:sz="4" w:space="0" w:color="auto"/>
            </w:tcBorders>
            <w:shd w:val="clear" w:color="auto" w:fill="auto"/>
            <w:noWrap/>
            <w:vAlign w:val="center"/>
            <w:hideMark/>
          </w:tcPr>
          <w:p w14:paraId="106C513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33.935</w:t>
            </w:r>
          </w:p>
        </w:tc>
        <w:tc>
          <w:tcPr>
            <w:tcW w:w="818" w:type="dxa"/>
            <w:tcBorders>
              <w:top w:val="nil"/>
              <w:left w:val="nil"/>
              <w:bottom w:val="single" w:sz="4" w:space="0" w:color="auto"/>
              <w:right w:val="single" w:sz="4" w:space="0" w:color="auto"/>
            </w:tcBorders>
            <w:shd w:val="clear" w:color="auto" w:fill="auto"/>
            <w:noWrap/>
            <w:vAlign w:val="center"/>
            <w:hideMark/>
          </w:tcPr>
          <w:p w14:paraId="26741CA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33.935</w:t>
            </w:r>
          </w:p>
        </w:tc>
        <w:tc>
          <w:tcPr>
            <w:tcW w:w="827" w:type="dxa"/>
            <w:tcBorders>
              <w:top w:val="nil"/>
              <w:left w:val="nil"/>
              <w:bottom w:val="single" w:sz="4" w:space="0" w:color="auto"/>
              <w:right w:val="single" w:sz="8" w:space="0" w:color="auto"/>
            </w:tcBorders>
            <w:shd w:val="clear" w:color="auto" w:fill="auto"/>
            <w:noWrap/>
            <w:vAlign w:val="center"/>
            <w:hideMark/>
          </w:tcPr>
          <w:p w14:paraId="4F7CB1B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37.483</w:t>
            </w:r>
          </w:p>
        </w:tc>
      </w:tr>
      <w:tr w:rsidR="0087568D" w:rsidRPr="0087568D" w14:paraId="0D5C9252"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6F269D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19.910.000</w:t>
            </w:r>
          </w:p>
        </w:tc>
        <w:tc>
          <w:tcPr>
            <w:tcW w:w="828" w:type="dxa"/>
            <w:tcBorders>
              <w:top w:val="nil"/>
              <w:left w:val="nil"/>
              <w:bottom w:val="single" w:sz="4" w:space="0" w:color="auto"/>
              <w:right w:val="single" w:sz="4" w:space="0" w:color="auto"/>
            </w:tcBorders>
            <w:shd w:val="clear" w:color="auto" w:fill="auto"/>
            <w:noWrap/>
            <w:vAlign w:val="center"/>
            <w:hideMark/>
          </w:tcPr>
          <w:p w14:paraId="1CD3D96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26.947</w:t>
            </w:r>
          </w:p>
        </w:tc>
        <w:tc>
          <w:tcPr>
            <w:tcW w:w="819" w:type="dxa"/>
            <w:tcBorders>
              <w:top w:val="nil"/>
              <w:left w:val="nil"/>
              <w:bottom w:val="single" w:sz="4" w:space="0" w:color="auto"/>
              <w:right w:val="single" w:sz="4" w:space="0" w:color="auto"/>
            </w:tcBorders>
            <w:shd w:val="clear" w:color="auto" w:fill="auto"/>
            <w:noWrap/>
            <w:vAlign w:val="center"/>
            <w:hideMark/>
          </w:tcPr>
          <w:p w14:paraId="06479B3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38.484</w:t>
            </w:r>
          </w:p>
        </w:tc>
        <w:tc>
          <w:tcPr>
            <w:tcW w:w="818" w:type="dxa"/>
            <w:tcBorders>
              <w:top w:val="nil"/>
              <w:left w:val="nil"/>
              <w:bottom w:val="single" w:sz="4" w:space="0" w:color="auto"/>
              <w:right w:val="single" w:sz="4" w:space="0" w:color="auto"/>
            </w:tcBorders>
            <w:shd w:val="clear" w:color="auto" w:fill="auto"/>
            <w:noWrap/>
            <w:vAlign w:val="center"/>
            <w:hideMark/>
          </w:tcPr>
          <w:p w14:paraId="041A1DD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38.484</w:t>
            </w:r>
          </w:p>
        </w:tc>
        <w:tc>
          <w:tcPr>
            <w:tcW w:w="818" w:type="dxa"/>
            <w:tcBorders>
              <w:top w:val="nil"/>
              <w:left w:val="nil"/>
              <w:bottom w:val="single" w:sz="4" w:space="0" w:color="auto"/>
              <w:right w:val="single" w:sz="4" w:space="0" w:color="auto"/>
            </w:tcBorders>
            <w:shd w:val="clear" w:color="auto" w:fill="auto"/>
            <w:noWrap/>
            <w:vAlign w:val="center"/>
            <w:hideMark/>
          </w:tcPr>
          <w:p w14:paraId="78F795E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37.872</w:t>
            </w:r>
          </w:p>
        </w:tc>
        <w:tc>
          <w:tcPr>
            <w:tcW w:w="818" w:type="dxa"/>
            <w:tcBorders>
              <w:top w:val="nil"/>
              <w:left w:val="nil"/>
              <w:bottom w:val="single" w:sz="4" w:space="0" w:color="auto"/>
              <w:right w:val="single" w:sz="4" w:space="0" w:color="auto"/>
            </w:tcBorders>
            <w:shd w:val="clear" w:color="auto" w:fill="auto"/>
            <w:noWrap/>
            <w:vAlign w:val="center"/>
            <w:hideMark/>
          </w:tcPr>
          <w:p w14:paraId="4D3F704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37.872</w:t>
            </w:r>
          </w:p>
        </w:tc>
        <w:tc>
          <w:tcPr>
            <w:tcW w:w="818" w:type="dxa"/>
            <w:tcBorders>
              <w:top w:val="nil"/>
              <w:left w:val="nil"/>
              <w:bottom w:val="single" w:sz="4" w:space="0" w:color="auto"/>
              <w:right w:val="single" w:sz="4" w:space="0" w:color="auto"/>
            </w:tcBorders>
            <w:shd w:val="clear" w:color="auto" w:fill="auto"/>
            <w:noWrap/>
            <w:vAlign w:val="center"/>
            <w:hideMark/>
          </w:tcPr>
          <w:p w14:paraId="15C2284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38.485</w:t>
            </w:r>
          </w:p>
        </w:tc>
        <w:tc>
          <w:tcPr>
            <w:tcW w:w="818" w:type="dxa"/>
            <w:tcBorders>
              <w:top w:val="nil"/>
              <w:left w:val="nil"/>
              <w:bottom w:val="single" w:sz="4" w:space="0" w:color="auto"/>
              <w:right w:val="single" w:sz="4" w:space="0" w:color="auto"/>
            </w:tcBorders>
            <w:shd w:val="clear" w:color="auto" w:fill="auto"/>
            <w:noWrap/>
            <w:vAlign w:val="center"/>
            <w:hideMark/>
          </w:tcPr>
          <w:p w14:paraId="5490349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38.486</w:t>
            </w:r>
          </w:p>
        </w:tc>
        <w:tc>
          <w:tcPr>
            <w:tcW w:w="818" w:type="dxa"/>
            <w:tcBorders>
              <w:top w:val="nil"/>
              <w:left w:val="nil"/>
              <w:bottom w:val="single" w:sz="4" w:space="0" w:color="auto"/>
              <w:right w:val="single" w:sz="4" w:space="0" w:color="auto"/>
            </w:tcBorders>
            <w:shd w:val="clear" w:color="auto" w:fill="auto"/>
            <w:noWrap/>
            <w:vAlign w:val="center"/>
            <w:hideMark/>
          </w:tcPr>
          <w:p w14:paraId="3B3F387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42.883</w:t>
            </w:r>
          </w:p>
        </w:tc>
        <w:tc>
          <w:tcPr>
            <w:tcW w:w="818" w:type="dxa"/>
            <w:tcBorders>
              <w:top w:val="nil"/>
              <w:left w:val="nil"/>
              <w:bottom w:val="single" w:sz="4" w:space="0" w:color="auto"/>
              <w:right w:val="single" w:sz="4" w:space="0" w:color="auto"/>
            </w:tcBorders>
            <w:shd w:val="clear" w:color="auto" w:fill="auto"/>
            <w:noWrap/>
            <w:vAlign w:val="center"/>
            <w:hideMark/>
          </w:tcPr>
          <w:p w14:paraId="0364EC8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42.883</w:t>
            </w:r>
          </w:p>
        </w:tc>
        <w:tc>
          <w:tcPr>
            <w:tcW w:w="827" w:type="dxa"/>
            <w:tcBorders>
              <w:top w:val="nil"/>
              <w:left w:val="nil"/>
              <w:bottom w:val="single" w:sz="4" w:space="0" w:color="auto"/>
              <w:right w:val="single" w:sz="8" w:space="0" w:color="auto"/>
            </w:tcBorders>
            <w:shd w:val="clear" w:color="auto" w:fill="auto"/>
            <w:noWrap/>
            <w:vAlign w:val="center"/>
            <w:hideMark/>
          </w:tcPr>
          <w:p w14:paraId="51D256E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47.122</w:t>
            </w:r>
          </w:p>
        </w:tc>
      </w:tr>
      <w:tr w:rsidR="0087568D" w:rsidRPr="0087568D" w14:paraId="6BD51B09" w14:textId="77777777" w:rsidTr="0087568D">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366025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29.200.000</w:t>
            </w:r>
          </w:p>
        </w:tc>
        <w:tc>
          <w:tcPr>
            <w:tcW w:w="828" w:type="dxa"/>
            <w:tcBorders>
              <w:top w:val="nil"/>
              <w:left w:val="nil"/>
              <w:bottom w:val="single" w:sz="8" w:space="0" w:color="auto"/>
              <w:right w:val="single" w:sz="4" w:space="0" w:color="auto"/>
            </w:tcBorders>
            <w:shd w:val="clear" w:color="auto" w:fill="auto"/>
            <w:noWrap/>
            <w:vAlign w:val="center"/>
            <w:hideMark/>
          </w:tcPr>
          <w:p w14:paraId="6B73D5E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38.523</w:t>
            </w:r>
          </w:p>
        </w:tc>
        <w:tc>
          <w:tcPr>
            <w:tcW w:w="819" w:type="dxa"/>
            <w:tcBorders>
              <w:top w:val="nil"/>
              <w:left w:val="nil"/>
              <w:bottom w:val="single" w:sz="8" w:space="0" w:color="auto"/>
              <w:right w:val="single" w:sz="4" w:space="0" w:color="auto"/>
            </w:tcBorders>
            <w:shd w:val="clear" w:color="auto" w:fill="auto"/>
            <w:noWrap/>
            <w:vAlign w:val="center"/>
            <w:hideMark/>
          </w:tcPr>
          <w:p w14:paraId="55E2287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54.765</w:t>
            </w:r>
          </w:p>
        </w:tc>
        <w:tc>
          <w:tcPr>
            <w:tcW w:w="818" w:type="dxa"/>
            <w:tcBorders>
              <w:top w:val="nil"/>
              <w:left w:val="nil"/>
              <w:bottom w:val="single" w:sz="8" w:space="0" w:color="auto"/>
              <w:right w:val="single" w:sz="4" w:space="0" w:color="auto"/>
            </w:tcBorders>
            <w:shd w:val="clear" w:color="auto" w:fill="auto"/>
            <w:noWrap/>
            <w:vAlign w:val="center"/>
            <w:hideMark/>
          </w:tcPr>
          <w:p w14:paraId="6037D29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54.765</w:t>
            </w:r>
          </w:p>
        </w:tc>
        <w:tc>
          <w:tcPr>
            <w:tcW w:w="818" w:type="dxa"/>
            <w:tcBorders>
              <w:top w:val="nil"/>
              <w:left w:val="nil"/>
              <w:bottom w:val="single" w:sz="8" w:space="0" w:color="auto"/>
              <w:right w:val="single" w:sz="4" w:space="0" w:color="auto"/>
            </w:tcBorders>
            <w:shd w:val="clear" w:color="auto" w:fill="auto"/>
            <w:noWrap/>
            <w:vAlign w:val="center"/>
            <w:hideMark/>
          </w:tcPr>
          <w:p w14:paraId="5897F2B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52.319</w:t>
            </w:r>
          </w:p>
        </w:tc>
        <w:tc>
          <w:tcPr>
            <w:tcW w:w="818" w:type="dxa"/>
            <w:tcBorders>
              <w:top w:val="nil"/>
              <w:left w:val="nil"/>
              <w:bottom w:val="single" w:sz="8" w:space="0" w:color="auto"/>
              <w:right w:val="single" w:sz="4" w:space="0" w:color="auto"/>
            </w:tcBorders>
            <w:shd w:val="clear" w:color="auto" w:fill="auto"/>
            <w:noWrap/>
            <w:vAlign w:val="center"/>
            <w:hideMark/>
          </w:tcPr>
          <w:p w14:paraId="5847C90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52.319</w:t>
            </w:r>
          </w:p>
        </w:tc>
        <w:tc>
          <w:tcPr>
            <w:tcW w:w="818" w:type="dxa"/>
            <w:tcBorders>
              <w:top w:val="nil"/>
              <w:left w:val="nil"/>
              <w:bottom w:val="single" w:sz="8" w:space="0" w:color="auto"/>
              <w:right w:val="single" w:sz="4" w:space="0" w:color="auto"/>
            </w:tcBorders>
            <w:shd w:val="clear" w:color="auto" w:fill="auto"/>
            <w:noWrap/>
            <w:vAlign w:val="center"/>
            <w:hideMark/>
          </w:tcPr>
          <w:p w14:paraId="54F7C3E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52.167</w:t>
            </w:r>
          </w:p>
        </w:tc>
        <w:tc>
          <w:tcPr>
            <w:tcW w:w="818" w:type="dxa"/>
            <w:tcBorders>
              <w:top w:val="nil"/>
              <w:left w:val="nil"/>
              <w:bottom w:val="single" w:sz="8" w:space="0" w:color="auto"/>
              <w:right w:val="single" w:sz="4" w:space="0" w:color="auto"/>
            </w:tcBorders>
            <w:shd w:val="clear" w:color="auto" w:fill="auto"/>
            <w:noWrap/>
            <w:vAlign w:val="center"/>
            <w:hideMark/>
          </w:tcPr>
          <w:p w14:paraId="4023046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52.168</w:t>
            </w:r>
          </w:p>
        </w:tc>
        <w:tc>
          <w:tcPr>
            <w:tcW w:w="818" w:type="dxa"/>
            <w:tcBorders>
              <w:top w:val="nil"/>
              <w:left w:val="nil"/>
              <w:bottom w:val="single" w:sz="8" w:space="0" w:color="auto"/>
              <w:right w:val="single" w:sz="4" w:space="0" w:color="auto"/>
            </w:tcBorders>
            <w:shd w:val="clear" w:color="auto" w:fill="auto"/>
            <w:noWrap/>
            <w:vAlign w:val="center"/>
            <w:hideMark/>
          </w:tcPr>
          <w:p w14:paraId="1A6DBA7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57.753</w:t>
            </w:r>
          </w:p>
        </w:tc>
        <w:tc>
          <w:tcPr>
            <w:tcW w:w="818" w:type="dxa"/>
            <w:tcBorders>
              <w:top w:val="nil"/>
              <w:left w:val="nil"/>
              <w:bottom w:val="single" w:sz="8" w:space="0" w:color="auto"/>
              <w:right w:val="single" w:sz="4" w:space="0" w:color="auto"/>
            </w:tcBorders>
            <w:shd w:val="clear" w:color="auto" w:fill="auto"/>
            <w:noWrap/>
            <w:vAlign w:val="center"/>
            <w:hideMark/>
          </w:tcPr>
          <w:p w14:paraId="7E9649A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57.753</w:t>
            </w:r>
          </w:p>
        </w:tc>
        <w:tc>
          <w:tcPr>
            <w:tcW w:w="827" w:type="dxa"/>
            <w:tcBorders>
              <w:top w:val="nil"/>
              <w:left w:val="nil"/>
              <w:bottom w:val="single" w:sz="8" w:space="0" w:color="auto"/>
              <w:right w:val="single" w:sz="8" w:space="0" w:color="auto"/>
            </w:tcBorders>
            <w:shd w:val="clear" w:color="auto" w:fill="auto"/>
            <w:noWrap/>
            <w:vAlign w:val="center"/>
            <w:hideMark/>
          </w:tcPr>
          <w:p w14:paraId="66948C3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63.043</w:t>
            </w:r>
          </w:p>
        </w:tc>
      </w:tr>
    </w:tbl>
    <w:p w14:paraId="41B036AF" w14:textId="3CCAC159" w:rsidR="009B7994" w:rsidRPr="007811D6" w:rsidRDefault="009B7994" w:rsidP="009B7994">
      <w:pPr>
        <w:spacing w:before="100" w:beforeAutospacing="1" w:after="100" w:afterAutospacing="1"/>
        <w:jc w:val="left"/>
        <w:rPr>
          <w:rFonts w:ascii="Times New Roman" w:eastAsia="Times New Roman" w:hAnsi="Times New Roman" w:cs="Times New Roman"/>
          <w:strike/>
          <w:szCs w:val="24"/>
          <w:lang w:eastAsia="hr-HR"/>
        </w:rPr>
      </w:pPr>
    </w:p>
    <w:p w14:paraId="202EA653" w14:textId="7379A2C0"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 xml:space="preserve">norma sati </w:t>
      </w:r>
      <w:r w:rsidR="00E46A54" w:rsidRPr="007811D6">
        <w:rPr>
          <w:rFonts w:ascii="Times New Roman" w:eastAsia="Times New Roman" w:hAnsi="Times New Roman" w:cs="Times New Roman"/>
          <w:i/>
          <w:iCs/>
          <w:szCs w:val="24"/>
          <w:lang w:eastAsia="hr-HR"/>
        </w:rPr>
        <w:t xml:space="preserve">utrošenih </w:t>
      </w:r>
      <w:r w:rsidRPr="007811D6">
        <w:rPr>
          <w:rFonts w:ascii="Times New Roman" w:eastAsia="Times New Roman" w:hAnsi="Times New Roman" w:cs="Times New Roman"/>
          <w:i/>
          <w:iCs/>
          <w:szCs w:val="24"/>
          <w:lang w:eastAsia="hr-HR"/>
        </w:rPr>
        <w:t>za pojedinu fazu projektiranja</w:t>
      </w:r>
    </w:p>
    <w:p w14:paraId="38AF9452" w14:textId="2A58A0FB" w:rsidR="009B7994" w:rsidRPr="007811D6" w:rsidRDefault="009B7994" w:rsidP="008E76D4">
      <w:pPr>
        <w:pStyle w:val="Heading2"/>
      </w:pPr>
      <w:r w:rsidRPr="007811D6">
        <w:t>Članak 8</w:t>
      </w:r>
      <w:r w:rsidR="00873C23" w:rsidRPr="007811D6">
        <w:t>3</w:t>
      </w:r>
      <w:r w:rsidRPr="007811D6">
        <w:t>.</w:t>
      </w:r>
    </w:p>
    <w:p w14:paraId="42D9E348" w14:textId="47E22827" w:rsidR="009B7994" w:rsidRPr="007811D6" w:rsidRDefault="009B7994" w:rsidP="009B7994">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izračuna</w:t>
      </w:r>
      <w:r w:rsidR="00E46A54">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w:t>
      </w:r>
      <w:r w:rsidR="00E46A54">
        <w:rPr>
          <w:rFonts w:ascii="Times New Roman" w:eastAsia="Times New Roman" w:hAnsi="Times New Roman" w:cs="Times New Roman"/>
          <w:szCs w:val="24"/>
          <w:lang w:eastAsia="hr-HR"/>
        </w:rPr>
        <w:t>35</w:t>
      </w:r>
      <w:r w:rsidRPr="007811D6">
        <w:rPr>
          <w:rFonts w:ascii="Times New Roman" w:eastAsia="Times New Roman" w:hAnsi="Times New Roman" w:cs="Times New Roman"/>
          <w:szCs w:val="24"/>
          <w:lang w:eastAsia="hr-HR"/>
        </w:rPr>
        <w:t xml:space="preserve">. iz članka </w:t>
      </w:r>
      <w:r w:rsidR="00873C23" w:rsidRPr="007811D6">
        <w:rPr>
          <w:rFonts w:ascii="Times New Roman" w:eastAsia="Times New Roman" w:hAnsi="Times New Roman" w:cs="Times New Roman"/>
          <w:szCs w:val="24"/>
          <w:lang w:eastAsia="hr-HR"/>
        </w:rPr>
        <w:t>82</w:t>
      </w:r>
      <w:r w:rsidRPr="007811D6">
        <w:rPr>
          <w:rFonts w:ascii="Times New Roman" w:eastAsia="Times New Roman" w:hAnsi="Times New Roman" w:cs="Times New Roman"/>
          <w:szCs w:val="24"/>
          <w:lang w:eastAsia="hr-HR"/>
        </w:rPr>
        <w:t xml:space="preserve">. dijeli se na pojedinu fazu projektiranja prema tablici </w:t>
      </w:r>
      <w:r w:rsidR="00E46A54">
        <w:rPr>
          <w:rFonts w:ascii="Times New Roman" w:eastAsia="Times New Roman" w:hAnsi="Times New Roman" w:cs="Times New Roman"/>
          <w:szCs w:val="24"/>
          <w:lang w:eastAsia="hr-HR"/>
        </w:rPr>
        <w:t>36</w:t>
      </w:r>
      <w:r w:rsidRPr="007811D6">
        <w:rPr>
          <w:rFonts w:ascii="Times New Roman" w:eastAsia="Times New Roman" w:hAnsi="Times New Roman" w:cs="Times New Roman"/>
          <w:szCs w:val="24"/>
          <w:lang w:eastAsia="hr-HR"/>
        </w:rPr>
        <w:t>.</w:t>
      </w:r>
    </w:p>
    <w:p w14:paraId="17CD5DFD" w14:textId="783D71C6" w:rsidR="009B7994" w:rsidRPr="007811D6" w:rsidRDefault="009B7994" w:rsidP="009B7994">
      <w:pPr>
        <w:spacing w:before="100" w:beforeAutospacing="1" w:after="240"/>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E46A54">
        <w:rPr>
          <w:rFonts w:ascii="Times New Roman" w:eastAsia="Times New Roman" w:hAnsi="Times New Roman" w:cs="Times New Roman"/>
          <w:i/>
          <w:iCs/>
          <w:szCs w:val="24"/>
          <w:lang w:eastAsia="hr-HR"/>
        </w:rPr>
        <w:t>36</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Vrednovanje osnovnih poslova u postocima ukupnog broja norma sati za izradu</w:t>
      </w:r>
      <w:r w:rsidR="00BE06F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projekata hidrotehničkih građevina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3675"/>
        <w:gridCol w:w="1335"/>
      </w:tblGrid>
      <w:tr w:rsidR="009B7994" w:rsidRPr="007811D6" w14:paraId="2C3DAF13" w14:textId="77777777" w:rsidTr="00A4641A">
        <w:tc>
          <w:tcPr>
            <w:tcW w:w="710" w:type="dxa"/>
            <w:shd w:val="clear" w:color="auto" w:fill="auto"/>
          </w:tcPr>
          <w:p w14:paraId="3C9B64BD"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3675" w:type="dxa"/>
            <w:shd w:val="clear" w:color="auto" w:fill="auto"/>
          </w:tcPr>
          <w:p w14:paraId="3074787C"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1335" w:type="dxa"/>
            <w:shd w:val="clear" w:color="auto" w:fill="auto"/>
          </w:tcPr>
          <w:p w14:paraId="7F3EEE0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9B7994" w:rsidRPr="007811D6" w14:paraId="6707E49F" w14:textId="77777777" w:rsidTr="00A4641A">
        <w:tc>
          <w:tcPr>
            <w:tcW w:w="710" w:type="dxa"/>
            <w:shd w:val="clear" w:color="auto" w:fill="auto"/>
          </w:tcPr>
          <w:p w14:paraId="5572388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3675" w:type="dxa"/>
            <w:shd w:val="clear" w:color="auto" w:fill="auto"/>
          </w:tcPr>
          <w:p w14:paraId="19F07276"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1335" w:type="dxa"/>
            <w:shd w:val="clear" w:color="auto" w:fill="auto"/>
          </w:tcPr>
          <w:p w14:paraId="3863C84C"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9B7994" w:rsidRPr="007811D6" w14:paraId="520EA586" w14:textId="77777777" w:rsidTr="00A4641A">
        <w:tc>
          <w:tcPr>
            <w:tcW w:w="710" w:type="dxa"/>
            <w:shd w:val="clear" w:color="auto" w:fill="auto"/>
          </w:tcPr>
          <w:p w14:paraId="34DA9FD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3675" w:type="dxa"/>
            <w:shd w:val="clear" w:color="auto" w:fill="auto"/>
          </w:tcPr>
          <w:p w14:paraId="42340E5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1335" w:type="dxa"/>
            <w:shd w:val="clear" w:color="auto" w:fill="auto"/>
          </w:tcPr>
          <w:p w14:paraId="62181C9D"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r w:rsidR="009B7994" w:rsidRPr="007811D6" w14:paraId="099839FA" w14:textId="77777777" w:rsidTr="00A4641A">
        <w:tc>
          <w:tcPr>
            <w:tcW w:w="710" w:type="dxa"/>
            <w:shd w:val="clear" w:color="auto" w:fill="auto"/>
          </w:tcPr>
          <w:p w14:paraId="16F0F48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3675" w:type="dxa"/>
            <w:shd w:val="clear" w:color="auto" w:fill="auto"/>
          </w:tcPr>
          <w:p w14:paraId="34E09EC7"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1335" w:type="dxa"/>
            <w:shd w:val="clear" w:color="auto" w:fill="auto"/>
          </w:tcPr>
          <w:p w14:paraId="28380EB0" w14:textId="0FE67B0D" w:rsidR="009B7994" w:rsidRPr="007811D6" w:rsidRDefault="00BC3672" w:rsidP="009B7994">
            <w:pPr>
              <w:spacing w:after="0"/>
              <w:jc w:val="center"/>
              <w:rPr>
                <w:rFonts w:ascii="Times New Roman" w:eastAsia="Times New Roman" w:hAnsi="Times New Roman" w:cs="Times New Roman"/>
                <w:b/>
                <w:szCs w:val="24"/>
                <w:lang w:eastAsia="hr-HR"/>
              </w:rPr>
            </w:pPr>
            <w:r>
              <w:rPr>
                <w:rFonts w:ascii="Times New Roman" w:eastAsia="Times New Roman" w:hAnsi="Times New Roman" w:cs="Times New Roman"/>
                <w:b/>
                <w:szCs w:val="24"/>
                <w:lang w:eastAsia="hr-HR"/>
              </w:rPr>
              <w:t>20</w:t>
            </w:r>
          </w:p>
        </w:tc>
      </w:tr>
      <w:tr w:rsidR="009B7994" w:rsidRPr="007811D6" w14:paraId="1DBAA17C" w14:textId="77777777" w:rsidTr="00A4641A">
        <w:tc>
          <w:tcPr>
            <w:tcW w:w="710" w:type="dxa"/>
            <w:shd w:val="clear" w:color="auto" w:fill="auto"/>
          </w:tcPr>
          <w:p w14:paraId="0DF7E677" w14:textId="386219D1" w:rsidR="009B7994" w:rsidRPr="007811D6" w:rsidRDefault="00BC3672"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w:t>
            </w:r>
            <w:r w:rsidR="009B7994" w:rsidRPr="007811D6">
              <w:rPr>
                <w:rFonts w:ascii="Times New Roman" w:eastAsia="Times New Roman" w:hAnsi="Times New Roman" w:cs="Times New Roman"/>
                <w:szCs w:val="24"/>
                <w:lang w:eastAsia="hr-HR"/>
              </w:rPr>
              <w:t>.</w:t>
            </w:r>
          </w:p>
        </w:tc>
        <w:tc>
          <w:tcPr>
            <w:tcW w:w="3675" w:type="dxa"/>
            <w:shd w:val="clear" w:color="auto" w:fill="auto"/>
          </w:tcPr>
          <w:p w14:paraId="7A5115B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1335" w:type="dxa"/>
            <w:shd w:val="clear" w:color="auto" w:fill="auto"/>
          </w:tcPr>
          <w:p w14:paraId="13BB911C" w14:textId="0859F9FA"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w:t>
            </w:r>
            <w:r w:rsidR="00BC3672">
              <w:rPr>
                <w:rFonts w:ascii="Times New Roman" w:eastAsia="Times New Roman" w:hAnsi="Times New Roman" w:cs="Times New Roman"/>
                <w:b/>
                <w:szCs w:val="24"/>
                <w:lang w:eastAsia="hr-HR"/>
              </w:rPr>
              <w:t>3</w:t>
            </w:r>
          </w:p>
        </w:tc>
      </w:tr>
      <w:tr w:rsidR="009B7994" w:rsidRPr="007811D6" w14:paraId="79ACCACA" w14:textId="77777777" w:rsidTr="00A4641A">
        <w:tc>
          <w:tcPr>
            <w:tcW w:w="710" w:type="dxa"/>
            <w:shd w:val="clear" w:color="auto" w:fill="auto"/>
          </w:tcPr>
          <w:p w14:paraId="38B36029" w14:textId="268540EB" w:rsidR="009B7994" w:rsidRPr="007811D6" w:rsidRDefault="00BC3672"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w:t>
            </w:r>
            <w:r w:rsidR="009B7994" w:rsidRPr="007811D6">
              <w:rPr>
                <w:rFonts w:ascii="Times New Roman" w:eastAsia="Times New Roman" w:hAnsi="Times New Roman" w:cs="Times New Roman"/>
                <w:szCs w:val="24"/>
                <w:lang w:eastAsia="hr-HR"/>
              </w:rPr>
              <w:t>.</w:t>
            </w:r>
          </w:p>
        </w:tc>
        <w:tc>
          <w:tcPr>
            <w:tcW w:w="3675" w:type="dxa"/>
            <w:shd w:val="clear" w:color="auto" w:fill="auto"/>
          </w:tcPr>
          <w:p w14:paraId="547CD90A"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1335" w:type="dxa"/>
            <w:shd w:val="clear" w:color="auto" w:fill="auto"/>
          </w:tcPr>
          <w:p w14:paraId="549F2DCC"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20</w:t>
            </w:r>
          </w:p>
        </w:tc>
      </w:tr>
      <w:tr w:rsidR="009B7994" w:rsidRPr="007811D6" w14:paraId="5E835CBC" w14:textId="77777777" w:rsidTr="00A4641A">
        <w:tc>
          <w:tcPr>
            <w:tcW w:w="710" w:type="dxa"/>
            <w:shd w:val="clear" w:color="auto" w:fill="auto"/>
          </w:tcPr>
          <w:p w14:paraId="74ECA5DC" w14:textId="6118309D" w:rsidR="009B7994" w:rsidRPr="007811D6" w:rsidRDefault="00BC3672"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w:t>
            </w:r>
            <w:r w:rsidR="009B7994" w:rsidRPr="007811D6">
              <w:rPr>
                <w:rFonts w:ascii="Times New Roman" w:eastAsia="Times New Roman" w:hAnsi="Times New Roman" w:cs="Times New Roman"/>
                <w:szCs w:val="24"/>
                <w:lang w:eastAsia="hr-HR"/>
              </w:rPr>
              <w:t>.</w:t>
            </w:r>
          </w:p>
        </w:tc>
        <w:tc>
          <w:tcPr>
            <w:tcW w:w="3675" w:type="dxa"/>
            <w:shd w:val="clear" w:color="auto" w:fill="auto"/>
          </w:tcPr>
          <w:p w14:paraId="35A3DA24"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1335" w:type="dxa"/>
            <w:shd w:val="clear" w:color="auto" w:fill="auto"/>
          </w:tcPr>
          <w:p w14:paraId="69F45C3C"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bl>
    <w:p w14:paraId="5BAEF249" w14:textId="5F52A6BA"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E46A54">
        <w:rPr>
          <w:rFonts w:ascii="Times New Roman" w:eastAsia="Times New Roman" w:hAnsi="Times New Roman" w:cs="Times New Roman"/>
          <w:szCs w:val="24"/>
          <w:lang w:eastAsia="hr-HR"/>
        </w:rPr>
        <w:t>Ako</w:t>
      </w:r>
      <w:r w:rsidR="00E46A5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E46A54">
        <w:rPr>
          <w:rFonts w:ascii="Times New Roman" w:eastAsia="Times New Roman" w:hAnsi="Times New Roman" w:cs="Times New Roman"/>
          <w:szCs w:val="24"/>
          <w:lang w:eastAsia="hr-HR"/>
        </w:rPr>
        <w:t xml:space="preserve"> </w:t>
      </w:r>
      <w:r w:rsidR="0099778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6FCAD9B5" w14:textId="0FC5364F" w:rsidR="009B7994" w:rsidRPr="007811D6" w:rsidRDefault="009B7994" w:rsidP="00A4641A">
      <w:pPr>
        <w:spacing w:before="100" w:beforeAutospacing="1" w:after="100" w:afterAutospacing="1"/>
        <w:rPr>
          <w:rFonts w:ascii="Times New Roman" w:eastAsia="Times New Roman" w:hAnsi="Times New Roman" w:cs="Times New Roman"/>
          <w:szCs w:val="24"/>
          <w:lang w:eastAsia="hr-HR"/>
        </w:rPr>
      </w:pPr>
    </w:p>
    <w:p w14:paraId="540EF062" w14:textId="33CB47EE"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654118">
        <w:rPr>
          <w:rFonts w:ascii="Times New Roman" w:eastAsia="Times New Roman" w:hAnsi="Times New Roman" w:cs="Times New Roman"/>
          <w:i/>
          <w:iCs/>
          <w:szCs w:val="24"/>
          <w:lang w:eastAsia="hr-HR"/>
        </w:rPr>
        <w:t>uz</w:t>
      </w:r>
      <w:r w:rsidR="00654118"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projektiranje hidrotehničkih građevina</w:t>
      </w:r>
    </w:p>
    <w:p w14:paraId="5C28D4B7" w14:textId="04F55F8A" w:rsidR="009B7994" w:rsidRPr="007811D6" w:rsidRDefault="009B7994" w:rsidP="008E76D4">
      <w:pPr>
        <w:pStyle w:val="Heading2"/>
      </w:pPr>
      <w:r w:rsidRPr="007811D6">
        <w:t xml:space="preserve">Članak </w:t>
      </w:r>
      <w:r w:rsidR="00873C23" w:rsidRPr="007811D6">
        <w:t>84</w:t>
      </w:r>
      <w:r w:rsidRPr="007811D6">
        <w:t>.</w:t>
      </w:r>
    </w:p>
    <w:p w14:paraId="257546A6"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1F2423CD" w14:textId="09A7DB2E"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654118">
        <w:rPr>
          <w:rFonts w:ascii="Times New Roman" w:eastAsia="Times New Roman" w:hAnsi="Times New Roman" w:cs="Times New Roman"/>
          <w:szCs w:val="24"/>
          <w:lang w:eastAsia="hr-HR"/>
        </w:rPr>
        <w:t>u</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654118">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5A464578" w14:textId="1A99CE63" w:rsidR="00283596" w:rsidRPr="007811D6" w:rsidRDefault="00D62AEC"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Opis uslug</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je sljedeći</w:t>
      </w:r>
      <w:r w:rsidR="00283596" w:rsidRPr="007811D6">
        <w:rPr>
          <w:rFonts w:ascii="Times New Roman" w:eastAsia="Times New Roman" w:hAnsi="Times New Roman" w:cs="Times New Roman"/>
          <w:szCs w:val="24"/>
          <w:lang w:eastAsia="hr-HR"/>
        </w:rPr>
        <w:t xml:space="preserve">: </w:t>
      </w:r>
    </w:p>
    <w:p w14:paraId="54E3FC16"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494ABC9F"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5332F76D" w14:textId="3F42195C"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654118">
        <w:rPr>
          <w:rFonts w:ascii="Times New Roman" w:eastAsia="Times New Roman" w:hAnsi="Times New Roman" w:cs="Times New Roman"/>
          <w:szCs w:val="24"/>
          <w:lang w:eastAsia="hr-HR"/>
        </w:rPr>
        <w:t>u</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654AFE5E"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090D39F6" w14:textId="65D3C512"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654118">
        <w:rPr>
          <w:rFonts w:ascii="Times New Roman" w:eastAsia="Times New Roman" w:hAnsi="Times New Roman" w:cs="Times New Roman"/>
          <w:szCs w:val="24"/>
          <w:lang w:eastAsia="hr-HR"/>
        </w:rPr>
        <w:t>u</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5B7555BA" w14:textId="0ED66643" w:rsidR="00283596" w:rsidRPr="007811D6" w:rsidRDefault="00107545"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iznosi </w:t>
      </w:r>
      <w:r>
        <w:rPr>
          <w:rFonts w:ascii="Times New Roman" w:eastAsia="Times New Roman" w:hAnsi="Times New Roman" w:cs="Times New Roman"/>
          <w:szCs w:val="24"/>
          <w:lang w:eastAsia="hr-HR"/>
        </w:rPr>
        <w:t xml:space="preserve">5 % </w:t>
      </w:r>
      <w:r w:rsidRPr="007811D6">
        <w:rPr>
          <w:rFonts w:ascii="Times New Roman" w:eastAsia="Times New Roman" w:hAnsi="Times New Roman" w:cs="Times New Roman"/>
          <w:szCs w:val="24"/>
          <w:lang w:eastAsia="hr-HR"/>
        </w:rPr>
        <w:t xml:space="preserve">od ukupnog broja norma sati za </w:t>
      </w:r>
      <w:r>
        <w:rPr>
          <w:rFonts w:ascii="Times New Roman" w:eastAsia="Times New Roman" w:hAnsi="Times New Roman" w:cs="Times New Roman"/>
          <w:szCs w:val="24"/>
          <w:lang w:eastAsia="hr-HR"/>
        </w:rPr>
        <w:t xml:space="preserve">izradu </w:t>
      </w:r>
      <w:r w:rsidRPr="007811D6">
        <w:rPr>
          <w:rFonts w:ascii="Times New Roman" w:eastAsia="Times New Roman" w:hAnsi="Times New Roman" w:cs="Times New Roman"/>
          <w:szCs w:val="24"/>
          <w:lang w:eastAsia="hr-HR"/>
        </w:rPr>
        <w:t>projekt</w:t>
      </w:r>
      <w:r>
        <w:rPr>
          <w:rFonts w:ascii="Times New Roman" w:eastAsia="Times New Roman" w:hAnsi="Times New Roman" w:cs="Times New Roman"/>
          <w:szCs w:val="24"/>
          <w:lang w:eastAsia="hr-HR"/>
        </w:rPr>
        <w:t>a</w:t>
      </w:r>
      <w:r w:rsidR="00283596" w:rsidRPr="007811D6">
        <w:rPr>
          <w:rFonts w:ascii="Times New Roman" w:eastAsia="Times New Roman" w:hAnsi="Times New Roman" w:cs="Times New Roman"/>
          <w:szCs w:val="24"/>
          <w:lang w:eastAsia="hr-HR"/>
        </w:rPr>
        <w:t xml:space="preserve">. </w:t>
      </w:r>
    </w:p>
    <w:p w14:paraId="4D26932B" w14:textId="524F03C9" w:rsidR="009B7994" w:rsidRPr="007811D6" w:rsidRDefault="0043456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w:t>
      </w:r>
      <w:r w:rsidR="009B7994" w:rsidRPr="007811D6">
        <w:rPr>
          <w:rFonts w:ascii="Times New Roman" w:eastAsia="Times New Roman" w:hAnsi="Times New Roman" w:cs="Times New Roman"/>
          <w:szCs w:val="24"/>
          <w:lang w:eastAsia="hr-HR"/>
        </w:rPr>
        <w:t xml:space="preserve">. Projektantski nadzor </w:t>
      </w:r>
    </w:p>
    <w:p w14:paraId="2AB58186" w14:textId="77777777" w:rsidR="00854004" w:rsidRPr="007811D6" w:rsidRDefault="00854004" w:rsidP="0085400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 određuju se slobodno ili prema stvarno utrošenom vremenu.</w:t>
      </w:r>
    </w:p>
    <w:p w14:paraId="362795B3" w14:textId="77777777" w:rsidR="00A931E3" w:rsidRPr="007811D6" w:rsidRDefault="00A931E3" w:rsidP="00A931E3">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Pr>
          <w:rFonts w:ascii="Times New Roman" w:eastAsia="Times New Roman" w:hAnsi="Times New Roman" w:cs="Times New Roman"/>
          <w:szCs w:val="24"/>
          <w:lang w:eastAsia="hr-HR"/>
        </w:rPr>
        <w:t>obuhvaćati</w:t>
      </w:r>
      <w:r w:rsidRPr="007811D6">
        <w:rPr>
          <w:rFonts w:ascii="Times New Roman" w:eastAsia="Times New Roman" w:hAnsi="Times New Roman" w:cs="Times New Roman"/>
          <w:szCs w:val="24"/>
          <w:lang w:eastAsia="hr-HR"/>
        </w:rPr>
        <w:t xml:space="preserve"> sljedeće </w:t>
      </w:r>
      <w:r>
        <w:rPr>
          <w:rFonts w:ascii="Times New Roman" w:eastAsia="Times New Roman" w:hAnsi="Times New Roman" w:cs="Times New Roman"/>
          <w:szCs w:val="24"/>
          <w:lang w:eastAsia="hr-HR"/>
        </w:rPr>
        <w:t>usluge</w:t>
      </w:r>
      <w:r w:rsidRPr="007811D6">
        <w:rPr>
          <w:rFonts w:ascii="Times New Roman" w:eastAsia="Times New Roman" w:hAnsi="Times New Roman" w:cs="Times New Roman"/>
          <w:szCs w:val="24"/>
          <w:lang w:eastAsia="hr-HR"/>
        </w:rPr>
        <w:t>:</w:t>
      </w:r>
    </w:p>
    <w:p w14:paraId="27A6B91D"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davanje mišljenja i odobrenja u pogledu izvedbenih projekata izvođača (projekt tehnologije izvedbe, radionički nacrti) </w:t>
      </w:r>
    </w:p>
    <w:p w14:paraId="42185325"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obilazak gradilišta tijekom </w:t>
      </w:r>
      <w:r>
        <w:rPr>
          <w:rFonts w:ascii="Times New Roman" w:eastAsia="Times New Roman" w:hAnsi="Times New Roman" w:cs="Times New Roman"/>
          <w:szCs w:val="24"/>
          <w:shd w:val="clear" w:color="auto" w:fill="FFFFFF"/>
          <w:lang w:eastAsia="hr-HR"/>
        </w:rPr>
        <w:t>građenja</w:t>
      </w:r>
      <w:r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Pr="007811D6">
        <w:rPr>
          <w:rFonts w:ascii="Times New Roman" w:eastAsia="Times New Roman" w:hAnsi="Times New Roman" w:cs="Times New Roman"/>
          <w:szCs w:val="24"/>
          <w:shd w:val="clear" w:color="auto" w:fill="FFFFFF"/>
          <w:lang w:eastAsia="hr-HR"/>
        </w:rPr>
        <w:t xml:space="preserve"> potrebno je posebno ugovoriti</w:t>
      </w:r>
    </w:p>
    <w:p w14:paraId="3A3A8277"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i pojašnjenje izvođaču</w:t>
      </w:r>
      <w:r w:rsidRPr="007811D6" w:rsidDel="00F23761">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projektnu dokumentaciju</w:t>
      </w:r>
      <w:r w:rsidRPr="00F23761">
        <w:rPr>
          <w:rFonts w:ascii="Times New Roman" w:eastAsia="Times New Roman" w:hAnsi="Times New Roman" w:cs="Times New Roman"/>
          <w:szCs w:val="24"/>
          <w:shd w:val="clear" w:color="auto" w:fill="FFFFFF"/>
          <w:lang w:eastAsia="hr-HR"/>
        </w:rPr>
        <w:t xml:space="preserve"> </w:t>
      </w:r>
    </w:p>
    <w:p w14:paraId="71ABE8C4"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962F23">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i</w:t>
      </w:r>
      <w:r w:rsidRPr="00AB1BC6">
        <w:rPr>
          <w:rFonts w:ascii="Times New Roman" w:eastAsia="Times New Roman" w:hAnsi="Times New Roman" w:cs="Times New Roman"/>
          <w:szCs w:val="24"/>
          <w:shd w:val="clear" w:color="auto" w:fill="FFFFFF"/>
          <w:lang w:eastAsia="hr-HR"/>
        </w:rPr>
        <w:t>zradu izmjena i dopuna projekta kad se tijekom građenja ustanovi da treba nešto mijenjati i dopunjavati što se nije moglo predvidjeti prije (npr</w:t>
      </w:r>
      <w:r>
        <w:rPr>
          <w:rFonts w:ascii="Times New Roman" w:eastAsia="Times New Roman" w:hAnsi="Times New Roman" w:cs="Times New Roman"/>
          <w:szCs w:val="24"/>
          <w:shd w:val="clear" w:color="auto" w:fill="FFFFFF"/>
          <w:lang w:eastAsia="hr-HR"/>
        </w:rPr>
        <w:t>.</w:t>
      </w:r>
      <w:r w:rsidRPr="00AB1BC6">
        <w:rPr>
          <w:rFonts w:ascii="Times New Roman" w:eastAsia="Times New Roman" w:hAnsi="Times New Roman" w:cs="Times New Roman"/>
          <w:szCs w:val="24"/>
          <w:shd w:val="clear" w:color="auto" w:fill="FFFFFF"/>
          <w:lang w:eastAsia="hr-HR"/>
        </w:rPr>
        <w:t xml:space="preserve"> kod rekonstrukcije)</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6B0DA9BA"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izrada </w:t>
      </w:r>
      <w:r>
        <w:rPr>
          <w:rFonts w:ascii="Times New Roman" w:eastAsia="Times New Roman" w:hAnsi="Times New Roman" w:cs="Times New Roman"/>
          <w:szCs w:val="24"/>
          <w:shd w:val="clear" w:color="auto" w:fill="FFFFFF"/>
          <w:lang w:eastAsia="hr-HR"/>
        </w:rPr>
        <w:t>izmjena i dopuna projekta koje nije sam izradio</w:t>
      </w:r>
      <w:r w:rsidRPr="007811D6">
        <w:rPr>
          <w:rFonts w:ascii="Times New Roman" w:eastAsia="Times New Roman" w:hAnsi="Times New Roman" w:cs="Times New Roman"/>
          <w:szCs w:val="24"/>
          <w:shd w:val="clear" w:color="auto" w:fill="FFFFFF"/>
          <w:lang w:eastAsia="hr-HR"/>
        </w:rPr>
        <w:t xml:space="preserve">, pod uvjetom da </w:t>
      </w:r>
      <w:r>
        <w:rPr>
          <w:rFonts w:ascii="Times New Roman" w:eastAsia="Times New Roman" w:hAnsi="Times New Roman" w:cs="Times New Roman"/>
          <w:szCs w:val="24"/>
          <w:shd w:val="clear" w:color="auto" w:fill="FFFFFF"/>
          <w:lang w:eastAsia="hr-HR"/>
        </w:rPr>
        <w:t>projekt</w:t>
      </w:r>
      <w:r w:rsidRPr="007811D6">
        <w:rPr>
          <w:rFonts w:ascii="Times New Roman" w:eastAsia="Times New Roman" w:hAnsi="Times New Roman" w:cs="Times New Roman"/>
          <w:szCs w:val="24"/>
          <w:shd w:val="clear" w:color="auto" w:fill="FFFFFF"/>
          <w:lang w:eastAsia="hr-HR"/>
        </w:rPr>
        <w:t xml:space="preserve"> nedovoljno objašnjava tehnička rješenja</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06352E99"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procjenu izvedenih radova i njihove usklađenosti s projektom, dozvolama i zahtjevima </w:t>
      </w:r>
      <w:r>
        <w:rPr>
          <w:rFonts w:ascii="Times New Roman" w:eastAsia="Times New Roman" w:hAnsi="Times New Roman" w:cs="Times New Roman"/>
          <w:szCs w:val="24"/>
          <w:shd w:val="clear" w:color="auto" w:fill="FFFFFF"/>
          <w:lang w:eastAsia="hr-HR"/>
        </w:rPr>
        <w:t>drugih projektanata</w:t>
      </w:r>
      <w:r w:rsidRPr="007811D6">
        <w:rPr>
          <w:rFonts w:ascii="Times New Roman" w:eastAsia="Times New Roman" w:hAnsi="Times New Roman" w:cs="Times New Roman"/>
          <w:szCs w:val="24"/>
          <w:shd w:val="clear" w:color="auto" w:fill="FFFFFF"/>
          <w:lang w:eastAsia="hr-HR"/>
        </w:rPr>
        <w:t xml:space="preserve"> tijekom građenja</w:t>
      </w:r>
    </w:p>
    <w:p w14:paraId="414957F5"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provjeru izvode li se u skladu s projektom te ocjenu njihove</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prihvatljivosti</w:t>
      </w:r>
    </w:p>
    <w:p w14:paraId="35C02A92" w14:textId="3562E9DF"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dodatnih radova potrebnih za izvedbu prema nalogu investitora ili nadzor</w:t>
      </w:r>
      <w:r w:rsidR="00A602E5">
        <w:rPr>
          <w:rFonts w:ascii="Times New Roman" w:eastAsia="Times New Roman" w:hAnsi="Times New Roman" w:cs="Times New Roman"/>
          <w:szCs w:val="24"/>
          <w:shd w:val="clear" w:color="auto" w:fill="FFFFFF"/>
          <w:lang w:eastAsia="hr-HR"/>
        </w:rPr>
        <w:t>nog inženjera</w:t>
      </w:r>
      <w:r w:rsidRPr="007811D6">
        <w:rPr>
          <w:rFonts w:ascii="Times New Roman" w:eastAsia="Times New Roman" w:hAnsi="Times New Roman" w:cs="Times New Roman"/>
          <w:szCs w:val="24"/>
          <w:shd w:val="clear" w:color="auto" w:fill="FFFFFF"/>
          <w:lang w:eastAsia="hr-HR"/>
        </w:rPr>
        <w:t xml:space="preserve">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w:t>
      </w:r>
    </w:p>
    <w:p w14:paraId="282DF157"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izvođenje radova predviđenih projektom</w:t>
      </w:r>
    </w:p>
    <w:p w14:paraId="05906955"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sudjelovanje u radu komisije za tehnički pregled.</w:t>
      </w:r>
    </w:p>
    <w:p w14:paraId="729BBD6A" w14:textId="77777777" w:rsidR="00854004" w:rsidRPr="007811D6" w:rsidRDefault="00854004" w:rsidP="00854004">
      <w:pPr>
        <w:spacing w:after="0"/>
        <w:jc w:val="left"/>
        <w:rPr>
          <w:rFonts w:ascii="Times New Roman" w:eastAsia="Times New Roman" w:hAnsi="Times New Roman" w:cs="Times New Roman"/>
          <w:szCs w:val="24"/>
          <w:lang w:eastAsia="hr-HR"/>
        </w:rPr>
      </w:pPr>
    </w:p>
    <w:p w14:paraId="5BBE7E72" w14:textId="383C8E4F" w:rsidR="00854004" w:rsidRPr="007811D6" w:rsidRDefault="00854004" w:rsidP="00854004">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ne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w:t>
      </w:r>
      <w:r w:rsidRPr="007811D6">
        <w:rPr>
          <w:rFonts w:ascii="Times New Roman" w:eastAsia="Times New Roman" w:hAnsi="Times New Roman" w:cs="Times New Roman"/>
          <w:szCs w:val="24"/>
          <w:lang w:eastAsia="hr-HR"/>
        </w:rPr>
        <w:lastRenderedPageBreak/>
        <w:t xml:space="preserve">za predviđene </w:t>
      </w:r>
      <w:r>
        <w:rPr>
          <w:rFonts w:ascii="Times New Roman" w:eastAsia="Times New Roman" w:hAnsi="Times New Roman" w:cs="Times New Roman"/>
          <w:szCs w:val="24"/>
          <w:lang w:eastAsia="hr-HR"/>
        </w:rPr>
        <w:t>proizvode i opremu</w:t>
      </w:r>
      <w:r w:rsidRPr="007811D6">
        <w:rPr>
          <w:rFonts w:ascii="Times New Roman" w:eastAsia="Times New Roman" w:hAnsi="Times New Roman" w:cs="Times New Roman"/>
          <w:szCs w:val="24"/>
          <w:lang w:eastAsia="hr-HR"/>
        </w:rPr>
        <w:t>. Projektantski nadzor ne pokriva obveze stručno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nadzor</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A602E5">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kao ni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i prikupljanje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3605CDD5" w14:textId="77777777" w:rsidR="00854004" w:rsidRPr="007811D6" w:rsidRDefault="00854004" w:rsidP="00854004">
      <w:pPr>
        <w:spacing w:after="0"/>
        <w:rPr>
          <w:rFonts w:ascii="Times New Roman" w:eastAsia="Times New Roman" w:hAnsi="Times New Roman" w:cs="Times New Roman"/>
          <w:sz w:val="20"/>
          <w:szCs w:val="20"/>
          <w:lang w:eastAsia="hr-HR"/>
        </w:rPr>
      </w:pPr>
    </w:p>
    <w:p w14:paraId="17B625DE" w14:textId="77777777" w:rsidR="00854004" w:rsidRPr="004F1E82" w:rsidRDefault="00854004" w:rsidP="00854004">
      <w:pPr>
        <w:spacing w:after="0"/>
        <w:rPr>
          <w:rFonts w:ascii="Times New Roman" w:eastAsia="Times New Roman" w:hAnsi="Times New Roman" w:cs="Times New Roman"/>
          <w:szCs w:val="24"/>
          <w:shd w:val="clear" w:color="auto" w:fill="FFFFFF"/>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lang w:eastAsia="hr-HR"/>
        </w:rPr>
        <w:t>Obveze izvršitelja ne odnose se na razdoblje izvođačevih jamstvenih rokova.</w:t>
      </w:r>
    </w:p>
    <w:p w14:paraId="16602EF4" w14:textId="4F6ADACE"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654118"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654118">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654118">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654118">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654118">
        <w:rPr>
          <w:rFonts w:ascii="Times New Roman" w:eastAsia="Times New Roman" w:hAnsi="Times New Roman" w:cs="Times New Roman"/>
          <w:szCs w:val="24"/>
          <w:lang w:eastAsia="hr-HR"/>
        </w:rPr>
        <w:t xml:space="preserve"> </w:t>
      </w:r>
      <w:r w:rsidR="00997784">
        <w:rPr>
          <w:rFonts w:ascii="Times New Roman" w:eastAsia="Times New Roman" w:hAnsi="Times New Roman" w:cs="Times New Roman"/>
          <w:szCs w:val="24"/>
          <w:lang w:eastAsia="hr-HR"/>
        </w:rPr>
        <w:t>%</w:t>
      </w:r>
      <w:r w:rsidR="00654118">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654118">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654118"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 za sve faza projekta.</w:t>
      </w:r>
    </w:p>
    <w:p w14:paraId="6BD240B5" w14:textId="26C9EFD2" w:rsidR="0089172E" w:rsidRPr="007811D6" w:rsidRDefault="00434565" w:rsidP="0089172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r w:rsidR="0089172E" w:rsidRPr="007811D6">
        <w:rPr>
          <w:rFonts w:ascii="Times New Roman" w:eastAsia="Times New Roman" w:hAnsi="Times New Roman" w:cs="Times New Roman"/>
          <w:szCs w:val="24"/>
          <w:lang w:eastAsia="hr-HR"/>
        </w:rPr>
        <w:t>. Usluge glavnog projektanta</w:t>
      </w:r>
    </w:p>
    <w:p w14:paraId="3EA44529" w14:textId="77777777" w:rsidR="00502A2F" w:rsidRPr="007811D6" w:rsidRDefault="00502A2F" w:rsidP="00502A2F">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Pr>
          <w:rFonts w:ascii="Times New Roman" w:hAnsi="Times New Roman" w:cs="Times New Roman"/>
        </w:rPr>
        <w:t>,</w:t>
      </w:r>
      <w:r w:rsidRPr="007811D6">
        <w:rPr>
          <w:rFonts w:ascii="Times New Roman" w:hAnsi="Times New Roman" w:cs="Times New Roman"/>
        </w:rPr>
        <w:t xml:space="preserve"> što uključuje odgovornost za cjelovitost i međusobnu usklađenost projekata svih struka.</w:t>
      </w:r>
    </w:p>
    <w:p w14:paraId="3EFDFCC7" w14:textId="77777777" w:rsidR="00502A2F" w:rsidRPr="007811D6" w:rsidRDefault="00502A2F" w:rsidP="00502A2F">
      <w:pPr>
        <w:spacing w:after="0"/>
        <w:rPr>
          <w:rFonts w:ascii="Times New Roman" w:eastAsia="Times New Roman" w:hAnsi="Times New Roman" w:cs="Times New Roman"/>
          <w:strike/>
          <w:szCs w:val="24"/>
          <w:lang w:eastAsia="hr-HR"/>
        </w:rPr>
      </w:pPr>
    </w:p>
    <w:p w14:paraId="263ADE18"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3B671736"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7CF239F2"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73A5F61E"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u zadanim rokovima uime svih podizvođača – projektanta drugih struka</w:t>
      </w:r>
    </w:p>
    <w:p w14:paraId="40DFCAD2"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64749FBF"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69214AD6"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w:t>
      </w:r>
      <w:r>
        <w:rPr>
          <w:rFonts w:ascii="Times New Roman" w:eastAsia="Times New Roman" w:hAnsi="Times New Roman" w:cs="Times New Roman"/>
          <w:szCs w:val="24"/>
          <w:lang w:eastAsia="hr-HR"/>
        </w:rPr>
        <w:t>središnjeg</w:t>
      </w:r>
      <w:r w:rsidRPr="007811D6">
        <w:rPr>
          <w:rFonts w:ascii="Times New Roman" w:eastAsia="Times New Roman" w:hAnsi="Times New Roman" w:cs="Times New Roman"/>
          <w:szCs w:val="24"/>
          <w:lang w:eastAsia="hr-HR"/>
        </w:rPr>
        <w:t xml:space="preserve"> mjesta za koordiniranje projekta</w:t>
      </w:r>
    </w:p>
    <w:p w14:paraId="3D40D586"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7B4C5117" w14:textId="77777777" w:rsidR="000D799B" w:rsidRDefault="000D799B" w:rsidP="000D799B">
      <w:pPr>
        <w:numPr>
          <w:ilvl w:val="0"/>
          <w:numId w:val="95"/>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provjera međusobne usklađenosti projektne dokumentacije svih struka i ispunjenja projektnih zadataka</w:t>
      </w:r>
    </w:p>
    <w:p w14:paraId="39CFD046"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7475DD13"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68AF2553"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vođenja procesa projektiranja vezano </w:t>
      </w:r>
      <w:r>
        <w:rPr>
          <w:rFonts w:ascii="Times New Roman" w:eastAsia="Times New Roman" w:hAnsi="Times New Roman" w:cs="Times New Roman"/>
          <w:szCs w:val="24"/>
          <w:lang w:eastAsia="hr-HR"/>
        </w:rPr>
        <w:t>uz</w:t>
      </w:r>
      <w:r w:rsidRPr="007811D6">
        <w:rPr>
          <w:rFonts w:ascii="Times New Roman" w:eastAsia="Times New Roman" w:hAnsi="Times New Roman" w:cs="Times New Roman"/>
          <w:szCs w:val="24"/>
          <w:lang w:eastAsia="hr-HR"/>
        </w:rPr>
        <w:t xml:space="preserve"> donošenje odluka, izmjene i poveznice</w:t>
      </w:r>
    </w:p>
    <w:p w14:paraId="2237D212"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5282CC1D"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7EDD4AA0" w14:textId="77777777" w:rsidR="000D799B" w:rsidRPr="007811D6" w:rsidRDefault="000D799B" w:rsidP="000D799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0A84D104"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245347B8"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w:t>
      </w:r>
      <w:r>
        <w:rPr>
          <w:rFonts w:ascii="Times New Roman" w:eastAsia="Times New Roman" w:hAnsi="Times New Roman" w:cs="Times New Roman"/>
          <w:szCs w:val="24"/>
          <w:lang w:eastAsia="hr-HR"/>
        </w:rPr>
        <w:t xml:space="preserve">izvršene </w:t>
      </w:r>
      <w:r w:rsidRPr="007811D6">
        <w:rPr>
          <w:rFonts w:ascii="Times New Roman" w:eastAsia="Times New Roman" w:hAnsi="Times New Roman" w:cs="Times New Roman"/>
          <w:szCs w:val="24"/>
          <w:lang w:eastAsia="hr-HR"/>
        </w:rPr>
        <w:t>usluge projektanta svih struka</w:t>
      </w:r>
    </w:p>
    <w:p w14:paraId="29F31957"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rizik povezan s odgovornošću za međusobnu neusklađenost projektne dokumentacije svih struka</w:t>
      </w:r>
    </w:p>
    <w:p w14:paraId="6E1FDA9F"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5712F28E"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Pr>
          <w:rFonts w:ascii="Times New Roman" w:eastAsia="Times New Roman" w:hAnsi="Times New Roman" w:cs="Times New Roman"/>
          <w:szCs w:val="24"/>
          <w:lang w:eastAsia="hr-HR"/>
        </w:rPr>
        <w:t>za</w:t>
      </w:r>
      <w:r w:rsidRPr="007811D6">
        <w:rPr>
          <w:rFonts w:ascii="Times New Roman" w:eastAsia="Times New Roman" w:hAnsi="Times New Roman" w:cs="Times New Roman"/>
          <w:szCs w:val="24"/>
          <w:lang w:eastAsia="hr-HR"/>
        </w:rPr>
        <w:t xml:space="preserve"> slučaj kašnjenja, otkaza i stečaja projektanata svih struka</w:t>
      </w:r>
    </w:p>
    <w:p w14:paraId="0CF027E7"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38E8A2DF" w14:textId="77777777" w:rsidR="00502A2F" w:rsidRPr="007811D6" w:rsidRDefault="00502A2F" w:rsidP="00502A2F">
      <w:pPr>
        <w:spacing w:after="0"/>
        <w:jc w:val="left"/>
        <w:rPr>
          <w:rFonts w:ascii="Times New Roman" w:eastAsia="Times New Roman" w:hAnsi="Times New Roman" w:cs="Times New Roman"/>
          <w:szCs w:val="24"/>
          <w:lang w:eastAsia="hr-HR"/>
        </w:rPr>
      </w:pPr>
    </w:p>
    <w:p w14:paraId="4FBD073F" w14:textId="77777777" w:rsidR="00502A2F" w:rsidRPr="007811D6" w:rsidRDefault="00502A2F" w:rsidP="00502A2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pri</w:t>
      </w:r>
      <w:r w:rsidRPr="007811D6">
        <w:rPr>
          <w:rFonts w:ascii="Times New Roman" w:eastAsia="Times New Roman" w:hAnsi="Times New Roman" w:cs="Times New Roman"/>
          <w:szCs w:val="24"/>
          <w:lang w:eastAsia="hr-HR"/>
        </w:rPr>
        <w:t xml:space="preserve"> izvršenj</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ugovora. </w:t>
      </w:r>
    </w:p>
    <w:p w14:paraId="21CBEB9B" w14:textId="77777777" w:rsidR="00502A2F" w:rsidRPr="007811D6" w:rsidRDefault="00502A2F" w:rsidP="00502A2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Broj norma sati određuje se kao dodatak od 20 </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potrebnog</w:t>
      </w:r>
      <w:r>
        <w:rPr>
          <w:rFonts w:ascii="Times New Roman" w:eastAsia="Times New Roman" w:hAnsi="Times New Roman" w:cs="Times New Roman"/>
          <w:szCs w:val="24"/>
          <w:lang w:eastAsia="hr-HR"/>
        </w:rPr>
        <w:t xml:space="preserve"> za</w:t>
      </w:r>
      <w:r w:rsidRPr="007811D6">
        <w:rPr>
          <w:rFonts w:ascii="Times New Roman" w:eastAsia="Times New Roman" w:hAnsi="Times New Roman" w:cs="Times New Roman"/>
          <w:szCs w:val="24"/>
          <w:lang w:eastAsia="hr-HR"/>
        </w:rPr>
        <w:t xml:space="preserve"> izrad</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51C2B832" w14:textId="26DECA1F"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Odstupanja</w:t>
      </w:r>
    </w:p>
    <w:p w14:paraId="3621450F" w14:textId="12B81734" w:rsidR="009B7994" w:rsidRPr="007811D6" w:rsidRDefault="009B7994" w:rsidP="008E76D4">
      <w:pPr>
        <w:pStyle w:val="Heading2"/>
      </w:pPr>
      <w:r w:rsidRPr="007811D6">
        <w:t xml:space="preserve">Članak </w:t>
      </w:r>
      <w:r w:rsidR="00873C23" w:rsidRPr="007811D6">
        <w:t>85</w:t>
      </w:r>
      <w:r w:rsidRPr="007811D6">
        <w:t>.</w:t>
      </w:r>
    </w:p>
    <w:p w14:paraId="356323B2" w14:textId="3CD23396" w:rsidR="009B7994" w:rsidRPr="007811D6" w:rsidRDefault="00BE06FF" w:rsidP="009B7994">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w:t>
      </w:r>
      <w:r w:rsidR="009B7994" w:rsidRPr="007811D6">
        <w:rPr>
          <w:rFonts w:ascii="Times New Roman" w:eastAsia="Times New Roman" w:hAnsi="Times New Roman" w:cs="Times New Roman"/>
          <w:szCs w:val="24"/>
          <w:lang w:eastAsia="hr-HR"/>
        </w:rPr>
        <w:t xml:space="preserve"> utvrđeni prema članku 8</w:t>
      </w:r>
      <w:r w:rsidR="00873C23" w:rsidRPr="007811D6">
        <w:rPr>
          <w:rFonts w:ascii="Times New Roman" w:eastAsia="Times New Roman" w:hAnsi="Times New Roman" w:cs="Times New Roman"/>
          <w:szCs w:val="24"/>
          <w:lang w:eastAsia="hr-HR"/>
        </w:rPr>
        <w:t>2</w:t>
      </w:r>
      <w:r w:rsidR="009B7994" w:rsidRPr="007811D6">
        <w:rPr>
          <w:rFonts w:ascii="Times New Roman" w:eastAsia="Times New Roman" w:hAnsi="Times New Roman" w:cs="Times New Roman"/>
          <w:szCs w:val="24"/>
          <w:lang w:eastAsia="hr-HR"/>
        </w:rPr>
        <w:t>. mijenjaju se u slučajevima rekonstrukcije postojećih građevina, a povećanje iznosi od 25 do 50</w:t>
      </w:r>
      <w:r w:rsidR="00654118">
        <w:rPr>
          <w:rFonts w:ascii="Times New Roman" w:eastAsia="Times New Roman" w:hAnsi="Times New Roman" w:cs="Times New Roman"/>
          <w:szCs w:val="24"/>
          <w:lang w:eastAsia="hr-HR"/>
        </w:rPr>
        <w:t xml:space="preserve"> </w:t>
      </w:r>
      <w:r w:rsidR="00997784">
        <w:rPr>
          <w:rFonts w:ascii="Times New Roman" w:eastAsia="Times New Roman" w:hAnsi="Times New Roman" w:cs="Times New Roman"/>
          <w:szCs w:val="24"/>
          <w:lang w:eastAsia="hr-HR"/>
        </w:rPr>
        <w:t>%</w:t>
      </w:r>
      <w:r w:rsidR="00654118">
        <w:rPr>
          <w:rFonts w:ascii="Times New Roman" w:eastAsia="Times New Roman" w:hAnsi="Times New Roman" w:cs="Times New Roman"/>
          <w:szCs w:val="24"/>
          <w:lang w:eastAsia="hr-HR"/>
        </w:rPr>
        <w:t>.</w:t>
      </w:r>
    </w:p>
    <w:p w14:paraId="738A1DCC" w14:textId="77777777" w:rsidR="009E46E3" w:rsidRPr="007811D6" w:rsidRDefault="009E46E3" w:rsidP="009B7994">
      <w:pPr>
        <w:spacing w:before="100" w:beforeAutospacing="1" w:after="240"/>
        <w:rPr>
          <w:rFonts w:ascii="Times New Roman" w:eastAsia="Times New Roman" w:hAnsi="Times New Roman" w:cs="Times New Roman"/>
          <w:szCs w:val="24"/>
          <w:lang w:eastAsia="hr-HR"/>
        </w:rPr>
      </w:pPr>
    </w:p>
    <w:p w14:paraId="375D35F0" w14:textId="6711C9CC" w:rsidR="009B7994" w:rsidRPr="007811D6" w:rsidRDefault="00B57941" w:rsidP="009E46E3">
      <w:pPr>
        <w:pStyle w:val="Heading1"/>
      </w:pPr>
      <w:bookmarkStart w:id="56" w:name="_Toc457679779"/>
      <w:r w:rsidRPr="007811D6">
        <w:t>A</w:t>
      </w:r>
      <w:r w:rsidR="009B7994" w:rsidRPr="007811D6">
        <w:t>.10. Građev</w:t>
      </w:r>
      <w:r w:rsidR="006C1395" w:rsidRPr="007811D6">
        <w:t>inski</w:t>
      </w:r>
      <w:r w:rsidR="009B7994" w:rsidRPr="007811D6">
        <w:t xml:space="preserve"> projekti vanjskog vodovoda i kanalizacije</w:t>
      </w:r>
      <w:bookmarkEnd w:id="56"/>
    </w:p>
    <w:p w14:paraId="0DEAFC9A" w14:textId="77777777" w:rsidR="009B7994" w:rsidRPr="007811D6" w:rsidRDefault="009B7994" w:rsidP="009B7994">
      <w:pPr>
        <w:spacing w:after="0"/>
        <w:jc w:val="center"/>
        <w:rPr>
          <w:rFonts w:ascii="Times New Roman" w:eastAsia="Times New Roman" w:hAnsi="Times New Roman" w:cs="Times New Roman"/>
          <w:szCs w:val="24"/>
          <w:lang w:eastAsia="hr-HR"/>
        </w:rPr>
      </w:pPr>
      <w:bookmarkStart w:id="57" w:name="_Toc457679780"/>
      <w:r w:rsidRPr="007811D6">
        <w:rPr>
          <w:rFonts w:ascii="Times New Roman" w:eastAsia="Times New Roman" w:hAnsi="Times New Roman" w:cs="Times New Roman"/>
          <w:i/>
          <w:iCs/>
          <w:szCs w:val="24"/>
          <w:lang w:eastAsia="hr-HR"/>
        </w:rPr>
        <w:t>Svrha usluge</w:t>
      </w:r>
      <w:bookmarkEnd w:id="57"/>
    </w:p>
    <w:p w14:paraId="0AE94D35" w14:textId="73973DF4" w:rsidR="009B7994" w:rsidRPr="007811D6" w:rsidRDefault="009B7994" w:rsidP="008E76D4">
      <w:pPr>
        <w:pStyle w:val="Heading2"/>
      </w:pPr>
      <w:r w:rsidRPr="007811D6">
        <w:t xml:space="preserve">Članak </w:t>
      </w:r>
      <w:r w:rsidR="00873C23" w:rsidRPr="007811D6">
        <w:t>86</w:t>
      </w:r>
      <w:r w:rsidRPr="007811D6">
        <w:t>.</w:t>
      </w:r>
    </w:p>
    <w:p w14:paraId="334392A4" w14:textId="171CCED0"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Projekti cjevovoda, kanala, građevina i drugih elemenata sustava vanjskog vodovoda i kanalizacije moraju zadovoljiti sve hidrauličke, hidrološke, sanitarne, urbanističke i druge opće uvjete koji se postavljaju prilikom </w:t>
      </w:r>
      <w:r w:rsidR="00152C85">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Projektno rješenje mora omogućiti najviši stupanj funkcionalnosti uz optimalne dimenzije i troškove tijekom </w:t>
      </w:r>
      <w:r w:rsidR="00152C85">
        <w:rPr>
          <w:rFonts w:ascii="Times New Roman" w:eastAsia="Times New Roman" w:hAnsi="Times New Roman" w:cs="Times New Roman"/>
          <w:szCs w:val="24"/>
          <w:lang w:eastAsia="hr-HR"/>
        </w:rPr>
        <w:t>građenja</w:t>
      </w:r>
      <w:r w:rsidR="00F5134B">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i uporabe. Projekt mora zadovoljavati sve propise i normative iz područja vodnog zakonodavstva te općenito iz područja </w:t>
      </w:r>
      <w:r w:rsidR="00152C85">
        <w:rPr>
          <w:rFonts w:ascii="Times New Roman" w:eastAsia="Times New Roman" w:hAnsi="Times New Roman" w:cs="Times New Roman"/>
          <w:szCs w:val="24"/>
          <w:lang w:eastAsia="hr-HR"/>
        </w:rPr>
        <w:t>građenja</w:t>
      </w:r>
      <w:r w:rsidR="00F5134B">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građevina. </w:t>
      </w:r>
    </w:p>
    <w:p w14:paraId="425D73BF" w14:textId="77777777" w:rsidR="009B7994" w:rsidRPr="007811D6" w:rsidRDefault="009B7994" w:rsidP="009B7994">
      <w:pPr>
        <w:spacing w:after="0"/>
        <w:jc w:val="center"/>
        <w:rPr>
          <w:rFonts w:ascii="Times New Roman" w:eastAsia="Times New Roman" w:hAnsi="Times New Roman" w:cs="Times New Roman"/>
          <w:i/>
          <w:iCs/>
          <w:szCs w:val="24"/>
          <w:lang w:eastAsia="hr-HR"/>
        </w:rPr>
      </w:pPr>
      <w:bookmarkStart w:id="58" w:name="_Toc457679781"/>
    </w:p>
    <w:p w14:paraId="06BC0A3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bookmarkEnd w:id="58"/>
    </w:p>
    <w:p w14:paraId="76E1CEC0" w14:textId="4FC2AD9A" w:rsidR="009B7994" w:rsidRPr="007811D6" w:rsidRDefault="009B7994" w:rsidP="008E76D4">
      <w:pPr>
        <w:pStyle w:val="Heading2"/>
      </w:pPr>
      <w:r w:rsidRPr="007811D6">
        <w:t xml:space="preserve">Članak </w:t>
      </w:r>
      <w:r w:rsidR="00873C23" w:rsidRPr="007811D6">
        <w:t>87</w:t>
      </w:r>
      <w:r w:rsidRPr="007811D6">
        <w:t>.</w:t>
      </w:r>
    </w:p>
    <w:p w14:paraId="0BC97C8B" w14:textId="67B09BA2" w:rsidR="00B266B5" w:rsidRPr="007811D6" w:rsidRDefault="009B7994" w:rsidP="00B266B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B266B5">
        <w:rPr>
          <w:rFonts w:ascii="Times New Roman" w:eastAsia="Times New Roman" w:hAnsi="Times New Roman" w:cs="Times New Roman"/>
          <w:szCs w:val="24"/>
          <w:lang w:eastAsia="hr-HR"/>
        </w:rPr>
        <w:t xml:space="preserve">Poslovi projektiranja </w:t>
      </w:r>
      <w:r w:rsidR="00B266B5" w:rsidRPr="00B266B5">
        <w:rPr>
          <w:rFonts w:ascii="Times New Roman" w:eastAsia="Times New Roman" w:hAnsi="Times New Roman" w:cs="Times New Roman"/>
          <w:szCs w:val="24"/>
          <w:lang w:eastAsia="hr-HR"/>
        </w:rPr>
        <w:t xml:space="preserve">vanjskog vodovoda i kanalizacije </w:t>
      </w:r>
      <w:r w:rsidR="00B266B5" w:rsidRPr="007811D6">
        <w:rPr>
          <w:rFonts w:ascii="Times New Roman" w:eastAsia="Times New Roman" w:hAnsi="Times New Roman" w:cs="Times New Roman"/>
          <w:szCs w:val="24"/>
          <w:lang w:eastAsia="hr-HR"/>
        </w:rPr>
        <w:t>obuhvaća</w:t>
      </w:r>
      <w:r w:rsidR="00B266B5">
        <w:rPr>
          <w:rFonts w:ascii="Times New Roman" w:eastAsia="Times New Roman" w:hAnsi="Times New Roman" w:cs="Times New Roman"/>
          <w:szCs w:val="24"/>
          <w:lang w:eastAsia="hr-HR"/>
        </w:rPr>
        <w:t>ju</w:t>
      </w:r>
      <w:r w:rsidR="00B266B5" w:rsidRPr="007811D6">
        <w:rPr>
          <w:rFonts w:ascii="Times New Roman" w:eastAsia="Times New Roman" w:hAnsi="Times New Roman" w:cs="Times New Roman"/>
          <w:szCs w:val="24"/>
          <w:lang w:eastAsia="hr-HR"/>
        </w:rPr>
        <w:t xml:space="preserve"> poslove koji se odnose na </w:t>
      </w:r>
      <w:r w:rsidR="00B266B5">
        <w:rPr>
          <w:rFonts w:ascii="Times New Roman" w:eastAsia="Times New Roman" w:hAnsi="Times New Roman" w:cs="Times New Roman"/>
          <w:szCs w:val="24"/>
          <w:lang w:eastAsia="hr-HR"/>
        </w:rPr>
        <w:t xml:space="preserve">građenje </w:t>
      </w:r>
      <w:r w:rsidR="00B266B5" w:rsidRPr="009B6524">
        <w:rPr>
          <w:rFonts w:ascii="Times New Roman" w:eastAsia="Times New Roman" w:hAnsi="Times New Roman" w:cs="Times New Roman"/>
          <w:szCs w:val="24"/>
          <w:lang w:eastAsia="hr-HR"/>
        </w:rPr>
        <w:t>nove</w:t>
      </w:r>
      <w:r w:rsidR="00B266B5" w:rsidRPr="007811D6">
        <w:rPr>
          <w:rFonts w:ascii="Times New Roman" w:eastAsia="Times New Roman" w:hAnsi="Times New Roman" w:cs="Times New Roman"/>
          <w:szCs w:val="24"/>
          <w:lang w:eastAsia="hr-HR"/>
        </w:rPr>
        <w:t>, rekonstrukciju i održavanje</w:t>
      </w:r>
      <w:r w:rsidR="00B266B5">
        <w:rPr>
          <w:rFonts w:ascii="Times New Roman" w:eastAsia="Times New Roman" w:hAnsi="Times New Roman" w:cs="Times New Roman"/>
          <w:szCs w:val="24"/>
          <w:lang w:eastAsia="hr-HR"/>
        </w:rPr>
        <w:t xml:space="preserve"> postojeće građevine</w:t>
      </w:r>
      <w:r w:rsidR="00B266B5" w:rsidRPr="007811D6">
        <w:rPr>
          <w:rFonts w:ascii="Times New Roman" w:eastAsia="Times New Roman" w:hAnsi="Times New Roman" w:cs="Times New Roman"/>
          <w:szCs w:val="24"/>
          <w:lang w:eastAsia="hr-HR"/>
        </w:rPr>
        <w:t xml:space="preserve">. </w:t>
      </w:r>
    </w:p>
    <w:p w14:paraId="6BBD48CC" w14:textId="043910AA" w:rsidR="009B7994" w:rsidRPr="007811D6" w:rsidRDefault="00B266B5" w:rsidP="00B266B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Poslovi projektiranja </w:t>
      </w:r>
      <w:r w:rsidRPr="00B266B5">
        <w:rPr>
          <w:rFonts w:ascii="Times New Roman" w:eastAsia="Times New Roman" w:hAnsi="Times New Roman" w:cs="Times New Roman"/>
          <w:szCs w:val="24"/>
          <w:lang w:eastAsia="hr-HR"/>
        </w:rPr>
        <w:t xml:space="preserve">vanjskog vodovoda i kanalizacije </w:t>
      </w:r>
      <w:r>
        <w:rPr>
          <w:rFonts w:ascii="Times New Roman" w:eastAsia="Times New Roman" w:hAnsi="Times New Roman" w:cs="Times New Roman"/>
          <w:szCs w:val="24"/>
          <w:lang w:eastAsia="hr-HR"/>
        </w:rPr>
        <w:t xml:space="preserve">obuhvaćaju </w:t>
      </w:r>
      <w:r w:rsidR="00E36255">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 xml:space="preserve"> osnovnih faza izrade</w:t>
      </w:r>
      <w:r>
        <w:rPr>
          <w:rFonts w:ascii="Times New Roman" w:eastAsia="Times New Roman" w:hAnsi="Times New Roman" w:cs="Times New Roman"/>
          <w:szCs w:val="24"/>
          <w:lang w:eastAsia="hr-HR"/>
        </w:rPr>
        <w:t xml:space="preserve"> projekta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Poslovi koji se obavljaju u</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sklopu</w:t>
      </w:r>
      <w:r w:rsidRPr="007811D6">
        <w:rPr>
          <w:rFonts w:ascii="Times New Roman" w:eastAsia="Times New Roman" w:hAnsi="Times New Roman" w:cs="Times New Roman"/>
          <w:szCs w:val="24"/>
          <w:lang w:eastAsia="hr-HR"/>
        </w:rPr>
        <w:t xml:space="preserve"> pojedine faze izrade projekta </w:t>
      </w:r>
      <w:r>
        <w:rPr>
          <w:rFonts w:ascii="Times New Roman" w:eastAsia="Times New Roman" w:hAnsi="Times New Roman" w:cs="Times New Roman"/>
          <w:szCs w:val="24"/>
          <w:lang w:eastAsia="hr-HR"/>
        </w:rPr>
        <w:t xml:space="preserve">prikazani su u tablici </w:t>
      </w:r>
      <w:r w:rsidR="00654118">
        <w:rPr>
          <w:rFonts w:ascii="Times New Roman" w:eastAsia="Times New Roman" w:hAnsi="Times New Roman" w:cs="Times New Roman"/>
          <w:szCs w:val="24"/>
          <w:lang w:eastAsia="hr-HR"/>
        </w:rPr>
        <w:t>37.</w:t>
      </w:r>
    </w:p>
    <w:p w14:paraId="579E99DE" w14:textId="1FF697B9"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37. </w:t>
      </w:r>
      <w:r w:rsidR="009B7994" w:rsidRPr="00FC0402">
        <w:rPr>
          <w:rFonts w:ascii="Times New Roman" w:eastAsia="Times New Roman" w:hAnsi="Times New Roman" w:cs="Times New Roman"/>
          <w:szCs w:val="24"/>
          <w:lang w:eastAsia="hr-HR"/>
        </w:rPr>
        <w:t>Opis faza poslova projektiranja vanjskog vodovoda i kanalizacije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4"/>
        <w:gridCol w:w="3748"/>
      </w:tblGrid>
      <w:tr w:rsidR="009B7994" w:rsidRPr="007811D6" w14:paraId="263E8B4C" w14:textId="77777777" w:rsidTr="00C81AC9">
        <w:tc>
          <w:tcPr>
            <w:tcW w:w="5314" w:type="dxa"/>
            <w:shd w:val="clear" w:color="auto" w:fill="auto"/>
          </w:tcPr>
          <w:p w14:paraId="7A81B8E1"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tcW w:w="3748" w:type="dxa"/>
            <w:shd w:val="clear" w:color="auto" w:fill="auto"/>
          </w:tcPr>
          <w:p w14:paraId="5D9E8AC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Dodatni poslovi </w:t>
            </w:r>
          </w:p>
        </w:tc>
      </w:tr>
      <w:tr w:rsidR="009B7994" w:rsidRPr="007811D6" w14:paraId="42CD3FCA" w14:textId="77777777" w:rsidTr="00C81AC9">
        <w:tc>
          <w:tcPr>
            <w:tcW w:w="5314" w:type="dxa"/>
            <w:shd w:val="clear" w:color="auto" w:fill="auto"/>
          </w:tcPr>
          <w:p w14:paraId="4872B36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73588918" w14:textId="4E27EFBE"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azjašnjavanje projektnog zadatka</w:t>
            </w:r>
          </w:p>
          <w:p w14:paraId="26905D66" w14:textId="4804801C"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unaprijed zadanih graničnih uvjeta</w:t>
            </w:r>
          </w:p>
          <w:p w14:paraId="0B5BD951" w14:textId="545A346B"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bilazak terena</w:t>
            </w:r>
          </w:p>
        </w:tc>
        <w:tc>
          <w:tcPr>
            <w:tcW w:w="3748" w:type="dxa"/>
            <w:shd w:val="clear" w:color="auto" w:fill="auto"/>
          </w:tcPr>
          <w:p w14:paraId="5DACA1EF" w14:textId="462BC5D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912AC0">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 xml:space="preserve">dabir i </w:t>
            </w:r>
            <w:r w:rsidR="00912AC0">
              <w:rPr>
                <w:rFonts w:ascii="Times New Roman" w:eastAsia="Times New Roman" w:hAnsi="Times New Roman" w:cs="Times New Roman"/>
                <w:szCs w:val="24"/>
                <w:lang w:eastAsia="hr-HR"/>
              </w:rPr>
              <w:t>obilazak</w:t>
            </w:r>
            <w:r w:rsidRPr="007811D6">
              <w:rPr>
                <w:rFonts w:ascii="Times New Roman" w:eastAsia="Times New Roman" w:hAnsi="Times New Roman" w:cs="Times New Roman"/>
                <w:szCs w:val="24"/>
                <w:lang w:eastAsia="hr-HR"/>
              </w:rPr>
              <w:t xml:space="preserve"> sličnih građevina</w:t>
            </w:r>
          </w:p>
        </w:tc>
      </w:tr>
      <w:tr w:rsidR="009B7994" w:rsidRPr="007811D6" w14:paraId="2D7D5515" w14:textId="77777777" w:rsidTr="00C81AC9">
        <w:tc>
          <w:tcPr>
            <w:tcW w:w="5314" w:type="dxa"/>
            <w:shd w:val="clear" w:color="auto" w:fill="auto"/>
          </w:tcPr>
          <w:p w14:paraId="57150CC9"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2F257F1C" w14:textId="3524695A" w:rsidR="00EF37CD" w:rsidRPr="007811D6" w:rsidRDefault="00EF37CD" w:rsidP="00EF37CD">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Idejno rješenje je prva faza idejnog projekta i osnov</w:t>
            </w:r>
            <w:r w:rsidR="00912AC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za izradu idejnog projekta.</w:t>
            </w:r>
          </w:p>
          <w:p w14:paraId="5D986424" w14:textId="4C3383BB"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o</w:t>
            </w:r>
            <w:r w:rsidR="009B7994" w:rsidRPr="007811D6">
              <w:rPr>
                <w:rFonts w:ascii="Times New Roman" w:eastAsia="Times New Roman" w:hAnsi="Times New Roman" w:cs="Times New Roman"/>
                <w:szCs w:val="24"/>
                <w:lang w:eastAsia="hr-HR"/>
              </w:rPr>
              <w:t>bjedinjavanje projektnih zahtjeva koji utječu na zadatak</w:t>
            </w:r>
          </w:p>
          <w:p w14:paraId="3A46B336" w14:textId="2149927F"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rikupljanje i vrednovanje podloga</w:t>
            </w:r>
          </w:p>
          <w:p w14:paraId="4555FB4E" w14:textId="6D7171EC"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rikupljanje podataka o </w:t>
            </w:r>
            <w:r>
              <w:rPr>
                <w:rFonts w:ascii="Times New Roman" w:eastAsia="Times New Roman" w:hAnsi="Times New Roman" w:cs="Times New Roman"/>
                <w:szCs w:val="24"/>
                <w:lang w:eastAsia="hr-HR"/>
              </w:rPr>
              <w:t>svojstvima</w:t>
            </w:r>
            <w:r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zemljišta</w:t>
            </w:r>
          </w:p>
          <w:p w14:paraId="0E96AD44" w14:textId="256E7DC3"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reliminarni hidraulički proračuni</w:t>
            </w:r>
          </w:p>
          <w:p w14:paraId="4581B995" w14:textId="70BA38AA"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ostavljanje varijantnih rješenja i tehno-ekonomskih analiza s prijedlogom optimalne varijante</w:t>
            </w:r>
          </w:p>
          <w:p w14:paraId="1CB96598" w14:textId="7378FE7E"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situacija na podlogama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25.000</w:t>
            </w:r>
          </w:p>
          <w:p w14:paraId="0F7B313E" w14:textId="0164DA4F" w:rsidR="009B7994" w:rsidRPr="007811D6" w:rsidRDefault="00912AC0">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uzdužnog profila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25.000/2500</w:t>
            </w:r>
          </w:p>
          <w:p w14:paraId="041CD3C5" w14:textId="6EBFE34A"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rocjena građevinskih troškova </w:t>
            </w:r>
            <w:r w:rsidR="00152C85">
              <w:rPr>
                <w:rFonts w:ascii="Times New Roman" w:eastAsia="Times New Roman" w:hAnsi="Times New Roman" w:cs="Times New Roman"/>
                <w:szCs w:val="24"/>
                <w:lang w:eastAsia="hr-HR"/>
              </w:rPr>
              <w:t>građenja</w:t>
            </w:r>
          </w:p>
        </w:tc>
        <w:tc>
          <w:tcPr>
            <w:tcW w:w="3748" w:type="dxa"/>
            <w:shd w:val="clear" w:color="auto" w:fill="auto"/>
          </w:tcPr>
          <w:p w14:paraId="60F4E18A"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3E8CC6EF" w14:textId="77777777" w:rsidTr="00C81AC9">
        <w:tc>
          <w:tcPr>
            <w:tcW w:w="5314" w:type="dxa"/>
            <w:shd w:val="clear" w:color="auto" w:fill="auto"/>
          </w:tcPr>
          <w:p w14:paraId="3C35DA53"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790577DE" w14:textId="7F58B7BE"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9B7994" w:rsidRPr="007811D6">
              <w:rPr>
                <w:rFonts w:ascii="Times New Roman" w:eastAsia="Times New Roman" w:hAnsi="Times New Roman" w:cs="Times New Roman"/>
                <w:szCs w:val="24"/>
                <w:lang w:eastAsia="hr-HR"/>
              </w:rPr>
              <w:t>naliza osnova</w:t>
            </w:r>
          </w:p>
          <w:p w14:paraId="61D4780E" w14:textId="34D5545A"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 xml:space="preserve">sklađivanje ciljnih zamisli s graničnim uvjetima, koji su zadani </w:t>
            </w:r>
            <w:r>
              <w:rPr>
                <w:rFonts w:ascii="Times New Roman" w:eastAsia="Times New Roman" w:hAnsi="Times New Roman" w:cs="Times New Roman"/>
                <w:szCs w:val="24"/>
                <w:lang w:eastAsia="hr-HR"/>
              </w:rPr>
              <w:t xml:space="preserve">osobito </w:t>
            </w:r>
            <w:r w:rsidR="009B7994" w:rsidRPr="007811D6">
              <w:rPr>
                <w:rFonts w:ascii="Times New Roman" w:eastAsia="Times New Roman" w:hAnsi="Times New Roman" w:cs="Times New Roman"/>
                <w:szCs w:val="24"/>
                <w:lang w:eastAsia="hr-HR"/>
              </w:rPr>
              <w:t>prostornim planovima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i to </w:t>
            </w:r>
            <w:r>
              <w:rPr>
                <w:rFonts w:ascii="Times New Roman" w:eastAsia="Times New Roman" w:hAnsi="Times New Roman" w:cs="Times New Roman"/>
                <w:szCs w:val="24"/>
                <w:lang w:eastAsia="hr-HR"/>
              </w:rPr>
              <w:t>s</w:t>
            </w:r>
            <w:r w:rsidR="009B7994" w:rsidRPr="007811D6">
              <w:rPr>
                <w:rFonts w:ascii="Times New Roman" w:eastAsia="Times New Roman" w:hAnsi="Times New Roman" w:cs="Times New Roman"/>
                <w:szCs w:val="24"/>
                <w:lang w:eastAsia="hr-HR"/>
              </w:rPr>
              <w:t xml:space="preserve">trategijom i </w:t>
            </w:r>
            <w:r>
              <w:rPr>
                <w:rFonts w:ascii="Times New Roman" w:eastAsia="Times New Roman" w:hAnsi="Times New Roman" w:cs="Times New Roman"/>
                <w:szCs w:val="24"/>
                <w:lang w:eastAsia="hr-HR"/>
              </w:rPr>
              <w:t>p</w:t>
            </w:r>
            <w:r w:rsidR="009B7994" w:rsidRPr="007811D6">
              <w:rPr>
                <w:rFonts w:ascii="Times New Roman" w:eastAsia="Times New Roman" w:hAnsi="Times New Roman" w:cs="Times New Roman"/>
                <w:szCs w:val="24"/>
                <w:lang w:eastAsia="hr-HR"/>
              </w:rPr>
              <w:t xml:space="preserve">rogramima prostornog uređenja </w:t>
            </w:r>
            <w:r>
              <w:rPr>
                <w:rFonts w:ascii="Times New Roman" w:eastAsia="Times New Roman" w:hAnsi="Times New Roman" w:cs="Times New Roman"/>
                <w:szCs w:val="24"/>
                <w:lang w:eastAsia="hr-HR"/>
              </w:rPr>
              <w:t>d</w:t>
            </w:r>
            <w:r w:rsidR="009B7994" w:rsidRPr="007811D6">
              <w:rPr>
                <w:rFonts w:ascii="Times New Roman" w:eastAsia="Times New Roman" w:hAnsi="Times New Roman" w:cs="Times New Roman"/>
                <w:szCs w:val="24"/>
                <w:lang w:eastAsia="hr-HR"/>
              </w:rPr>
              <w:t>ržave, prostornim planovima županija, prostornim planovima uređenja općina i gradova, generalnim urbanističkim planovima te urbanističkim planovima uređenja i detaljnim planovima uređenja</w:t>
            </w:r>
          </w:p>
          <w:p w14:paraId="2F0EAD65" w14:textId="291FBD4B"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611EBC47" w14:textId="3D8D0D42"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ribavljanje i vrednovanje službenih podloga</w:t>
            </w:r>
          </w:p>
          <w:p w14:paraId="6DA3B57E" w14:textId="3E0162DE" w:rsidR="00BD30B6" w:rsidRPr="007811D6" w:rsidRDefault="00713914" w:rsidP="00BD30B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BD30B6"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25E5FAAF" w14:textId="2779516D" w:rsidR="004B48AB" w:rsidRPr="007811D6" w:rsidRDefault="00713914" w:rsidP="004B48A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B48AB" w:rsidRPr="007811D6">
              <w:rPr>
                <w:rFonts w:ascii="Times New Roman" w:eastAsia="Times New Roman" w:hAnsi="Times New Roman" w:cs="Times New Roman"/>
                <w:szCs w:val="24"/>
                <w:lang w:eastAsia="hr-HR"/>
              </w:rPr>
              <w:t>ribavljanje posebnih uvjeta i uvjeta priključenja</w:t>
            </w:r>
          </w:p>
          <w:p w14:paraId="7329DFA8" w14:textId="1C1F17D7"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ituacija cjevovoda, kanala na osnovnoj državnoj karti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5000</w:t>
            </w:r>
          </w:p>
          <w:p w14:paraId="28763781" w14:textId="607E8F0B"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ituacija na katastarskom planu</w:t>
            </w:r>
          </w:p>
          <w:p w14:paraId="5A3C12EC" w14:textId="7F3B73DC"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ehnički opis</w:t>
            </w:r>
          </w:p>
          <w:p w14:paraId="4DAED761" w14:textId="653CF3F4"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h</w:t>
            </w:r>
            <w:r w:rsidR="009B7994" w:rsidRPr="007811D6">
              <w:rPr>
                <w:rFonts w:ascii="Times New Roman" w:eastAsia="Times New Roman" w:hAnsi="Times New Roman" w:cs="Times New Roman"/>
                <w:szCs w:val="24"/>
                <w:lang w:eastAsia="hr-HR"/>
              </w:rPr>
              <w:t>idraulički proračuni</w:t>
            </w:r>
          </w:p>
          <w:p w14:paraId="7EAB6E79" w14:textId="7FCB4B85"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zdužni profili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5000/500</w:t>
            </w:r>
          </w:p>
          <w:p w14:paraId="11BA067B" w14:textId="3C5C6DFF"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9B7994" w:rsidRPr="007811D6">
              <w:rPr>
                <w:rFonts w:ascii="Times New Roman" w:eastAsia="Times New Roman" w:hAnsi="Times New Roman" w:cs="Times New Roman"/>
                <w:szCs w:val="24"/>
                <w:lang w:eastAsia="hr-HR"/>
              </w:rPr>
              <w:t>arakteristični presjeci objekata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w:t>
            </w:r>
          </w:p>
          <w:p w14:paraId="28974D2A" w14:textId="0444A870"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troškova</w:t>
            </w:r>
          </w:p>
          <w:p w14:paraId="4F780BBD" w14:textId="3626FC2F"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9B7994" w:rsidRPr="007811D6">
              <w:rPr>
                <w:rFonts w:ascii="Times New Roman" w:eastAsia="Times New Roman" w:hAnsi="Times New Roman" w:cs="Times New Roman"/>
                <w:szCs w:val="24"/>
                <w:lang w:eastAsia="hr-HR"/>
              </w:rPr>
              <w:t>ačelno rješenje prijelaza vodotoka, prometnica i sl</w:t>
            </w:r>
            <w:r>
              <w:rPr>
                <w:rFonts w:ascii="Times New Roman" w:eastAsia="Times New Roman" w:hAnsi="Times New Roman" w:cs="Times New Roman"/>
                <w:szCs w:val="24"/>
                <w:lang w:eastAsia="hr-HR"/>
              </w:rPr>
              <w:t>ičnog</w:t>
            </w:r>
            <w:r w:rsidR="009B7994" w:rsidRPr="007811D6">
              <w:rPr>
                <w:rFonts w:ascii="Times New Roman" w:eastAsia="Times New Roman" w:hAnsi="Times New Roman" w:cs="Times New Roman"/>
                <w:szCs w:val="24"/>
                <w:lang w:eastAsia="hr-HR"/>
              </w:rPr>
              <w:t xml:space="preserve"> </w:t>
            </w:r>
          </w:p>
          <w:p w14:paraId="4B673670" w14:textId="32155EC8"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sklađenje s ostalom postojećom infrastrukturom</w:t>
            </w:r>
          </w:p>
          <w:p w14:paraId="51A04C4A" w14:textId="75D4C2FB"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azjašnjenje i tumačenje specifičnih okolnosti, procesa i uvjeta </w:t>
            </w:r>
            <w:r>
              <w:rPr>
                <w:rFonts w:ascii="Times New Roman" w:eastAsia="Times New Roman" w:hAnsi="Times New Roman" w:cs="Times New Roman"/>
                <w:szCs w:val="24"/>
                <w:lang w:eastAsia="hr-HR"/>
              </w:rPr>
              <w:t>važnih</w:t>
            </w:r>
            <w:r w:rsidR="009B7994" w:rsidRPr="007811D6">
              <w:rPr>
                <w:rFonts w:ascii="Times New Roman" w:eastAsia="Times New Roman" w:hAnsi="Times New Roman" w:cs="Times New Roman"/>
                <w:szCs w:val="24"/>
                <w:lang w:eastAsia="hr-HR"/>
              </w:rPr>
              <w:t xml:space="preserve"> za struku</w:t>
            </w:r>
          </w:p>
          <w:p w14:paraId="0D9B986A" w14:textId="54EDA478"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2532D2B5" w14:textId="5FD9E8D0"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projektnog rješenja upravnim tijelima graditeljstva</w:t>
            </w:r>
          </w:p>
          <w:p w14:paraId="29CA2613" w14:textId="78A57050" w:rsidR="009B7994" w:rsidRPr="007811D6" w:rsidRDefault="00106918" w:rsidP="00B3139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rerada projektnog rješenja prema mišljenjima i prijedlozima</w:t>
            </w:r>
          </w:p>
        </w:tc>
        <w:tc>
          <w:tcPr>
            <w:tcW w:w="3748" w:type="dxa"/>
            <w:shd w:val="clear" w:color="auto" w:fill="auto"/>
          </w:tcPr>
          <w:p w14:paraId="4B2362D8" w14:textId="1411D51D"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p</w:t>
            </w:r>
            <w:r w:rsidR="009B7994" w:rsidRPr="007811D6">
              <w:rPr>
                <w:rFonts w:ascii="Times New Roman" w:eastAsia="Times New Roman" w:hAnsi="Times New Roman" w:cs="Times New Roman"/>
                <w:szCs w:val="24"/>
                <w:lang w:eastAsia="hr-HR"/>
              </w:rPr>
              <w:t>ribavljanje izvadaka iz zemljišne knjige, iz katastarskih planova i drugih službenih materijala</w:t>
            </w:r>
          </w:p>
          <w:p w14:paraId="2793DE4C" w14:textId="51644573" w:rsidR="009B7994" w:rsidRPr="007811D6" w:rsidRDefault="00713914"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topografskih i hidroloških podloga</w:t>
            </w:r>
          </w:p>
          <w:p w14:paraId="6EC3DDAD" w14:textId="3000AC85"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eotehnički istražni radovi za potrebe idejnog projekta</w:t>
            </w:r>
          </w:p>
          <w:p w14:paraId="6B1C2E68" w14:textId="553D3A93"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prethodnih studija opravdanosti</w:t>
            </w:r>
          </w:p>
          <w:p w14:paraId="332D2FA9" w14:textId="0E569D4E"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planova postojećih instalacija</w:t>
            </w:r>
          </w:p>
          <w:p w14:paraId="678A452D"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r>
      <w:tr w:rsidR="009B7994" w:rsidRPr="007811D6" w14:paraId="4EAABC73" w14:textId="77777777" w:rsidTr="00C81AC9">
        <w:tc>
          <w:tcPr>
            <w:tcW w:w="5314" w:type="dxa"/>
            <w:shd w:val="clear" w:color="auto" w:fill="auto"/>
          </w:tcPr>
          <w:p w14:paraId="39B894C5" w14:textId="73AEA661" w:rsidR="008B341B" w:rsidRPr="007811D6" w:rsidRDefault="008B341B" w:rsidP="008B341B">
            <w:pPr>
              <w:spacing w:after="0"/>
              <w:jc w:val="left"/>
              <w:rPr>
                <w:rFonts w:ascii="Times New Roman" w:eastAsia="Times New Roman" w:hAnsi="Times New Roman" w:cs="Times New Roman"/>
                <w:szCs w:val="24"/>
                <w:lang w:eastAsia="hr-HR"/>
              </w:rPr>
            </w:pPr>
          </w:p>
          <w:p w14:paraId="79300A27" w14:textId="5D3CC8BF"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3748" w:type="dxa"/>
            <w:shd w:val="clear" w:color="auto" w:fill="auto"/>
          </w:tcPr>
          <w:p w14:paraId="2ED5D0C6" w14:textId="60BCBA79" w:rsidR="008B341B" w:rsidRPr="007811D6" w:rsidRDefault="008B341B" w:rsidP="008B34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Lokacijska dozvola</w:t>
            </w:r>
          </w:p>
          <w:p w14:paraId="31D95082" w14:textId="77777777" w:rsidR="008B341B" w:rsidRDefault="008B341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lokacijske dozvole</w:t>
            </w:r>
          </w:p>
          <w:p w14:paraId="43026A09" w14:textId="27112368" w:rsidR="009B7994" w:rsidRPr="007811D6" w:rsidRDefault="008B341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106918">
              <w:rPr>
                <w:rFonts w:ascii="Times New Roman" w:eastAsia="Times New Roman" w:hAnsi="Times New Roman" w:cs="Times New Roman"/>
                <w:szCs w:val="24"/>
                <w:lang w:eastAsia="hr-HR"/>
              </w:rPr>
              <w:t>k</w:t>
            </w:r>
            <w:r w:rsidR="009B7994" w:rsidRPr="007811D6">
              <w:rPr>
                <w:rFonts w:ascii="Times New Roman" w:eastAsia="Times New Roman" w:hAnsi="Times New Roman" w:cs="Times New Roman"/>
                <w:szCs w:val="24"/>
                <w:lang w:eastAsia="hr-HR"/>
              </w:rPr>
              <w:t>oordinacija za usklađenje posebnih uvjeta</w:t>
            </w:r>
          </w:p>
        </w:tc>
      </w:tr>
      <w:tr w:rsidR="009B7994" w:rsidRPr="007811D6" w14:paraId="6C07BD26" w14:textId="77777777" w:rsidTr="00C81AC9">
        <w:tc>
          <w:tcPr>
            <w:tcW w:w="5314" w:type="dxa"/>
            <w:shd w:val="clear" w:color="auto" w:fill="auto"/>
          </w:tcPr>
          <w:p w14:paraId="070C782C" w14:textId="1D0AB5C4" w:rsidR="009B7994" w:rsidRPr="007811D6" w:rsidRDefault="008B341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4</w:t>
            </w:r>
            <w:r w:rsidR="009B7994"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b/>
                <w:bCs/>
                <w:szCs w:val="24"/>
                <w:lang w:eastAsia="hr-HR"/>
              </w:rPr>
              <w:t>Glavni projekt</w:t>
            </w:r>
          </w:p>
          <w:p w14:paraId="046AF526" w14:textId="4BF11156"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aljnja razrada projektnog rješenja (postupna razrada grafičkog rješenja), uzimajući u obzir sve za struku specifične uvjete i priloge projektanata drugih struka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sve do konačnog nacrta</w:t>
            </w:r>
          </w:p>
          <w:p w14:paraId="164B5905" w14:textId="101F8439"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ehnički opis s opisom izvođenja radova te naznakom primijenjenih tehničkih normativa i standarda</w:t>
            </w:r>
          </w:p>
          <w:p w14:paraId="63A2E0B8" w14:textId="4BE367E1"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ituacija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1000</w:t>
            </w:r>
          </w:p>
          <w:p w14:paraId="7A93CCC1" w14:textId="113B3994"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ituacija na katastarskom planu</w:t>
            </w:r>
          </w:p>
          <w:p w14:paraId="1323071F" w14:textId="608A1E73"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zdužni profili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1000/1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w:t>
            </w:r>
          </w:p>
          <w:p w14:paraId="41D4DF3E" w14:textId="16260747"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n</w:t>
            </w:r>
            <w:r w:rsidR="009B7994" w:rsidRPr="007811D6">
              <w:rPr>
                <w:rFonts w:ascii="Times New Roman" w:eastAsia="Times New Roman" w:hAnsi="Times New Roman" w:cs="Times New Roman"/>
                <w:szCs w:val="24"/>
                <w:lang w:eastAsia="hr-HR"/>
              </w:rPr>
              <w:t>acrti (tlocrti, karakteristični presjeci, poprečni profili, tipski nacrti, pogledi, sheme)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 i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25</w:t>
            </w:r>
          </w:p>
          <w:p w14:paraId="1E852318" w14:textId="18239285"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etaljni podaci o geomehaničkim svojstvima tla i načinu temeljenja</w:t>
            </w:r>
          </w:p>
          <w:p w14:paraId="74A013D3" w14:textId="00427E04"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otrebni proračun statike, hidraulike, energetike, fizikalnih svojstava objekata i dr</w:t>
            </w:r>
            <w:r>
              <w:rPr>
                <w:rFonts w:ascii="Times New Roman" w:eastAsia="Times New Roman" w:hAnsi="Times New Roman" w:cs="Times New Roman"/>
                <w:szCs w:val="24"/>
                <w:lang w:eastAsia="hr-HR"/>
              </w:rPr>
              <w:t>ugog</w:t>
            </w:r>
            <w:r w:rsidR="009B7994" w:rsidRPr="007811D6">
              <w:rPr>
                <w:rFonts w:ascii="Times New Roman" w:eastAsia="Times New Roman" w:hAnsi="Times New Roman" w:cs="Times New Roman"/>
                <w:szCs w:val="24"/>
                <w:lang w:eastAsia="hr-HR"/>
              </w:rPr>
              <w:t xml:space="preserve"> s naznakom ispitivanja koja treba </w:t>
            </w:r>
            <w:r>
              <w:rPr>
                <w:rFonts w:ascii="Times New Roman" w:eastAsia="Times New Roman" w:hAnsi="Times New Roman" w:cs="Times New Roman"/>
                <w:szCs w:val="24"/>
                <w:lang w:eastAsia="hr-HR"/>
              </w:rPr>
              <w:t>provesti</w:t>
            </w:r>
            <w:r w:rsidR="009B7994" w:rsidRPr="007811D6">
              <w:rPr>
                <w:rFonts w:ascii="Times New Roman" w:eastAsia="Times New Roman" w:hAnsi="Times New Roman" w:cs="Times New Roman"/>
                <w:szCs w:val="24"/>
                <w:lang w:eastAsia="hr-HR"/>
              </w:rPr>
              <w:t xml:space="preserve"> tijekom </w:t>
            </w:r>
            <w:r w:rsidR="00152C85">
              <w:rPr>
                <w:rFonts w:ascii="Times New Roman" w:eastAsia="Times New Roman" w:hAnsi="Times New Roman" w:cs="Times New Roman"/>
                <w:szCs w:val="24"/>
                <w:lang w:eastAsia="hr-HR"/>
              </w:rPr>
              <w:t>građenja</w:t>
            </w:r>
          </w:p>
          <w:p w14:paraId="3C258A20" w14:textId="341816B0"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roračun mehaničke otpornosti i stabilnosti građevine</w:t>
            </w:r>
          </w:p>
          <w:p w14:paraId="0730CCDD" w14:textId="64AD9F83"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rogram kontrole i osiguranja kvalitete</w:t>
            </w:r>
          </w:p>
          <w:p w14:paraId="762FE896" w14:textId="085369CC"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osebni tehnički uvjeti za </w:t>
            </w:r>
            <w:r w:rsidR="00152C85">
              <w:rPr>
                <w:rFonts w:ascii="Times New Roman" w:eastAsia="Times New Roman" w:hAnsi="Times New Roman" w:cs="Times New Roman"/>
                <w:szCs w:val="24"/>
                <w:lang w:eastAsia="hr-HR"/>
              </w:rPr>
              <w:t>građenj</w:t>
            </w:r>
            <w:r w:rsidR="00B31391">
              <w:rPr>
                <w:rFonts w:ascii="Times New Roman" w:eastAsia="Times New Roman" w:hAnsi="Times New Roman" w:cs="Times New Roman"/>
                <w:szCs w:val="24"/>
                <w:lang w:eastAsia="hr-HR"/>
              </w:rPr>
              <w:t>e</w:t>
            </w:r>
            <w:r w:rsidR="009B7994" w:rsidRPr="007811D6">
              <w:rPr>
                <w:rFonts w:ascii="Times New Roman" w:eastAsia="Times New Roman" w:hAnsi="Times New Roman" w:cs="Times New Roman"/>
                <w:szCs w:val="24"/>
                <w:lang w:eastAsia="hr-HR"/>
              </w:rPr>
              <w:t>građevine</w:t>
            </w:r>
          </w:p>
          <w:p w14:paraId="7F010E7D" w14:textId="27083FCB" w:rsidR="00A31BB7" w:rsidRPr="007811D6" w:rsidRDefault="00106918" w:rsidP="00A31BB7">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glavnog projekta upravnom tijelu graditeljstva i građanstvu, prerada glavnog projekta prema mišljenjima i prijedlozima</w:t>
            </w:r>
          </w:p>
          <w:p w14:paraId="0B7E5AEF" w14:textId="77777777" w:rsidR="00554E9E" w:rsidRPr="007811D6" w:rsidRDefault="00106918" w:rsidP="00554E9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rivremena procjena </w:t>
            </w:r>
            <w:r>
              <w:rPr>
                <w:rFonts w:ascii="Times New Roman" w:eastAsia="Times New Roman" w:hAnsi="Times New Roman" w:cs="Times New Roman"/>
                <w:szCs w:val="24"/>
                <w:lang w:eastAsia="hr-HR"/>
              </w:rPr>
              <w:t xml:space="preserve">važnih </w:t>
            </w:r>
            <w:r w:rsidR="009B7994" w:rsidRPr="007811D6">
              <w:rPr>
                <w:rFonts w:ascii="Times New Roman" w:eastAsia="Times New Roman" w:hAnsi="Times New Roman" w:cs="Times New Roman"/>
                <w:szCs w:val="24"/>
                <w:lang w:eastAsia="hr-HR"/>
              </w:rPr>
              <w:t xml:space="preserve">faza </w:t>
            </w:r>
            <w:r w:rsidR="00152C85">
              <w:rPr>
                <w:rFonts w:ascii="Times New Roman" w:eastAsia="Times New Roman" w:hAnsi="Times New Roman" w:cs="Times New Roman"/>
                <w:szCs w:val="24"/>
                <w:lang w:eastAsia="hr-HR"/>
              </w:rPr>
              <w:t>građenja</w:t>
            </w:r>
          </w:p>
          <w:p w14:paraId="7E81A798" w14:textId="0973455D" w:rsidR="009B7994" w:rsidRPr="007811D6" w:rsidRDefault="00554E9E" w:rsidP="00554E9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proračun troškova građenja</w:t>
            </w:r>
          </w:p>
        </w:tc>
        <w:tc>
          <w:tcPr>
            <w:tcW w:w="3748" w:type="dxa"/>
            <w:shd w:val="clear" w:color="auto" w:fill="auto"/>
          </w:tcPr>
          <w:p w14:paraId="179C8E31" w14:textId="7CBD0656" w:rsidR="009B7994" w:rsidRPr="007811D6" w:rsidRDefault="009B7994" w:rsidP="006A37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106918">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konačne studije opravdanosti</w:t>
            </w:r>
          </w:p>
        </w:tc>
      </w:tr>
      <w:tr w:rsidR="008B341B" w:rsidRPr="007811D6" w14:paraId="34397052" w14:textId="77777777" w:rsidTr="00C81AC9">
        <w:tc>
          <w:tcPr>
            <w:tcW w:w="5314" w:type="dxa"/>
            <w:shd w:val="clear" w:color="auto" w:fill="auto"/>
          </w:tcPr>
          <w:p w14:paraId="571B3394" w14:textId="6B10D1BB"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p>
        </w:tc>
        <w:tc>
          <w:tcPr>
            <w:tcW w:w="3748" w:type="dxa"/>
            <w:shd w:val="clear" w:color="auto" w:fill="auto"/>
          </w:tcPr>
          <w:p w14:paraId="6158921E" w14:textId="08597A3A" w:rsidR="008B341B" w:rsidRPr="007811D6" w:rsidRDefault="008B341B" w:rsidP="008B34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Građevinska dozvola</w:t>
            </w:r>
          </w:p>
          <w:p w14:paraId="47DFD008" w14:textId="7CA89448"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Pr="007811D6">
              <w:rPr>
                <w:rFonts w:ascii="Times New Roman" w:eastAsia="Times New Roman" w:hAnsi="Times New Roman" w:cs="Times New Roman"/>
                <w:szCs w:val="24"/>
                <w:lang w:eastAsia="hr-HR"/>
              </w:rPr>
              <w:t>opuna i ispravak proračuna i nacrta</w:t>
            </w:r>
          </w:p>
          <w:p w14:paraId="703CB120" w14:textId="77777777"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građevinske dozvole</w:t>
            </w:r>
          </w:p>
          <w:p w14:paraId="4996AB60" w14:textId="0743CF95" w:rsidR="008B341B" w:rsidRPr="007811D6" w:rsidRDefault="008B341B" w:rsidP="008B341B">
            <w:pPr>
              <w:spacing w:after="0"/>
              <w:jc w:val="left"/>
              <w:rPr>
                <w:rFonts w:ascii="Times New Roman" w:eastAsia="Times New Roman" w:hAnsi="Times New Roman" w:cs="Times New Roman"/>
                <w:strike/>
                <w:szCs w:val="24"/>
                <w:lang w:eastAsia="hr-HR"/>
              </w:rPr>
            </w:pPr>
          </w:p>
        </w:tc>
      </w:tr>
      <w:tr w:rsidR="008B341B" w:rsidRPr="007811D6" w14:paraId="114F17AC" w14:textId="77777777" w:rsidTr="00C81AC9">
        <w:tc>
          <w:tcPr>
            <w:tcW w:w="5314" w:type="dxa"/>
            <w:shd w:val="clear" w:color="auto" w:fill="auto"/>
          </w:tcPr>
          <w:p w14:paraId="1A96C997" w14:textId="44A70CC9" w:rsidR="008B341B" w:rsidRPr="007811D6" w:rsidRDefault="008B341B" w:rsidP="008B341B">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5</w:t>
            </w:r>
            <w:r w:rsidRPr="007811D6">
              <w:rPr>
                <w:rFonts w:ascii="Times New Roman" w:eastAsia="Times New Roman" w:hAnsi="Times New Roman" w:cs="Times New Roman"/>
                <w:b/>
                <w:bCs/>
                <w:szCs w:val="24"/>
                <w:lang w:eastAsia="hr-HR"/>
              </w:rPr>
              <w:t>. Izvedbeni projekt</w:t>
            </w:r>
          </w:p>
          <w:p w14:paraId="25C06A7E" w14:textId="52F1C5E6"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Pr="007811D6">
              <w:rPr>
                <w:rFonts w:ascii="Times New Roman" w:eastAsia="Times New Roman" w:hAnsi="Times New Roman" w:cs="Times New Roman"/>
                <w:szCs w:val="24"/>
                <w:lang w:eastAsia="hr-HR"/>
              </w:rPr>
              <w:t>azrada glavnog projekta</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uzimajući u obzir sve za struku specifične zahtjeve i priloge projektanata drugih struka, sve do izvedbenog rješenja</w:t>
            </w:r>
          </w:p>
          <w:p w14:paraId="61C225EF" w14:textId="26F3BA98"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 xml:space="preserve">a </w:t>
            </w:r>
            <w:r w:rsidRPr="007811D6">
              <w:rPr>
                <w:rFonts w:ascii="Times New Roman" w:eastAsia="Times New Roman" w:hAnsi="Times New Roman" w:cs="Times New Roman"/>
                <w:szCs w:val="24"/>
                <w:lang w:eastAsia="hr-HR"/>
              </w:rPr>
              <w:t xml:space="preserve">za </w:t>
            </w:r>
            <w:r>
              <w:rPr>
                <w:rFonts w:ascii="Times New Roman" w:eastAsia="Times New Roman" w:hAnsi="Times New Roman" w:cs="Times New Roman"/>
                <w:szCs w:val="24"/>
                <w:lang w:eastAsia="hr-HR"/>
              </w:rPr>
              <w:t>građenje</w:t>
            </w:r>
            <w:r w:rsidRPr="007811D6">
              <w:rPr>
                <w:rFonts w:ascii="Times New Roman" w:eastAsia="Times New Roman" w:hAnsi="Times New Roman" w:cs="Times New Roman"/>
                <w:szCs w:val="24"/>
                <w:lang w:eastAsia="hr-HR"/>
              </w:rPr>
              <w:t>, uključujući detaljne crteže u potrebnom mjerilu</w:t>
            </w:r>
          </w:p>
          <w:p w14:paraId="70362A92" w14:textId="5117F372"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Pr="007811D6">
              <w:rPr>
                <w:rFonts w:ascii="Times New Roman" w:eastAsia="Times New Roman" w:hAnsi="Times New Roman" w:cs="Times New Roman"/>
                <w:szCs w:val="24"/>
                <w:lang w:eastAsia="hr-HR"/>
              </w:rPr>
              <w:t xml:space="preserve">azrada podloga za ostale stručne suradnike pri projektiranju i inženjere </w:t>
            </w:r>
            <w:r>
              <w:rPr>
                <w:rFonts w:ascii="Times New Roman" w:eastAsia="Times New Roman" w:hAnsi="Times New Roman" w:cs="Times New Roman"/>
                <w:szCs w:val="24"/>
                <w:lang w:eastAsia="hr-HR"/>
              </w:rPr>
              <w:t>te</w:t>
            </w:r>
            <w:r w:rsidRPr="007811D6">
              <w:rPr>
                <w:rFonts w:ascii="Times New Roman" w:eastAsia="Times New Roman" w:hAnsi="Times New Roman" w:cs="Times New Roman"/>
                <w:szCs w:val="24"/>
                <w:lang w:eastAsia="hr-HR"/>
              </w:rPr>
              <w:t xml:space="preserve"> integracija njihovih projekata sve do izvedbenog rješenja</w:t>
            </w:r>
          </w:p>
        </w:tc>
        <w:tc>
          <w:tcPr>
            <w:tcW w:w="3748" w:type="dxa"/>
            <w:shd w:val="clear" w:color="auto" w:fill="auto"/>
          </w:tcPr>
          <w:p w14:paraId="690C20B1" w14:textId="0DEFE9ED" w:rsidR="008B341B" w:rsidRPr="007811D6" w:rsidRDefault="008B341B" w:rsidP="008B34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8B341B" w:rsidRPr="007811D6" w14:paraId="46CEFC43" w14:textId="77777777" w:rsidTr="00C81AC9">
        <w:tc>
          <w:tcPr>
            <w:tcW w:w="5314" w:type="dxa"/>
            <w:shd w:val="clear" w:color="auto" w:fill="auto"/>
          </w:tcPr>
          <w:p w14:paraId="224BCE25" w14:textId="0B3C3AF9" w:rsidR="008B341B" w:rsidRPr="007811D6" w:rsidRDefault="008B341B" w:rsidP="008B341B">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6</w:t>
            </w:r>
            <w:r w:rsidRPr="007811D6">
              <w:rPr>
                <w:rFonts w:ascii="Times New Roman" w:eastAsia="Times New Roman" w:hAnsi="Times New Roman" w:cs="Times New Roman"/>
                <w:b/>
                <w:bCs/>
                <w:szCs w:val="24"/>
                <w:lang w:eastAsia="hr-HR"/>
              </w:rPr>
              <w:t>. Troškovnik radova</w:t>
            </w:r>
          </w:p>
          <w:p w14:paraId="53F4BA2C" w14:textId="77777777"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p>
          <w:p w14:paraId="67EB054B" w14:textId="50344F06"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xml:space="preserve">̶  </w:t>
            </w:r>
            <w:r w:rsidR="00BC40FE">
              <w:rPr>
                <w:rFonts w:ascii="Times New Roman" w:eastAsia="Times New Roman" w:hAnsi="Times New Roman" w:cs="Times New Roman"/>
                <w:szCs w:val="24"/>
                <w:lang w:eastAsia="hr-HR"/>
              </w:rPr>
              <w:t xml:space="preserve">izrada izračuna količina </w:t>
            </w:r>
            <w:r w:rsidRPr="007811D6">
              <w:rPr>
                <w:rFonts w:ascii="Times New Roman" w:eastAsia="Times New Roman" w:hAnsi="Times New Roman" w:cs="Times New Roman"/>
                <w:szCs w:val="24"/>
                <w:lang w:eastAsia="hr-HR"/>
              </w:rPr>
              <w:t>kao osnove za sastavljanje troškovničkih opisa radova uz koordinaciju s rješenjima ostalih stručnih suradnika u projektiranju</w:t>
            </w:r>
          </w:p>
          <w:p w14:paraId="3E36FC9E" w14:textId="6F9DA05B"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rada troškovnika s opisom pojedinih stavki radova, s popisom radova prema vrstama i grupama radova.</w:t>
            </w:r>
          </w:p>
          <w:p w14:paraId="22AA11F5" w14:textId="392A2392" w:rsidR="008B341B" w:rsidRPr="007811D6" w:rsidRDefault="008B341B" w:rsidP="008B341B">
            <w:pPr>
              <w:spacing w:before="100" w:beforeAutospacing="1" w:after="100" w:afterAutospacing="1"/>
              <w:jc w:val="left"/>
              <w:rPr>
                <w:rFonts w:ascii="Times New Roman" w:eastAsia="Times New Roman" w:hAnsi="Times New Roman" w:cs="Times New Roman"/>
                <w:szCs w:val="24"/>
                <w:lang w:eastAsia="hr-HR"/>
              </w:rPr>
            </w:pPr>
          </w:p>
        </w:tc>
        <w:tc>
          <w:tcPr>
            <w:tcW w:w="3748" w:type="dxa"/>
            <w:shd w:val="clear" w:color="auto" w:fill="auto"/>
          </w:tcPr>
          <w:p w14:paraId="5E9628CA" w14:textId="77777777" w:rsidR="008B341B" w:rsidRPr="007811D6" w:rsidRDefault="008B341B" w:rsidP="008B341B">
            <w:pPr>
              <w:spacing w:after="0"/>
              <w:jc w:val="left"/>
              <w:rPr>
                <w:rFonts w:ascii="Times New Roman" w:eastAsia="Times New Roman" w:hAnsi="Times New Roman" w:cs="Times New Roman"/>
                <w:szCs w:val="24"/>
                <w:lang w:eastAsia="hr-HR"/>
              </w:rPr>
            </w:pPr>
          </w:p>
          <w:p w14:paraId="717F96F4" w14:textId="45BF120C" w:rsidR="008B341B" w:rsidRPr="007811D6" w:rsidRDefault="008B341B" w:rsidP="008B341B">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natječaja, izrada opisa </w:t>
            </w:r>
            <w:r w:rsidRPr="007811D6">
              <w:rPr>
                <w:rFonts w:ascii="Times New Roman" w:eastAsia="Times New Roman" w:hAnsi="Times New Roman" w:cs="Times New Roman"/>
                <w:szCs w:val="24"/>
                <w:lang w:eastAsia="hr-HR"/>
              </w:rPr>
              <w:lastRenderedPageBreak/>
              <w:t xml:space="preserve">radova te općih i posebnih uvjeta </w:t>
            </w:r>
            <w:r>
              <w:rPr>
                <w:rFonts w:ascii="Times New Roman" w:eastAsia="Times New Roman" w:hAnsi="Times New Roman" w:cs="Times New Roman"/>
                <w:szCs w:val="24"/>
                <w:lang w:eastAsia="hr-HR"/>
              </w:rPr>
              <w:t>građenja</w:t>
            </w:r>
          </w:p>
        </w:tc>
      </w:tr>
      <w:tr w:rsidR="008B341B" w:rsidRPr="007811D6" w14:paraId="60011C56" w14:textId="77777777" w:rsidTr="00C81AC9">
        <w:tc>
          <w:tcPr>
            <w:tcW w:w="5314" w:type="dxa"/>
            <w:tcBorders>
              <w:top w:val="single" w:sz="4" w:space="0" w:color="auto"/>
              <w:left w:val="single" w:sz="4" w:space="0" w:color="auto"/>
              <w:bottom w:val="single" w:sz="4" w:space="0" w:color="auto"/>
              <w:right w:val="single" w:sz="4" w:space="0" w:color="auto"/>
            </w:tcBorders>
            <w:shd w:val="clear" w:color="auto" w:fill="auto"/>
          </w:tcPr>
          <w:p w14:paraId="6A75A490" w14:textId="77777777" w:rsidR="008B341B" w:rsidRPr="005B51F1" w:rsidRDefault="008B341B" w:rsidP="008B341B">
            <w:pPr>
              <w:spacing w:after="0"/>
              <w:jc w:val="left"/>
              <w:rPr>
                <w:rFonts w:ascii="Times New Roman" w:eastAsia="Times New Roman" w:hAnsi="Times New Roman" w:cs="Times New Roman"/>
                <w:b/>
                <w:bCs/>
                <w:szCs w:val="24"/>
                <w:lang w:eastAsia="hr-HR"/>
              </w:rPr>
            </w:pPr>
          </w:p>
        </w:tc>
        <w:tc>
          <w:tcPr>
            <w:tcW w:w="3748" w:type="dxa"/>
            <w:tcBorders>
              <w:top w:val="single" w:sz="4" w:space="0" w:color="auto"/>
              <w:left w:val="single" w:sz="4" w:space="0" w:color="auto"/>
              <w:bottom w:val="single" w:sz="4" w:space="0" w:color="auto"/>
              <w:right w:val="single" w:sz="4" w:space="0" w:color="auto"/>
            </w:tcBorders>
            <w:shd w:val="clear" w:color="auto" w:fill="auto"/>
          </w:tcPr>
          <w:p w14:paraId="3E37067F" w14:textId="7053D43C" w:rsidR="008B341B" w:rsidRPr="007811D6" w:rsidRDefault="008B341B" w:rsidP="008B341B">
            <w:pPr>
              <w:spacing w:after="0"/>
              <w:jc w:val="left"/>
              <w:rPr>
                <w:rFonts w:ascii="Times New Roman" w:eastAsia="Times New Roman" w:hAnsi="Times New Roman" w:cs="Times New Roman"/>
                <w:szCs w:val="24"/>
                <w:lang w:eastAsia="hr-HR"/>
              </w:rPr>
            </w:pPr>
            <w:r w:rsidRPr="00C81AC9">
              <w:rPr>
                <w:rFonts w:ascii="Times New Roman" w:eastAsia="Times New Roman" w:hAnsi="Times New Roman" w:cs="Times New Roman"/>
                <w:b/>
                <w:bCs/>
                <w:szCs w:val="24"/>
                <w:lang w:eastAsia="hr-HR"/>
              </w:rPr>
              <w:t>Projektantski nadzor</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sadržaj usluge definiran člankom 92.</w:t>
            </w:r>
          </w:p>
        </w:tc>
      </w:tr>
      <w:tr w:rsidR="008B341B" w:rsidRPr="007811D6" w14:paraId="0DEB8CF1" w14:textId="77777777" w:rsidTr="00C81AC9">
        <w:tc>
          <w:tcPr>
            <w:tcW w:w="5314" w:type="dxa"/>
            <w:tcBorders>
              <w:top w:val="single" w:sz="4" w:space="0" w:color="auto"/>
              <w:left w:val="single" w:sz="4" w:space="0" w:color="auto"/>
              <w:bottom w:val="single" w:sz="4" w:space="0" w:color="auto"/>
              <w:right w:val="single" w:sz="4" w:space="0" w:color="auto"/>
            </w:tcBorders>
            <w:shd w:val="clear" w:color="auto" w:fill="auto"/>
          </w:tcPr>
          <w:p w14:paraId="25A90628" w14:textId="77777777" w:rsidR="008B341B" w:rsidRPr="005B51F1" w:rsidRDefault="008B341B" w:rsidP="008B341B">
            <w:pPr>
              <w:spacing w:after="0"/>
              <w:jc w:val="left"/>
              <w:rPr>
                <w:rFonts w:ascii="Times New Roman" w:eastAsia="Times New Roman" w:hAnsi="Times New Roman" w:cs="Times New Roman"/>
                <w:b/>
                <w:bCs/>
                <w:szCs w:val="24"/>
                <w:lang w:eastAsia="hr-HR"/>
              </w:rPr>
            </w:pPr>
          </w:p>
        </w:tc>
        <w:tc>
          <w:tcPr>
            <w:tcW w:w="3748" w:type="dxa"/>
            <w:tcBorders>
              <w:top w:val="single" w:sz="4" w:space="0" w:color="auto"/>
              <w:left w:val="single" w:sz="4" w:space="0" w:color="auto"/>
              <w:bottom w:val="single" w:sz="4" w:space="0" w:color="auto"/>
              <w:right w:val="single" w:sz="4" w:space="0" w:color="auto"/>
            </w:tcBorders>
            <w:shd w:val="clear" w:color="auto" w:fill="auto"/>
          </w:tcPr>
          <w:p w14:paraId="605DEA1F" w14:textId="55F1FD16" w:rsidR="008B341B" w:rsidRPr="007811D6" w:rsidRDefault="008B341B" w:rsidP="008B341B">
            <w:pPr>
              <w:spacing w:after="0"/>
              <w:jc w:val="left"/>
              <w:rPr>
                <w:rFonts w:ascii="Times New Roman" w:eastAsia="Times New Roman" w:hAnsi="Times New Roman" w:cs="Times New Roman"/>
                <w:szCs w:val="24"/>
                <w:lang w:eastAsia="hr-HR"/>
              </w:rPr>
            </w:pPr>
            <w:r w:rsidRPr="00C81AC9">
              <w:rPr>
                <w:rFonts w:ascii="Times New Roman" w:eastAsia="Times New Roman" w:hAnsi="Times New Roman" w:cs="Times New Roman"/>
                <w:b/>
                <w:bCs/>
                <w:szCs w:val="24"/>
                <w:lang w:eastAsia="hr-HR"/>
              </w:rPr>
              <w:t>Glavni projektant</w:t>
            </w:r>
            <w:r w:rsidRPr="005B51F1">
              <w:rPr>
                <w:rFonts w:ascii="Times New Roman" w:eastAsia="Times New Roman" w:hAnsi="Times New Roman" w:cs="Times New Roman"/>
                <w:szCs w:val="24"/>
                <w:lang w:eastAsia="hr-HR"/>
              </w:rPr>
              <w:t xml:space="preserve"> </w:t>
            </w:r>
            <w:r w:rsidRPr="005B51F1">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sadržaj usluge definiran člankom 92.</w:t>
            </w:r>
          </w:p>
        </w:tc>
      </w:tr>
    </w:tbl>
    <w:p w14:paraId="0DB0664B" w14:textId="77777777" w:rsidR="009B7994" w:rsidRPr="007811D6" w:rsidRDefault="009B7994" w:rsidP="009B7994">
      <w:pPr>
        <w:spacing w:after="0"/>
        <w:jc w:val="center"/>
        <w:rPr>
          <w:rFonts w:ascii="Times New Roman" w:eastAsia="Times New Roman" w:hAnsi="Times New Roman" w:cs="Times New Roman"/>
          <w:i/>
          <w:iCs/>
          <w:szCs w:val="24"/>
          <w:lang w:eastAsia="hr-HR"/>
        </w:rPr>
      </w:pPr>
      <w:bookmarkStart w:id="59" w:name="_Toc457679782"/>
    </w:p>
    <w:p w14:paraId="4350F774" w14:textId="3EF74173"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bookmarkEnd w:id="59"/>
      <w:r w:rsidR="008134DB" w:rsidRPr="007811D6">
        <w:rPr>
          <w:rFonts w:ascii="Times New Roman" w:eastAsia="Times New Roman" w:hAnsi="Times New Roman" w:cs="Times New Roman"/>
          <w:i/>
          <w:iCs/>
          <w:szCs w:val="24"/>
          <w:lang w:eastAsia="hr-HR"/>
        </w:rPr>
        <w:t>građenja</w:t>
      </w:r>
    </w:p>
    <w:p w14:paraId="1431FD6D" w14:textId="5A75AB89" w:rsidR="009B7994" w:rsidRPr="007811D6" w:rsidRDefault="009B7994" w:rsidP="008E76D4">
      <w:pPr>
        <w:pStyle w:val="Heading2"/>
      </w:pPr>
      <w:r w:rsidRPr="007811D6">
        <w:t xml:space="preserve">Članak </w:t>
      </w:r>
      <w:r w:rsidR="00873C23" w:rsidRPr="007811D6">
        <w:t>88</w:t>
      </w:r>
      <w:r w:rsidRPr="007811D6">
        <w:t>.</w:t>
      </w:r>
    </w:p>
    <w:p w14:paraId="5CD401BB" w14:textId="3AEED923"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za osnovne poslove projektiranja vanjskog vodovoda i kanalizacije određuje se prema proračunskim troškovima</w:t>
      </w:r>
      <w:r w:rsidR="008134DB" w:rsidRPr="007811D6">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građevine, prema stupnju složenosti građevin</w:t>
      </w:r>
      <w:r w:rsidR="00C43EB1">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i prema tablici broja norma sati. </w:t>
      </w:r>
    </w:p>
    <w:p w14:paraId="4C53598B" w14:textId="343AF03C"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su troškovi </w:t>
      </w:r>
      <w:r w:rsidR="008134DB"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 Određuju se: </w:t>
      </w:r>
    </w:p>
    <w:p w14:paraId="349F17F1" w14:textId="417C8ABB" w:rsidR="009B7994" w:rsidRPr="007811D6" w:rsidRDefault="009B7994" w:rsidP="00661F06">
      <w:pPr>
        <w:numPr>
          <w:ilvl w:val="0"/>
          <w:numId w:val="6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C43EB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w:t>
      </w:r>
      <w:r w:rsidR="00EF484C">
        <w:rPr>
          <w:rFonts w:ascii="Times New Roman" w:eastAsia="Times New Roman" w:hAnsi="Times New Roman" w:cs="Times New Roman"/>
          <w:szCs w:val="24"/>
          <w:lang w:eastAsia="hr-HR"/>
        </w:rPr>
        <w:t>4</w:t>
      </w:r>
      <w:r w:rsidR="00C43EB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proračunu troškova, a ako </w:t>
      </w:r>
      <w:r w:rsidR="00C43EB1">
        <w:rPr>
          <w:rFonts w:ascii="Times New Roman" w:eastAsia="Times New Roman" w:hAnsi="Times New Roman" w:cs="Times New Roman"/>
          <w:szCs w:val="24"/>
          <w:lang w:eastAsia="hr-HR"/>
        </w:rPr>
        <w:t xml:space="preserve">on </w:t>
      </w:r>
      <w:r w:rsidRPr="007811D6">
        <w:rPr>
          <w:rFonts w:ascii="Times New Roman" w:eastAsia="Times New Roman" w:hAnsi="Times New Roman" w:cs="Times New Roman"/>
          <w:szCs w:val="24"/>
          <w:lang w:eastAsia="hr-HR"/>
        </w:rPr>
        <w:t xml:space="preserve">ne postoji, prema procjeni troškova </w:t>
      </w:r>
    </w:p>
    <w:p w14:paraId="56664859" w14:textId="1B3318EA" w:rsidR="009B7994" w:rsidRPr="007811D6" w:rsidRDefault="009B7994" w:rsidP="00661F06">
      <w:pPr>
        <w:numPr>
          <w:ilvl w:val="0"/>
          <w:numId w:val="6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faze poslova </w:t>
      </w:r>
      <w:r w:rsidR="00EF484C">
        <w:rPr>
          <w:rFonts w:ascii="Times New Roman" w:eastAsia="Times New Roman" w:hAnsi="Times New Roman" w:cs="Times New Roman"/>
          <w:szCs w:val="24"/>
          <w:lang w:eastAsia="hr-HR"/>
        </w:rPr>
        <w:t>5</w:t>
      </w:r>
      <w:r w:rsidR="00C43EB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w:t>
      </w:r>
      <w:r w:rsidR="00EF484C">
        <w:rPr>
          <w:rFonts w:ascii="Times New Roman" w:eastAsia="Times New Roman" w:hAnsi="Times New Roman" w:cs="Times New Roman"/>
          <w:szCs w:val="24"/>
          <w:lang w:eastAsia="hr-HR"/>
        </w:rPr>
        <w:t>6</w:t>
      </w:r>
      <w:r w:rsidR="00C43EB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 </w:t>
      </w:r>
      <w:r w:rsidR="00C43EB1">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 prema proračunu troškova</w:t>
      </w:r>
    </w:p>
    <w:p w14:paraId="6ABFA40A" w14:textId="407A014B" w:rsidR="009B7994" w:rsidRPr="007811D6" w:rsidRDefault="009B7994" w:rsidP="009B7994">
      <w:pPr>
        <w:spacing w:after="0"/>
        <w:jc w:val="center"/>
        <w:rPr>
          <w:rFonts w:ascii="Times New Roman" w:eastAsia="Times New Roman" w:hAnsi="Times New Roman" w:cs="Times New Roman"/>
          <w:szCs w:val="24"/>
          <w:lang w:eastAsia="hr-HR"/>
        </w:rPr>
      </w:pPr>
      <w:bookmarkStart w:id="60" w:name="_Toc457679783"/>
      <w:r w:rsidRPr="007811D6">
        <w:rPr>
          <w:rFonts w:ascii="Times New Roman" w:eastAsia="Times New Roman" w:hAnsi="Times New Roman" w:cs="Times New Roman"/>
          <w:i/>
          <w:iCs/>
          <w:szCs w:val="24"/>
          <w:lang w:eastAsia="hr-HR"/>
        </w:rPr>
        <w:t>Klasificiranje građevina prema stupnju složenosti za poslove projektiranja vanjskog vodovoda i kanalizacije</w:t>
      </w:r>
      <w:bookmarkEnd w:id="60"/>
    </w:p>
    <w:p w14:paraId="5504FC62" w14:textId="61EFE002" w:rsidR="009B7994" w:rsidRPr="007811D6" w:rsidRDefault="009B7994" w:rsidP="008E76D4">
      <w:pPr>
        <w:pStyle w:val="Heading2"/>
      </w:pPr>
      <w:r w:rsidRPr="007811D6">
        <w:t xml:space="preserve">Članak </w:t>
      </w:r>
      <w:r w:rsidR="00873C23" w:rsidRPr="007811D6">
        <w:t>89</w:t>
      </w:r>
      <w:r w:rsidRPr="007811D6">
        <w:t>.</w:t>
      </w:r>
    </w:p>
    <w:p w14:paraId="3B5312E5" w14:textId="7711E300" w:rsidR="009B7994" w:rsidRPr="007811D6" w:rsidRDefault="009B7994" w:rsidP="009B7994">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C43EB1">
        <w:rPr>
          <w:rFonts w:ascii="Times New Roman" w:eastAsia="Times New Roman" w:hAnsi="Times New Roman" w:cs="Times New Roman"/>
          <w:szCs w:val="24"/>
          <w:lang w:eastAsia="hr-HR"/>
        </w:rPr>
        <w:t>Prema</w:t>
      </w:r>
      <w:r w:rsidR="00C43EB1" w:rsidRPr="007811D6">
        <w:rPr>
          <w:rFonts w:ascii="Times New Roman" w:eastAsia="Times New Roman" w:hAnsi="Times New Roman" w:cs="Times New Roman"/>
          <w:szCs w:val="24"/>
          <w:lang w:eastAsia="hr-HR"/>
        </w:rPr>
        <w:t xml:space="preserve"> obilježjima procjene navedenim</w:t>
      </w:r>
      <w:r w:rsidR="00C43EB1">
        <w:rPr>
          <w:rFonts w:ascii="Times New Roman" w:eastAsia="Times New Roman" w:hAnsi="Times New Roman" w:cs="Times New Roman"/>
          <w:szCs w:val="24"/>
          <w:lang w:eastAsia="hr-HR"/>
        </w:rPr>
        <w:t>a</w:t>
      </w:r>
      <w:r w:rsidR="00C43EB1" w:rsidRPr="007811D6">
        <w:rPr>
          <w:rFonts w:ascii="Times New Roman" w:eastAsia="Times New Roman" w:hAnsi="Times New Roman" w:cs="Times New Roman"/>
          <w:szCs w:val="24"/>
          <w:lang w:eastAsia="hr-HR"/>
        </w:rPr>
        <w:t xml:space="preserve"> u stavku 2. ovog</w:t>
      </w:r>
      <w:r w:rsidR="00C43EB1">
        <w:rPr>
          <w:rFonts w:ascii="Times New Roman" w:eastAsia="Times New Roman" w:hAnsi="Times New Roman" w:cs="Times New Roman"/>
          <w:szCs w:val="24"/>
          <w:lang w:eastAsia="hr-HR"/>
        </w:rPr>
        <w:t>a</w:t>
      </w:r>
      <w:r w:rsidR="00C43EB1" w:rsidRPr="007811D6">
        <w:rPr>
          <w:rFonts w:ascii="Times New Roman" w:eastAsia="Times New Roman" w:hAnsi="Times New Roman" w:cs="Times New Roman"/>
          <w:szCs w:val="24"/>
          <w:lang w:eastAsia="hr-HR"/>
        </w:rPr>
        <w:t xml:space="preserve"> članka</w:t>
      </w:r>
      <w:r w:rsidR="00C43EB1">
        <w:rPr>
          <w:rFonts w:ascii="Times New Roman" w:eastAsia="Times New Roman" w:hAnsi="Times New Roman" w:cs="Times New Roman"/>
          <w:szCs w:val="24"/>
          <w:lang w:eastAsia="hr-HR"/>
        </w:rPr>
        <w:t>,</w:t>
      </w:r>
      <w:r w:rsidR="00C43EB1" w:rsidRPr="007811D6">
        <w:rPr>
          <w:rFonts w:ascii="Times New Roman" w:eastAsia="Times New Roman" w:hAnsi="Times New Roman" w:cs="Times New Roman"/>
          <w:szCs w:val="24"/>
          <w:lang w:eastAsia="hr-HR"/>
        </w:rPr>
        <w:t xml:space="preserve"> </w:t>
      </w:r>
      <w:r w:rsidR="00C43EB1">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rađevine vanjskog vodovoda i kanalizacije svrstavaju se </w:t>
      </w:r>
      <w:r w:rsidR="00C43EB1">
        <w:rPr>
          <w:rFonts w:ascii="Times New Roman" w:eastAsia="Times New Roman" w:hAnsi="Times New Roman" w:cs="Times New Roman"/>
          <w:szCs w:val="24"/>
          <w:lang w:eastAsia="hr-HR"/>
        </w:rPr>
        <w:t xml:space="preserve">u </w:t>
      </w:r>
      <w:r w:rsidRPr="007811D6">
        <w:rPr>
          <w:rFonts w:ascii="Times New Roman" w:eastAsia="Times New Roman" w:hAnsi="Times New Roman" w:cs="Times New Roman"/>
          <w:szCs w:val="24"/>
          <w:lang w:eastAsia="hr-HR"/>
        </w:rPr>
        <w:t>sljedeć</w:t>
      </w:r>
      <w:r w:rsidR="00C43EB1">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stupnjev</w:t>
      </w:r>
      <w:r w:rsidR="00C43EB1">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složenosti:</w:t>
      </w:r>
    </w:p>
    <w:p w14:paraId="7D08A61E" w14:textId="6F648529" w:rsidR="009B7994" w:rsidRPr="00FC0402" w:rsidRDefault="00C43EB1" w:rsidP="00FC0402">
      <w:pPr>
        <w:pStyle w:val="ListParagraph"/>
        <w:numPr>
          <w:ilvl w:val="0"/>
          <w:numId w:val="137"/>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građevine s v</w:t>
      </w:r>
      <w:r>
        <w:rPr>
          <w:rFonts w:ascii="Times New Roman" w:eastAsia="Times New Roman" w:hAnsi="Times New Roman" w:cs="Times New Roman"/>
          <w:szCs w:val="24"/>
          <w:lang w:eastAsia="hr-HR"/>
        </w:rPr>
        <w:t xml:space="preserve">rlo </w:t>
      </w:r>
      <w:r w:rsidR="009B7994" w:rsidRPr="00FC0402">
        <w:rPr>
          <w:rFonts w:ascii="Times New Roman" w:eastAsia="Times New Roman" w:hAnsi="Times New Roman" w:cs="Times New Roman"/>
          <w:szCs w:val="24"/>
          <w:lang w:eastAsia="hr-HR"/>
        </w:rPr>
        <w:t xml:space="preserve">malim projektnim zahtjevima </w:t>
      </w:r>
    </w:p>
    <w:p w14:paraId="4FD9BF50" w14:textId="7E55642F" w:rsidR="009B7994" w:rsidRPr="00FC0402" w:rsidRDefault="00C43EB1" w:rsidP="00FC0402">
      <w:pPr>
        <w:pStyle w:val="ListParagraph"/>
        <w:numPr>
          <w:ilvl w:val="0"/>
          <w:numId w:val="137"/>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manjim projektnim zahtjevima </w:t>
      </w:r>
    </w:p>
    <w:p w14:paraId="6F8D47FC" w14:textId="2CF16DAA" w:rsidR="009B7994" w:rsidRPr="00FC0402" w:rsidRDefault="00C43EB1" w:rsidP="00FC0402">
      <w:pPr>
        <w:pStyle w:val="ListParagraph"/>
        <w:numPr>
          <w:ilvl w:val="0"/>
          <w:numId w:val="137"/>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9B7994"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prosječnim projektnim zahtjevima </w:t>
      </w:r>
    </w:p>
    <w:p w14:paraId="1A0F8C47" w14:textId="5A61A2E3" w:rsidR="009B7994" w:rsidRPr="00FC0402" w:rsidRDefault="00C43EB1" w:rsidP="00FC0402">
      <w:pPr>
        <w:pStyle w:val="ListParagraph"/>
        <w:numPr>
          <w:ilvl w:val="0"/>
          <w:numId w:val="137"/>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natprosječnim projektnim zahtjevima </w:t>
      </w:r>
    </w:p>
    <w:p w14:paraId="618551D6" w14:textId="5DE7455F" w:rsidR="009B7994" w:rsidRPr="00FC0402" w:rsidRDefault="00C43EB1" w:rsidP="00FC0402">
      <w:pPr>
        <w:pStyle w:val="ListParagraph"/>
        <w:numPr>
          <w:ilvl w:val="0"/>
          <w:numId w:val="137"/>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građevine s v</w:t>
      </w:r>
      <w:r>
        <w:rPr>
          <w:rFonts w:ascii="Times New Roman" w:eastAsia="Times New Roman" w:hAnsi="Times New Roman" w:cs="Times New Roman"/>
          <w:szCs w:val="24"/>
          <w:lang w:eastAsia="hr-HR"/>
        </w:rPr>
        <w:t xml:space="preserve">rlo </w:t>
      </w:r>
      <w:r w:rsidR="009B7994" w:rsidRPr="00FC0402">
        <w:rPr>
          <w:rFonts w:ascii="Times New Roman" w:eastAsia="Times New Roman" w:hAnsi="Times New Roman" w:cs="Times New Roman"/>
          <w:szCs w:val="24"/>
          <w:lang w:eastAsia="hr-HR"/>
        </w:rPr>
        <w:t>velikim projektnim zahtjevima.</w:t>
      </w:r>
    </w:p>
    <w:p w14:paraId="52A17AF9" w14:textId="43B45E10"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17F78271" w14:textId="490E8C6A" w:rsidR="009B7994" w:rsidRPr="007811D6" w:rsidRDefault="009B7994" w:rsidP="00661F06">
      <w:pPr>
        <w:numPr>
          <w:ilvl w:val="0"/>
          <w:numId w:val="6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C43EB1">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C43EB1">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C43EB1">
        <w:rPr>
          <w:rFonts w:ascii="Times New Roman" w:eastAsia="Times New Roman" w:hAnsi="Times New Roman" w:cs="Times New Roman"/>
          <w:szCs w:val="24"/>
          <w:lang w:eastAsia="hr-HR"/>
        </w:rPr>
        <w:t>svojstva</w:t>
      </w:r>
      <w:r w:rsidRPr="007811D6">
        <w:rPr>
          <w:rFonts w:ascii="Times New Roman" w:eastAsia="Times New Roman" w:hAnsi="Times New Roman" w:cs="Times New Roman"/>
          <w:szCs w:val="24"/>
          <w:lang w:eastAsia="hr-HR"/>
        </w:rPr>
        <w:t xml:space="preserve"> građevinskog zemljišta </w:t>
      </w:r>
    </w:p>
    <w:p w14:paraId="0D53F6AE" w14:textId="4E2D9DF7" w:rsidR="009B7994" w:rsidRPr="007811D6" w:rsidRDefault="009B7994" w:rsidP="00661F06">
      <w:pPr>
        <w:numPr>
          <w:ilvl w:val="0"/>
          <w:numId w:val="6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p w14:paraId="692B2B94" w14:textId="77777777" w:rsidR="009B7994" w:rsidRPr="007811D6" w:rsidRDefault="009B7994" w:rsidP="00661F06">
      <w:pPr>
        <w:numPr>
          <w:ilvl w:val="0"/>
          <w:numId w:val="6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p w14:paraId="3833B9B6" w14:textId="77777777" w:rsidR="009B7994" w:rsidRPr="007811D6" w:rsidRDefault="009B7994" w:rsidP="00661F06">
      <w:pPr>
        <w:numPr>
          <w:ilvl w:val="0"/>
          <w:numId w:val="6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33685901" w14:textId="4711F64E" w:rsidR="009B7994" w:rsidRPr="007811D6" w:rsidRDefault="00C43EB1" w:rsidP="00661F06">
      <w:pPr>
        <w:numPr>
          <w:ilvl w:val="0"/>
          <w:numId w:val="6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9B7994" w:rsidRPr="007811D6">
        <w:rPr>
          <w:rFonts w:ascii="Times New Roman" w:eastAsia="Times New Roman" w:hAnsi="Times New Roman" w:cs="Times New Roman"/>
          <w:szCs w:val="24"/>
          <w:lang w:eastAsia="hr-HR"/>
        </w:rPr>
        <w:t>specifični za struku.</w:t>
      </w:r>
    </w:p>
    <w:p w14:paraId="452B45B1" w14:textId="40C8CCF1"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(3) </w:t>
      </w:r>
      <w:r w:rsidR="00823272">
        <w:rPr>
          <w:rFonts w:ascii="Times New Roman" w:eastAsia="Times New Roman" w:hAnsi="Times New Roman" w:cs="Times New Roman"/>
          <w:szCs w:val="24"/>
          <w:lang w:eastAsia="hr-HR"/>
        </w:rPr>
        <w:t>P</w:t>
      </w:r>
      <w:r w:rsidR="00823272" w:rsidRPr="007811D6">
        <w:rPr>
          <w:rFonts w:ascii="Times New Roman" w:eastAsia="Times New Roman" w:hAnsi="Times New Roman" w:cs="Times New Roman"/>
          <w:szCs w:val="24"/>
          <w:lang w:eastAsia="hr-HR"/>
        </w:rPr>
        <w:t>rema obujmu obilježja procjene</w:t>
      </w:r>
      <w:r w:rsidR="00823272">
        <w:rPr>
          <w:rFonts w:ascii="Times New Roman" w:eastAsia="Times New Roman" w:hAnsi="Times New Roman" w:cs="Times New Roman"/>
          <w:szCs w:val="24"/>
          <w:lang w:eastAsia="hr-HR"/>
        </w:rPr>
        <w:t>,</w:t>
      </w:r>
      <w:r w:rsidR="00823272" w:rsidRPr="007811D6">
        <w:rPr>
          <w:rFonts w:ascii="Times New Roman" w:eastAsia="Times New Roman" w:hAnsi="Times New Roman" w:cs="Times New Roman"/>
          <w:szCs w:val="24"/>
          <w:lang w:eastAsia="hr-HR"/>
        </w:rPr>
        <w:t xml:space="preserve"> </w:t>
      </w:r>
      <w:r w:rsidR="00823272">
        <w:rPr>
          <w:rFonts w:ascii="Times New Roman" w:eastAsia="Times New Roman" w:hAnsi="Times New Roman" w:cs="Times New Roman"/>
          <w:szCs w:val="24"/>
          <w:lang w:eastAsia="hr-HR"/>
        </w:rPr>
        <w:t>s</w:t>
      </w:r>
      <w:r w:rsidRPr="007811D6">
        <w:rPr>
          <w:rFonts w:ascii="Times New Roman" w:eastAsia="Times New Roman" w:hAnsi="Times New Roman" w:cs="Times New Roman"/>
          <w:szCs w:val="24"/>
          <w:lang w:eastAsia="hr-HR"/>
        </w:rPr>
        <w:t>ljedeće građevine vanjskog vodovoda i kanalizacije svrstavaju se obično</w:t>
      </w:r>
      <w:r w:rsidR="0082327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w:t>
      </w:r>
      <w:r w:rsidR="00823272">
        <w:rPr>
          <w:rFonts w:ascii="Times New Roman" w:eastAsia="Times New Roman" w:hAnsi="Times New Roman" w:cs="Times New Roman"/>
          <w:szCs w:val="24"/>
          <w:lang w:eastAsia="hr-HR"/>
        </w:rPr>
        <w:t>sljedeće</w:t>
      </w:r>
      <w:r w:rsidR="0033233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stupnjeve složenosti: </w:t>
      </w:r>
    </w:p>
    <w:p w14:paraId="281D7856" w14:textId="726AFF4E" w:rsidR="009B7994" w:rsidRPr="007811D6" w:rsidRDefault="0082327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0D9E3757" w14:textId="77777777" w:rsidR="009B7994" w:rsidRPr="007811D6" w:rsidRDefault="009B7994" w:rsidP="00FC0402">
      <w:pPr>
        <w:numPr>
          <w:ilvl w:val="0"/>
          <w:numId w:val="1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jednostavne vodovodne mreže </w:t>
      </w:r>
    </w:p>
    <w:p w14:paraId="09BDABA6" w14:textId="0DD157AA" w:rsidR="009B7994" w:rsidRPr="007811D6" w:rsidRDefault="009B7994" w:rsidP="00FC0402">
      <w:pPr>
        <w:numPr>
          <w:ilvl w:val="0"/>
          <w:numId w:val="1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jednostavna kanalizacija</w:t>
      </w:r>
    </w:p>
    <w:p w14:paraId="4C6EA4C5" w14:textId="331CBFD8" w:rsidR="009B7994" w:rsidRPr="007811D6" w:rsidRDefault="0082327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w:t>
      </w:r>
    </w:p>
    <w:p w14:paraId="4BB3EC83" w14:textId="77777777" w:rsidR="009B7994" w:rsidRPr="007811D6" w:rsidRDefault="009B7994" w:rsidP="00FC0402">
      <w:pPr>
        <w:numPr>
          <w:ilvl w:val="0"/>
          <w:numId w:val="1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složene vodovodne mreže s manjim građevinama (oknima) </w:t>
      </w:r>
    </w:p>
    <w:p w14:paraId="50853A5A" w14:textId="70F885F3" w:rsidR="009B7994" w:rsidRPr="007811D6" w:rsidRDefault="009B7994" w:rsidP="00FC0402">
      <w:pPr>
        <w:numPr>
          <w:ilvl w:val="0"/>
          <w:numId w:val="1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složene kanalizacije s manjim građevinama</w:t>
      </w:r>
    </w:p>
    <w:p w14:paraId="221C6397" w14:textId="0937BC3C" w:rsidR="009B7994" w:rsidRPr="007811D6" w:rsidRDefault="0082327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III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w:t>
      </w:r>
    </w:p>
    <w:p w14:paraId="362569FA" w14:textId="77777777" w:rsidR="009B7994" w:rsidRPr="007811D6" w:rsidRDefault="009B7994" w:rsidP="00FC0402">
      <w:pPr>
        <w:numPr>
          <w:ilvl w:val="0"/>
          <w:numId w:val="1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manje i jednostavnije građevine na vodovodnoj mreži (zahvati, prekidne komore, okna posebne namjene itd.) </w:t>
      </w:r>
    </w:p>
    <w:p w14:paraId="545F78A8" w14:textId="77777777" w:rsidR="009B7994" w:rsidRPr="007811D6" w:rsidRDefault="009B7994" w:rsidP="00FC0402">
      <w:pPr>
        <w:numPr>
          <w:ilvl w:val="0"/>
          <w:numId w:val="1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najjednostavniji uređaji za čišćenje kanalizacijskih voda </w:t>
      </w:r>
    </w:p>
    <w:p w14:paraId="6DA4A0E4" w14:textId="77777777" w:rsidR="009B7994" w:rsidRPr="007811D6" w:rsidRDefault="009B7994" w:rsidP="00FC0402">
      <w:pPr>
        <w:numPr>
          <w:ilvl w:val="0"/>
          <w:numId w:val="1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manje i jednostavnije građevine na kanalizaciji (okna posebne namjene, spojevi kanala, ušća u recipijent itd.) </w:t>
      </w:r>
    </w:p>
    <w:p w14:paraId="5FBD3F31" w14:textId="77777777" w:rsidR="009B7994" w:rsidRPr="007811D6" w:rsidRDefault="009B7994" w:rsidP="00FC0402">
      <w:pPr>
        <w:numPr>
          <w:ilvl w:val="0"/>
          <w:numId w:val="1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oteretni kanali, manji retencijski bazeni itd. </w:t>
      </w:r>
    </w:p>
    <w:p w14:paraId="7A2E1815" w14:textId="3A3CEE23" w:rsidR="009B7994" w:rsidRPr="007811D6" w:rsidRDefault="0082327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w:t>
      </w:r>
    </w:p>
    <w:p w14:paraId="555EE34D"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složenije građevine na vodovodnoj mreži </w:t>
      </w:r>
    </w:p>
    <w:p w14:paraId="3442DC9C"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podzemni (ukopani) rezervoari </w:t>
      </w:r>
    </w:p>
    <w:p w14:paraId="04162C22"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manje crpne stanice (vodovodne i kanalizacije) i manja hidroforska postrojenja </w:t>
      </w:r>
    </w:p>
    <w:p w14:paraId="61A7D78F"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najjednostavniji uređaji za pripremu pitkih voda </w:t>
      </w:r>
    </w:p>
    <w:p w14:paraId="7F058687"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uređaji za pročišćavanje otpadnih voda s mehaničkim i biološkim pročišćavanjem </w:t>
      </w:r>
    </w:p>
    <w:p w14:paraId="1206D35F"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složeni oteretni kanali i građevine na njima (preljevne građevine, zaporni organi itd.) </w:t>
      </w:r>
    </w:p>
    <w:p w14:paraId="2AE78D66"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sifoni </w:t>
      </w:r>
    </w:p>
    <w:p w14:paraId="10284A24"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složeniji retencijski bazeni bez većih dimenzija.</w:t>
      </w:r>
    </w:p>
    <w:p w14:paraId="74B0F083" w14:textId="4E88923A" w:rsidR="009B7994" w:rsidRPr="007811D6" w:rsidRDefault="0082327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w:t>
      </w:r>
    </w:p>
    <w:p w14:paraId="4307BC96" w14:textId="77777777" w:rsidR="009B7994" w:rsidRPr="007811D6" w:rsidRDefault="009B7994" w:rsidP="00FC0402">
      <w:pPr>
        <w:numPr>
          <w:ilvl w:val="0"/>
          <w:numId w:val="14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vrlo složene građevine na vodoopskrbnim sustavima </w:t>
      </w:r>
    </w:p>
    <w:p w14:paraId="1ADAAF05" w14:textId="77777777" w:rsidR="009B7994" w:rsidRPr="007811D6" w:rsidRDefault="009B7994" w:rsidP="00FC0402">
      <w:pPr>
        <w:numPr>
          <w:ilvl w:val="0"/>
          <w:numId w:val="14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vodotornjevi </w:t>
      </w:r>
    </w:p>
    <w:p w14:paraId="52791534" w14:textId="77777777" w:rsidR="009B7994" w:rsidRPr="007811D6" w:rsidRDefault="009B7994" w:rsidP="00FC0402">
      <w:pPr>
        <w:numPr>
          <w:ilvl w:val="0"/>
          <w:numId w:val="14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složene crpne stanice (vodoopskrbne i kanalizacijske) </w:t>
      </w:r>
    </w:p>
    <w:p w14:paraId="0A2F4330" w14:textId="77777777" w:rsidR="009B7994" w:rsidRPr="007811D6" w:rsidRDefault="009B7994" w:rsidP="00FC0402">
      <w:pPr>
        <w:numPr>
          <w:ilvl w:val="0"/>
          <w:numId w:val="14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složeni uređaji za pripremu pitkih voda </w:t>
      </w:r>
    </w:p>
    <w:p w14:paraId="52312D00" w14:textId="77777777" w:rsidR="009B7994" w:rsidRPr="007811D6" w:rsidRDefault="009B7994" w:rsidP="00FC0402">
      <w:pPr>
        <w:numPr>
          <w:ilvl w:val="0"/>
          <w:numId w:val="14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složeni uređaji za preradu (pročišćavanje) otpadnih voda (mehaničko i biološko čišćenje s iskorištenjem produkata) </w:t>
      </w:r>
    </w:p>
    <w:p w14:paraId="43984B6A" w14:textId="77777777" w:rsidR="009B7994" w:rsidRPr="007811D6" w:rsidRDefault="009B7994" w:rsidP="00FC0402">
      <w:pPr>
        <w:numPr>
          <w:ilvl w:val="0"/>
          <w:numId w:val="14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veliki rezervoari i druge građevine na složenim temeljima.</w:t>
      </w:r>
    </w:p>
    <w:p w14:paraId="4492095C" w14:textId="685E88EB" w:rsidR="009B7994" w:rsidRPr="007811D6" w:rsidRDefault="009B7994" w:rsidP="009B7994">
      <w:pPr>
        <w:spacing w:after="0"/>
        <w:jc w:val="center"/>
        <w:rPr>
          <w:rFonts w:ascii="Times New Roman" w:eastAsia="Times New Roman" w:hAnsi="Times New Roman" w:cs="Times New Roman"/>
          <w:szCs w:val="24"/>
          <w:lang w:eastAsia="hr-HR"/>
        </w:rPr>
      </w:pPr>
      <w:bookmarkStart w:id="61" w:name="_Toc457679784"/>
      <w:r w:rsidRPr="007811D6">
        <w:rPr>
          <w:rFonts w:ascii="Times New Roman" w:eastAsia="Times New Roman" w:hAnsi="Times New Roman" w:cs="Times New Roman"/>
          <w:i/>
          <w:iCs/>
          <w:szCs w:val="24"/>
          <w:lang w:eastAsia="hr-HR"/>
        </w:rPr>
        <w:t>Broj norma sati za osnovne poslove projektiranja građevina vanjskog vodovoda i kanalizacije</w:t>
      </w:r>
      <w:bookmarkEnd w:id="61"/>
    </w:p>
    <w:p w14:paraId="317DDED2" w14:textId="335ECB67" w:rsidR="009B7994" w:rsidRPr="007811D6" w:rsidRDefault="009B7994" w:rsidP="008E76D4">
      <w:pPr>
        <w:pStyle w:val="Heading2"/>
      </w:pPr>
      <w:r w:rsidRPr="007811D6">
        <w:t xml:space="preserve">Članak </w:t>
      </w:r>
      <w:r w:rsidR="00873C23" w:rsidRPr="007811D6">
        <w:t>90</w:t>
      </w:r>
      <w:r w:rsidRPr="007811D6">
        <w:t>.</w:t>
      </w:r>
    </w:p>
    <w:p w14:paraId="44D9F44F" w14:textId="4253D02E" w:rsidR="009B7994" w:rsidRPr="007811D6" w:rsidRDefault="007B6A66" w:rsidP="009B7994">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Raspon vrijednosti norma sati </w:t>
      </w:r>
      <w:r w:rsidR="009B7994" w:rsidRPr="007811D6">
        <w:rPr>
          <w:rFonts w:ascii="Times New Roman" w:eastAsia="Times New Roman" w:hAnsi="Times New Roman" w:cs="Times New Roman"/>
          <w:szCs w:val="24"/>
          <w:lang w:eastAsia="hr-HR"/>
        </w:rPr>
        <w:t xml:space="preserve">za osnovne poslove projektiranja vanjskog vodovoda i kanalizacije </w:t>
      </w:r>
      <w:r w:rsidR="002D0F24" w:rsidRPr="007811D6">
        <w:rPr>
          <w:rFonts w:ascii="Times New Roman" w:eastAsia="Times New Roman" w:hAnsi="Times New Roman" w:cs="Times New Roman"/>
          <w:szCs w:val="24"/>
          <w:lang w:eastAsia="hr-HR"/>
        </w:rPr>
        <w:t>prikazan je</w:t>
      </w:r>
      <w:r w:rsidR="009B7994" w:rsidRPr="007811D6">
        <w:rPr>
          <w:rFonts w:ascii="Times New Roman" w:eastAsia="Times New Roman" w:hAnsi="Times New Roman" w:cs="Times New Roman"/>
          <w:szCs w:val="24"/>
          <w:lang w:eastAsia="hr-HR"/>
        </w:rPr>
        <w:t xml:space="preserve"> u tablici 28.</w:t>
      </w:r>
    </w:p>
    <w:p w14:paraId="787E4241" w14:textId="74B2AB27"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lastRenderedPageBreak/>
        <w:t xml:space="preserve">Tablica </w:t>
      </w:r>
      <w:r w:rsidR="00823272">
        <w:rPr>
          <w:rFonts w:ascii="Times New Roman" w:eastAsia="Times New Roman" w:hAnsi="Times New Roman" w:cs="Times New Roman"/>
          <w:i/>
          <w:iCs/>
          <w:szCs w:val="24"/>
          <w:lang w:eastAsia="hr-HR"/>
        </w:rPr>
        <w:t>3</w:t>
      </w:r>
      <w:r w:rsidRPr="007811D6">
        <w:rPr>
          <w:rFonts w:ascii="Times New Roman" w:eastAsia="Times New Roman" w:hAnsi="Times New Roman" w:cs="Times New Roman"/>
          <w:i/>
          <w:iCs/>
          <w:szCs w:val="24"/>
          <w:lang w:eastAsia="hr-HR"/>
        </w:rPr>
        <w:t>8.</w:t>
      </w:r>
      <w:r w:rsidRPr="007811D6">
        <w:rPr>
          <w:rFonts w:ascii="Times New Roman" w:eastAsia="Times New Roman" w:hAnsi="Times New Roman" w:cs="Times New Roman"/>
          <w:szCs w:val="24"/>
          <w:lang w:eastAsia="hr-HR"/>
        </w:rPr>
        <w:tab/>
        <w:t>Broj norma sati</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(Ns) </w:t>
      </w:r>
      <w:r w:rsidR="00CC0108" w:rsidRPr="007811D6">
        <w:rPr>
          <w:rFonts w:ascii="Times New Roman" w:eastAsia="Times New Roman" w:hAnsi="Times New Roman" w:cs="Times New Roman"/>
          <w:szCs w:val="24"/>
          <w:lang w:eastAsia="hr-HR"/>
        </w:rPr>
        <w:t>potrebnih za osnovn</w:t>
      </w:r>
      <w:r w:rsidR="00823272">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823272">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projektiranja vanjskog vodovoda i kanalizacije </w:t>
      </w:r>
    </w:p>
    <w:tbl>
      <w:tblPr>
        <w:tblW w:w="9480" w:type="dxa"/>
        <w:tblLook w:val="04A0" w:firstRow="1" w:lastRow="0" w:firstColumn="1" w:lastColumn="0" w:noHBand="0" w:noVBand="1"/>
      </w:tblPr>
      <w:tblGrid>
        <w:gridCol w:w="1280"/>
        <w:gridCol w:w="786"/>
        <w:gridCol w:w="777"/>
        <w:gridCol w:w="781"/>
        <w:gridCol w:w="781"/>
        <w:gridCol w:w="781"/>
        <w:gridCol w:w="781"/>
        <w:gridCol w:w="876"/>
        <w:gridCol w:w="876"/>
        <w:gridCol w:w="876"/>
        <w:gridCol w:w="885"/>
      </w:tblGrid>
      <w:tr w:rsidR="0087568D" w:rsidRPr="0087568D" w14:paraId="7FCB2723" w14:textId="77777777" w:rsidTr="0087568D">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9F8683"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0DF80B03"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Stupanj složenosti</w:t>
            </w:r>
          </w:p>
        </w:tc>
      </w:tr>
      <w:tr w:rsidR="0087568D" w:rsidRPr="0087568D" w14:paraId="78617397" w14:textId="77777777" w:rsidTr="0087568D">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2FA95AA2" w14:textId="77777777" w:rsidR="0087568D" w:rsidRPr="0087568D" w:rsidRDefault="0087568D" w:rsidP="0087568D">
            <w:pPr>
              <w:spacing w:after="0"/>
              <w:jc w:val="left"/>
              <w:rPr>
                <w:rFonts w:ascii="Times New Roman" w:eastAsia="Times New Roman" w:hAnsi="Times New Roman" w:cs="Times New Roman"/>
                <w:b/>
                <w:bCs/>
                <w:color w:val="000000"/>
                <w:sz w:val="16"/>
                <w:szCs w:val="16"/>
                <w:lang w:eastAsia="hr-HR"/>
              </w:rPr>
            </w:pPr>
          </w:p>
        </w:tc>
        <w:tc>
          <w:tcPr>
            <w:tcW w:w="1563" w:type="dxa"/>
            <w:gridSpan w:val="2"/>
            <w:tcBorders>
              <w:top w:val="single" w:sz="8" w:space="0" w:color="auto"/>
              <w:left w:val="nil"/>
              <w:bottom w:val="single" w:sz="8" w:space="0" w:color="auto"/>
              <w:right w:val="single" w:sz="8" w:space="0" w:color="000000"/>
            </w:tcBorders>
            <w:shd w:val="clear" w:color="auto" w:fill="auto"/>
            <w:vAlign w:val="center"/>
            <w:hideMark/>
          </w:tcPr>
          <w:p w14:paraId="0F06C881"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I</w:t>
            </w:r>
          </w:p>
        </w:tc>
        <w:tc>
          <w:tcPr>
            <w:tcW w:w="1562" w:type="dxa"/>
            <w:gridSpan w:val="2"/>
            <w:tcBorders>
              <w:top w:val="single" w:sz="8" w:space="0" w:color="auto"/>
              <w:left w:val="nil"/>
              <w:bottom w:val="single" w:sz="8" w:space="0" w:color="auto"/>
              <w:right w:val="single" w:sz="8" w:space="0" w:color="000000"/>
            </w:tcBorders>
            <w:shd w:val="clear" w:color="auto" w:fill="auto"/>
            <w:vAlign w:val="center"/>
            <w:hideMark/>
          </w:tcPr>
          <w:p w14:paraId="1246B390"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II</w:t>
            </w:r>
          </w:p>
        </w:tc>
        <w:tc>
          <w:tcPr>
            <w:tcW w:w="1562" w:type="dxa"/>
            <w:gridSpan w:val="2"/>
            <w:tcBorders>
              <w:top w:val="single" w:sz="8" w:space="0" w:color="auto"/>
              <w:left w:val="nil"/>
              <w:bottom w:val="single" w:sz="8" w:space="0" w:color="auto"/>
              <w:right w:val="single" w:sz="8" w:space="0" w:color="000000"/>
            </w:tcBorders>
            <w:shd w:val="clear" w:color="auto" w:fill="auto"/>
            <w:vAlign w:val="center"/>
            <w:hideMark/>
          </w:tcPr>
          <w:p w14:paraId="3D6365B7"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III</w:t>
            </w:r>
          </w:p>
        </w:tc>
        <w:tc>
          <w:tcPr>
            <w:tcW w:w="1752" w:type="dxa"/>
            <w:gridSpan w:val="2"/>
            <w:tcBorders>
              <w:top w:val="single" w:sz="8" w:space="0" w:color="auto"/>
              <w:left w:val="nil"/>
              <w:bottom w:val="single" w:sz="8" w:space="0" w:color="auto"/>
              <w:right w:val="single" w:sz="8" w:space="0" w:color="000000"/>
            </w:tcBorders>
            <w:shd w:val="clear" w:color="auto" w:fill="auto"/>
            <w:vAlign w:val="center"/>
            <w:hideMark/>
          </w:tcPr>
          <w:p w14:paraId="2942057C"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IV</w:t>
            </w:r>
          </w:p>
        </w:tc>
        <w:tc>
          <w:tcPr>
            <w:tcW w:w="1761" w:type="dxa"/>
            <w:gridSpan w:val="2"/>
            <w:tcBorders>
              <w:top w:val="single" w:sz="8" w:space="0" w:color="auto"/>
              <w:left w:val="nil"/>
              <w:bottom w:val="single" w:sz="8" w:space="0" w:color="auto"/>
              <w:right w:val="single" w:sz="8" w:space="0" w:color="000000"/>
            </w:tcBorders>
            <w:shd w:val="clear" w:color="auto" w:fill="auto"/>
            <w:vAlign w:val="center"/>
            <w:hideMark/>
          </w:tcPr>
          <w:p w14:paraId="64D91E04"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V</w:t>
            </w:r>
          </w:p>
        </w:tc>
      </w:tr>
      <w:tr w:rsidR="0087568D" w:rsidRPr="0087568D" w14:paraId="2449AED5"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D9C568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14.600</w:t>
            </w:r>
          </w:p>
        </w:tc>
        <w:tc>
          <w:tcPr>
            <w:tcW w:w="786" w:type="dxa"/>
            <w:tcBorders>
              <w:top w:val="nil"/>
              <w:left w:val="nil"/>
              <w:bottom w:val="single" w:sz="4" w:space="0" w:color="auto"/>
              <w:right w:val="single" w:sz="4" w:space="0" w:color="auto"/>
            </w:tcBorders>
            <w:shd w:val="clear" w:color="auto" w:fill="auto"/>
            <w:noWrap/>
            <w:vAlign w:val="center"/>
            <w:hideMark/>
          </w:tcPr>
          <w:p w14:paraId="01B0377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36</w:t>
            </w:r>
          </w:p>
        </w:tc>
        <w:tc>
          <w:tcPr>
            <w:tcW w:w="777" w:type="dxa"/>
            <w:tcBorders>
              <w:top w:val="nil"/>
              <w:left w:val="nil"/>
              <w:bottom w:val="single" w:sz="4" w:space="0" w:color="auto"/>
              <w:right w:val="single" w:sz="4" w:space="0" w:color="auto"/>
            </w:tcBorders>
            <w:shd w:val="clear" w:color="auto" w:fill="auto"/>
            <w:noWrap/>
            <w:vAlign w:val="center"/>
            <w:hideMark/>
          </w:tcPr>
          <w:p w14:paraId="604C691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58</w:t>
            </w:r>
          </w:p>
        </w:tc>
        <w:tc>
          <w:tcPr>
            <w:tcW w:w="781" w:type="dxa"/>
            <w:tcBorders>
              <w:top w:val="nil"/>
              <w:left w:val="nil"/>
              <w:bottom w:val="single" w:sz="4" w:space="0" w:color="auto"/>
              <w:right w:val="single" w:sz="4" w:space="0" w:color="auto"/>
            </w:tcBorders>
            <w:shd w:val="clear" w:color="auto" w:fill="auto"/>
            <w:noWrap/>
            <w:vAlign w:val="center"/>
            <w:hideMark/>
          </w:tcPr>
          <w:p w14:paraId="6E69165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58</w:t>
            </w:r>
          </w:p>
        </w:tc>
        <w:tc>
          <w:tcPr>
            <w:tcW w:w="781" w:type="dxa"/>
            <w:tcBorders>
              <w:top w:val="nil"/>
              <w:left w:val="nil"/>
              <w:bottom w:val="single" w:sz="4" w:space="0" w:color="auto"/>
              <w:right w:val="single" w:sz="4" w:space="0" w:color="auto"/>
            </w:tcBorders>
            <w:shd w:val="clear" w:color="auto" w:fill="auto"/>
            <w:noWrap/>
            <w:vAlign w:val="center"/>
            <w:hideMark/>
          </w:tcPr>
          <w:p w14:paraId="508AD6C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70</w:t>
            </w:r>
          </w:p>
        </w:tc>
        <w:tc>
          <w:tcPr>
            <w:tcW w:w="781" w:type="dxa"/>
            <w:tcBorders>
              <w:top w:val="nil"/>
              <w:left w:val="nil"/>
              <w:bottom w:val="single" w:sz="4" w:space="0" w:color="auto"/>
              <w:right w:val="single" w:sz="4" w:space="0" w:color="auto"/>
            </w:tcBorders>
            <w:shd w:val="clear" w:color="auto" w:fill="auto"/>
            <w:noWrap/>
            <w:vAlign w:val="center"/>
            <w:hideMark/>
          </w:tcPr>
          <w:p w14:paraId="795F768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70</w:t>
            </w:r>
          </w:p>
        </w:tc>
        <w:tc>
          <w:tcPr>
            <w:tcW w:w="781" w:type="dxa"/>
            <w:tcBorders>
              <w:top w:val="nil"/>
              <w:left w:val="nil"/>
              <w:bottom w:val="single" w:sz="4" w:space="0" w:color="auto"/>
              <w:right w:val="single" w:sz="4" w:space="0" w:color="auto"/>
            </w:tcBorders>
            <w:shd w:val="clear" w:color="auto" w:fill="auto"/>
            <w:noWrap/>
            <w:vAlign w:val="center"/>
            <w:hideMark/>
          </w:tcPr>
          <w:p w14:paraId="5E52DCC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91</w:t>
            </w:r>
          </w:p>
        </w:tc>
        <w:tc>
          <w:tcPr>
            <w:tcW w:w="876" w:type="dxa"/>
            <w:tcBorders>
              <w:top w:val="nil"/>
              <w:left w:val="nil"/>
              <w:bottom w:val="single" w:sz="4" w:space="0" w:color="auto"/>
              <w:right w:val="single" w:sz="4" w:space="0" w:color="auto"/>
            </w:tcBorders>
            <w:shd w:val="clear" w:color="auto" w:fill="auto"/>
            <w:noWrap/>
            <w:vAlign w:val="center"/>
            <w:hideMark/>
          </w:tcPr>
          <w:p w14:paraId="2BEC9FED"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76" w:type="dxa"/>
            <w:tcBorders>
              <w:top w:val="nil"/>
              <w:left w:val="nil"/>
              <w:bottom w:val="single" w:sz="4" w:space="0" w:color="auto"/>
              <w:right w:val="single" w:sz="4" w:space="0" w:color="auto"/>
            </w:tcBorders>
            <w:shd w:val="clear" w:color="auto" w:fill="auto"/>
            <w:noWrap/>
            <w:vAlign w:val="center"/>
            <w:hideMark/>
          </w:tcPr>
          <w:p w14:paraId="2FC01493"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76" w:type="dxa"/>
            <w:tcBorders>
              <w:top w:val="nil"/>
              <w:left w:val="nil"/>
              <w:bottom w:val="single" w:sz="4" w:space="0" w:color="auto"/>
              <w:right w:val="single" w:sz="4" w:space="0" w:color="auto"/>
            </w:tcBorders>
            <w:shd w:val="clear" w:color="auto" w:fill="auto"/>
            <w:noWrap/>
            <w:vAlign w:val="center"/>
            <w:hideMark/>
          </w:tcPr>
          <w:p w14:paraId="76E21E32"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85" w:type="dxa"/>
            <w:tcBorders>
              <w:top w:val="nil"/>
              <w:left w:val="nil"/>
              <w:bottom w:val="single" w:sz="4" w:space="0" w:color="auto"/>
              <w:right w:val="single" w:sz="8" w:space="0" w:color="auto"/>
            </w:tcBorders>
            <w:shd w:val="clear" w:color="auto" w:fill="auto"/>
            <w:noWrap/>
            <w:vAlign w:val="center"/>
            <w:hideMark/>
          </w:tcPr>
          <w:p w14:paraId="5BAD595A"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r>
      <w:tr w:rsidR="0087568D" w:rsidRPr="0087568D" w14:paraId="72175297"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9C4F2C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19.900</w:t>
            </w:r>
          </w:p>
        </w:tc>
        <w:tc>
          <w:tcPr>
            <w:tcW w:w="786" w:type="dxa"/>
            <w:tcBorders>
              <w:top w:val="nil"/>
              <w:left w:val="nil"/>
              <w:bottom w:val="single" w:sz="4" w:space="0" w:color="auto"/>
              <w:right w:val="single" w:sz="4" w:space="0" w:color="auto"/>
            </w:tcBorders>
            <w:shd w:val="clear" w:color="auto" w:fill="auto"/>
            <w:noWrap/>
            <w:vAlign w:val="center"/>
            <w:hideMark/>
          </w:tcPr>
          <w:p w14:paraId="53A193A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47</w:t>
            </w:r>
          </w:p>
        </w:tc>
        <w:tc>
          <w:tcPr>
            <w:tcW w:w="777" w:type="dxa"/>
            <w:tcBorders>
              <w:top w:val="nil"/>
              <w:left w:val="nil"/>
              <w:bottom w:val="single" w:sz="4" w:space="0" w:color="auto"/>
              <w:right w:val="single" w:sz="4" w:space="0" w:color="auto"/>
            </w:tcBorders>
            <w:shd w:val="clear" w:color="auto" w:fill="auto"/>
            <w:noWrap/>
            <w:vAlign w:val="center"/>
            <w:hideMark/>
          </w:tcPr>
          <w:p w14:paraId="78A9663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73</w:t>
            </w:r>
          </w:p>
        </w:tc>
        <w:tc>
          <w:tcPr>
            <w:tcW w:w="781" w:type="dxa"/>
            <w:tcBorders>
              <w:top w:val="nil"/>
              <w:left w:val="nil"/>
              <w:bottom w:val="single" w:sz="4" w:space="0" w:color="auto"/>
              <w:right w:val="single" w:sz="4" w:space="0" w:color="auto"/>
            </w:tcBorders>
            <w:shd w:val="clear" w:color="auto" w:fill="auto"/>
            <w:noWrap/>
            <w:vAlign w:val="center"/>
            <w:hideMark/>
          </w:tcPr>
          <w:p w14:paraId="15C27CC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73</w:t>
            </w:r>
          </w:p>
        </w:tc>
        <w:tc>
          <w:tcPr>
            <w:tcW w:w="781" w:type="dxa"/>
            <w:tcBorders>
              <w:top w:val="nil"/>
              <w:left w:val="nil"/>
              <w:bottom w:val="single" w:sz="4" w:space="0" w:color="auto"/>
              <w:right w:val="single" w:sz="4" w:space="0" w:color="auto"/>
            </w:tcBorders>
            <w:shd w:val="clear" w:color="auto" w:fill="auto"/>
            <w:noWrap/>
            <w:vAlign w:val="center"/>
            <w:hideMark/>
          </w:tcPr>
          <w:p w14:paraId="6139DEC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89</w:t>
            </w:r>
          </w:p>
        </w:tc>
        <w:tc>
          <w:tcPr>
            <w:tcW w:w="781" w:type="dxa"/>
            <w:tcBorders>
              <w:top w:val="nil"/>
              <w:left w:val="nil"/>
              <w:bottom w:val="single" w:sz="4" w:space="0" w:color="auto"/>
              <w:right w:val="single" w:sz="4" w:space="0" w:color="auto"/>
            </w:tcBorders>
            <w:shd w:val="clear" w:color="auto" w:fill="auto"/>
            <w:noWrap/>
            <w:vAlign w:val="center"/>
            <w:hideMark/>
          </w:tcPr>
          <w:p w14:paraId="0424FF4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89</w:t>
            </w:r>
          </w:p>
        </w:tc>
        <w:tc>
          <w:tcPr>
            <w:tcW w:w="781" w:type="dxa"/>
            <w:tcBorders>
              <w:top w:val="nil"/>
              <w:left w:val="nil"/>
              <w:bottom w:val="single" w:sz="4" w:space="0" w:color="auto"/>
              <w:right w:val="single" w:sz="4" w:space="0" w:color="auto"/>
            </w:tcBorders>
            <w:shd w:val="clear" w:color="auto" w:fill="auto"/>
            <w:noWrap/>
            <w:vAlign w:val="center"/>
            <w:hideMark/>
          </w:tcPr>
          <w:p w14:paraId="1A62A92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115</w:t>
            </w:r>
          </w:p>
        </w:tc>
        <w:tc>
          <w:tcPr>
            <w:tcW w:w="876" w:type="dxa"/>
            <w:tcBorders>
              <w:top w:val="nil"/>
              <w:left w:val="nil"/>
              <w:bottom w:val="single" w:sz="4" w:space="0" w:color="auto"/>
              <w:right w:val="single" w:sz="4" w:space="0" w:color="auto"/>
            </w:tcBorders>
            <w:shd w:val="clear" w:color="auto" w:fill="auto"/>
            <w:noWrap/>
            <w:vAlign w:val="center"/>
            <w:hideMark/>
          </w:tcPr>
          <w:p w14:paraId="56000CE4"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76" w:type="dxa"/>
            <w:tcBorders>
              <w:top w:val="nil"/>
              <w:left w:val="nil"/>
              <w:bottom w:val="single" w:sz="4" w:space="0" w:color="auto"/>
              <w:right w:val="single" w:sz="4" w:space="0" w:color="auto"/>
            </w:tcBorders>
            <w:shd w:val="clear" w:color="auto" w:fill="auto"/>
            <w:noWrap/>
            <w:vAlign w:val="center"/>
            <w:hideMark/>
          </w:tcPr>
          <w:p w14:paraId="5AFB6ADB"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76" w:type="dxa"/>
            <w:tcBorders>
              <w:top w:val="nil"/>
              <w:left w:val="nil"/>
              <w:bottom w:val="single" w:sz="4" w:space="0" w:color="auto"/>
              <w:right w:val="single" w:sz="4" w:space="0" w:color="auto"/>
            </w:tcBorders>
            <w:shd w:val="clear" w:color="auto" w:fill="auto"/>
            <w:noWrap/>
            <w:vAlign w:val="center"/>
            <w:hideMark/>
          </w:tcPr>
          <w:p w14:paraId="7A3F4034"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85" w:type="dxa"/>
            <w:tcBorders>
              <w:top w:val="nil"/>
              <w:left w:val="nil"/>
              <w:bottom w:val="single" w:sz="4" w:space="0" w:color="auto"/>
              <w:right w:val="single" w:sz="8" w:space="0" w:color="auto"/>
            </w:tcBorders>
            <w:shd w:val="clear" w:color="auto" w:fill="auto"/>
            <w:noWrap/>
            <w:vAlign w:val="center"/>
            <w:hideMark/>
          </w:tcPr>
          <w:p w14:paraId="678EF343"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r>
      <w:tr w:rsidR="0087568D" w:rsidRPr="0087568D" w14:paraId="34E601F9"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3C8515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29.200</w:t>
            </w:r>
          </w:p>
        </w:tc>
        <w:tc>
          <w:tcPr>
            <w:tcW w:w="786" w:type="dxa"/>
            <w:tcBorders>
              <w:top w:val="nil"/>
              <w:left w:val="nil"/>
              <w:bottom w:val="single" w:sz="4" w:space="0" w:color="auto"/>
              <w:right w:val="single" w:sz="4" w:space="0" w:color="auto"/>
            </w:tcBorders>
            <w:shd w:val="clear" w:color="auto" w:fill="auto"/>
            <w:noWrap/>
            <w:vAlign w:val="center"/>
            <w:hideMark/>
          </w:tcPr>
          <w:p w14:paraId="36E5FC7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64</w:t>
            </w:r>
          </w:p>
        </w:tc>
        <w:tc>
          <w:tcPr>
            <w:tcW w:w="777" w:type="dxa"/>
            <w:tcBorders>
              <w:top w:val="nil"/>
              <w:left w:val="nil"/>
              <w:bottom w:val="single" w:sz="4" w:space="0" w:color="auto"/>
              <w:right w:val="single" w:sz="4" w:space="0" w:color="auto"/>
            </w:tcBorders>
            <w:shd w:val="clear" w:color="auto" w:fill="auto"/>
            <w:noWrap/>
            <w:vAlign w:val="center"/>
            <w:hideMark/>
          </w:tcPr>
          <w:p w14:paraId="3013CE2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98</w:t>
            </w:r>
          </w:p>
        </w:tc>
        <w:tc>
          <w:tcPr>
            <w:tcW w:w="781" w:type="dxa"/>
            <w:tcBorders>
              <w:top w:val="nil"/>
              <w:left w:val="nil"/>
              <w:bottom w:val="single" w:sz="4" w:space="0" w:color="auto"/>
              <w:right w:val="single" w:sz="4" w:space="0" w:color="auto"/>
            </w:tcBorders>
            <w:shd w:val="clear" w:color="auto" w:fill="auto"/>
            <w:noWrap/>
            <w:vAlign w:val="center"/>
            <w:hideMark/>
          </w:tcPr>
          <w:p w14:paraId="02D8955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98</w:t>
            </w:r>
          </w:p>
        </w:tc>
        <w:tc>
          <w:tcPr>
            <w:tcW w:w="781" w:type="dxa"/>
            <w:tcBorders>
              <w:top w:val="nil"/>
              <w:left w:val="nil"/>
              <w:bottom w:val="single" w:sz="4" w:space="0" w:color="auto"/>
              <w:right w:val="single" w:sz="4" w:space="0" w:color="auto"/>
            </w:tcBorders>
            <w:shd w:val="clear" w:color="auto" w:fill="auto"/>
            <w:noWrap/>
            <w:vAlign w:val="center"/>
            <w:hideMark/>
          </w:tcPr>
          <w:p w14:paraId="49E62F6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119</w:t>
            </w:r>
          </w:p>
        </w:tc>
        <w:tc>
          <w:tcPr>
            <w:tcW w:w="781" w:type="dxa"/>
            <w:tcBorders>
              <w:top w:val="nil"/>
              <w:left w:val="nil"/>
              <w:bottom w:val="single" w:sz="4" w:space="0" w:color="auto"/>
              <w:right w:val="single" w:sz="4" w:space="0" w:color="auto"/>
            </w:tcBorders>
            <w:shd w:val="clear" w:color="auto" w:fill="auto"/>
            <w:noWrap/>
            <w:vAlign w:val="center"/>
            <w:hideMark/>
          </w:tcPr>
          <w:p w14:paraId="1EB470F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119</w:t>
            </w:r>
          </w:p>
        </w:tc>
        <w:tc>
          <w:tcPr>
            <w:tcW w:w="781" w:type="dxa"/>
            <w:tcBorders>
              <w:top w:val="nil"/>
              <w:left w:val="nil"/>
              <w:bottom w:val="single" w:sz="4" w:space="0" w:color="auto"/>
              <w:right w:val="single" w:sz="4" w:space="0" w:color="auto"/>
            </w:tcBorders>
            <w:shd w:val="clear" w:color="auto" w:fill="auto"/>
            <w:noWrap/>
            <w:vAlign w:val="center"/>
            <w:hideMark/>
          </w:tcPr>
          <w:p w14:paraId="0B5F4EB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151</w:t>
            </w:r>
          </w:p>
        </w:tc>
        <w:tc>
          <w:tcPr>
            <w:tcW w:w="876" w:type="dxa"/>
            <w:tcBorders>
              <w:top w:val="nil"/>
              <w:left w:val="nil"/>
              <w:bottom w:val="single" w:sz="4" w:space="0" w:color="auto"/>
              <w:right w:val="single" w:sz="4" w:space="0" w:color="auto"/>
            </w:tcBorders>
            <w:shd w:val="clear" w:color="auto" w:fill="auto"/>
            <w:noWrap/>
            <w:vAlign w:val="center"/>
            <w:hideMark/>
          </w:tcPr>
          <w:p w14:paraId="625C5E4F"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76" w:type="dxa"/>
            <w:tcBorders>
              <w:top w:val="nil"/>
              <w:left w:val="nil"/>
              <w:bottom w:val="single" w:sz="4" w:space="0" w:color="auto"/>
              <w:right w:val="single" w:sz="4" w:space="0" w:color="auto"/>
            </w:tcBorders>
            <w:shd w:val="clear" w:color="auto" w:fill="auto"/>
            <w:noWrap/>
            <w:vAlign w:val="center"/>
            <w:hideMark/>
          </w:tcPr>
          <w:p w14:paraId="0C9AD8A4"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76" w:type="dxa"/>
            <w:tcBorders>
              <w:top w:val="nil"/>
              <w:left w:val="nil"/>
              <w:bottom w:val="single" w:sz="4" w:space="0" w:color="auto"/>
              <w:right w:val="single" w:sz="4" w:space="0" w:color="auto"/>
            </w:tcBorders>
            <w:shd w:val="clear" w:color="auto" w:fill="auto"/>
            <w:noWrap/>
            <w:vAlign w:val="center"/>
            <w:hideMark/>
          </w:tcPr>
          <w:p w14:paraId="2B75BA2F"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85" w:type="dxa"/>
            <w:tcBorders>
              <w:top w:val="nil"/>
              <w:left w:val="nil"/>
              <w:bottom w:val="single" w:sz="4" w:space="0" w:color="auto"/>
              <w:right w:val="single" w:sz="8" w:space="0" w:color="auto"/>
            </w:tcBorders>
            <w:shd w:val="clear" w:color="auto" w:fill="auto"/>
            <w:noWrap/>
            <w:vAlign w:val="center"/>
            <w:hideMark/>
          </w:tcPr>
          <w:p w14:paraId="5E74762A"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r>
      <w:tr w:rsidR="0087568D" w:rsidRPr="0087568D" w14:paraId="20A40871"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6E689B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49.100</w:t>
            </w:r>
          </w:p>
        </w:tc>
        <w:tc>
          <w:tcPr>
            <w:tcW w:w="786" w:type="dxa"/>
            <w:tcBorders>
              <w:top w:val="nil"/>
              <w:left w:val="nil"/>
              <w:bottom w:val="single" w:sz="4" w:space="0" w:color="auto"/>
              <w:right w:val="single" w:sz="4" w:space="0" w:color="auto"/>
            </w:tcBorders>
            <w:shd w:val="clear" w:color="auto" w:fill="auto"/>
            <w:noWrap/>
            <w:vAlign w:val="center"/>
            <w:hideMark/>
          </w:tcPr>
          <w:p w14:paraId="053D3C2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97</w:t>
            </w:r>
          </w:p>
        </w:tc>
        <w:tc>
          <w:tcPr>
            <w:tcW w:w="777" w:type="dxa"/>
            <w:tcBorders>
              <w:top w:val="nil"/>
              <w:left w:val="nil"/>
              <w:bottom w:val="single" w:sz="4" w:space="0" w:color="auto"/>
              <w:right w:val="single" w:sz="4" w:space="0" w:color="auto"/>
            </w:tcBorders>
            <w:shd w:val="clear" w:color="auto" w:fill="auto"/>
            <w:noWrap/>
            <w:vAlign w:val="center"/>
            <w:hideMark/>
          </w:tcPr>
          <w:p w14:paraId="1939203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147</w:t>
            </w:r>
          </w:p>
        </w:tc>
        <w:tc>
          <w:tcPr>
            <w:tcW w:w="781" w:type="dxa"/>
            <w:tcBorders>
              <w:top w:val="nil"/>
              <w:left w:val="nil"/>
              <w:bottom w:val="single" w:sz="4" w:space="0" w:color="auto"/>
              <w:right w:val="single" w:sz="4" w:space="0" w:color="auto"/>
            </w:tcBorders>
            <w:shd w:val="clear" w:color="auto" w:fill="auto"/>
            <w:noWrap/>
            <w:vAlign w:val="center"/>
            <w:hideMark/>
          </w:tcPr>
          <w:p w14:paraId="3F95065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147</w:t>
            </w:r>
          </w:p>
        </w:tc>
        <w:tc>
          <w:tcPr>
            <w:tcW w:w="781" w:type="dxa"/>
            <w:tcBorders>
              <w:top w:val="nil"/>
              <w:left w:val="nil"/>
              <w:bottom w:val="single" w:sz="4" w:space="0" w:color="auto"/>
              <w:right w:val="single" w:sz="4" w:space="0" w:color="auto"/>
            </w:tcBorders>
            <w:shd w:val="clear" w:color="auto" w:fill="auto"/>
            <w:noWrap/>
            <w:vAlign w:val="center"/>
            <w:hideMark/>
          </w:tcPr>
          <w:p w14:paraId="5320175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178</w:t>
            </w:r>
          </w:p>
        </w:tc>
        <w:tc>
          <w:tcPr>
            <w:tcW w:w="781" w:type="dxa"/>
            <w:tcBorders>
              <w:top w:val="nil"/>
              <w:left w:val="nil"/>
              <w:bottom w:val="single" w:sz="4" w:space="0" w:color="auto"/>
              <w:right w:val="single" w:sz="4" w:space="0" w:color="auto"/>
            </w:tcBorders>
            <w:shd w:val="clear" w:color="auto" w:fill="auto"/>
            <w:noWrap/>
            <w:vAlign w:val="center"/>
            <w:hideMark/>
          </w:tcPr>
          <w:p w14:paraId="112C03C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178</w:t>
            </w:r>
          </w:p>
        </w:tc>
        <w:tc>
          <w:tcPr>
            <w:tcW w:w="781" w:type="dxa"/>
            <w:tcBorders>
              <w:top w:val="nil"/>
              <w:left w:val="nil"/>
              <w:bottom w:val="single" w:sz="4" w:space="0" w:color="auto"/>
              <w:right w:val="single" w:sz="4" w:space="0" w:color="auto"/>
            </w:tcBorders>
            <w:shd w:val="clear" w:color="auto" w:fill="auto"/>
            <w:noWrap/>
            <w:vAlign w:val="center"/>
            <w:hideMark/>
          </w:tcPr>
          <w:p w14:paraId="6099B25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221</w:t>
            </w:r>
          </w:p>
        </w:tc>
        <w:tc>
          <w:tcPr>
            <w:tcW w:w="876" w:type="dxa"/>
            <w:tcBorders>
              <w:top w:val="nil"/>
              <w:left w:val="nil"/>
              <w:bottom w:val="single" w:sz="4" w:space="0" w:color="auto"/>
              <w:right w:val="single" w:sz="4" w:space="0" w:color="auto"/>
            </w:tcBorders>
            <w:shd w:val="clear" w:color="auto" w:fill="auto"/>
            <w:noWrap/>
            <w:vAlign w:val="center"/>
            <w:hideMark/>
          </w:tcPr>
          <w:p w14:paraId="035BDDF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221</w:t>
            </w:r>
          </w:p>
        </w:tc>
        <w:tc>
          <w:tcPr>
            <w:tcW w:w="876" w:type="dxa"/>
            <w:tcBorders>
              <w:top w:val="nil"/>
              <w:left w:val="nil"/>
              <w:bottom w:val="single" w:sz="4" w:space="0" w:color="auto"/>
              <w:right w:val="single" w:sz="4" w:space="0" w:color="auto"/>
            </w:tcBorders>
            <w:shd w:val="clear" w:color="auto" w:fill="auto"/>
            <w:noWrap/>
            <w:vAlign w:val="center"/>
            <w:hideMark/>
          </w:tcPr>
          <w:p w14:paraId="7660350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320</w:t>
            </w:r>
          </w:p>
        </w:tc>
        <w:tc>
          <w:tcPr>
            <w:tcW w:w="876" w:type="dxa"/>
            <w:tcBorders>
              <w:top w:val="nil"/>
              <w:left w:val="nil"/>
              <w:bottom w:val="single" w:sz="4" w:space="0" w:color="auto"/>
              <w:right w:val="single" w:sz="4" w:space="0" w:color="auto"/>
            </w:tcBorders>
            <w:shd w:val="clear" w:color="auto" w:fill="auto"/>
            <w:noWrap/>
            <w:vAlign w:val="center"/>
            <w:hideMark/>
          </w:tcPr>
          <w:p w14:paraId="63E06DD8"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85" w:type="dxa"/>
            <w:tcBorders>
              <w:top w:val="nil"/>
              <w:left w:val="nil"/>
              <w:bottom w:val="single" w:sz="4" w:space="0" w:color="auto"/>
              <w:right w:val="single" w:sz="8" w:space="0" w:color="auto"/>
            </w:tcBorders>
            <w:shd w:val="clear" w:color="auto" w:fill="auto"/>
            <w:noWrap/>
            <w:vAlign w:val="center"/>
            <w:hideMark/>
          </w:tcPr>
          <w:p w14:paraId="33E2D8CD"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r>
      <w:tr w:rsidR="0087568D" w:rsidRPr="0087568D" w14:paraId="0A0DFF75"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FE493F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98.200</w:t>
            </w:r>
          </w:p>
        </w:tc>
        <w:tc>
          <w:tcPr>
            <w:tcW w:w="786" w:type="dxa"/>
            <w:tcBorders>
              <w:top w:val="nil"/>
              <w:left w:val="nil"/>
              <w:bottom w:val="single" w:sz="4" w:space="0" w:color="auto"/>
              <w:right w:val="single" w:sz="4" w:space="0" w:color="auto"/>
            </w:tcBorders>
            <w:shd w:val="clear" w:color="auto" w:fill="auto"/>
            <w:noWrap/>
            <w:vAlign w:val="center"/>
            <w:hideMark/>
          </w:tcPr>
          <w:p w14:paraId="0F0D5E6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171</w:t>
            </w:r>
          </w:p>
        </w:tc>
        <w:tc>
          <w:tcPr>
            <w:tcW w:w="777" w:type="dxa"/>
            <w:tcBorders>
              <w:top w:val="nil"/>
              <w:left w:val="nil"/>
              <w:bottom w:val="single" w:sz="4" w:space="0" w:color="auto"/>
              <w:right w:val="single" w:sz="4" w:space="0" w:color="auto"/>
            </w:tcBorders>
            <w:shd w:val="clear" w:color="auto" w:fill="auto"/>
            <w:noWrap/>
            <w:vAlign w:val="center"/>
            <w:hideMark/>
          </w:tcPr>
          <w:p w14:paraId="0EEC1A1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251</w:t>
            </w:r>
          </w:p>
        </w:tc>
        <w:tc>
          <w:tcPr>
            <w:tcW w:w="781" w:type="dxa"/>
            <w:tcBorders>
              <w:top w:val="nil"/>
              <w:left w:val="nil"/>
              <w:bottom w:val="single" w:sz="4" w:space="0" w:color="auto"/>
              <w:right w:val="single" w:sz="4" w:space="0" w:color="auto"/>
            </w:tcBorders>
            <w:shd w:val="clear" w:color="auto" w:fill="auto"/>
            <w:noWrap/>
            <w:vAlign w:val="center"/>
            <w:hideMark/>
          </w:tcPr>
          <w:p w14:paraId="12B1E1C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251</w:t>
            </w:r>
          </w:p>
        </w:tc>
        <w:tc>
          <w:tcPr>
            <w:tcW w:w="781" w:type="dxa"/>
            <w:tcBorders>
              <w:top w:val="nil"/>
              <w:left w:val="nil"/>
              <w:bottom w:val="single" w:sz="4" w:space="0" w:color="auto"/>
              <w:right w:val="single" w:sz="4" w:space="0" w:color="auto"/>
            </w:tcBorders>
            <w:shd w:val="clear" w:color="auto" w:fill="auto"/>
            <w:noWrap/>
            <w:vAlign w:val="center"/>
            <w:hideMark/>
          </w:tcPr>
          <w:p w14:paraId="4D2FB86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302</w:t>
            </w:r>
          </w:p>
        </w:tc>
        <w:tc>
          <w:tcPr>
            <w:tcW w:w="781" w:type="dxa"/>
            <w:tcBorders>
              <w:top w:val="nil"/>
              <w:left w:val="nil"/>
              <w:bottom w:val="single" w:sz="4" w:space="0" w:color="auto"/>
              <w:right w:val="single" w:sz="4" w:space="0" w:color="auto"/>
            </w:tcBorders>
            <w:shd w:val="clear" w:color="auto" w:fill="auto"/>
            <w:noWrap/>
            <w:vAlign w:val="center"/>
            <w:hideMark/>
          </w:tcPr>
          <w:p w14:paraId="3AC2463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302</w:t>
            </w:r>
          </w:p>
        </w:tc>
        <w:tc>
          <w:tcPr>
            <w:tcW w:w="781" w:type="dxa"/>
            <w:tcBorders>
              <w:top w:val="nil"/>
              <w:left w:val="nil"/>
              <w:bottom w:val="single" w:sz="4" w:space="0" w:color="auto"/>
              <w:right w:val="single" w:sz="4" w:space="0" w:color="auto"/>
            </w:tcBorders>
            <w:shd w:val="clear" w:color="auto" w:fill="auto"/>
            <w:noWrap/>
            <w:vAlign w:val="center"/>
            <w:hideMark/>
          </w:tcPr>
          <w:p w14:paraId="4A0BD2E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366</w:t>
            </w:r>
          </w:p>
        </w:tc>
        <w:tc>
          <w:tcPr>
            <w:tcW w:w="876" w:type="dxa"/>
            <w:tcBorders>
              <w:top w:val="nil"/>
              <w:left w:val="nil"/>
              <w:bottom w:val="single" w:sz="4" w:space="0" w:color="auto"/>
              <w:right w:val="single" w:sz="4" w:space="0" w:color="auto"/>
            </w:tcBorders>
            <w:shd w:val="clear" w:color="auto" w:fill="auto"/>
            <w:noWrap/>
            <w:vAlign w:val="center"/>
            <w:hideMark/>
          </w:tcPr>
          <w:p w14:paraId="42A64FC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366</w:t>
            </w:r>
          </w:p>
        </w:tc>
        <w:tc>
          <w:tcPr>
            <w:tcW w:w="876" w:type="dxa"/>
            <w:tcBorders>
              <w:top w:val="nil"/>
              <w:left w:val="nil"/>
              <w:bottom w:val="single" w:sz="4" w:space="0" w:color="auto"/>
              <w:right w:val="single" w:sz="4" w:space="0" w:color="auto"/>
            </w:tcBorders>
            <w:shd w:val="clear" w:color="auto" w:fill="auto"/>
            <w:noWrap/>
            <w:vAlign w:val="center"/>
            <w:hideMark/>
          </w:tcPr>
          <w:p w14:paraId="014FE5D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511</w:t>
            </w:r>
          </w:p>
        </w:tc>
        <w:tc>
          <w:tcPr>
            <w:tcW w:w="876" w:type="dxa"/>
            <w:tcBorders>
              <w:top w:val="nil"/>
              <w:left w:val="nil"/>
              <w:bottom w:val="single" w:sz="4" w:space="0" w:color="auto"/>
              <w:right w:val="single" w:sz="4" w:space="0" w:color="auto"/>
            </w:tcBorders>
            <w:shd w:val="clear" w:color="auto" w:fill="auto"/>
            <w:noWrap/>
            <w:vAlign w:val="center"/>
            <w:hideMark/>
          </w:tcPr>
          <w:p w14:paraId="7131C47E"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85" w:type="dxa"/>
            <w:tcBorders>
              <w:top w:val="nil"/>
              <w:left w:val="nil"/>
              <w:bottom w:val="single" w:sz="4" w:space="0" w:color="auto"/>
              <w:right w:val="single" w:sz="8" w:space="0" w:color="auto"/>
            </w:tcBorders>
            <w:shd w:val="clear" w:color="auto" w:fill="auto"/>
            <w:noWrap/>
            <w:vAlign w:val="center"/>
            <w:hideMark/>
          </w:tcPr>
          <w:p w14:paraId="1D4C0FFC"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r>
      <w:tr w:rsidR="0087568D" w:rsidRPr="0087568D" w14:paraId="5D812864"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60DD4D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146.000</w:t>
            </w:r>
          </w:p>
        </w:tc>
        <w:tc>
          <w:tcPr>
            <w:tcW w:w="786" w:type="dxa"/>
            <w:tcBorders>
              <w:top w:val="nil"/>
              <w:left w:val="nil"/>
              <w:bottom w:val="single" w:sz="4" w:space="0" w:color="auto"/>
              <w:right w:val="single" w:sz="4" w:space="0" w:color="auto"/>
            </w:tcBorders>
            <w:shd w:val="clear" w:color="auto" w:fill="auto"/>
            <w:noWrap/>
            <w:vAlign w:val="center"/>
            <w:hideMark/>
          </w:tcPr>
          <w:p w14:paraId="6BAC065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235</w:t>
            </w:r>
          </w:p>
        </w:tc>
        <w:tc>
          <w:tcPr>
            <w:tcW w:w="777" w:type="dxa"/>
            <w:tcBorders>
              <w:top w:val="nil"/>
              <w:left w:val="nil"/>
              <w:bottom w:val="single" w:sz="4" w:space="0" w:color="auto"/>
              <w:right w:val="single" w:sz="4" w:space="0" w:color="auto"/>
            </w:tcBorders>
            <w:shd w:val="clear" w:color="auto" w:fill="auto"/>
            <w:noWrap/>
            <w:vAlign w:val="center"/>
            <w:hideMark/>
          </w:tcPr>
          <w:p w14:paraId="417B17B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340</w:t>
            </w:r>
          </w:p>
        </w:tc>
        <w:tc>
          <w:tcPr>
            <w:tcW w:w="781" w:type="dxa"/>
            <w:tcBorders>
              <w:top w:val="nil"/>
              <w:left w:val="nil"/>
              <w:bottom w:val="single" w:sz="4" w:space="0" w:color="auto"/>
              <w:right w:val="single" w:sz="4" w:space="0" w:color="auto"/>
            </w:tcBorders>
            <w:shd w:val="clear" w:color="auto" w:fill="auto"/>
            <w:noWrap/>
            <w:vAlign w:val="center"/>
            <w:hideMark/>
          </w:tcPr>
          <w:p w14:paraId="2A49634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340</w:t>
            </w:r>
          </w:p>
        </w:tc>
        <w:tc>
          <w:tcPr>
            <w:tcW w:w="781" w:type="dxa"/>
            <w:tcBorders>
              <w:top w:val="nil"/>
              <w:left w:val="nil"/>
              <w:bottom w:val="single" w:sz="4" w:space="0" w:color="auto"/>
              <w:right w:val="single" w:sz="4" w:space="0" w:color="auto"/>
            </w:tcBorders>
            <w:shd w:val="clear" w:color="auto" w:fill="auto"/>
            <w:noWrap/>
            <w:vAlign w:val="center"/>
            <w:hideMark/>
          </w:tcPr>
          <w:p w14:paraId="5C72838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409</w:t>
            </w:r>
          </w:p>
        </w:tc>
        <w:tc>
          <w:tcPr>
            <w:tcW w:w="781" w:type="dxa"/>
            <w:tcBorders>
              <w:top w:val="nil"/>
              <w:left w:val="nil"/>
              <w:bottom w:val="single" w:sz="4" w:space="0" w:color="auto"/>
              <w:right w:val="single" w:sz="4" w:space="0" w:color="auto"/>
            </w:tcBorders>
            <w:shd w:val="clear" w:color="auto" w:fill="auto"/>
            <w:noWrap/>
            <w:vAlign w:val="center"/>
            <w:hideMark/>
          </w:tcPr>
          <w:p w14:paraId="302D42C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409</w:t>
            </w:r>
          </w:p>
        </w:tc>
        <w:tc>
          <w:tcPr>
            <w:tcW w:w="781" w:type="dxa"/>
            <w:tcBorders>
              <w:top w:val="nil"/>
              <w:left w:val="nil"/>
              <w:bottom w:val="single" w:sz="4" w:space="0" w:color="auto"/>
              <w:right w:val="single" w:sz="4" w:space="0" w:color="auto"/>
            </w:tcBorders>
            <w:shd w:val="clear" w:color="auto" w:fill="auto"/>
            <w:noWrap/>
            <w:vAlign w:val="center"/>
            <w:hideMark/>
          </w:tcPr>
          <w:p w14:paraId="53680A4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488</w:t>
            </w:r>
          </w:p>
        </w:tc>
        <w:tc>
          <w:tcPr>
            <w:tcW w:w="876" w:type="dxa"/>
            <w:tcBorders>
              <w:top w:val="nil"/>
              <w:left w:val="nil"/>
              <w:bottom w:val="single" w:sz="4" w:space="0" w:color="auto"/>
              <w:right w:val="single" w:sz="4" w:space="0" w:color="auto"/>
            </w:tcBorders>
            <w:shd w:val="clear" w:color="auto" w:fill="auto"/>
            <w:noWrap/>
            <w:vAlign w:val="center"/>
            <w:hideMark/>
          </w:tcPr>
          <w:p w14:paraId="59606B1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488</w:t>
            </w:r>
          </w:p>
        </w:tc>
        <w:tc>
          <w:tcPr>
            <w:tcW w:w="876" w:type="dxa"/>
            <w:tcBorders>
              <w:top w:val="nil"/>
              <w:left w:val="nil"/>
              <w:bottom w:val="single" w:sz="4" w:space="0" w:color="auto"/>
              <w:right w:val="single" w:sz="4" w:space="0" w:color="auto"/>
            </w:tcBorders>
            <w:shd w:val="clear" w:color="auto" w:fill="auto"/>
            <w:noWrap/>
            <w:vAlign w:val="center"/>
            <w:hideMark/>
          </w:tcPr>
          <w:p w14:paraId="62FA1F6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669</w:t>
            </w:r>
          </w:p>
        </w:tc>
        <w:tc>
          <w:tcPr>
            <w:tcW w:w="876" w:type="dxa"/>
            <w:tcBorders>
              <w:top w:val="nil"/>
              <w:left w:val="nil"/>
              <w:bottom w:val="single" w:sz="4" w:space="0" w:color="auto"/>
              <w:right w:val="single" w:sz="4" w:space="0" w:color="auto"/>
            </w:tcBorders>
            <w:shd w:val="clear" w:color="auto" w:fill="auto"/>
            <w:noWrap/>
            <w:vAlign w:val="center"/>
            <w:hideMark/>
          </w:tcPr>
          <w:p w14:paraId="3092E95D"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85" w:type="dxa"/>
            <w:tcBorders>
              <w:top w:val="nil"/>
              <w:left w:val="nil"/>
              <w:bottom w:val="single" w:sz="4" w:space="0" w:color="auto"/>
              <w:right w:val="single" w:sz="8" w:space="0" w:color="auto"/>
            </w:tcBorders>
            <w:shd w:val="clear" w:color="auto" w:fill="auto"/>
            <w:noWrap/>
            <w:vAlign w:val="center"/>
            <w:hideMark/>
          </w:tcPr>
          <w:p w14:paraId="0F0F6ACE"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r>
      <w:tr w:rsidR="0087568D" w:rsidRPr="0087568D" w14:paraId="192C080F"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EF7701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199.000</w:t>
            </w:r>
          </w:p>
        </w:tc>
        <w:tc>
          <w:tcPr>
            <w:tcW w:w="786" w:type="dxa"/>
            <w:tcBorders>
              <w:top w:val="nil"/>
              <w:left w:val="nil"/>
              <w:bottom w:val="single" w:sz="4" w:space="0" w:color="auto"/>
              <w:right w:val="single" w:sz="4" w:space="0" w:color="auto"/>
            </w:tcBorders>
            <w:shd w:val="clear" w:color="auto" w:fill="auto"/>
            <w:noWrap/>
            <w:vAlign w:val="center"/>
            <w:hideMark/>
          </w:tcPr>
          <w:p w14:paraId="35936A6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303</w:t>
            </w:r>
          </w:p>
        </w:tc>
        <w:tc>
          <w:tcPr>
            <w:tcW w:w="777" w:type="dxa"/>
            <w:tcBorders>
              <w:top w:val="nil"/>
              <w:left w:val="nil"/>
              <w:bottom w:val="single" w:sz="4" w:space="0" w:color="auto"/>
              <w:right w:val="single" w:sz="4" w:space="0" w:color="auto"/>
            </w:tcBorders>
            <w:shd w:val="clear" w:color="auto" w:fill="auto"/>
            <w:noWrap/>
            <w:vAlign w:val="center"/>
            <w:hideMark/>
          </w:tcPr>
          <w:p w14:paraId="7365178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432</w:t>
            </w:r>
          </w:p>
        </w:tc>
        <w:tc>
          <w:tcPr>
            <w:tcW w:w="781" w:type="dxa"/>
            <w:tcBorders>
              <w:top w:val="nil"/>
              <w:left w:val="nil"/>
              <w:bottom w:val="single" w:sz="4" w:space="0" w:color="auto"/>
              <w:right w:val="single" w:sz="4" w:space="0" w:color="auto"/>
            </w:tcBorders>
            <w:shd w:val="clear" w:color="auto" w:fill="auto"/>
            <w:noWrap/>
            <w:vAlign w:val="center"/>
            <w:hideMark/>
          </w:tcPr>
          <w:p w14:paraId="08438AE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432</w:t>
            </w:r>
          </w:p>
        </w:tc>
        <w:tc>
          <w:tcPr>
            <w:tcW w:w="781" w:type="dxa"/>
            <w:tcBorders>
              <w:top w:val="nil"/>
              <w:left w:val="nil"/>
              <w:bottom w:val="single" w:sz="4" w:space="0" w:color="auto"/>
              <w:right w:val="single" w:sz="4" w:space="0" w:color="auto"/>
            </w:tcBorders>
            <w:shd w:val="clear" w:color="auto" w:fill="auto"/>
            <w:noWrap/>
            <w:vAlign w:val="center"/>
            <w:hideMark/>
          </w:tcPr>
          <w:p w14:paraId="22348E1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519</w:t>
            </w:r>
          </w:p>
        </w:tc>
        <w:tc>
          <w:tcPr>
            <w:tcW w:w="781" w:type="dxa"/>
            <w:tcBorders>
              <w:top w:val="nil"/>
              <w:left w:val="nil"/>
              <w:bottom w:val="single" w:sz="4" w:space="0" w:color="auto"/>
              <w:right w:val="single" w:sz="4" w:space="0" w:color="auto"/>
            </w:tcBorders>
            <w:shd w:val="clear" w:color="auto" w:fill="auto"/>
            <w:noWrap/>
            <w:vAlign w:val="center"/>
            <w:hideMark/>
          </w:tcPr>
          <w:p w14:paraId="553B0D5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519</w:t>
            </w:r>
          </w:p>
        </w:tc>
        <w:tc>
          <w:tcPr>
            <w:tcW w:w="781" w:type="dxa"/>
            <w:tcBorders>
              <w:top w:val="nil"/>
              <w:left w:val="nil"/>
              <w:bottom w:val="single" w:sz="4" w:space="0" w:color="auto"/>
              <w:right w:val="single" w:sz="4" w:space="0" w:color="auto"/>
            </w:tcBorders>
            <w:shd w:val="clear" w:color="auto" w:fill="auto"/>
            <w:noWrap/>
            <w:vAlign w:val="center"/>
            <w:hideMark/>
          </w:tcPr>
          <w:p w14:paraId="557AF94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611</w:t>
            </w:r>
          </w:p>
        </w:tc>
        <w:tc>
          <w:tcPr>
            <w:tcW w:w="876" w:type="dxa"/>
            <w:tcBorders>
              <w:top w:val="nil"/>
              <w:left w:val="nil"/>
              <w:bottom w:val="single" w:sz="4" w:space="0" w:color="auto"/>
              <w:right w:val="single" w:sz="4" w:space="0" w:color="auto"/>
            </w:tcBorders>
            <w:shd w:val="clear" w:color="auto" w:fill="auto"/>
            <w:noWrap/>
            <w:vAlign w:val="center"/>
            <w:hideMark/>
          </w:tcPr>
          <w:p w14:paraId="69B8ECC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611</w:t>
            </w:r>
          </w:p>
        </w:tc>
        <w:tc>
          <w:tcPr>
            <w:tcW w:w="876" w:type="dxa"/>
            <w:tcBorders>
              <w:top w:val="nil"/>
              <w:left w:val="nil"/>
              <w:bottom w:val="single" w:sz="4" w:space="0" w:color="auto"/>
              <w:right w:val="single" w:sz="4" w:space="0" w:color="auto"/>
            </w:tcBorders>
            <w:shd w:val="clear" w:color="auto" w:fill="auto"/>
            <w:noWrap/>
            <w:vAlign w:val="center"/>
            <w:hideMark/>
          </w:tcPr>
          <w:p w14:paraId="765FA68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825</w:t>
            </w:r>
          </w:p>
        </w:tc>
        <w:tc>
          <w:tcPr>
            <w:tcW w:w="876" w:type="dxa"/>
            <w:tcBorders>
              <w:top w:val="nil"/>
              <w:left w:val="nil"/>
              <w:bottom w:val="single" w:sz="4" w:space="0" w:color="auto"/>
              <w:right w:val="single" w:sz="4" w:space="0" w:color="auto"/>
            </w:tcBorders>
            <w:shd w:val="clear" w:color="auto" w:fill="auto"/>
            <w:noWrap/>
            <w:vAlign w:val="center"/>
            <w:hideMark/>
          </w:tcPr>
          <w:p w14:paraId="4E840033"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85" w:type="dxa"/>
            <w:tcBorders>
              <w:top w:val="nil"/>
              <w:left w:val="nil"/>
              <w:bottom w:val="single" w:sz="4" w:space="0" w:color="auto"/>
              <w:right w:val="single" w:sz="8" w:space="0" w:color="auto"/>
            </w:tcBorders>
            <w:shd w:val="clear" w:color="auto" w:fill="auto"/>
            <w:noWrap/>
            <w:vAlign w:val="center"/>
            <w:hideMark/>
          </w:tcPr>
          <w:p w14:paraId="3908943F"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r>
      <w:tr w:rsidR="0087568D" w:rsidRPr="0087568D" w14:paraId="63085A91"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93DF2C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292.000</w:t>
            </w:r>
          </w:p>
        </w:tc>
        <w:tc>
          <w:tcPr>
            <w:tcW w:w="786" w:type="dxa"/>
            <w:tcBorders>
              <w:top w:val="nil"/>
              <w:left w:val="nil"/>
              <w:bottom w:val="single" w:sz="4" w:space="0" w:color="auto"/>
              <w:right w:val="single" w:sz="4" w:space="0" w:color="auto"/>
            </w:tcBorders>
            <w:shd w:val="clear" w:color="auto" w:fill="auto"/>
            <w:noWrap/>
            <w:vAlign w:val="center"/>
            <w:hideMark/>
          </w:tcPr>
          <w:p w14:paraId="68969EA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413</w:t>
            </w:r>
          </w:p>
        </w:tc>
        <w:tc>
          <w:tcPr>
            <w:tcW w:w="777" w:type="dxa"/>
            <w:tcBorders>
              <w:top w:val="nil"/>
              <w:left w:val="nil"/>
              <w:bottom w:val="single" w:sz="4" w:space="0" w:color="auto"/>
              <w:right w:val="single" w:sz="4" w:space="0" w:color="auto"/>
            </w:tcBorders>
            <w:shd w:val="clear" w:color="auto" w:fill="auto"/>
            <w:noWrap/>
            <w:vAlign w:val="center"/>
            <w:hideMark/>
          </w:tcPr>
          <w:p w14:paraId="7550F32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581</w:t>
            </w:r>
          </w:p>
        </w:tc>
        <w:tc>
          <w:tcPr>
            <w:tcW w:w="781" w:type="dxa"/>
            <w:tcBorders>
              <w:top w:val="nil"/>
              <w:left w:val="nil"/>
              <w:bottom w:val="single" w:sz="4" w:space="0" w:color="auto"/>
              <w:right w:val="single" w:sz="4" w:space="0" w:color="auto"/>
            </w:tcBorders>
            <w:shd w:val="clear" w:color="auto" w:fill="auto"/>
            <w:noWrap/>
            <w:vAlign w:val="center"/>
            <w:hideMark/>
          </w:tcPr>
          <w:p w14:paraId="3D8E4AB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581</w:t>
            </w:r>
          </w:p>
        </w:tc>
        <w:tc>
          <w:tcPr>
            <w:tcW w:w="781" w:type="dxa"/>
            <w:tcBorders>
              <w:top w:val="nil"/>
              <w:left w:val="nil"/>
              <w:bottom w:val="single" w:sz="4" w:space="0" w:color="auto"/>
              <w:right w:val="single" w:sz="4" w:space="0" w:color="auto"/>
            </w:tcBorders>
            <w:shd w:val="clear" w:color="auto" w:fill="auto"/>
            <w:noWrap/>
            <w:vAlign w:val="center"/>
            <w:hideMark/>
          </w:tcPr>
          <w:p w14:paraId="16D4ECA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696</w:t>
            </w:r>
          </w:p>
        </w:tc>
        <w:tc>
          <w:tcPr>
            <w:tcW w:w="781" w:type="dxa"/>
            <w:tcBorders>
              <w:top w:val="nil"/>
              <w:left w:val="nil"/>
              <w:bottom w:val="single" w:sz="4" w:space="0" w:color="auto"/>
              <w:right w:val="single" w:sz="4" w:space="0" w:color="auto"/>
            </w:tcBorders>
            <w:shd w:val="clear" w:color="auto" w:fill="auto"/>
            <w:noWrap/>
            <w:vAlign w:val="center"/>
            <w:hideMark/>
          </w:tcPr>
          <w:p w14:paraId="01888A6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696</w:t>
            </w:r>
          </w:p>
        </w:tc>
        <w:tc>
          <w:tcPr>
            <w:tcW w:w="781" w:type="dxa"/>
            <w:tcBorders>
              <w:top w:val="nil"/>
              <w:left w:val="nil"/>
              <w:bottom w:val="single" w:sz="4" w:space="0" w:color="auto"/>
              <w:right w:val="single" w:sz="4" w:space="0" w:color="auto"/>
            </w:tcBorders>
            <w:shd w:val="clear" w:color="auto" w:fill="auto"/>
            <w:noWrap/>
            <w:vAlign w:val="center"/>
            <w:hideMark/>
          </w:tcPr>
          <w:p w14:paraId="6E327E4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808</w:t>
            </w:r>
          </w:p>
        </w:tc>
        <w:tc>
          <w:tcPr>
            <w:tcW w:w="876" w:type="dxa"/>
            <w:tcBorders>
              <w:top w:val="nil"/>
              <w:left w:val="nil"/>
              <w:bottom w:val="single" w:sz="4" w:space="0" w:color="auto"/>
              <w:right w:val="single" w:sz="4" w:space="0" w:color="auto"/>
            </w:tcBorders>
            <w:shd w:val="clear" w:color="auto" w:fill="auto"/>
            <w:noWrap/>
            <w:vAlign w:val="center"/>
            <w:hideMark/>
          </w:tcPr>
          <w:p w14:paraId="2223B3C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808</w:t>
            </w:r>
          </w:p>
        </w:tc>
        <w:tc>
          <w:tcPr>
            <w:tcW w:w="876" w:type="dxa"/>
            <w:tcBorders>
              <w:top w:val="nil"/>
              <w:left w:val="nil"/>
              <w:bottom w:val="single" w:sz="4" w:space="0" w:color="auto"/>
              <w:right w:val="single" w:sz="4" w:space="0" w:color="auto"/>
            </w:tcBorders>
            <w:shd w:val="clear" w:color="auto" w:fill="auto"/>
            <w:noWrap/>
            <w:vAlign w:val="center"/>
            <w:hideMark/>
          </w:tcPr>
          <w:p w14:paraId="4EB5997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1.070</w:t>
            </w:r>
          </w:p>
        </w:tc>
        <w:tc>
          <w:tcPr>
            <w:tcW w:w="876" w:type="dxa"/>
            <w:tcBorders>
              <w:top w:val="nil"/>
              <w:left w:val="nil"/>
              <w:bottom w:val="single" w:sz="4" w:space="0" w:color="auto"/>
              <w:right w:val="single" w:sz="4" w:space="0" w:color="auto"/>
            </w:tcBorders>
            <w:shd w:val="clear" w:color="auto" w:fill="auto"/>
            <w:noWrap/>
            <w:vAlign w:val="center"/>
            <w:hideMark/>
          </w:tcPr>
          <w:p w14:paraId="27CD237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1.070</w:t>
            </w:r>
          </w:p>
        </w:tc>
        <w:tc>
          <w:tcPr>
            <w:tcW w:w="885" w:type="dxa"/>
            <w:tcBorders>
              <w:top w:val="nil"/>
              <w:left w:val="nil"/>
              <w:bottom w:val="single" w:sz="4" w:space="0" w:color="auto"/>
              <w:right w:val="single" w:sz="8" w:space="0" w:color="auto"/>
            </w:tcBorders>
            <w:shd w:val="clear" w:color="auto" w:fill="auto"/>
            <w:noWrap/>
            <w:vAlign w:val="center"/>
            <w:hideMark/>
          </w:tcPr>
          <w:p w14:paraId="03D6D07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1.164</w:t>
            </w:r>
          </w:p>
        </w:tc>
      </w:tr>
      <w:tr w:rsidR="0087568D" w:rsidRPr="0087568D" w14:paraId="11B41F67"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28757B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491.000</w:t>
            </w:r>
          </w:p>
        </w:tc>
        <w:tc>
          <w:tcPr>
            <w:tcW w:w="786" w:type="dxa"/>
            <w:tcBorders>
              <w:top w:val="nil"/>
              <w:left w:val="nil"/>
              <w:bottom w:val="single" w:sz="4" w:space="0" w:color="auto"/>
              <w:right w:val="single" w:sz="4" w:space="0" w:color="auto"/>
            </w:tcBorders>
            <w:shd w:val="clear" w:color="auto" w:fill="auto"/>
            <w:noWrap/>
            <w:vAlign w:val="center"/>
            <w:hideMark/>
          </w:tcPr>
          <w:p w14:paraId="2D3E29E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628</w:t>
            </w:r>
          </w:p>
        </w:tc>
        <w:tc>
          <w:tcPr>
            <w:tcW w:w="777" w:type="dxa"/>
            <w:tcBorders>
              <w:top w:val="nil"/>
              <w:left w:val="nil"/>
              <w:bottom w:val="single" w:sz="4" w:space="0" w:color="auto"/>
              <w:right w:val="single" w:sz="4" w:space="0" w:color="auto"/>
            </w:tcBorders>
            <w:shd w:val="clear" w:color="auto" w:fill="auto"/>
            <w:noWrap/>
            <w:vAlign w:val="center"/>
            <w:hideMark/>
          </w:tcPr>
          <w:p w14:paraId="44D9815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867</w:t>
            </w:r>
          </w:p>
        </w:tc>
        <w:tc>
          <w:tcPr>
            <w:tcW w:w="781" w:type="dxa"/>
            <w:tcBorders>
              <w:top w:val="nil"/>
              <w:left w:val="nil"/>
              <w:bottom w:val="single" w:sz="4" w:space="0" w:color="auto"/>
              <w:right w:val="single" w:sz="4" w:space="0" w:color="auto"/>
            </w:tcBorders>
            <w:shd w:val="clear" w:color="auto" w:fill="auto"/>
            <w:noWrap/>
            <w:vAlign w:val="center"/>
            <w:hideMark/>
          </w:tcPr>
          <w:p w14:paraId="6744CAD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867</w:t>
            </w:r>
          </w:p>
        </w:tc>
        <w:tc>
          <w:tcPr>
            <w:tcW w:w="781" w:type="dxa"/>
            <w:tcBorders>
              <w:top w:val="nil"/>
              <w:left w:val="nil"/>
              <w:bottom w:val="single" w:sz="4" w:space="0" w:color="auto"/>
              <w:right w:val="single" w:sz="4" w:space="0" w:color="auto"/>
            </w:tcBorders>
            <w:shd w:val="clear" w:color="auto" w:fill="auto"/>
            <w:noWrap/>
            <w:vAlign w:val="center"/>
            <w:hideMark/>
          </w:tcPr>
          <w:p w14:paraId="55257B5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1.036</w:t>
            </w:r>
          </w:p>
        </w:tc>
        <w:tc>
          <w:tcPr>
            <w:tcW w:w="781" w:type="dxa"/>
            <w:tcBorders>
              <w:top w:val="nil"/>
              <w:left w:val="nil"/>
              <w:bottom w:val="single" w:sz="4" w:space="0" w:color="auto"/>
              <w:right w:val="single" w:sz="4" w:space="0" w:color="auto"/>
            </w:tcBorders>
            <w:shd w:val="clear" w:color="auto" w:fill="auto"/>
            <w:noWrap/>
            <w:vAlign w:val="center"/>
            <w:hideMark/>
          </w:tcPr>
          <w:p w14:paraId="19F949B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1.036</w:t>
            </w:r>
          </w:p>
        </w:tc>
        <w:tc>
          <w:tcPr>
            <w:tcW w:w="781" w:type="dxa"/>
            <w:tcBorders>
              <w:top w:val="nil"/>
              <w:left w:val="nil"/>
              <w:bottom w:val="single" w:sz="4" w:space="0" w:color="auto"/>
              <w:right w:val="single" w:sz="4" w:space="0" w:color="auto"/>
            </w:tcBorders>
            <w:shd w:val="clear" w:color="auto" w:fill="auto"/>
            <w:noWrap/>
            <w:vAlign w:val="center"/>
            <w:hideMark/>
          </w:tcPr>
          <w:p w14:paraId="0B8CCEA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1.179</w:t>
            </w:r>
          </w:p>
        </w:tc>
        <w:tc>
          <w:tcPr>
            <w:tcW w:w="876" w:type="dxa"/>
            <w:tcBorders>
              <w:top w:val="nil"/>
              <w:left w:val="nil"/>
              <w:bottom w:val="single" w:sz="4" w:space="0" w:color="auto"/>
              <w:right w:val="single" w:sz="4" w:space="0" w:color="auto"/>
            </w:tcBorders>
            <w:shd w:val="clear" w:color="auto" w:fill="auto"/>
            <w:noWrap/>
            <w:vAlign w:val="center"/>
            <w:hideMark/>
          </w:tcPr>
          <w:p w14:paraId="33E10E8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1.179</w:t>
            </w:r>
          </w:p>
        </w:tc>
        <w:tc>
          <w:tcPr>
            <w:tcW w:w="876" w:type="dxa"/>
            <w:tcBorders>
              <w:top w:val="nil"/>
              <w:left w:val="nil"/>
              <w:bottom w:val="single" w:sz="4" w:space="0" w:color="auto"/>
              <w:right w:val="single" w:sz="4" w:space="0" w:color="auto"/>
            </w:tcBorders>
            <w:shd w:val="clear" w:color="auto" w:fill="auto"/>
            <w:noWrap/>
            <w:vAlign w:val="center"/>
            <w:hideMark/>
          </w:tcPr>
          <w:p w14:paraId="5BF7F2F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1.521</w:t>
            </w:r>
          </w:p>
        </w:tc>
        <w:tc>
          <w:tcPr>
            <w:tcW w:w="876" w:type="dxa"/>
            <w:tcBorders>
              <w:top w:val="nil"/>
              <w:left w:val="nil"/>
              <w:bottom w:val="single" w:sz="4" w:space="0" w:color="auto"/>
              <w:right w:val="single" w:sz="4" w:space="0" w:color="auto"/>
            </w:tcBorders>
            <w:shd w:val="clear" w:color="auto" w:fill="auto"/>
            <w:noWrap/>
            <w:vAlign w:val="center"/>
            <w:hideMark/>
          </w:tcPr>
          <w:p w14:paraId="522FD87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1.521</w:t>
            </w:r>
          </w:p>
        </w:tc>
        <w:tc>
          <w:tcPr>
            <w:tcW w:w="885" w:type="dxa"/>
            <w:tcBorders>
              <w:top w:val="nil"/>
              <w:left w:val="nil"/>
              <w:bottom w:val="single" w:sz="4" w:space="0" w:color="auto"/>
              <w:right w:val="single" w:sz="8" w:space="0" w:color="auto"/>
            </w:tcBorders>
            <w:shd w:val="clear" w:color="auto" w:fill="auto"/>
            <w:noWrap/>
            <w:vAlign w:val="center"/>
            <w:hideMark/>
          </w:tcPr>
          <w:p w14:paraId="10907A6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1.650</w:t>
            </w:r>
          </w:p>
        </w:tc>
      </w:tr>
      <w:tr w:rsidR="0087568D" w:rsidRPr="0087568D" w14:paraId="0F73C562"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6257A6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982.000</w:t>
            </w:r>
          </w:p>
        </w:tc>
        <w:tc>
          <w:tcPr>
            <w:tcW w:w="786" w:type="dxa"/>
            <w:tcBorders>
              <w:top w:val="nil"/>
              <w:left w:val="nil"/>
              <w:bottom w:val="single" w:sz="4" w:space="0" w:color="auto"/>
              <w:right w:val="single" w:sz="4" w:space="0" w:color="auto"/>
            </w:tcBorders>
            <w:shd w:val="clear" w:color="auto" w:fill="auto"/>
            <w:noWrap/>
            <w:vAlign w:val="center"/>
            <w:hideMark/>
          </w:tcPr>
          <w:p w14:paraId="26D6706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1.102</w:t>
            </w:r>
          </w:p>
        </w:tc>
        <w:tc>
          <w:tcPr>
            <w:tcW w:w="777" w:type="dxa"/>
            <w:tcBorders>
              <w:top w:val="nil"/>
              <w:left w:val="nil"/>
              <w:bottom w:val="single" w:sz="4" w:space="0" w:color="auto"/>
              <w:right w:val="single" w:sz="4" w:space="0" w:color="auto"/>
            </w:tcBorders>
            <w:shd w:val="clear" w:color="auto" w:fill="auto"/>
            <w:noWrap/>
            <w:vAlign w:val="center"/>
            <w:hideMark/>
          </w:tcPr>
          <w:p w14:paraId="0BA3F4B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1.481</w:t>
            </w:r>
          </w:p>
        </w:tc>
        <w:tc>
          <w:tcPr>
            <w:tcW w:w="781" w:type="dxa"/>
            <w:tcBorders>
              <w:top w:val="nil"/>
              <w:left w:val="nil"/>
              <w:bottom w:val="single" w:sz="4" w:space="0" w:color="auto"/>
              <w:right w:val="single" w:sz="4" w:space="0" w:color="auto"/>
            </w:tcBorders>
            <w:shd w:val="clear" w:color="auto" w:fill="auto"/>
            <w:noWrap/>
            <w:vAlign w:val="center"/>
            <w:hideMark/>
          </w:tcPr>
          <w:p w14:paraId="2BEFF8A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1.481</w:t>
            </w:r>
          </w:p>
        </w:tc>
        <w:tc>
          <w:tcPr>
            <w:tcW w:w="781" w:type="dxa"/>
            <w:tcBorders>
              <w:top w:val="nil"/>
              <w:left w:val="nil"/>
              <w:bottom w:val="single" w:sz="4" w:space="0" w:color="auto"/>
              <w:right w:val="single" w:sz="4" w:space="0" w:color="auto"/>
            </w:tcBorders>
            <w:shd w:val="clear" w:color="auto" w:fill="auto"/>
            <w:noWrap/>
            <w:vAlign w:val="center"/>
            <w:hideMark/>
          </w:tcPr>
          <w:p w14:paraId="302224C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1.761</w:t>
            </w:r>
          </w:p>
        </w:tc>
        <w:tc>
          <w:tcPr>
            <w:tcW w:w="781" w:type="dxa"/>
            <w:tcBorders>
              <w:top w:val="nil"/>
              <w:left w:val="nil"/>
              <w:bottom w:val="single" w:sz="4" w:space="0" w:color="auto"/>
              <w:right w:val="single" w:sz="4" w:space="0" w:color="auto"/>
            </w:tcBorders>
            <w:shd w:val="clear" w:color="auto" w:fill="auto"/>
            <w:noWrap/>
            <w:vAlign w:val="center"/>
            <w:hideMark/>
          </w:tcPr>
          <w:p w14:paraId="28E9126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1.761</w:t>
            </w:r>
          </w:p>
        </w:tc>
        <w:tc>
          <w:tcPr>
            <w:tcW w:w="781" w:type="dxa"/>
            <w:tcBorders>
              <w:top w:val="nil"/>
              <w:left w:val="nil"/>
              <w:bottom w:val="single" w:sz="4" w:space="0" w:color="auto"/>
              <w:right w:val="single" w:sz="4" w:space="0" w:color="auto"/>
            </w:tcBorders>
            <w:shd w:val="clear" w:color="auto" w:fill="auto"/>
            <w:noWrap/>
            <w:vAlign w:val="center"/>
            <w:hideMark/>
          </w:tcPr>
          <w:p w14:paraId="1072B5E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1.951</w:t>
            </w:r>
          </w:p>
        </w:tc>
        <w:tc>
          <w:tcPr>
            <w:tcW w:w="876" w:type="dxa"/>
            <w:tcBorders>
              <w:top w:val="nil"/>
              <w:left w:val="nil"/>
              <w:bottom w:val="single" w:sz="4" w:space="0" w:color="auto"/>
              <w:right w:val="single" w:sz="4" w:space="0" w:color="auto"/>
            </w:tcBorders>
            <w:shd w:val="clear" w:color="auto" w:fill="auto"/>
            <w:noWrap/>
            <w:vAlign w:val="center"/>
            <w:hideMark/>
          </w:tcPr>
          <w:p w14:paraId="1BBA492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1.951</w:t>
            </w:r>
          </w:p>
        </w:tc>
        <w:tc>
          <w:tcPr>
            <w:tcW w:w="876" w:type="dxa"/>
            <w:tcBorders>
              <w:top w:val="nil"/>
              <w:left w:val="nil"/>
              <w:bottom w:val="single" w:sz="4" w:space="0" w:color="auto"/>
              <w:right w:val="single" w:sz="4" w:space="0" w:color="auto"/>
            </w:tcBorders>
            <w:shd w:val="clear" w:color="auto" w:fill="auto"/>
            <w:noWrap/>
            <w:vAlign w:val="center"/>
            <w:hideMark/>
          </w:tcPr>
          <w:p w14:paraId="5494060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2.432</w:t>
            </w:r>
          </w:p>
        </w:tc>
        <w:tc>
          <w:tcPr>
            <w:tcW w:w="876" w:type="dxa"/>
            <w:tcBorders>
              <w:top w:val="nil"/>
              <w:left w:val="nil"/>
              <w:bottom w:val="single" w:sz="4" w:space="0" w:color="auto"/>
              <w:right w:val="single" w:sz="4" w:space="0" w:color="auto"/>
            </w:tcBorders>
            <w:shd w:val="clear" w:color="auto" w:fill="auto"/>
            <w:noWrap/>
            <w:vAlign w:val="center"/>
            <w:hideMark/>
          </w:tcPr>
          <w:p w14:paraId="4DB8E7C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2.432</w:t>
            </w:r>
          </w:p>
        </w:tc>
        <w:tc>
          <w:tcPr>
            <w:tcW w:w="885" w:type="dxa"/>
            <w:tcBorders>
              <w:top w:val="nil"/>
              <w:left w:val="nil"/>
              <w:bottom w:val="single" w:sz="4" w:space="0" w:color="auto"/>
              <w:right w:val="single" w:sz="8" w:space="0" w:color="auto"/>
            </w:tcBorders>
            <w:shd w:val="clear" w:color="auto" w:fill="auto"/>
            <w:noWrap/>
            <w:vAlign w:val="center"/>
            <w:hideMark/>
          </w:tcPr>
          <w:p w14:paraId="499FB87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2.628</w:t>
            </w:r>
          </w:p>
        </w:tc>
      </w:tr>
      <w:tr w:rsidR="0087568D" w:rsidRPr="0087568D" w14:paraId="0C52DC38"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767FD8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1.460.000</w:t>
            </w:r>
          </w:p>
        </w:tc>
        <w:tc>
          <w:tcPr>
            <w:tcW w:w="786" w:type="dxa"/>
            <w:tcBorders>
              <w:top w:val="nil"/>
              <w:left w:val="nil"/>
              <w:bottom w:val="single" w:sz="4" w:space="0" w:color="auto"/>
              <w:right w:val="single" w:sz="4" w:space="0" w:color="auto"/>
            </w:tcBorders>
            <w:shd w:val="clear" w:color="auto" w:fill="auto"/>
            <w:noWrap/>
            <w:vAlign w:val="center"/>
            <w:hideMark/>
          </w:tcPr>
          <w:p w14:paraId="1B75A4A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1.519</w:t>
            </w:r>
          </w:p>
        </w:tc>
        <w:tc>
          <w:tcPr>
            <w:tcW w:w="777" w:type="dxa"/>
            <w:tcBorders>
              <w:top w:val="nil"/>
              <w:left w:val="nil"/>
              <w:bottom w:val="single" w:sz="4" w:space="0" w:color="auto"/>
              <w:right w:val="single" w:sz="4" w:space="0" w:color="auto"/>
            </w:tcBorders>
            <w:shd w:val="clear" w:color="auto" w:fill="auto"/>
            <w:noWrap/>
            <w:vAlign w:val="center"/>
            <w:hideMark/>
          </w:tcPr>
          <w:p w14:paraId="0B3A12C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2.010</w:t>
            </w:r>
          </w:p>
        </w:tc>
        <w:tc>
          <w:tcPr>
            <w:tcW w:w="781" w:type="dxa"/>
            <w:tcBorders>
              <w:top w:val="nil"/>
              <w:left w:val="nil"/>
              <w:bottom w:val="single" w:sz="4" w:space="0" w:color="auto"/>
              <w:right w:val="single" w:sz="4" w:space="0" w:color="auto"/>
            </w:tcBorders>
            <w:shd w:val="clear" w:color="auto" w:fill="auto"/>
            <w:noWrap/>
            <w:vAlign w:val="center"/>
            <w:hideMark/>
          </w:tcPr>
          <w:p w14:paraId="4DF0198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2.010</w:t>
            </w:r>
          </w:p>
        </w:tc>
        <w:tc>
          <w:tcPr>
            <w:tcW w:w="781" w:type="dxa"/>
            <w:tcBorders>
              <w:top w:val="nil"/>
              <w:left w:val="nil"/>
              <w:bottom w:val="single" w:sz="4" w:space="0" w:color="auto"/>
              <w:right w:val="single" w:sz="4" w:space="0" w:color="auto"/>
            </w:tcBorders>
            <w:shd w:val="clear" w:color="auto" w:fill="auto"/>
            <w:noWrap/>
            <w:vAlign w:val="center"/>
            <w:hideMark/>
          </w:tcPr>
          <w:p w14:paraId="0F109F8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2.386</w:t>
            </w:r>
          </w:p>
        </w:tc>
        <w:tc>
          <w:tcPr>
            <w:tcW w:w="781" w:type="dxa"/>
            <w:tcBorders>
              <w:top w:val="nil"/>
              <w:left w:val="nil"/>
              <w:bottom w:val="single" w:sz="4" w:space="0" w:color="auto"/>
              <w:right w:val="single" w:sz="4" w:space="0" w:color="auto"/>
            </w:tcBorders>
            <w:shd w:val="clear" w:color="auto" w:fill="auto"/>
            <w:noWrap/>
            <w:vAlign w:val="center"/>
            <w:hideMark/>
          </w:tcPr>
          <w:p w14:paraId="0BC489B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2.386</w:t>
            </w:r>
          </w:p>
        </w:tc>
        <w:tc>
          <w:tcPr>
            <w:tcW w:w="781" w:type="dxa"/>
            <w:tcBorders>
              <w:top w:val="nil"/>
              <w:left w:val="nil"/>
              <w:bottom w:val="single" w:sz="4" w:space="0" w:color="auto"/>
              <w:right w:val="single" w:sz="4" w:space="0" w:color="auto"/>
            </w:tcBorders>
            <w:shd w:val="clear" w:color="auto" w:fill="auto"/>
            <w:noWrap/>
            <w:vAlign w:val="center"/>
            <w:hideMark/>
          </w:tcPr>
          <w:p w14:paraId="0DE4B1A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2.603</w:t>
            </w:r>
          </w:p>
        </w:tc>
        <w:tc>
          <w:tcPr>
            <w:tcW w:w="876" w:type="dxa"/>
            <w:tcBorders>
              <w:top w:val="nil"/>
              <w:left w:val="nil"/>
              <w:bottom w:val="single" w:sz="4" w:space="0" w:color="auto"/>
              <w:right w:val="single" w:sz="4" w:space="0" w:color="auto"/>
            </w:tcBorders>
            <w:shd w:val="clear" w:color="auto" w:fill="auto"/>
            <w:noWrap/>
            <w:vAlign w:val="center"/>
            <w:hideMark/>
          </w:tcPr>
          <w:p w14:paraId="19807B5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2.603</w:t>
            </w:r>
          </w:p>
        </w:tc>
        <w:tc>
          <w:tcPr>
            <w:tcW w:w="876" w:type="dxa"/>
            <w:tcBorders>
              <w:top w:val="nil"/>
              <w:left w:val="nil"/>
              <w:bottom w:val="single" w:sz="4" w:space="0" w:color="auto"/>
              <w:right w:val="single" w:sz="4" w:space="0" w:color="auto"/>
            </w:tcBorders>
            <w:shd w:val="clear" w:color="auto" w:fill="auto"/>
            <w:noWrap/>
            <w:vAlign w:val="center"/>
            <w:hideMark/>
          </w:tcPr>
          <w:p w14:paraId="71093F8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3.181</w:t>
            </w:r>
          </w:p>
        </w:tc>
        <w:tc>
          <w:tcPr>
            <w:tcW w:w="876" w:type="dxa"/>
            <w:tcBorders>
              <w:top w:val="nil"/>
              <w:left w:val="nil"/>
              <w:bottom w:val="single" w:sz="4" w:space="0" w:color="auto"/>
              <w:right w:val="single" w:sz="4" w:space="0" w:color="auto"/>
            </w:tcBorders>
            <w:shd w:val="clear" w:color="auto" w:fill="auto"/>
            <w:noWrap/>
            <w:vAlign w:val="center"/>
            <w:hideMark/>
          </w:tcPr>
          <w:p w14:paraId="0AD7065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3.181</w:t>
            </w:r>
          </w:p>
        </w:tc>
        <w:tc>
          <w:tcPr>
            <w:tcW w:w="885" w:type="dxa"/>
            <w:tcBorders>
              <w:top w:val="nil"/>
              <w:left w:val="nil"/>
              <w:bottom w:val="single" w:sz="4" w:space="0" w:color="auto"/>
              <w:right w:val="single" w:sz="8" w:space="0" w:color="auto"/>
            </w:tcBorders>
            <w:shd w:val="clear" w:color="auto" w:fill="auto"/>
            <w:noWrap/>
            <w:vAlign w:val="center"/>
            <w:hideMark/>
          </w:tcPr>
          <w:p w14:paraId="761B31C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3.429</w:t>
            </w:r>
          </w:p>
        </w:tc>
      </w:tr>
      <w:tr w:rsidR="0087568D" w:rsidRPr="0087568D" w14:paraId="504421F5"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1D71A4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1.990.000</w:t>
            </w:r>
          </w:p>
        </w:tc>
        <w:tc>
          <w:tcPr>
            <w:tcW w:w="786" w:type="dxa"/>
            <w:tcBorders>
              <w:top w:val="nil"/>
              <w:left w:val="nil"/>
              <w:bottom w:val="single" w:sz="4" w:space="0" w:color="auto"/>
              <w:right w:val="single" w:sz="4" w:space="0" w:color="auto"/>
            </w:tcBorders>
            <w:shd w:val="clear" w:color="auto" w:fill="auto"/>
            <w:noWrap/>
            <w:vAlign w:val="center"/>
            <w:hideMark/>
          </w:tcPr>
          <w:p w14:paraId="1418BA2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1.953</w:t>
            </w:r>
          </w:p>
        </w:tc>
        <w:tc>
          <w:tcPr>
            <w:tcW w:w="777" w:type="dxa"/>
            <w:tcBorders>
              <w:top w:val="nil"/>
              <w:left w:val="nil"/>
              <w:bottom w:val="single" w:sz="4" w:space="0" w:color="auto"/>
              <w:right w:val="single" w:sz="4" w:space="0" w:color="auto"/>
            </w:tcBorders>
            <w:shd w:val="clear" w:color="auto" w:fill="auto"/>
            <w:noWrap/>
            <w:vAlign w:val="center"/>
            <w:hideMark/>
          </w:tcPr>
          <w:p w14:paraId="13AAADF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2.554</w:t>
            </w:r>
          </w:p>
        </w:tc>
        <w:tc>
          <w:tcPr>
            <w:tcW w:w="781" w:type="dxa"/>
            <w:tcBorders>
              <w:top w:val="nil"/>
              <w:left w:val="nil"/>
              <w:bottom w:val="single" w:sz="4" w:space="0" w:color="auto"/>
              <w:right w:val="single" w:sz="4" w:space="0" w:color="auto"/>
            </w:tcBorders>
            <w:shd w:val="clear" w:color="auto" w:fill="auto"/>
            <w:noWrap/>
            <w:vAlign w:val="center"/>
            <w:hideMark/>
          </w:tcPr>
          <w:p w14:paraId="15E05B8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2.554</w:t>
            </w:r>
          </w:p>
        </w:tc>
        <w:tc>
          <w:tcPr>
            <w:tcW w:w="781" w:type="dxa"/>
            <w:tcBorders>
              <w:top w:val="nil"/>
              <w:left w:val="nil"/>
              <w:bottom w:val="single" w:sz="4" w:space="0" w:color="auto"/>
              <w:right w:val="single" w:sz="4" w:space="0" w:color="auto"/>
            </w:tcBorders>
            <w:shd w:val="clear" w:color="auto" w:fill="auto"/>
            <w:noWrap/>
            <w:vAlign w:val="center"/>
            <w:hideMark/>
          </w:tcPr>
          <w:p w14:paraId="5B244DD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3.026</w:t>
            </w:r>
          </w:p>
        </w:tc>
        <w:tc>
          <w:tcPr>
            <w:tcW w:w="781" w:type="dxa"/>
            <w:tcBorders>
              <w:top w:val="nil"/>
              <w:left w:val="nil"/>
              <w:bottom w:val="single" w:sz="4" w:space="0" w:color="auto"/>
              <w:right w:val="single" w:sz="4" w:space="0" w:color="auto"/>
            </w:tcBorders>
            <w:shd w:val="clear" w:color="auto" w:fill="auto"/>
            <w:noWrap/>
            <w:vAlign w:val="center"/>
            <w:hideMark/>
          </w:tcPr>
          <w:p w14:paraId="1ACB1E5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3.026</w:t>
            </w:r>
          </w:p>
        </w:tc>
        <w:tc>
          <w:tcPr>
            <w:tcW w:w="781" w:type="dxa"/>
            <w:tcBorders>
              <w:top w:val="nil"/>
              <w:left w:val="nil"/>
              <w:bottom w:val="single" w:sz="4" w:space="0" w:color="auto"/>
              <w:right w:val="single" w:sz="4" w:space="0" w:color="auto"/>
            </w:tcBorders>
            <w:shd w:val="clear" w:color="auto" w:fill="auto"/>
            <w:noWrap/>
            <w:vAlign w:val="center"/>
            <w:hideMark/>
          </w:tcPr>
          <w:p w14:paraId="7D58361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3.262</w:t>
            </w:r>
          </w:p>
        </w:tc>
        <w:tc>
          <w:tcPr>
            <w:tcW w:w="876" w:type="dxa"/>
            <w:tcBorders>
              <w:top w:val="nil"/>
              <w:left w:val="nil"/>
              <w:bottom w:val="single" w:sz="4" w:space="0" w:color="auto"/>
              <w:right w:val="single" w:sz="4" w:space="0" w:color="auto"/>
            </w:tcBorders>
            <w:shd w:val="clear" w:color="auto" w:fill="auto"/>
            <w:noWrap/>
            <w:vAlign w:val="center"/>
            <w:hideMark/>
          </w:tcPr>
          <w:p w14:paraId="3C1FF09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3.262</w:t>
            </w:r>
          </w:p>
        </w:tc>
        <w:tc>
          <w:tcPr>
            <w:tcW w:w="876" w:type="dxa"/>
            <w:tcBorders>
              <w:top w:val="nil"/>
              <w:left w:val="nil"/>
              <w:bottom w:val="single" w:sz="4" w:space="0" w:color="auto"/>
              <w:right w:val="single" w:sz="4" w:space="0" w:color="auto"/>
            </w:tcBorders>
            <w:shd w:val="clear" w:color="auto" w:fill="auto"/>
            <w:noWrap/>
            <w:vAlign w:val="center"/>
            <w:hideMark/>
          </w:tcPr>
          <w:p w14:paraId="305CA6D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3.925</w:t>
            </w:r>
          </w:p>
        </w:tc>
        <w:tc>
          <w:tcPr>
            <w:tcW w:w="876" w:type="dxa"/>
            <w:tcBorders>
              <w:top w:val="nil"/>
              <w:left w:val="nil"/>
              <w:bottom w:val="single" w:sz="4" w:space="0" w:color="auto"/>
              <w:right w:val="single" w:sz="4" w:space="0" w:color="auto"/>
            </w:tcBorders>
            <w:shd w:val="clear" w:color="auto" w:fill="auto"/>
            <w:noWrap/>
            <w:vAlign w:val="center"/>
            <w:hideMark/>
          </w:tcPr>
          <w:p w14:paraId="6D7980D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3.925</w:t>
            </w:r>
          </w:p>
        </w:tc>
        <w:tc>
          <w:tcPr>
            <w:tcW w:w="885" w:type="dxa"/>
            <w:tcBorders>
              <w:top w:val="nil"/>
              <w:left w:val="nil"/>
              <w:bottom w:val="single" w:sz="4" w:space="0" w:color="auto"/>
              <w:right w:val="single" w:sz="8" w:space="0" w:color="auto"/>
            </w:tcBorders>
            <w:shd w:val="clear" w:color="auto" w:fill="auto"/>
            <w:noWrap/>
            <w:vAlign w:val="center"/>
            <w:hideMark/>
          </w:tcPr>
          <w:p w14:paraId="69507FC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4.223</w:t>
            </w:r>
          </w:p>
        </w:tc>
      </w:tr>
      <w:tr w:rsidR="0087568D" w:rsidRPr="0087568D" w14:paraId="0E596BD1"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0D7943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2.920.000</w:t>
            </w:r>
          </w:p>
        </w:tc>
        <w:tc>
          <w:tcPr>
            <w:tcW w:w="786" w:type="dxa"/>
            <w:tcBorders>
              <w:top w:val="nil"/>
              <w:left w:val="nil"/>
              <w:bottom w:val="single" w:sz="4" w:space="0" w:color="auto"/>
              <w:right w:val="single" w:sz="4" w:space="0" w:color="auto"/>
            </w:tcBorders>
            <w:shd w:val="clear" w:color="auto" w:fill="auto"/>
            <w:noWrap/>
            <w:vAlign w:val="center"/>
            <w:hideMark/>
          </w:tcPr>
          <w:p w14:paraId="495DBE2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2.663</w:t>
            </w:r>
          </w:p>
        </w:tc>
        <w:tc>
          <w:tcPr>
            <w:tcW w:w="777" w:type="dxa"/>
            <w:tcBorders>
              <w:top w:val="nil"/>
              <w:left w:val="nil"/>
              <w:bottom w:val="single" w:sz="4" w:space="0" w:color="auto"/>
              <w:right w:val="single" w:sz="4" w:space="0" w:color="auto"/>
            </w:tcBorders>
            <w:shd w:val="clear" w:color="auto" w:fill="auto"/>
            <w:noWrap/>
            <w:vAlign w:val="center"/>
            <w:hideMark/>
          </w:tcPr>
          <w:p w14:paraId="2C548C2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3.432</w:t>
            </w:r>
          </w:p>
        </w:tc>
        <w:tc>
          <w:tcPr>
            <w:tcW w:w="781" w:type="dxa"/>
            <w:tcBorders>
              <w:top w:val="nil"/>
              <w:left w:val="nil"/>
              <w:bottom w:val="single" w:sz="4" w:space="0" w:color="auto"/>
              <w:right w:val="single" w:sz="4" w:space="0" w:color="auto"/>
            </w:tcBorders>
            <w:shd w:val="clear" w:color="auto" w:fill="auto"/>
            <w:noWrap/>
            <w:vAlign w:val="center"/>
            <w:hideMark/>
          </w:tcPr>
          <w:p w14:paraId="4292620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3.432</w:t>
            </w:r>
          </w:p>
        </w:tc>
        <w:tc>
          <w:tcPr>
            <w:tcW w:w="781" w:type="dxa"/>
            <w:tcBorders>
              <w:top w:val="nil"/>
              <w:left w:val="nil"/>
              <w:bottom w:val="single" w:sz="4" w:space="0" w:color="auto"/>
              <w:right w:val="single" w:sz="4" w:space="0" w:color="auto"/>
            </w:tcBorders>
            <w:shd w:val="clear" w:color="auto" w:fill="auto"/>
            <w:noWrap/>
            <w:vAlign w:val="center"/>
            <w:hideMark/>
          </w:tcPr>
          <w:p w14:paraId="04C8866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4.057</w:t>
            </w:r>
          </w:p>
        </w:tc>
        <w:tc>
          <w:tcPr>
            <w:tcW w:w="781" w:type="dxa"/>
            <w:tcBorders>
              <w:top w:val="nil"/>
              <w:left w:val="nil"/>
              <w:bottom w:val="single" w:sz="4" w:space="0" w:color="auto"/>
              <w:right w:val="single" w:sz="4" w:space="0" w:color="auto"/>
            </w:tcBorders>
            <w:shd w:val="clear" w:color="auto" w:fill="auto"/>
            <w:noWrap/>
            <w:vAlign w:val="center"/>
            <w:hideMark/>
          </w:tcPr>
          <w:p w14:paraId="1BD91D0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4.057</w:t>
            </w:r>
          </w:p>
        </w:tc>
        <w:tc>
          <w:tcPr>
            <w:tcW w:w="781" w:type="dxa"/>
            <w:tcBorders>
              <w:top w:val="nil"/>
              <w:left w:val="nil"/>
              <w:bottom w:val="single" w:sz="4" w:space="0" w:color="auto"/>
              <w:right w:val="single" w:sz="4" w:space="0" w:color="auto"/>
            </w:tcBorders>
            <w:shd w:val="clear" w:color="auto" w:fill="auto"/>
            <w:noWrap/>
            <w:vAlign w:val="center"/>
            <w:hideMark/>
          </w:tcPr>
          <w:p w14:paraId="733B2F7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4.309</w:t>
            </w:r>
          </w:p>
        </w:tc>
        <w:tc>
          <w:tcPr>
            <w:tcW w:w="876" w:type="dxa"/>
            <w:tcBorders>
              <w:top w:val="nil"/>
              <w:left w:val="nil"/>
              <w:bottom w:val="single" w:sz="4" w:space="0" w:color="auto"/>
              <w:right w:val="single" w:sz="4" w:space="0" w:color="auto"/>
            </w:tcBorders>
            <w:shd w:val="clear" w:color="auto" w:fill="auto"/>
            <w:noWrap/>
            <w:vAlign w:val="center"/>
            <w:hideMark/>
          </w:tcPr>
          <w:p w14:paraId="4098E29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4.309</w:t>
            </w:r>
          </w:p>
        </w:tc>
        <w:tc>
          <w:tcPr>
            <w:tcW w:w="876" w:type="dxa"/>
            <w:tcBorders>
              <w:top w:val="nil"/>
              <w:left w:val="nil"/>
              <w:bottom w:val="single" w:sz="4" w:space="0" w:color="auto"/>
              <w:right w:val="single" w:sz="4" w:space="0" w:color="auto"/>
            </w:tcBorders>
            <w:shd w:val="clear" w:color="auto" w:fill="auto"/>
            <w:noWrap/>
            <w:vAlign w:val="center"/>
            <w:hideMark/>
          </w:tcPr>
          <w:p w14:paraId="4439862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5.087</w:t>
            </w:r>
          </w:p>
        </w:tc>
        <w:tc>
          <w:tcPr>
            <w:tcW w:w="876" w:type="dxa"/>
            <w:tcBorders>
              <w:top w:val="nil"/>
              <w:left w:val="nil"/>
              <w:bottom w:val="single" w:sz="4" w:space="0" w:color="auto"/>
              <w:right w:val="single" w:sz="4" w:space="0" w:color="auto"/>
            </w:tcBorders>
            <w:shd w:val="clear" w:color="auto" w:fill="auto"/>
            <w:noWrap/>
            <w:vAlign w:val="center"/>
            <w:hideMark/>
          </w:tcPr>
          <w:p w14:paraId="6DDC9B6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5.087</w:t>
            </w:r>
          </w:p>
        </w:tc>
        <w:tc>
          <w:tcPr>
            <w:tcW w:w="885" w:type="dxa"/>
            <w:tcBorders>
              <w:top w:val="nil"/>
              <w:left w:val="nil"/>
              <w:bottom w:val="single" w:sz="4" w:space="0" w:color="auto"/>
              <w:right w:val="single" w:sz="8" w:space="0" w:color="auto"/>
            </w:tcBorders>
            <w:shd w:val="clear" w:color="auto" w:fill="auto"/>
            <w:noWrap/>
            <w:vAlign w:val="center"/>
            <w:hideMark/>
          </w:tcPr>
          <w:p w14:paraId="434377D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5.460</w:t>
            </w:r>
          </w:p>
        </w:tc>
      </w:tr>
      <w:tr w:rsidR="0087568D" w:rsidRPr="0087568D" w14:paraId="71A8522E"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789FC4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4.910.000</w:t>
            </w:r>
          </w:p>
        </w:tc>
        <w:tc>
          <w:tcPr>
            <w:tcW w:w="786" w:type="dxa"/>
            <w:tcBorders>
              <w:top w:val="nil"/>
              <w:left w:val="nil"/>
              <w:bottom w:val="single" w:sz="4" w:space="0" w:color="auto"/>
              <w:right w:val="single" w:sz="4" w:space="0" w:color="auto"/>
            </w:tcBorders>
            <w:shd w:val="clear" w:color="auto" w:fill="auto"/>
            <w:noWrap/>
            <w:vAlign w:val="center"/>
            <w:hideMark/>
          </w:tcPr>
          <w:p w14:paraId="23A10BD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4.057</w:t>
            </w:r>
          </w:p>
        </w:tc>
        <w:tc>
          <w:tcPr>
            <w:tcW w:w="777" w:type="dxa"/>
            <w:tcBorders>
              <w:top w:val="nil"/>
              <w:left w:val="nil"/>
              <w:bottom w:val="single" w:sz="4" w:space="0" w:color="auto"/>
              <w:right w:val="single" w:sz="4" w:space="0" w:color="auto"/>
            </w:tcBorders>
            <w:shd w:val="clear" w:color="auto" w:fill="auto"/>
            <w:noWrap/>
            <w:vAlign w:val="center"/>
            <w:hideMark/>
          </w:tcPr>
          <w:p w14:paraId="744FDFD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5.125</w:t>
            </w:r>
          </w:p>
        </w:tc>
        <w:tc>
          <w:tcPr>
            <w:tcW w:w="781" w:type="dxa"/>
            <w:tcBorders>
              <w:top w:val="nil"/>
              <w:left w:val="nil"/>
              <w:bottom w:val="single" w:sz="4" w:space="0" w:color="auto"/>
              <w:right w:val="single" w:sz="4" w:space="0" w:color="auto"/>
            </w:tcBorders>
            <w:shd w:val="clear" w:color="auto" w:fill="auto"/>
            <w:noWrap/>
            <w:vAlign w:val="center"/>
            <w:hideMark/>
          </w:tcPr>
          <w:p w14:paraId="374C1A4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5.125</w:t>
            </w:r>
          </w:p>
        </w:tc>
        <w:tc>
          <w:tcPr>
            <w:tcW w:w="781" w:type="dxa"/>
            <w:tcBorders>
              <w:top w:val="nil"/>
              <w:left w:val="nil"/>
              <w:bottom w:val="single" w:sz="4" w:space="0" w:color="auto"/>
              <w:right w:val="single" w:sz="4" w:space="0" w:color="auto"/>
            </w:tcBorders>
            <w:shd w:val="clear" w:color="auto" w:fill="auto"/>
            <w:noWrap/>
            <w:vAlign w:val="center"/>
            <w:hideMark/>
          </w:tcPr>
          <w:p w14:paraId="7D99969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6.042</w:t>
            </w:r>
          </w:p>
        </w:tc>
        <w:tc>
          <w:tcPr>
            <w:tcW w:w="781" w:type="dxa"/>
            <w:tcBorders>
              <w:top w:val="nil"/>
              <w:left w:val="nil"/>
              <w:bottom w:val="single" w:sz="4" w:space="0" w:color="auto"/>
              <w:right w:val="single" w:sz="4" w:space="0" w:color="auto"/>
            </w:tcBorders>
            <w:shd w:val="clear" w:color="auto" w:fill="auto"/>
            <w:noWrap/>
            <w:vAlign w:val="center"/>
            <w:hideMark/>
          </w:tcPr>
          <w:p w14:paraId="08324B6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6.042</w:t>
            </w:r>
          </w:p>
        </w:tc>
        <w:tc>
          <w:tcPr>
            <w:tcW w:w="781" w:type="dxa"/>
            <w:tcBorders>
              <w:top w:val="nil"/>
              <w:left w:val="nil"/>
              <w:bottom w:val="single" w:sz="4" w:space="0" w:color="auto"/>
              <w:right w:val="single" w:sz="4" w:space="0" w:color="auto"/>
            </w:tcBorders>
            <w:shd w:val="clear" w:color="auto" w:fill="auto"/>
            <w:noWrap/>
            <w:vAlign w:val="center"/>
            <w:hideMark/>
          </w:tcPr>
          <w:p w14:paraId="0C82E19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6.289</w:t>
            </w:r>
          </w:p>
        </w:tc>
        <w:tc>
          <w:tcPr>
            <w:tcW w:w="876" w:type="dxa"/>
            <w:tcBorders>
              <w:top w:val="nil"/>
              <w:left w:val="nil"/>
              <w:bottom w:val="single" w:sz="4" w:space="0" w:color="auto"/>
              <w:right w:val="single" w:sz="4" w:space="0" w:color="auto"/>
            </w:tcBorders>
            <w:shd w:val="clear" w:color="auto" w:fill="auto"/>
            <w:noWrap/>
            <w:vAlign w:val="center"/>
            <w:hideMark/>
          </w:tcPr>
          <w:p w14:paraId="14163D4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6.289</w:t>
            </w:r>
          </w:p>
        </w:tc>
        <w:tc>
          <w:tcPr>
            <w:tcW w:w="876" w:type="dxa"/>
            <w:tcBorders>
              <w:top w:val="nil"/>
              <w:left w:val="nil"/>
              <w:bottom w:val="single" w:sz="4" w:space="0" w:color="auto"/>
              <w:right w:val="single" w:sz="4" w:space="0" w:color="auto"/>
            </w:tcBorders>
            <w:shd w:val="clear" w:color="auto" w:fill="auto"/>
            <w:noWrap/>
            <w:vAlign w:val="center"/>
            <w:hideMark/>
          </w:tcPr>
          <w:p w14:paraId="343955D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7.234</w:t>
            </w:r>
          </w:p>
        </w:tc>
        <w:tc>
          <w:tcPr>
            <w:tcW w:w="876" w:type="dxa"/>
            <w:tcBorders>
              <w:top w:val="nil"/>
              <w:left w:val="nil"/>
              <w:bottom w:val="single" w:sz="4" w:space="0" w:color="auto"/>
              <w:right w:val="single" w:sz="4" w:space="0" w:color="auto"/>
            </w:tcBorders>
            <w:shd w:val="clear" w:color="auto" w:fill="auto"/>
            <w:noWrap/>
            <w:vAlign w:val="center"/>
            <w:hideMark/>
          </w:tcPr>
          <w:p w14:paraId="169FB1F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7.234</w:t>
            </w:r>
          </w:p>
        </w:tc>
        <w:tc>
          <w:tcPr>
            <w:tcW w:w="885" w:type="dxa"/>
            <w:tcBorders>
              <w:top w:val="nil"/>
              <w:left w:val="nil"/>
              <w:bottom w:val="single" w:sz="4" w:space="0" w:color="auto"/>
              <w:right w:val="single" w:sz="8" w:space="0" w:color="auto"/>
            </w:tcBorders>
            <w:shd w:val="clear" w:color="auto" w:fill="auto"/>
            <w:noWrap/>
            <w:vAlign w:val="center"/>
            <w:hideMark/>
          </w:tcPr>
          <w:p w14:paraId="077A15F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7.740</w:t>
            </w:r>
          </w:p>
        </w:tc>
      </w:tr>
      <w:tr w:rsidR="0087568D" w:rsidRPr="0087568D" w14:paraId="63756A37"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1659F2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9.820.000</w:t>
            </w:r>
          </w:p>
        </w:tc>
        <w:tc>
          <w:tcPr>
            <w:tcW w:w="786" w:type="dxa"/>
            <w:tcBorders>
              <w:top w:val="nil"/>
              <w:left w:val="nil"/>
              <w:bottom w:val="single" w:sz="4" w:space="0" w:color="auto"/>
              <w:right w:val="single" w:sz="4" w:space="0" w:color="auto"/>
            </w:tcBorders>
            <w:shd w:val="clear" w:color="auto" w:fill="auto"/>
            <w:noWrap/>
            <w:vAlign w:val="center"/>
            <w:hideMark/>
          </w:tcPr>
          <w:p w14:paraId="129873EB"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77" w:type="dxa"/>
            <w:tcBorders>
              <w:top w:val="nil"/>
              <w:left w:val="nil"/>
              <w:bottom w:val="single" w:sz="4" w:space="0" w:color="auto"/>
              <w:right w:val="single" w:sz="4" w:space="0" w:color="auto"/>
            </w:tcBorders>
            <w:shd w:val="clear" w:color="auto" w:fill="auto"/>
            <w:noWrap/>
            <w:vAlign w:val="center"/>
            <w:hideMark/>
          </w:tcPr>
          <w:p w14:paraId="7DA3A76E"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81" w:type="dxa"/>
            <w:tcBorders>
              <w:top w:val="nil"/>
              <w:left w:val="nil"/>
              <w:bottom w:val="single" w:sz="4" w:space="0" w:color="auto"/>
              <w:right w:val="single" w:sz="4" w:space="0" w:color="auto"/>
            </w:tcBorders>
            <w:shd w:val="clear" w:color="auto" w:fill="auto"/>
            <w:noWrap/>
            <w:vAlign w:val="center"/>
            <w:hideMark/>
          </w:tcPr>
          <w:p w14:paraId="0A5B157C"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81" w:type="dxa"/>
            <w:tcBorders>
              <w:top w:val="nil"/>
              <w:left w:val="nil"/>
              <w:bottom w:val="single" w:sz="4" w:space="0" w:color="auto"/>
              <w:right w:val="single" w:sz="4" w:space="0" w:color="auto"/>
            </w:tcBorders>
            <w:shd w:val="clear" w:color="auto" w:fill="auto"/>
            <w:noWrap/>
            <w:vAlign w:val="center"/>
            <w:hideMark/>
          </w:tcPr>
          <w:p w14:paraId="6353E686"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81" w:type="dxa"/>
            <w:tcBorders>
              <w:top w:val="nil"/>
              <w:left w:val="nil"/>
              <w:bottom w:val="single" w:sz="4" w:space="0" w:color="auto"/>
              <w:right w:val="single" w:sz="4" w:space="0" w:color="auto"/>
            </w:tcBorders>
            <w:shd w:val="clear" w:color="auto" w:fill="auto"/>
            <w:noWrap/>
            <w:vAlign w:val="center"/>
            <w:hideMark/>
          </w:tcPr>
          <w:p w14:paraId="24BF9087"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81" w:type="dxa"/>
            <w:tcBorders>
              <w:top w:val="nil"/>
              <w:left w:val="nil"/>
              <w:bottom w:val="single" w:sz="4" w:space="0" w:color="auto"/>
              <w:right w:val="single" w:sz="4" w:space="0" w:color="auto"/>
            </w:tcBorders>
            <w:shd w:val="clear" w:color="auto" w:fill="auto"/>
            <w:noWrap/>
            <w:vAlign w:val="center"/>
            <w:hideMark/>
          </w:tcPr>
          <w:p w14:paraId="64184975"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76" w:type="dxa"/>
            <w:tcBorders>
              <w:top w:val="nil"/>
              <w:left w:val="nil"/>
              <w:bottom w:val="single" w:sz="4" w:space="0" w:color="auto"/>
              <w:right w:val="single" w:sz="4" w:space="0" w:color="auto"/>
            </w:tcBorders>
            <w:shd w:val="clear" w:color="auto" w:fill="auto"/>
            <w:noWrap/>
            <w:vAlign w:val="center"/>
            <w:hideMark/>
          </w:tcPr>
          <w:p w14:paraId="12C6F31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10.412</w:t>
            </w:r>
          </w:p>
        </w:tc>
        <w:tc>
          <w:tcPr>
            <w:tcW w:w="876" w:type="dxa"/>
            <w:tcBorders>
              <w:top w:val="nil"/>
              <w:left w:val="nil"/>
              <w:bottom w:val="single" w:sz="4" w:space="0" w:color="auto"/>
              <w:right w:val="single" w:sz="4" w:space="0" w:color="auto"/>
            </w:tcBorders>
            <w:shd w:val="clear" w:color="auto" w:fill="auto"/>
            <w:noWrap/>
            <w:vAlign w:val="center"/>
            <w:hideMark/>
          </w:tcPr>
          <w:p w14:paraId="7569385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11.567</w:t>
            </w:r>
          </w:p>
        </w:tc>
        <w:tc>
          <w:tcPr>
            <w:tcW w:w="876" w:type="dxa"/>
            <w:tcBorders>
              <w:top w:val="nil"/>
              <w:left w:val="nil"/>
              <w:bottom w:val="single" w:sz="4" w:space="0" w:color="auto"/>
              <w:right w:val="single" w:sz="4" w:space="0" w:color="auto"/>
            </w:tcBorders>
            <w:shd w:val="clear" w:color="auto" w:fill="auto"/>
            <w:noWrap/>
            <w:vAlign w:val="center"/>
            <w:hideMark/>
          </w:tcPr>
          <w:p w14:paraId="60A319C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11.567</w:t>
            </w:r>
          </w:p>
        </w:tc>
        <w:tc>
          <w:tcPr>
            <w:tcW w:w="885" w:type="dxa"/>
            <w:tcBorders>
              <w:top w:val="nil"/>
              <w:left w:val="nil"/>
              <w:bottom w:val="single" w:sz="4" w:space="0" w:color="auto"/>
              <w:right w:val="single" w:sz="8" w:space="0" w:color="auto"/>
            </w:tcBorders>
            <w:shd w:val="clear" w:color="auto" w:fill="auto"/>
            <w:noWrap/>
            <w:vAlign w:val="center"/>
            <w:hideMark/>
          </w:tcPr>
          <w:p w14:paraId="6C21B04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12.326</w:t>
            </w:r>
          </w:p>
        </w:tc>
      </w:tr>
      <w:tr w:rsidR="0087568D" w:rsidRPr="0087568D" w14:paraId="2B99985B" w14:textId="77777777" w:rsidTr="0087568D">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A789DB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14.730.000</w:t>
            </w:r>
          </w:p>
        </w:tc>
        <w:tc>
          <w:tcPr>
            <w:tcW w:w="786" w:type="dxa"/>
            <w:tcBorders>
              <w:top w:val="nil"/>
              <w:left w:val="nil"/>
              <w:bottom w:val="single" w:sz="4" w:space="0" w:color="auto"/>
              <w:right w:val="single" w:sz="4" w:space="0" w:color="auto"/>
            </w:tcBorders>
            <w:shd w:val="clear" w:color="auto" w:fill="auto"/>
            <w:noWrap/>
            <w:vAlign w:val="center"/>
            <w:hideMark/>
          </w:tcPr>
          <w:p w14:paraId="7047583C"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77" w:type="dxa"/>
            <w:tcBorders>
              <w:top w:val="nil"/>
              <w:left w:val="nil"/>
              <w:bottom w:val="single" w:sz="4" w:space="0" w:color="auto"/>
              <w:right w:val="single" w:sz="4" w:space="0" w:color="auto"/>
            </w:tcBorders>
            <w:shd w:val="clear" w:color="auto" w:fill="auto"/>
            <w:noWrap/>
            <w:vAlign w:val="center"/>
            <w:hideMark/>
          </w:tcPr>
          <w:p w14:paraId="7C10DF11"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81" w:type="dxa"/>
            <w:tcBorders>
              <w:top w:val="nil"/>
              <w:left w:val="nil"/>
              <w:bottom w:val="single" w:sz="4" w:space="0" w:color="auto"/>
              <w:right w:val="single" w:sz="4" w:space="0" w:color="auto"/>
            </w:tcBorders>
            <w:shd w:val="clear" w:color="auto" w:fill="auto"/>
            <w:noWrap/>
            <w:vAlign w:val="center"/>
            <w:hideMark/>
          </w:tcPr>
          <w:p w14:paraId="2E4A9752"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81" w:type="dxa"/>
            <w:tcBorders>
              <w:top w:val="nil"/>
              <w:left w:val="nil"/>
              <w:bottom w:val="single" w:sz="4" w:space="0" w:color="auto"/>
              <w:right w:val="single" w:sz="4" w:space="0" w:color="auto"/>
            </w:tcBorders>
            <w:shd w:val="clear" w:color="auto" w:fill="auto"/>
            <w:noWrap/>
            <w:vAlign w:val="center"/>
            <w:hideMark/>
          </w:tcPr>
          <w:p w14:paraId="7E9C0046"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81" w:type="dxa"/>
            <w:tcBorders>
              <w:top w:val="nil"/>
              <w:left w:val="nil"/>
              <w:bottom w:val="single" w:sz="4" w:space="0" w:color="auto"/>
              <w:right w:val="single" w:sz="4" w:space="0" w:color="auto"/>
            </w:tcBorders>
            <w:shd w:val="clear" w:color="auto" w:fill="auto"/>
            <w:noWrap/>
            <w:vAlign w:val="center"/>
            <w:hideMark/>
          </w:tcPr>
          <w:p w14:paraId="41C37551"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81" w:type="dxa"/>
            <w:tcBorders>
              <w:top w:val="nil"/>
              <w:left w:val="nil"/>
              <w:bottom w:val="single" w:sz="4" w:space="0" w:color="auto"/>
              <w:right w:val="single" w:sz="4" w:space="0" w:color="auto"/>
            </w:tcBorders>
            <w:shd w:val="clear" w:color="auto" w:fill="auto"/>
            <w:noWrap/>
            <w:vAlign w:val="center"/>
            <w:hideMark/>
          </w:tcPr>
          <w:p w14:paraId="02786FE2"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76" w:type="dxa"/>
            <w:tcBorders>
              <w:top w:val="nil"/>
              <w:left w:val="nil"/>
              <w:bottom w:val="single" w:sz="4" w:space="0" w:color="auto"/>
              <w:right w:val="single" w:sz="4" w:space="0" w:color="auto"/>
            </w:tcBorders>
            <w:shd w:val="clear" w:color="auto" w:fill="auto"/>
            <w:noWrap/>
            <w:vAlign w:val="center"/>
            <w:hideMark/>
          </w:tcPr>
          <w:p w14:paraId="6168E13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13.982</w:t>
            </w:r>
          </w:p>
        </w:tc>
        <w:tc>
          <w:tcPr>
            <w:tcW w:w="876" w:type="dxa"/>
            <w:tcBorders>
              <w:top w:val="nil"/>
              <w:left w:val="nil"/>
              <w:bottom w:val="single" w:sz="4" w:space="0" w:color="auto"/>
              <w:right w:val="single" w:sz="4" w:space="0" w:color="auto"/>
            </w:tcBorders>
            <w:shd w:val="clear" w:color="auto" w:fill="auto"/>
            <w:noWrap/>
            <w:vAlign w:val="center"/>
            <w:hideMark/>
          </w:tcPr>
          <w:p w14:paraId="0F94794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15.222</w:t>
            </w:r>
          </w:p>
        </w:tc>
        <w:tc>
          <w:tcPr>
            <w:tcW w:w="876" w:type="dxa"/>
            <w:tcBorders>
              <w:top w:val="nil"/>
              <w:left w:val="nil"/>
              <w:bottom w:val="single" w:sz="4" w:space="0" w:color="auto"/>
              <w:right w:val="single" w:sz="4" w:space="0" w:color="auto"/>
            </w:tcBorders>
            <w:shd w:val="clear" w:color="auto" w:fill="auto"/>
            <w:noWrap/>
            <w:vAlign w:val="center"/>
            <w:hideMark/>
          </w:tcPr>
          <w:p w14:paraId="4DFCC30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15.222</w:t>
            </w:r>
          </w:p>
        </w:tc>
        <w:tc>
          <w:tcPr>
            <w:tcW w:w="885" w:type="dxa"/>
            <w:tcBorders>
              <w:top w:val="nil"/>
              <w:left w:val="nil"/>
              <w:bottom w:val="single" w:sz="4" w:space="0" w:color="auto"/>
              <w:right w:val="single" w:sz="8" w:space="0" w:color="auto"/>
            </w:tcBorders>
            <w:shd w:val="clear" w:color="auto" w:fill="auto"/>
            <w:noWrap/>
            <w:vAlign w:val="center"/>
            <w:hideMark/>
          </w:tcPr>
          <w:p w14:paraId="74D1B1A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16.181</w:t>
            </w:r>
          </w:p>
        </w:tc>
      </w:tr>
      <w:tr w:rsidR="0087568D" w:rsidRPr="0087568D" w14:paraId="4277F886" w14:textId="77777777" w:rsidTr="0087568D">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E76AD8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19.910.000</w:t>
            </w:r>
          </w:p>
        </w:tc>
        <w:tc>
          <w:tcPr>
            <w:tcW w:w="786" w:type="dxa"/>
            <w:tcBorders>
              <w:top w:val="nil"/>
              <w:left w:val="nil"/>
              <w:bottom w:val="single" w:sz="8" w:space="0" w:color="auto"/>
              <w:right w:val="single" w:sz="4" w:space="0" w:color="auto"/>
            </w:tcBorders>
            <w:shd w:val="clear" w:color="auto" w:fill="auto"/>
            <w:noWrap/>
            <w:vAlign w:val="center"/>
            <w:hideMark/>
          </w:tcPr>
          <w:p w14:paraId="69ECF9E6"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77" w:type="dxa"/>
            <w:tcBorders>
              <w:top w:val="nil"/>
              <w:left w:val="nil"/>
              <w:bottom w:val="single" w:sz="8" w:space="0" w:color="auto"/>
              <w:right w:val="single" w:sz="4" w:space="0" w:color="auto"/>
            </w:tcBorders>
            <w:shd w:val="clear" w:color="auto" w:fill="auto"/>
            <w:noWrap/>
            <w:vAlign w:val="center"/>
            <w:hideMark/>
          </w:tcPr>
          <w:p w14:paraId="433BDA2D"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81" w:type="dxa"/>
            <w:tcBorders>
              <w:top w:val="nil"/>
              <w:left w:val="nil"/>
              <w:bottom w:val="single" w:sz="8" w:space="0" w:color="auto"/>
              <w:right w:val="single" w:sz="4" w:space="0" w:color="auto"/>
            </w:tcBorders>
            <w:shd w:val="clear" w:color="auto" w:fill="auto"/>
            <w:noWrap/>
            <w:vAlign w:val="center"/>
            <w:hideMark/>
          </w:tcPr>
          <w:p w14:paraId="6A2DC038"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81" w:type="dxa"/>
            <w:tcBorders>
              <w:top w:val="nil"/>
              <w:left w:val="nil"/>
              <w:bottom w:val="single" w:sz="8" w:space="0" w:color="auto"/>
              <w:right w:val="single" w:sz="4" w:space="0" w:color="auto"/>
            </w:tcBorders>
            <w:shd w:val="clear" w:color="auto" w:fill="auto"/>
            <w:noWrap/>
            <w:vAlign w:val="center"/>
            <w:hideMark/>
          </w:tcPr>
          <w:p w14:paraId="7834164E"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81" w:type="dxa"/>
            <w:tcBorders>
              <w:top w:val="nil"/>
              <w:left w:val="nil"/>
              <w:bottom w:val="single" w:sz="8" w:space="0" w:color="auto"/>
              <w:right w:val="single" w:sz="4" w:space="0" w:color="auto"/>
            </w:tcBorders>
            <w:shd w:val="clear" w:color="auto" w:fill="auto"/>
            <w:noWrap/>
            <w:vAlign w:val="center"/>
            <w:hideMark/>
          </w:tcPr>
          <w:p w14:paraId="0148B91B"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781" w:type="dxa"/>
            <w:tcBorders>
              <w:top w:val="nil"/>
              <w:left w:val="nil"/>
              <w:bottom w:val="single" w:sz="8" w:space="0" w:color="auto"/>
              <w:right w:val="single" w:sz="4" w:space="0" w:color="auto"/>
            </w:tcBorders>
            <w:shd w:val="clear" w:color="auto" w:fill="auto"/>
            <w:noWrap/>
            <w:vAlign w:val="center"/>
            <w:hideMark/>
          </w:tcPr>
          <w:p w14:paraId="5DF20391"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76" w:type="dxa"/>
            <w:tcBorders>
              <w:top w:val="nil"/>
              <w:left w:val="nil"/>
              <w:bottom w:val="single" w:sz="8" w:space="0" w:color="auto"/>
              <w:right w:val="single" w:sz="4" w:space="0" w:color="auto"/>
            </w:tcBorders>
            <w:shd w:val="clear" w:color="auto" w:fill="auto"/>
            <w:noWrap/>
            <w:vAlign w:val="center"/>
            <w:hideMark/>
          </w:tcPr>
          <w:p w14:paraId="287FCBD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17.405</w:t>
            </w:r>
          </w:p>
        </w:tc>
        <w:tc>
          <w:tcPr>
            <w:tcW w:w="876" w:type="dxa"/>
            <w:tcBorders>
              <w:top w:val="nil"/>
              <w:left w:val="nil"/>
              <w:bottom w:val="single" w:sz="8" w:space="0" w:color="auto"/>
              <w:right w:val="single" w:sz="4" w:space="0" w:color="auto"/>
            </w:tcBorders>
            <w:shd w:val="clear" w:color="auto" w:fill="auto"/>
            <w:noWrap/>
            <w:vAlign w:val="center"/>
            <w:hideMark/>
          </w:tcPr>
          <w:p w14:paraId="49BAAC5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18.666</w:t>
            </w:r>
          </w:p>
        </w:tc>
        <w:tc>
          <w:tcPr>
            <w:tcW w:w="876" w:type="dxa"/>
            <w:tcBorders>
              <w:top w:val="nil"/>
              <w:left w:val="nil"/>
              <w:bottom w:val="single" w:sz="8" w:space="0" w:color="auto"/>
              <w:right w:val="single" w:sz="4" w:space="0" w:color="auto"/>
            </w:tcBorders>
            <w:shd w:val="clear" w:color="auto" w:fill="auto"/>
            <w:noWrap/>
            <w:vAlign w:val="center"/>
            <w:hideMark/>
          </w:tcPr>
          <w:p w14:paraId="1972BE9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18.666</w:t>
            </w:r>
          </w:p>
        </w:tc>
        <w:tc>
          <w:tcPr>
            <w:tcW w:w="885" w:type="dxa"/>
            <w:tcBorders>
              <w:top w:val="nil"/>
              <w:left w:val="nil"/>
              <w:bottom w:val="single" w:sz="8" w:space="0" w:color="auto"/>
              <w:right w:val="single" w:sz="8" w:space="0" w:color="auto"/>
            </w:tcBorders>
            <w:shd w:val="clear" w:color="auto" w:fill="auto"/>
            <w:noWrap/>
            <w:vAlign w:val="center"/>
            <w:hideMark/>
          </w:tcPr>
          <w:p w14:paraId="620705D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19.805</w:t>
            </w:r>
          </w:p>
        </w:tc>
      </w:tr>
    </w:tbl>
    <w:p w14:paraId="1282C9B4" w14:textId="3459DE18" w:rsidR="009B7994" w:rsidRPr="007811D6" w:rsidRDefault="009B7994" w:rsidP="009B7994">
      <w:pPr>
        <w:spacing w:before="100" w:beforeAutospacing="1" w:after="100" w:afterAutospacing="1"/>
        <w:jc w:val="left"/>
        <w:rPr>
          <w:rFonts w:ascii="Times New Roman" w:eastAsia="Times New Roman" w:hAnsi="Times New Roman" w:cs="Times New Roman"/>
          <w:strike/>
          <w:szCs w:val="24"/>
          <w:lang w:eastAsia="hr-HR"/>
        </w:rPr>
      </w:pPr>
    </w:p>
    <w:p w14:paraId="3E80BBC2" w14:textId="13BFF474"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 xml:space="preserve">utrošenih norma sati </w:t>
      </w:r>
      <w:r w:rsidRPr="007811D6">
        <w:rPr>
          <w:rFonts w:ascii="Times New Roman" w:eastAsia="Times New Roman" w:hAnsi="Times New Roman" w:cs="Times New Roman"/>
          <w:i/>
          <w:iCs/>
          <w:szCs w:val="24"/>
          <w:lang w:eastAsia="hr-HR"/>
        </w:rPr>
        <w:t>za pojedinu fazu projektiranja</w:t>
      </w:r>
    </w:p>
    <w:p w14:paraId="6BAFD23F" w14:textId="6AA57E7F" w:rsidR="009B7994" w:rsidRPr="007811D6" w:rsidRDefault="009B7994" w:rsidP="008E76D4">
      <w:pPr>
        <w:pStyle w:val="Heading2"/>
      </w:pPr>
      <w:r w:rsidRPr="007811D6">
        <w:t>Članak 9</w:t>
      </w:r>
      <w:r w:rsidR="00873C23" w:rsidRPr="007811D6">
        <w:t>1</w:t>
      </w:r>
      <w:r w:rsidRPr="007811D6">
        <w:t>.</w:t>
      </w:r>
    </w:p>
    <w:p w14:paraId="5321B3BF" w14:textId="4B141ADB"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izračuna</w:t>
      </w:r>
      <w:r w:rsidR="00823272">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w:t>
      </w:r>
      <w:r w:rsidR="00823272">
        <w:rPr>
          <w:rFonts w:ascii="Times New Roman" w:eastAsia="Times New Roman" w:hAnsi="Times New Roman" w:cs="Times New Roman"/>
          <w:szCs w:val="24"/>
          <w:lang w:eastAsia="hr-HR"/>
        </w:rPr>
        <w:t>3</w:t>
      </w:r>
      <w:r w:rsidRPr="007811D6">
        <w:rPr>
          <w:rFonts w:ascii="Times New Roman" w:eastAsia="Times New Roman" w:hAnsi="Times New Roman" w:cs="Times New Roman"/>
          <w:szCs w:val="24"/>
          <w:lang w:eastAsia="hr-HR"/>
        </w:rPr>
        <w:t>8. iz članka 9</w:t>
      </w:r>
      <w:r w:rsidR="00873C23" w:rsidRPr="007811D6">
        <w:rPr>
          <w:rFonts w:ascii="Times New Roman" w:eastAsia="Times New Roman" w:hAnsi="Times New Roman" w:cs="Times New Roman"/>
          <w:szCs w:val="24"/>
          <w:lang w:eastAsia="hr-HR"/>
        </w:rPr>
        <w:t>0</w:t>
      </w:r>
      <w:r w:rsidRPr="007811D6">
        <w:rPr>
          <w:rFonts w:ascii="Times New Roman" w:eastAsia="Times New Roman" w:hAnsi="Times New Roman" w:cs="Times New Roman"/>
          <w:szCs w:val="24"/>
          <w:lang w:eastAsia="hr-HR"/>
        </w:rPr>
        <w:t xml:space="preserve">. dijeli se na pojedinu fazu projektiranja prema tablici </w:t>
      </w:r>
      <w:r w:rsidR="00823272">
        <w:rPr>
          <w:rFonts w:ascii="Times New Roman" w:eastAsia="Times New Roman" w:hAnsi="Times New Roman" w:cs="Times New Roman"/>
          <w:szCs w:val="24"/>
          <w:lang w:eastAsia="hr-HR"/>
        </w:rPr>
        <w:t>39</w:t>
      </w:r>
      <w:r w:rsidRPr="007811D6">
        <w:rPr>
          <w:rFonts w:ascii="Times New Roman" w:eastAsia="Times New Roman" w:hAnsi="Times New Roman" w:cs="Times New Roman"/>
          <w:szCs w:val="24"/>
          <w:lang w:eastAsia="hr-HR"/>
        </w:rPr>
        <w:t xml:space="preserve">. </w:t>
      </w:r>
    </w:p>
    <w:p w14:paraId="4EF97FC7" w14:textId="71CAA6D4"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823272">
        <w:rPr>
          <w:rFonts w:ascii="Times New Roman" w:eastAsia="Times New Roman" w:hAnsi="Times New Roman" w:cs="Times New Roman"/>
          <w:i/>
          <w:iCs/>
          <w:szCs w:val="24"/>
          <w:lang w:eastAsia="hr-HR"/>
        </w:rPr>
        <w:t>3</w:t>
      </w:r>
      <w:r w:rsidRPr="007811D6">
        <w:rPr>
          <w:rFonts w:ascii="Times New Roman" w:eastAsia="Times New Roman" w:hAnsi="Times New Roman" w:cs="Times New Roman"/>
          <w:i/>
          <w:iCs/>
          <w:szCs w:val="24"/>
          <w:lang w:eastAsia="hr-HR"/>
        </w:rPr>
        <w:t>9.</w:t>
      </w:r>
      <w:r w:rsidRPr="007811D6">
        <w:rPr>
          <w:rFonts w:ascii="Times New Roman" w:eastAsia="Times New Roman" w:hAnsi="Times New Roman" w:cs="Times New Roman"/>
          <w:szCs w:val="24"/>
          <w:lang w:eastAsia="hr-HR"/>
        </w:rPr>
        <w:tab/>
        <w:t>Vrednovanje osnovnih poslova u postocima ukupnog broja norma sati za izradu</w:t>
      </w:r>
      <w:r w:rsidR="0033233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projekata vanjskog vodovoda i kanalizacije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130"/>
        <w:gridCol w:w="2550"/>
      </w:tblGrid>
      <w:tr w:rsidR="009B7994" w:rsidRPr="007811D6" w14:paraId="691847D5" w14:textId="77777777" w:rsidTr="00A4641A">
        <w:tc>
          <w:tcPr>
            <w:tcW w:w="710" w:type="dxa"/>
            <w:shd w:val="clear" w:color="auto" w:fill="auto"/>
          </w:tcPr>
          <w:p w14:paraId="54A7C384"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130" w:type="dxa"/>
            <w:shd w:val="clear" w:color="auto" w:fill="auto"/>
          </w:tcPr>
          <w:p w14:paraId="4304911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2550" w:type="dxa"/>
            <w:shd w:val="clear" w:color="auto" w:fill="auto"/>
          </w:tcPr>
          <w:p w14:paraId="213E2B8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9B7994" w:rsidRPr="007811D6" w14:paraId="2521F61E" w14:textId="77777777" w:rsidTr="00A4641A">
        <w:tc>
          <w:tcPr>
            <w:tcW w:w="710" w:type="dxa"/>
            <w:shd w:val="clear" w:color="auto" w:fill="auto"/>
          </w:tcPr>
          <w:p w14:paraId="6388B14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130" w:type="dxa"/>
            <w:shd w:val="clear" w:color="auto" w:fill="auto"/>
          </w:tcPr>
          <w:p w14:paraId="0E052CFC"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2550" w:type="dxa"/>
            <w:shd w:val="clear" w:color="auto" w:fill="auto"/>
          </w:tcPr>
          <w:p w14:paraId="779B8A9F"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9B7994" w:rsidRPr="007811D6" w14:paraId="0DF27D4B" w14:textId="77777777" w:rsidTr="00A4641A">
        <w:tc>
          <w:tcPr>
            <w:tcW w:w="710" w:type="dxa"/>
            <w:shd w:val="clear" w:color="auto" w:fill="auto"/>
          </w:tcPr>
          <w:p w14:paraId="22EB9638"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130" w:type="dxa"/>
            <w:shd w:val="clear" w:color="auto" w:fill="auto"/>
          </w:tcPr>
          <w:p w14:paraId="42EEBA76"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2550" w:type="dxa"/>
            <w:shd w:val="clear" w:color="auto" w:fill="auto"/>
          </w:tcPr>
          <w:p w14:paraId="5B740BB8"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r w:rsidR="009B7994" w:rsidRPr="007811D6" w14:paraId="57975548" w14:textId="77777777" w:rsidTr="00A4641A">
        <w:tc>
          <w:tcPr>
            <w:tcW w:w="710" w:type="dxa"/>
            <w:shd w:val="clear" w:color="auto" w:fill="auto"/>
          </w:tcPr>
          <w:p w14:paraId="2ABD6BDB"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130" w:type="dxa"/>
            <w:shd w:val="clear" w:color="auto" w:fill="auto"/>
          </w:tcPr>
          <w:p w14:paraId="3FDF809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2550" w:type="dxa"/>
            <w:shd w:val="clear" w:color="auto" w:fill="auto"/>
          </w:tcPr>
          <w:p w14:paraId="7C54ADAA" w14:textId="3C532003" w:rsidR="009B7994" w:rsidRPr="007811D6" w:rsidRDefault="00BC3672" w:rsidP="009B7994">
            <w:pPr>
              <w:spacing w:after="0"/>
              <w:jc w:val="center"/>
              <w:rPr>
                <w:rFonts w:ascii="Times New Roman" w:eastAsia="Times New Roman" w:hAnsi="Times New Roman" w:cs="Times New Roman"/>
                <w:b/>
                <w:szCs w:val="24"/>
                <w:lang w:eastAsia="hr-HR"/>
              </w:rPr>
            </w:pPr>
            <w:r>
              <w:rPr>
                <w:rFonts w:ascii="Times New Roman" w:eastAsia="Times New Roman" w:hAnsi="Times New Roman" w:cs="Times New Roman"/>
                <w:b/>
                <w:szCs w:val="24"/>
                <w:lang w:eastAsia="hr-HR"/>
              </w:rPr>
              <w:t>30</w:t>
            </w:r>
          </w:p>
        </w:tc>
      </w:tr>
      <w:tr w:rsidR="009B7994" w:rsidRPr="007811D6" w14:paraId="5D1AAEB6" w14:textId="77777777" w:rsidTr="00A4641A">
        <w:tc>
          <w:tcPr>
            <w:tcW w:w="710" w:type="dxa"/>
            <w:shd w:val="clear" w:color="auto" w:fill="auto"/>
          </w:tcPr>
          <w:p w14:paraId="40383396" w14:textId="10A1F83D" w:rsidR="009B7994" w:rsidRPr="007811D6" w:rsidRDefault="00BC3672"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w:t>
            </w:r>
            <w:r w:rsidR="009B7994" w:rsidRPr="007811D6">
              <w:rPr>
                <w:rFonts w:ascii="Times New Roman" w:eastAsia="Times New Roman" w:hAnsi="Times New Roman" w:cs="Times New Roman"/>
                <w:szCs w:val="24"/>
                <w:lang w:eastAsia="hr-HR"/>
              </w:rPr>
              <w:t>.</w:t>
            </w:r>
          </w:p>
        </w:tc>
        <w:tc>
          <w:tcPr>
            <w:tcW w:w="2130" w:type="dxa"/>
            <w:shd w:val="clear" w:color="auto" w:fill="auto"/>
          </w:tcPr>
          <w:p w14:paraId="471FCCD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2550" w:type="dxa"/>
            <w:shd w:val="clear" w:color="auto" w:fill="auto"/>
          </w:tcPr>
          <w:p w14:paraId="2A035683" w14:textId="0492F3BD"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r w:rsidR="00BC3672">
              <w:rPr>
                <w:rFonts w:ascii="Times New Roman" w:eastAsia="Times New Roman" w:hAnsi="Times New Roman" w:cs="Times New Roman"/>
                <w:b/>
                <w:szCs w:val="24"/>
                <w:lang w:eastAsia="hr-HR"/>
              </w:rPr>
              <w:t>8</w:t>
            </w:r>
          </w:p>
        </w:tc>
      </w:tr>
      <w:tr w:rsidR="009B7994" w:rsidRPr="007811D6" w14:paraId="35A7D584" w14:textId="77777777" w:rsidTr="00A4641A">
        <w:tc>
          <w:tcPr>
            <w:tcW w:w="710" w:type="dxa"/>
            <w:shd w:val="clear" w:color="auto" w:fill="auto"/>
          </w:tcPr>
          <w:p w14:paraId="34EB0838" w14:textId="30BCF0B0" w:rsidR="009B7994" w:rsidRPr="007811D6" w:rsidRDefault="00BC3672"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w:t>
            </w:r>
            <w:r w:rsidR="009B7994" w:rsidRPr="007811D6">
              <w:rPr>
                <w:rFonts w:ascii="Times New Roman" w:eastAsia="Times New Roman" w:hAnsi="Times New Roman" w:cs="Times New Roman"/>
                <w:szCs w:val="24"/>
                <w:lang w:eastAsia="hr-HR"/>
              </w:rPr>
              <w:t>.</w:t>
            </w:r>
          </w:p>
        </w:tc>
        <w:tc>
          <w:tcPr>
            <w:tcW w:w="2130" w:type="dxa"/>
            <w:shd w:val="clear" w:color="auto" w:fill="auto"/>
          </w:tcPr>
          <w:p w14:paraId="37A72DE7"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2550" w:type="dxa"/>
            <w:shd w:val="clear" w:color="auto" w:fill="auto"/>
          </w:tcPr>
          <w:p w14:paraId="2398BD6D"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15</w:t>
            </w:r>
          </w:p>
        </w:tc>
      </w:tr>
      <w:tr w:rsidR="009B7994" w:rsidRPr="007811D6" w14:paraId="39F059C0" w14:textId="77777777" w:rsidTr="00A4641A">
        <w:tc>
          <w:tcPr>
            <w:tcW w:w="710" w:type="dxa"/>
            <w:shd w:val="clear" w:color="auto" w:fill="auto"/>
          </w:tcPr>
          <w:p w14:paraId="02B6F768" w14:textId="3A9AA4A0" w:rsidR="009B7994" w:rsidRPr="007811D6" w:rsidRDefault="00BC3672" w:rsidP="009B7994">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w:t>
            </w:r>
            <w:r w:rsidR="009B7994" w:rsidRPr="007811D6">
              <w:rPr>
                <w:rFonts w:ascii="Times New Roman" w:eastAsia="Times New Roman" w:hAnsi="Times New Roman" w:cs="Times New Roman"/>
                <w:szCs w:val="24"/>
                <w:lang w:eastAsia="hr-HR"/>
              </w:rPr>
              <w:t>.</w:t>
            </w:r>
          </w:p>
        </w:tc>
        <w:tc>
          <w:tcPr>
            <w:tcW w:w="2130" w:type="dxa"/>
            <w:shd w:val="clear" w:color="auto" w:fill="auto"/>
          </w:tcPr>
          <w:p w14:paraId="403E0B13"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2550" w:type="dxa"/>
            <w:shd w:val="clear" w:color="auto" w:fill="auto"/>
          </w:tcPr>
          <w:p w14:paraId="273BBDE2" w14:textId="61437792" w:rsidR="009B7994" w:rsidRPr="007811D6" w:rsidRDefault="004B48AB"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bl>
    <w:p w14:paraId="256818AB" w14:textId="6BC2F9CC"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bookmarkStart w:id="62" w:name="_Toc457679785"/>
      <w:r w:rsidRPr="007811D6">
        <w:rPr>
          <w:rFonts w:ascii="Times New Roman" w:eastAsia="Times New Roman" w:hAnsi="Times New Roman" w:cs="Times New Roman"/>
          <w:szCs w:val="24"/>
          <w:lang w:eastAsia="hr-HR"/>
        </w:rPr>
        <w:t xml:space="preserve">(2) </w:t>
      </w:r>
      <w:r w:rsidR="00823272">
        <w:rPr>
          <w:rFonts w:ascii="Times New Roman" w:eastAsia="Times New Roman" w:hAnsi="Times New Roman" w:cs="Times New Roman"/>
          <w:szCs w:val="24"/>
          <w:lang w:eastAsia="hr-HR"/>
        </w:rPr>
        <w:t>Ako</w:t>
      </w:r>
      <w:r w:rsidR="0082327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823272">
        <w:rPr>
          <w:rFonts w:ascii="Times New Roman" w:eastAsia="Times New Roman" w:hAnsi="Times New Roman" w:cs="Times New Roman"/>
          <w:szCs w:val="24"/>
          <w:lang w:eastAsia="hr-HR"/>
        </w:rPr>
        <w:t xml:space="preserve"> </w:t>
      </w:r>
      <w:r w:rsidR="0099778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39A054D8" w14:textId="0DF2BB7F" w:rsidR="009B7994" w:rsidRPr="007811D6" w:rsidRDefault="009B7994" w:rsidP="00A4641A">
      <w:pPr>
        <w:spacing w:before="100" w:beforeAutospacing="1" w:after="100" w:afterAutospacing="1"/>
        <w:rPr>
          <w:rFonts w:ascii="Times New Roman" w:eastAsia="Times New Roman" w:hAnsi="Times New Roman" w:cs="Times New Roman"/>
          <w:szCs w:val="24"/>
          <w:lang w:eastAsia="hr-HR"/>
        </w:rPr>
      </w:pPr>
    </w:p>
    <w:p w14:paraId="56E3A707" w14:textId="2448319B"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lastRenderedPageBreak/>
        <w:t xml:space="preserve">Ostale usluge vezane </w:t>
      </w:r>
      <w:r w:rsidR="00823272">
        <w:rPr>
          <w:rFonts w:ascii="Times New Roman" w:eastAsia="Times New Roman" w:hAnsi="Times New Roman" w:cs="Times New Roman"/>
          <w:i/>
          <w:iCs/>
          <w:szCs w:val="24"/>
          <w:lang w:eastAsia="hr-HR"/>
        </w:rPr>
        <w:t>uz</w:t>
      </w:r>
      <w:r w:rsidR="00823272"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projektiranje vanjskog vodovoda i kanalizacije</w:t>
      </w:r>
      <w:bookmarkEnd w:id="62"/>
    </w:p>
    <w:p w14:paraId="768B9919" w14:textId="73EFAFDE" w:rsidR="009B7994" w:rsidRPr="007811D6" w:rsidRDefault="009B7994" w:rsidP="008E76D4">
      <w:pPr>
        <w:pStyle w:val="Heading2"/>
      </w:pPr>
      <w:r w:rsidRPr="007811D6">
        <w:t>Članak 9</w:t>
      </w:r>
      <w:r w:rsidR="00873C23" w:rsidRPr="007811D6">
        <w:t>2</w:t>
      </w:r>
      <w:r w:rsidRPr="007811D6">
        <w:t>.</w:t>
      </w:r>
    </w:p>
    <w:p w14:paraId="647D40F3"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3431A7A2" w14:textId="06C19705"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823272">
        <w:rPr>
          <w:rFonts w:ascii="Times New Roman" w:eastAsia="Times New Roman" w:hAnsi="Times New Roman" w:cs="Times New Roman"/>
          <w:szCs w:val="24"/>
          <w:lang w:eastAsia="hr-HR"/>
        </w:rPr>
        <w:t>u</w:t>
      </w:r>
      <w:r w:rsidR="0082327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823272">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5FF08C49" w14:textId="30A2D1CE" w:rsidR="00283596" w:rsidRPr="007811D6" w:rsidRDefault="00D62AEC"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Opis uslug</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je sljedeći</w:t>
      </w:r>
      <w:r w:rsidR="00283596" w:rsidRPr="007811D6">
        <w:rPr>
          <w:rFonts w:ascii="Times New Roman" w:eastAsia="Times New Roman" w:hAnsi="Times New Roman" w:cs="Times New Roman"/>
          <w:szCs w:val="24"/>
          <w:lang w:eastAsia="hr-HR"/>
        </w:rPr>
        <w:t xml:space="preserve">: </w:t>
      </w:r>
    </w:p>
    <w:p w14:paraId="2A42C3CF"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5E5E9644"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6DB7A623" w14:textId="5389EDC5"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823272">
        <w:rPr>
          <w:rFonts w:ascii="Times New Roman" w:eastAsia="Times New Roman" w:hAnsi="Times New Roman" w:cs="Times New Roman"/>
          <w:szCs w:val="24"/>
          <w:lang w:eastAsia="hr-HR"/>
        </w:rPr>
        <w:t>u</w:t>
      </w:r>
      <w:r w:rsidR="0082327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396D7B16"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3817C3E6" w14:textId="6D736F30"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823272">
        <w:rPr>
          <w:rFonts w:ascii="Times New Roman" w:eastAsia="Times New Roman" w:hAnsi="Times New Roman" w:cs="Times New Roman"/>
          <w:szCs w:val="24"/>
          <w:lang w:eastAsia="hr-HR"/>
        </w:rPr>
        <w:t>u</w:t>
      </w:r>
      <w:r w:rsidR="0082327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02C31E48" w14:textId="5F4E5DFF" w:rsidR="00283596" w:rsidRPr="007811D6" w:rsidRDefault="00107545"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iznosi </w:t>
      </w:r>
      <w:r>
        <w:rPr>
          <w:rFonts w:ascii="Times New Roman" w:eastAsia="Times New Roman" w:hAnsi="Times New Roman" w:cs="Times New Roman"/>
          <w:szCs w:val="24"/>
          <w:lang w:eastAsia="hr-HR"/>
        </w:rPr>
        <w:t xml:space="preserve">5 % </w:t>
      </w:r>
      <w:r w:rsidRPr="007811D6">
        <w:rPr>
          <w:rFonts w:ascii="Times New Roman" w:eastAsia="Times New Roman" w:hAnsi="Times New Roman" w:cs="Times New Roman"/>
          <w:szCs w:val="24"/>
          <w:lang w:eastAsia="hr-HR"/>
        </w:rPr>
        <w:t xml:space="preserve">od ukupnog broja norma sati za </w:t>
      </w:r>
      <w:r>
        <w:rPr>
          <w:rFonts w:ascii="Times New Roman" w:eastAsia="Times New Roman" w:hAnsi="Times New Roman" w:cs="Times New Roman"/>
          <w:szCs w:val="24"/>
          <w:lang w:eastAsia="hr-HR"/>
        </w:rPr>
        <w:t xml:space="preserve">izradu </w:t>
      </w:r>
      <w:r w:rsidRPr="007811D6">
        <w:rPr>
          <w:rFonts w:ascii="Times New Roman" w:eastAsia="Times New Roman" w:hAnsi="Times New Roman" w:cs="Times New Roman"/>
          <w:szCs w:val="24"/>
          <w:lang w:eastAsia="hr-HR"/>
        </w:rPr>
        <w:t>projekt</w:t>
      </w:r>
      <w:r>
        <w:rPr>
          <w:rFonts w:ascii="Times New Roman" w:eastAsia="Times New Roman" w:hAnsi="Times New Roman" w:cs="Times New Roman"/>
          <w:szCs w:val="24"/>
          <w:lang w:eastAsia="hr-HR"/>
        </w:rPr>
        <w:t>a</w:t>
      </w:r>
      <w:r w:rsidR="00283596" w:rsidRPr="007811D6">
        <w:rPr>
          <w:rFonts w:ascii="Times New Roman" w:eastAsia="Times New Roman" w:hAnsi="Times New Roman" w:cs="Times New Roman"/>
          <w:szCs w:val="24"/>
          <w:lang w:eastAsia="hr-HR"/>
        </w:rPr>
        <w:t xml:space="preserve">. </w:t>
      </w:r>
    </w:p>
    <w:p w14:paraId="041C4A98" w14:textId="0993A920" w:rsidR="009B7994" w:rsidRPr="007811D6" w:rsidRDefault="0043456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w:t>
      </w:r>
      <w:r w:rsidR="009B7994" w:rsidRPr="007811D6">
        <w:rPr>
          <w:rFonts w:ascii="Times New Roman" w:eastAsia="Times New Roman" w:hAnsi="Times New Roman" w:cs="Times New Roman"/>
          <w:szCs w:val="24"/>
          <w:lang w:eastAsia="hr-HR"/>
        </w:rPr>
        <w:t xml:space="preserve">. Projektantski nadzor </w:t>
      </w:r>
    </w:p>
    <w:p w14:paraId="28027DC2" w14:textId="77777777" w:rsidR="00854004" w:rsidRPr="007811D6" w:rsidRDefault="00854004" w:rsidP="0085400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 određuju se slobodno ili prema stvarno utrošenom vremenu.</w:t>
      </w:r>
    </w:p>
    <w:p w14:paraId="10258360" w14:textId="77777777" w:rsidR="00A931E3" w:rsidRPr="007811D6" w:rsidRDefault="00A931E3" w:rsidP="00A931E3">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Pr>
          <w:rFonts w:ascii="Times New Roman" w:eastAsia="Times New Roman" w:hAnsi="Times New Roman" w:cs="Times New Roman"/>
          <w:szCs w:val="24"/>
          <w:lang w:eastAsia="hr-HR"/>
        </w:rPr>
        <w:t>obuhvaćati</w:t>
      </w:r>
      <w:r w:rsidRPr="007811D6">
        <w:rPr>
          <w:rFonts w:ascii="Times New Roman" w:eastAsia="Times New Roman" w:hAnsi="Times New Roman" w:cs="Times New Roman"/>
          <w:szCs w:val="24"/>
          <w:lang w:eastAsia="hr-HR"/>
        </w:rPr>
        <w:t xml:space="preserve"> sljedeće </w:t>
      </w:r>
      <w:r>
        <w:rPr>
          <w:rFonts w:ascii="Times New Roman" w:eastAsia="Times New Roman" w:hAnsi="Times New Roman" w:cs="Times New Roman"/>
          <w:szCs w:val="24"/>
          <w:lang w:eastAsia="hr-HR"/>
        </w:rPr>
        <w:t>usluge</w:t>
      </w:r>
      <w:r w:rsidRPr="007811D6">
        <w:rPr>
          <w:rFonts w:ascii="Times New Roman" w:eastAsia="Times New Roman" w:hAnsi="Times New Roman" w:cs="Times New Roman"/>
          <w:szCs w:val="24"/>
          <w:lang w:eastAsia="hr-HR"/>
        </w:rPr>
        <w:t>:</w:t>
      </w:r>
    </w:p>
    <w:p w14:paraId="0A2DB4C6"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davanje mišljenja i odobrenja u pogledu izvedbenih projekata izvođača (projekt tehnologije izvedbe, radionički nacrti) </w:t>
      </w:r>
    </w:p>
    <w:p w14:paraId="167CBA91"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obilazak gradilišta tijekom </w:t>
      </w:r>
      <w:r>
        <w:rPr>
          <w:rFonts w:ascii="Times New Roman" w:eastAsia="Times New Roman" w:hAnsi="Times New Roman" w:cs="Times New Roman"/>
          <w:szCs w:val="24"/>
          <w:shd w:val="clear" w:color="auto" w:fill="FFFFFF"/>
          <w:lang w:eastAsia="hr-HR"/>
        </w:rPr>
        <w:t>građenja</w:t>
      </w:r>
      <w:r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Pr="007811D6">
        <w:rPr>
          <w:rFonts w:ascii="Times New Roman" w:eastAsia="Times New Roman" w:hAnsi="Times New Roman" w:cs="Times New Roman"/>
          <w:szCs w:val="24"/>
          <w:shd w:val="clear" w:color="auto" w:fill="FFFFFF"/>
          <w:lang w:eastAsia="hr-HR"/>
        </w:rPr>
        <w:t xml:space="preserve"> potrebno je posebno ugovoriti</w:t>
      </w:r>
    </w:p>
    <w:p w14:paraId="4A0E0DB7"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i pojašnjenje izvođaču</w:t>
      </w:r>
      <w:r w:rsidRPr="007811D6" w:rsidDel="00F23761">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projektnu dokumentaciju</w:t>
      </w:r>
      <w:r w:rsidRPr="00F23761">
        <w:rPr>
          <w:rFonts w:ascii="Times New Roman" w:eastAsia="Times New Roman" w:hAnsi="Times New Roman" w:cs="Times New Roman"/>
          <w:szCs w:val="24"/>
          <w:shd w:val="clear" w:color="auto" w:fill="FFFFFF"/>
          <w:lang w:eastAsia="hr-HR"/>
        </w:rPr>
        <w:t xml:space="preserve"> </w:t>
      </w:r>
    </w:p>
    <w:p w14:paraId="1830F26F"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962F23">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i</w:t>
      </w:r>
      <w:r w:rsidRPr="00AB1BC6">
        <w:rPr>
          <w:rFonts w:ascii="Times New Roman" w:eastAsia="Times New Roman" w:hAnsi="Times New Roman" w:cs="Times New Roman"/>
          <w:szCs w:val="24"/>
          <w:shd w:val="clear" w:color="auto" w:fill="FFFFFF"/>
          <w:lang w:eastAsia="hr-HR"/>
        </w:rPr>
        <w:t>zradu izmjena i dopuna projekta kad se tijekom građenja ustanovi da treba nešto mijenjati i dopunjavati što se nije moglo predvidjeti prije (npr</w:t>
      </w:r>
      <w:r>
        <w:rPr>
          <w:rFonts w:ascii="Times New Roman" w:eastAsia="Times New Roman" w:hAnsi="Times New Roman" w:cs="Times New Roman"/>
          <w:szCs w:val="24"/>
          <w:shd w:val="clear" w:color="auto" w:fill="FFFFFF"/>
          <w:lang w:eastAsia="hr-HR"/>
        </w:rPr>
        <w:t>.</w:t>
      </w:r>
      <w:r w:rsidRPr="00AB1BC6">
        <w:rPr>
          <w:rFonts w:ascii="Times New Roman" w:eastAsia="Times New Roman" w:hAnsi="Times New Roman" w:cs="Times New Roman"/>
          <w:szCs w:val="24"/>
          <w:shd w:val="clear" w:color="auto" w:fill="FFFFFF"/>
          <w:lang w:eastAsia="hr-HR"/>
        </w:rPr>
        <w:t xml:space="preserve"> kod rekonstrukcije)</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28D154B5"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izrada </w:t>
      </w:r>
      <w:r>
        <w:rPr>
          <w:rFonts w:ascii="Times New Roman" w:eastAsia="Times New Roman" w:hAnsi="Times New Roman" w:cs="Times New Roman"/>
          <w:szCs w:val="24"/>
          <w:shd w:val="clear" w:color="auto" w:fill="FFFFFF"/>
          <w:lang w:eastAsia="hr-HR"/>
        </w:rPr>
        <w:t>izmjena i dopuna projekta koje nije sam izradio</w:t>
      </w:r>
      <w:r w:rsidRPr="007811D6">
        <w:rPr>
          <w:rFonts w:ascii="Times New Roman" w:eastAsia="Times New Roman" w:hAnsi="Times New Roman" w:cs="Times New Roman"/>
          <w:szCs w:val="24"/>
          <w:shd w:val="clear" w:color="auto" w:fill="FFFFFF"/>
          <w:lang w:eastAsia="hr-HR"/>
        </w:rPr>
        <w:t xml:space="preserve">, pod uvjetom da </w:t>
      </w:r>
      <w:r>
        <w:rPr>
          <w:rFonts w:ascii="Times New Roman" w:eastAsia="Times New Roman" w:hAnsi="Times New Roman" w:cs="Times New Roman"/>
          <w:szCs w:val="24"/>
          <w:shd w:val="clear" w:color="auto" w:fill="FFFFFF"/>
          <w:lang w:eastAsia="hr-HR"/>
        </w:rPr>
        <w:t>projekt</w:t>
      </w:r>
      <w:r w:rsidRPr="007811D6">
        <w:rPr>
          <w:rFonts w:ascii="Times New Roman" w:eastAsia="Times New Roman" w:hAnsi="Times New Roman" w:cs="Times New Roman"/>
          <w:szCs w:val="24"/>
          <w:shd w:val="clear" w:color="auto" w:fill="FFFFFF"/>
          <w:lang w:eastAsia="hr-HR"/>
        </w:rPr>
        <w:t xml:space="preserve"> nedovoljno objašnjava tehnička rješenja</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01AB6911"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procjenu izvedenih radova i njihove usklađenosti s projektom, dozvolama i zahtjevima </w:t>
      </w:r>
      <w:r>
        <w:rPr>
          <w:rFonts w:ascii="Times New Roman" w:eastAsia="Times New Roman" w:hAnsi="Times New Roman" w:cs="Times New Roman"/>
          <w:szCs w:val="24"/>
          <w:shd w:val="clear" w:color="auto" w:fill="FFFFFF"/>
          <w:lang w:eastAsia="hr-HR"/>
        </w:rPr>
        <w:t>drugih projektanata</w:t>
      </w:r>
      <w:r w:rsidRPr="007811D6">
        <w:rPr>
          <w:rFonts w:ascii="Times New Roman" w:eastAsia="Times New Roman" w:hAnsi="Times New Roman" w:cs="Times New Roman"/>
          <w:szCs w:val="24"/>
          <w:shd w:val="clear" w:color="auto" w:fill="FFFFFF"/>
          <w:lang w:eastAsia="hr-HR"/>
        </w:rPr>
        <w:t xml:space="preserve"> tijekom građenja</w:t>
      </w:r>
    </w:p>
    <w:p w14:paraId="27EA6554"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provjeru izvode li se u skladu s projektom te ocjenu njihove</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prihvatljivosti</w:t>
      </w:r>
    </w:p>
    <w:p w14:paraId="663E0B2D" w14:textId="2EB2D818"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dodatnih radova potrebnih za izvedbu prema nalogu investitora ili nadzor</w:t>
      </w:r>
      <w:r w:rsidR="00A602E5">
        <w:rPr>
          <w:rFonts w:ascii="Times New Roman" w:eastAsia="Times New Roman" w:hAnsi="Times New Roman" w:cs="Times New Roman"/>
          <w:szCs w:val="24"/>
          <w:shd w:val="clear" w:color="auto" w:fill="FFFFFF"/>
          <w:lang w:eastAsia="hr-HR"/>
        </w:rPr>
        <w:t>nog inženjera</w:t>
      </w:r>
      <w:r w:rsidRPr="007811D6">
        <w:rPr>
          <w:rFonts w:ascii="Times New Roman" w:eastAsia="Times New Roman" w:hAnsi="Times New Roman" w:cs="Times New Roman"/>
          <w:szCs w:val="24"/>
          <w:shd w:val="clear" w:color="auto" w:fill="FFFFFF"/>
          <w:lang w:eastAsia="hr-HR"/>
        </w:rPr>
        <w:t xml:space="preserve">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w:t>
      </w:r>
    </w:p>
    <w:p w14:paraId="753FAF03"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izvođenje radova predviđenih projektom</w:t>
      </w:r>
    </w:p>
    <w:p w14:paraId="2729F4FC"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sudjelovanje u radu komisije za tehnički pregled.</w:t>
      </w:r>
    </w:p>
    <w:p w14:paraId="5DDBC5AC" w14:textId="77777777" w:rsidR="00854004" w:rsidRPr="007811D6" w:rsidRDefault="00854004" w:rsidP="00854004">
      <w:pPr>
        <w:spacing w:after="0"/>
        <w:jc w:val="left"/>
        <w:rPr>
          <w:rFonts w:ascii="Times New Roman" w:eastAsia="Times New Roman" w:hAnsi="Times New Roman" w:cs="Times New Roman"/>
          <w:szCs w:val="24"/>
          <w:lang w:eastAsia="hr-HR"/>
        </w:rPr>
      </w:pPr>
    </w:p>
    <w:p w14:paraId="533B4674" w14:textId="79F8D997" w:rsidR="00854004" w:rsidRPr="007811D6" w:rsidRDefault="00854004" w:rsidP="00854004">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ne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za predviđene </w:t>
      </w:r>
      <w:r>
        <w:rPr>
          <w:rFonts w:ascii="Times New Roman" w:eastAsia="Times New Roman" w:hAnsi="Times New Roman" w:cs="Times New Roman"/>
          <w:szCs w:val="24"/>
          <w:lang w:eastAsia="hr-HR"/>
        </w:rPr>
        <w:t>proizvode i opremu</w:t>
      </w:r>
      <w:r w:rsidRPr="007811D6">
        <w:rPr>
          <w:rFonts w:ascii="Times New Roman" w:eastAsia="Times New Roman" w:hAnsi="Times New Roman" w:cs="Times New Roman"/>
          <w:szCs w:val="24"/>
          <w:lang w:eastAsia="hr-HR"/>
        </w:rPr>
        <w:t>. Projektantski nadzor ne pokriva obveze stručno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nadzor</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A602E5">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kao ni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 xml:space="preserve">provedbe, izradu i koordinaciju </w:t>
      </w:r>
      <w:r w:rsidRPr="007811D6">
        <w:rPr>
          <w:rFonts w:ascii="Times New Roman" w:eastAsia="Times New Roman" w:hAnsi="Times New Roman" w:cs="Times New Roman"/>
          <w:szCs w:val="24"/>
          <w:lang w:eastAsia="hr-HR"/>
        </w:rPr>
        <w:lastRenderedPageBreak/>
        <w:t>narudž</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i prikupljanje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240AAA5B" w14:textId="77777777" w:rsidR="00854004" w:rsidRPr="007811D6" w:rsidRDefault="00854004" w:rsidP="00854004">
      <w:pPr>
        <w:spacing w:after="0"/>
        <w:rPr>
          <w:rFonts w:ascii="Times New Roman" w:eastAsia="Times New Roman" w:hAnsi="Times New Roman" w:cs="Times New Roman"/>
          <w:sz w:val="20"/>
          <w:szCs w:val="20"/>
          <w:lang w:eastAsia="hr-HR"/>
        </w:rPr>
      </w:pPr>
    </w:p>
    <w:p w14:paraId="48363335" w14:textId="77777777" w:rsidR="00854004" w:rsidRPr="004F1E82" w:rsidRDefault="00854004" w:rsidP="00854004">
      <w:pPr>
        <w:spacing w:after="0"/>
        <w:rPr>
          <w:rFonts w:ascii="Times New Roman" w:eastAsia="Times New Roman" w:hAnsi="Times New Roman" w:cs="Times New Roman"/>
          <w:szCs w:val="24"/>
          <w:shd w:val="clear" w:color="auto" w:fill="FFFFFF"/>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lang w:eastAsia="hr-HR"/>
        </w:rPr>
        <w:t>Obveze izvršitelja ne odnose se na razdoblje izvođačevih jamstvenih rokova.</w:t>
      </w:r>
    </w:p>
    <w:p w14:paraId="02F5F4A7" w14:textId="42A134E6"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823272"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82327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823272">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823272">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823272">
        <w:rPr>
          <w:rFonts w:ascii="Times New Roman" w:eastAsia="Times New Roman" w:hAnsi="Times New Roman" w:cs="Times New Roman"/>
          <w:szCs w:val="24"/>
          <w:lang w:eastAsia="hr-HR"/>
        </w:rPr>
        <w:t xml:space="preserve"> </w:t>
      </w:r>
      <w:r w:rsidR="00997784">
        <w:rPr>
          <w:rFonts w:ascii="Times New Roman" w:eastAsia="Times New Roman" w:hAnsi="Times New Roman" w:cs="Times New Roman"/>
          <w:szCs w:val="24"/>
          <w:lang w:eastAsia="hr-HR"/>
        </w:rPr>
        <w:t>%</w:t>
      </w:r>
      <w:r w:rsidR="0082327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823272">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823272"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 za sve faza projekta.</w:t>
      </w:r>
    </w:p>
    <w:p w14:paraId="479BFF47" w14:textId="178087EA" w:rsidR="0089172E" w:rsidRPr="007811D6" w:rsidRDefault="00434565" w:rsidP="0089172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r w:rsidR="0089172E" w:rsidRPr="007811D6">
        <w:rPr>
          <w:rFonts w:ascii="Times New Roman" w:eastAsia="Times New Roman" w:hAnsi="Times New Roman" w:cs="Times New Roman"/>
          <w:szCs w:val="24"/>
          <w:lang w:eastAsia="hr-HR"/>
        </w:rPr>
        <w:t>. Usluge glavnog projektanta</w:t>
      </w:r>
    </w:p>
    <w:p w14:paraId="3ACD01EE" w14:textId="77777777" w:rsidR="00502A2F" w:rsidRPr="007811D6" w:rsidRDefault="00502A2F" w:rsidP="00502A2F">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Pr>
          <w:rFonts w:ascii="Times New Roman" w:hAnsi="Times New Roman" w:cs="Times New Roman"/>
        </w:rPr>
        <w:t>,</w:t>
      </w:r>
      <w:r w:rsidRPr="007811D6">
        <w:rPr>
          <w:rFonts w:ascii="Times New Roman" w:hAnsi="Times New Roman" w:cs="Times New Roman"/>
        </w:rPr>
        <w:t xml:space="preserve"> što uključuje odgovornost za cjelovitost i međusobnu usklađenost projekata svih struka.</w:t>
      </w:r>
    </w:p>
    <w:p w14:paraId="65CFE38C" w14:textId="77777777" w:rsidR="00502A2F" w:rsidRPr="007811D6" w:rsidRDefault="00502A2F" w:rsidP="00502A2F">
      <w:pPr>
        <w:spacing w:after="0"/>
        <w:rPr>
          <w:rFonts w:ascii="Times New Roman" w:eastAsia="Times New Roman" w:hAnsi="Times New Roman" w:cs="Times New Roman"/>
          <w:strike/>
          <w:szCs w:val="24"/>
          <w:lang w:eastAsia="hr-HR"/>
        </w:rPr>
      </w:pPr>
    </w:p>
    <w:p w14:paraId="7437751F"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0E952CE9"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0BE8A9DC"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77C90DC6"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u zadanim rokovima uime svih podizvođača – projektanta drugih struka</w:t>
      </w:r>
    </w:p>
    <w:p w14:paraId="77224F40"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7A4740DC"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1A902672"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w:t>
      </w:r>
      <w:r>
        <w:rPr>
          <w:rFonts w:ascii="Times New Roman" w:eastAsia="Times New Roman" w:hAnsi="Times New Roman" w:cs="Times New Roman"/>
          <w:szCs w:val="24"/>
          <w:lang w:eastAsia="hr-HR"/>
        </w:rPr>
        <w:t>središnjeg</w:t>
      </w:r>
      <w:r w:rsidRPr="007811D6">
        <w:rPr>
          <w:rFonts w:ascii="Times New Roman" w:eastAsia="Times New Roman" w:hAnsi="Times New Roman" w:cs="Times New Roman"/>
          <w:szCs w:val="24"/>
          <w:lang w:eastAsia="hr-HR"/>
        </w:rPr>
        <w:t xml:space="preserve"> mjesta za koordiniranje projekta</w:t>
      </w:r>
    </w:p>
    <w:p w14:paraId="271F93E5"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01797FAD" w14:textId="77777777" w:rsidR="000D799B" w:rsidRDefault="000D799B" w:rsidP="000D799B">
      <w:pPr>
        <w:numPr>
          <w:ilvl w:val="0"/>
          <w:numId w:val="95"/>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provjera međusobne usklađenosti projektne dokumentacije svih struka i ispunjenja projektnih zadataka</w:t>
      </w:r>
    </w:p>
    <w:p w14:paraId="2D23CE44"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51ACC5F1"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6C329F94"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vođenja procesa projektiranja vezano </w:t>
      </w:r>
      <w:r>
        <w:rPr>
          <w:rFonts w:ascii="Times New Roman" w:eastAsia="Times New Roman" w:hAnsi="Times New Roman" w:cs="Times New Roman"/>
          <w:szCs w:val="24"/>
          <w:lang w:eastAsia="hr-HR"/>
        </w:rPr>
        <w:t>uz</w:t>
      </w:r>
      <w:r w:rsidRPr="007811D6">
        <w:rPr>
          <w:rFonts w:ascii="Times New Roman" w:eastAsia="Times New Roman" w:hAnsi="Times New Roman" w:cs="Times New Roman"/>
          <w:szCs w:val="24"/>
          <w:lang w:eastAsia="hr-HR"/>
        </w:rPr>
        <w:t xml:space="preserve"> donošenje odluka, izmjene i poveznice</w:t>
      </w:r>
    </w:p>
    <w:p w14:paraId="6D20DE02"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20F1ECA3"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7C0FF111" w14:textId="77777777" w:rsidR="000D799B" w:rsidRPr="007811D6" w:rsidRDefault="000D799B" w:rsidP="000D799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0AA020CD"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3C170342"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w:t>
      </w:r>
      <w:r>
        <w:rPr>
          <w:rFonts w:ascii="Times New Roman" w:eastAsia="Times New Roman" w:hAnsi="Times New Roman" w:cs="Times New Roman"/>
          <w:szCs w:val="24"/>
          <w:lang w:eastAsia="hr-HR"/>
        </w:rPr>
        <w:t xml:space="preserve">izvršene </w:t>
      </w:r>
      <w:r w:rsidRPr="007811D6">
        <w:rPr>
          <w:rFonts w:ascii="Times New Roman" w:eastAsia="Times New Roman" w:hAnsi="Times New Roman" w:cs="Times New Roman"/>
          <w:szCs w:val="24"/>
          <w:lang w:eastAsia="hr-HR"/>
        </w:rPr>
        <w:t>usluge projektanta svih struka</w:t>
      </w:r>
    </w:p>
    <w:p w14:paraId="59E4C9F3"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rizik povezan s odgovornošću za međusobnu neusklađenost projektne dokumentacije svih struka</w:t>
      </w:r>
    </w:p>
    <w:p w14:paraId="39245A5A"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42AAF7D3"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Pr>
          <w:rFonts w:ascii="Times New Roman" w:eastAsia="Times New Roman" w:hAnsi="Times New Roman" w:cs="Times New Roman"/>
          <w:szCs w:val="24"/>
          <w:lang w:eastAsia="hr-HR"/>
        </w:rPr>
        <w:t>za</w:t>
      </w:r>
      <w:r w:rsidRPr="007811D6">
        <w:rPr>
          <w:rFonts w:ascii="Times New Roman" w:eastAsia="Times New Roman" w:hAnsi="Times New Roman" w:cs="Times New Roman"/>
          <w:szCs w:val="24"/>
          <w:lang w:eastAsia="hr-HR"/>
        </w:rPr>
        <w:t xml:space="preserve"> slučaj kašnjenja, otkaza i stečaja projektanata svih struka</w:t>
      </w:r>
    </w:p>
    <w:p w14:paraId="33F23E48"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47C6EE0B" w14:textId="77777777" w:rsidR="00502A2F" w:rsidRPr="007811D6" w:rsidRDefault="00502A2F" w:rsidP="00502A2F">
      <w:pPr>
        <w:spacing w:after="0"/>
        <w:jc w:val="left"/>
        <w:rPr>
          <w:rFonts w:ascii="Times New Roman" w:eastAsia="Times New Roman" w:hAnsi="Times New Roman" w:cs="Times New Roman"/>
          <w:szCs w:val="24"/>
          <w:lang w:eastAsia="hr-HR"/>
        </w:rPr>
      </w:pPr>
    </w:p>
    <w:p w14:paraId="35A701F9" w14:textId="77777777" w:rsidR="00502A2F" w:rsidRPr="007811D6" w:rsidRDefault="00502A2F" w:rsidP="00502A2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pri</w:t>
      </w:r>
      <w:r w:rsidRPr="007811D6">
        <w:rPr>
          <w:rFonts w:ascii="Times New Roman" w:eastAsia="Times New Roman" w:hAnsi="Times New Roman" w:cs="Times New Roman"/>
          <w:szCs w:val="24"/>
          <w:lang w:eastAsia="hr-HR"/>
        </w:rPr>
        <w:t xml:space="preserve"> izvršenj</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ugovora. </w:t>
      </w:r>
    </w:p>
    <w:p w14:paraId="63038F76" w14:textId="77777777" w:rsidR="00502A2F" w:rsidRPr="007811D6" w:rsidRDefault="00502A2F" w:rsidP="00502A2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Broj norma sati određuje se kao dodatak od 20 </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potrebnog</w:t>
      </w:r>
      <w:r>
        <w:rPr>
          <w:rFonts w:ascii="Times New Roman" w:eastAsia="Times New Roman" w:hAnsi="Times New Roman" w:cs="Times New Roman"/>
          <w:szCs w:val="24"/>
          <w:lang w:eastAsia="hr-HR"/>
        </w:rPr>
        <w:t xml:space="preserve"> za</w:t>
      </w:r>
      <w:r w:rsidRPr="007811D6">
        <w:rPr>
          <w:rFonts w:ascii="Times New Roman" w:eastAsia="Times New Roman" w:hAnsi="Times New Roman" w:cs="Times New Roman"/>
          <w:szCs w:val="24"/>
          <w:lang w:eastAsia="hr-HR"/>
        </w:rPr>
        <w:t xml:space="preserve"> izrad</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75C21CEB" w14:textId="1DA95F66" w:rsidR="00E421A6" w:rsidRPr="00F3680F" w:rsidRDefault="002D229D" w:rsidP="00E421A6">
      <w:pPr>
        <w:pStyle w:val="Heading1"/>
      </w:pPr>
      <w:r w:rsidRPr="008E76D4">
        <w:t>A</w:t>
      </w:r>
      <w:r w:rsidR="00E421A6" w:rsidRPr="008E76D4">
        <w:t>.</w:t>
      </w:r>
      <w:r w:rsidRPr="008E76D4">
        <w:t>11</w:t>
      </w:r>
      <w:r w:rsidR="00E421A6" w:rsidRPr="008E76D4">
        <w:t>. Geotehnički projekt</w:t>
      </w:r>
    </w:p>
    <w:p w14:paraId="32DC68E5" w14:textId="77777777" w:rsidR="00E421A6" w:rsidRPr="007811D6" w:rsidRDefault="00E421A6" w:rsidP="00E421A6">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Svrha usluge</w:t>
      </w:r>
    </w:p>
    <w:p w14:paraId="4CB0E70B" w14:textId="225DC61D" w:rsidR="00E421A6" w:rsidRPr="007811D6" w:rsidRDefault="00E421A6" w:rsidP="008E76D4">
      <w:pPr>
        <w:pStyle w:val="Heading2"/>
      </w:pPr>
      <w:r w:rsidRPr="007811D6">
        <w:t xml:space="preserve">Članak </w:t>
      </w:r>
      <w:r w:rsidR="008E76D4">
        <w:t>93.</w:t>
      </w:r>
    </w:p>
    <w:p w14:paraId="4F393C9F" w14:textId="77777777" w:rsidR="00473C72" w:rsidRPr="007811D6" w:rsidRDefault="00473C72" w:rsidP="00473C72">
      <w:pPr>
        <w:spacing w:before="100"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Geotehničko projektiranje u osjetljivim i specifičnim uvjetima </w:t>
      </w:r>
      <w:r>
        <w:rPr>
          <w:rFonts w:ascii="Times New Roman" w:eastAsia="Times New Roman" w:hAnsi="Times New Roman" w:cs="Times New Roman"/>
          <w:szCs w:val="24"/>
          <w:lang w:eastAsia="hr-HR"/>
        </w:rPr>
        <w:t>zahtijeva</w:t>
      </w:r>
      <w:r w:rsidRPr="007811D6">
        <w:rPr>
          <w:rFonts w:ascii="Times New Roman" w:eastAsia="Times New Roman" w:hAnsi="Times New Roman" w:cs="Times New Roman"/>
          <w:szCs w:val="24"/>
          <w:lang w:eastAsia="hr-HR"/>
        </w:rPr>
        <w:t xml:space="preserve"> angažman stručnjaka specijalista, geotehničara, koji će za konkret</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n geotehnički problem na osnovi podataka iz geotehničkog elaborata, a po potrebi i uz dodatnu suradnju s drugim specijalistima (geolozima, hidrauličarima, seizmolozima, hidrogeolozima, geofizičarima, kemičarima i dr.)</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definirati geotehničke modele. Geotehnički model obuhvaća:</w:t>
      </w:r>
    </w:p>
    <w:p w14:paraId="61D78E47" w14:textId="77777777" w:rsidR="00473C72" w:rsidRPr="007811D6" w:rsidRDefault="00473C72" w:rsidP="00473C72">
      <w:pPr>
        <w:numPr>
          <w:ilvl w:val="0"/>
          <w:numId w:val="148"/>
        </w:numPr>
        <w:spacing w:before="100"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rostorni raspored slojeva ili zona tla sličnog geološkog po</w:t>
      </w:r>
      <w:r>
        <w:rPr>
          <w:rFonts w:ascii="Times New Roman" w:eastAsia="Times New Roman" w:hAnsi="Times New Roman" w:cs="Times New Roman"/>
          <w:szCs w:val="24"/>
          <w:lang w:eastAsia="hr-HR"/>
        </w:rPr>
        <w:t>d</w:t>
      </w:r>
      <w:r w:rsidRPr="007811D6">
        <w:rPr>
          <w:rFonts w:ascii="Times New Roman" w:eastAsia="Times New Roman" w:hAnsi="Times New Roman" w:cs="Times New Roman"/>
          <w:szCs w:val="24"/>
          <w:lang w:eastAsia="hr-HR"/>
        </w:rPr>
        <w:t>rije</w:t>
      </w:r>
      <w:r>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la i sličnih mehaničkih svojstava (ili mehaničkih svojstava koja pokazuju neku prostornu pravilnost kao što je</w:t>
      </w:r>
      <w:r>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linearni porast čvrstoće s dubinom)</w:t>
      </w:r>
    </w:p>
    <w:p w14:paraId="257A36ED" w14:textId="77777777" w:rsidR="00473C72" w:rsidRPr="007811D6" w:rsidRDefault="00473C72" w:rsidP="00473C72">
      <w:pPr>
        <w:numPr>
          <w:ilvl w:val="0"/>
          <w:numId w:val="148"/>
        </w:numPr>
        <w:spacing w:before="100"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arametre tla u svim zonama ili slojevima zajedno sa zakonitostima na koje se ti parametri odnose te uvjetima i pretpostavkama pod kojim oni predstavljaju prihvatljivu aproksimaciju prirodnog ponašanja tla u rasponu od značajne za predviđeni građevinski zahvat</w:t>
      </w:r>
    </w:p>
    <w:p w14:paraId="5C99E29C" w14:textId="77777777" w:rsidR="00473C72" w:rsidRPr="007811D6" w:rsidRDefault="00473C72" w:rsidP="00473C72">
      <w:pPr>
        <w:numPr>
          <w:ilvl w:val="0"/>
          <w:numId w:val="148"/>
        </w:numPr>
        <w:spacing w:before="100"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r</w:t>
      </w:r>
      <w:r w:rsidRPr="007811D6">
        <w:rPr>
          <w:rFonts w:ascii="Times New Roman" w:eastAsia="Times New Roman" w:hAnsi="Times New Roman" w:cs="Times New Roman"/>
          <w:szCs w:val="24"/>
          <w:lang w:eastAsia="hr-HR"/>
        </w:rPr>
        <w:t xml:space="preserve">ubne uvjete koji mogu utjecati na izabrani geotehnički model koji se mogu javiti tijekom </w:t>
      </w:r>
      <w:r>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kao i tijekom eksploatacije građevine.</w:t>
      </w:r>
    </w:p>
    <w:p w14:paraId="16976393" w14:textId="77777777" w:rsidR="00473C72" w:rsidRPr="007811D6" w:rsidRDefault="00473C72" w:rsidP="00473C72">
      <w:pPr>
        <w:spacing w:before="100"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Geotehničkim projektom posebno treba rješavati nepovoljne utjecaje dinamičkih opterećenja, podlokavanja temelja, nejednolikog slijeganja, klizanja tla, oscilacija podzemne vode i sl</w:t>
      </w:r>
      <w:r>
        <w:rPr>
          <w:rFonts w:ascii="Times New Roman" w:eastAsia="Times New Roman" w:hAnsi="Times New Roman" w:cs="Times New Roman"/>
          <w:szCs w:val="24"/>
          <w:lang w:eastAsia="hr-HR"/>
        </w:rPr>
        <w:t>ičnog</w:t>
      </w:r>
      <w:r w:rsidRPr="007811D6">
        <w:rPr>
          <w:rFonts w:ascii="Times New Roman" w:eastAsia="Times New Roman" w:hAnsi="Times New Roman" w:cs="Times New Roman"/>
          <w:szCs w:val="24"/>
          <w:lang w:eastAsia="hr-HR"/>
        </w:rPr>
        <w:t xml:space="preserve"> na tehnički ispravan i ekonomski opravdan način. Svrha se od slučaja do slučaja postiže primjenom poboljšanja mehaničkih </w:t>
      </w:r>
      <w:r>
        <w:rPr>
          <w:rFonts w:ascii="Times New Roman" w:eastAsia="Times New Roman" w:hAnsi="Times New Roman" w:cs="Times New Roman"/>
          <w:szCs w:val="24"/>
          <w:lang w:eastAsia="hr-HR"/>
        </w:rPr>
        <w:t>svojstava</w:t>
      </w:r>
      <w:r w:rsidRPr="007811D6">
        <w:rPr>
          <w:rFonts w:ascii="Times New Roman" w:eastAsia="Times New Roman" w:hAnsi="Times New Roman" w:cs="Times New Roman"/>
          <w:szCs w:val="24"/>
          <w:lang w:eastAsia="hr-HR"/>
        </w:rPr>
        <w:t xml:space="preserve"> temeljnog tla (zamjena materijala, kemijska, temperaturna, elektrostabilizacija, injektiranje, mlazno injektiranje, vibrokompaktiranje), primjenom plitkih temelja (temelji samci, temeljne trake, roštilji, ploče)</w:t>
      </w:r>
      <w:r>
        <w:rPr>
          <w:rFonts w:ascii="Times New Roman" w:eastAsia="Times New Roman" w:hAnsi="Times New Roman" w:cs="Times New Roman"/>
          <w:szCs w:val="24"/>
          <w:lang w:eastAsia="hr-HR"/>
        </w:rPr>
        <w:t xml:space="preserve"> te primjenom</w:t>
      </w:r>
      <w:r w:rsidRPr="007811D6">
        <w:rPr>
          <w:rFonts w:ascii="Times New Roman" w:eastAsia="Times New Roman" w:hAnsi="Times New Roman" w:cs="Times New Roman"/>
          <w:szCs w:val="24"/>
          <w:lang w:eastAsia="hr-HR"/>
        </w:rPr>
        <w:t xml:space="preserve"> dubokih temeljenja (bušeni, utisnuti, zabijeni piloti malih i velikih promjera, kameni stupnjaci, betonski stupnjaci, zdenci, kesoni i dr.).</w:t>
      </w:r>
    </w:p>
    <w:p w14:paraId="48D3BD44" w14:textId="77777777" w:rsidR="00473C72" w:rsidRPr="007811D6" w:rsidRDefault="00473C72" w:rsidP="00473C72">
      <w:pPr>
        <w:spacing w:before="100"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Kod problema stabilizacije nestabilnih padina (klizišta, puzišta, odroni) svrha se postiže primjenom drenažnih sustava (kopani, bušeni, sifonski i dr</w:t>
      </w:r>
      <w:r>
        <w:rPr>
          <w:rFonts w:ascii="Times New Roman" w:eastAsia="Times New Roman" w:hAnsi="Times New Roman" w:cs="Times New Roman"/>
          <w:szCs w:val="24"/>
          <w:lang w:eastAsia="hr-HR"/>
        </w:rPr>
        <w:t>ugi</w:t>
      </w:r>
      <w:r w:rsidRPr="007811D6">
        <w:rPr>
          <w:rFonts w:ascii="Times New Roman" w:eastAsia="Times New Roman" w:hAnsi="Times New Roman" w:cs="Times New Roman"/>
          <w:szCs w:val="24"/>
          <w:lang w:eastAsia="hr-HR"/>
        </w:rPr>
        <w:t xml:space="preserve"> drenovi)</w:t>
      </w:r>
      <w:r>
        <w:rPr>
          <w:rFonts w:ascii="Times New Roman" w:eastAsia="Times New Roman" w:hAnsi="Times New Roman" w:cs="Times New Roman"/>
          <w:szCs w:val="24"/>
          <w:lang w:eastAsia="hr-HR"/>
        </w:rPr>
        <w:t xml:space="preserve"> i</w:t>
      </w:r>
      <w:r w:rsidRPr="007811D6">
        <w:rPr>
          <w:rFonts w:ascii="Times New Roman" w:eastAsia="Times New Roman" w:hAnsi="Times New Roman" w:cs="Times New Roman"/>
          <w:szCs w:val="24"/>
          <w:lang w:eastAsia="hr-HR"/>
        </w:rPr>
        <w:t xml:space="preserve"> potpornih konstrukcija (masivne, lagane, pilotske stijene, vertikale izvedene od panela dijafragme, bez upotreb</w:t>
      </w:r>
      <w:r>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geotehničkih sidara ili s</w:t>
      </w:r>
      <w:r>
        <w:rPr>
          <w:rFonts w:ascii="Times New Roman" w:eastAsia="Times New Roman" w:hAnsi="Times New Roman" w:cs="Times New Roman"/>
          <w:szCs w:val="24"/>
          <w:lang w:eastAsia="hr-HR"/>
        </w:rPr>
        <w:t xml:space="preserve"> njihovom upotrebom</w:t>
      </w:r>
      <w:r w:rsidRPr="007811D6">
        <w:rPr>
          <w:rFonts w:ascii="Times New Roman" w:eastAsia="Times New Roman" w:hAnsi="Times New Roman" w:cs="Times New Roman"/>
          <w:szCs w:val="24"/>
          <w:lang w:eastAsia="hr-HR"/>
        </w:rPr>
        <w:t>), kod problema površinske nestabilnosti primjenom pletera, pokrivača od geometarijala, hidrosjetve, mlazno injektiranog betona, a kod problema zaštite stabilnosti i zaštita od prodora vode dubokih građevinskih jama primjenom nosivih i vododrživih elemenata (dijafragme, žmurje, secant piloti, stijene izvedene tehnologijom mlazno injektiranog betona i dr.).</w:t>
      </w:r>
    </w:p>
    <w:p w14:paraId="7E10C2C0" w14:textId="77777777" w:rsidR="00473C72" w:rsidRPr="007811D6" w:rsidRDefault="00473C72" w:rsidP="00473C7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p>
    <w:p w14:paraId="640C32EA" w14:textId="222AC338" w:rsidR="00473C72" w:rsidRPr="007811D6" w:rsidRDefault="00473C72" w:rsidP="008E76D4">
      <w:pPr>
        <w:pStyle w:val="Heading2"/>
      </w:pPr>
      <w:r w:rsidRPr="007811D6">
        <w:t xml:space="preserve">Članak </w:t>
      </w:r>
      <w:r w:rsidR="008E76D4">
        <w:t>94</w:t>
      </w:r>
      <w:r w:rsidRPr="007811D6">
        <w:t>.</w:t>
      </w:r>
    </w:p>
    <w:p w14:paraId="430A1BE4" w14:textId="77777777" w:rsidR="00473C72" w:rsidRDefault="00473C72" w:rsidP="00473C72">
      <w:pPr>
        <w:spacing w:before="100" w:beforeAutospacing="1" w:after="100" w:afterAutospacing="1"/>
        <w:rPr>
          <w:rFonts w:ascii="Times New Roman" w:eastAsia="Times New Roman" w:hAnsi="Times New Roman" w:cs="Times New Roman"/>
          <w:szCs w:val="24"/>
          <w:lang w:eastAsia="hr-HR"/>
        </w:rPr>
      </w:pPr>
      <w:r w:rsidRPr="0016576E">
        <w:rPr>
          <w:rFonts w:ascii="Times New Roman" w:eastAsia="Times New Roman" w:hAnsi="Times New Roman" w:cs="Times New Roman"/>
          <w:szCs w:val="24"/>
          <w:lang w:eastAsia="hr-HR"/>
        </w:rPr>
        <w:t xml:space="preserve">Sadržaj usluge izrade geotehničkog projekta osobit je te se povjerava specijalistima geotehničarima. Sadržaj glavnog projekta sastoji se od dokazivanja stabilnosti tla i građevina dopunjenog statičkim proračunima i nacrtima geotehničkog projekta u mjerilu koje izvođačima radova omogućava tehnički ispravnu provedbu. Posebno se rade tehničke upute za izvođenje radova u kojima su predviđene sve faze izvođenja, uz vođenje zapisnika o izvođenju u koji se unose važne pojave ili tijek ponašanja svakog pojedinog osjetljivog elementa. Ponekad su </w:t>
      </w:r>
      <w:r w:rsidRPr="0016576E">
        <w:rPr>
          <w:rFonts w:ascii="Times New Roman" w:eastAsia="Times New Roman" w:hAnsi="Times New Roman" w:cs="Times New Roman"/>
          <w:szCs w:val="24"/>
          <w:lang w:eastAsia="hr-HR"/>
        </w:rPr>
        <w:lastRenderedPageBreak/>
        <w:t>predviđeni prethodna provedba ispitivanja probnim opterećenjem te monitoring tijekom građenja i po njegovom završetku. Tim radnjama dodatno se potvrđuju pretpostavke geotehničkih modela, rezultati provedenih proračuna i projektna rješenja, a sve u cilju ostvarenja ponašanja tla i građevine u okvirima dopuštenih pomaka i deformacija.</w:t>
      </w:r>
    </w:p>
    <w:p w14:paraId="75DCCE58"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oslo</w:t>
      </w:r>
      <w:r>
        <w:rPr>
          <w:rFonts w:ascii="Times New Roman" w:eastAsia="Times New Roman" w:hAnsi="Times New Roman" w:cs="Times New Roman"/>
          <w:szCs w:val="24"/>
          <w:lang w:eastAsia="hr-HR"/>
        </w:rPr>
        <w:t>vi</w:t>
      </w:r>
      <w:r w:rsidRPr="007811D6">
        <w:rPr>
          <w:rFonts w:ascii="Times New Roman" w:eastAsia="Times New Roman" w:hAnsi="Times New Roman" w:cs="Times New Roman"/>
          <w:szCs w:val="24"/>
          <w:lang w:eastAsia="hr-HR"/>
        </w:rPr>
        <w:t xml:space="preserve"> projektiranja </w:t>
      </w:r>
      <w:r>
        <w:rPr>
          <w:rFonts w:ascii="Times New Roman" w:eastAsia="Times New Roman" w:hAnsi="Times New Roman" w:cs="Times New Roman"/>
          <w:szCs w:val="24"/>
          <w:lang w:eastAsia="hr-HR"/>
        </w:rPr>
        <w:t>geotehničkih objekata</w:t>
      </w:r>
      <w:r w:rsidRPr="007811D6">
        <w:rPr>
          <w:rFonts w:ascii="Times New Roman" w:eastAsia="Times New Roman" w:hAnsi="Times New Roman" w:cs="Times New Roman"/>
          <w:szCs w:val="24"/>
          <w:lang w:eastAsia="hr-HR"/>
        </w:rPr>
        <w:t xml:space="preserve"> obuhvaća</w:t>
      </w:r>
      <w:r>
        <w:rPr>
          <w:rFonts w:ascii="Times New Roman" w:eastAsia="Times New Roman" w:hAnsi="Times New Roman" w:cs="Times New Roman"/>
          <w:szCs w:val="24"/>
          <w:lang w:eastAsia="hr-HR"/>
        </w:rPr>
        <w:t>ju</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 xml:space="preserve">građenje </w:t>
      </w:r>
      <w:r w:rsidRPr="009B6524">
        <w:rPr>
          <w:rFonts w:ascii="Times New Roman" w:eastAsia="Times New Roman" w:hAnsi="Times New Roman" w:cs="Times New Roman"/>
          <w:szCs w:val="24"/>
          <w:lang w:eastAsia="hr-HR"/>
        </w:rPr>
        <w:t>nove</w:t>
      </w:r>
      <w:r w:rsidRPr="007811D6">
        <w:rPr>
          <w:rFonts w:ascii="Times New Roman" w:eastAsia="Times New Roman" w:hAnsi="Times New Roman" w:cs="Times New Roman"/>
          <w:szCs w:val="24"/>
          <w:lang w:eastAsia="hr-HR"/>
        </w:rPr>
        <w:t>, rekonstrukciju i održavanje</w:t>
      </w:r>
      <w:r>
        <w:rPr>
          <w:rFonts w:ascii="Times New Roman" w:eastAsia="Times New Roman" w:hAnsi="Times New Roman" w:cs="Times New Roman"/>
          <w:szCs w:val="24"/>
          <w:lang w:eastAsia="hr-HR"/>
        </w:rPr>
        <w:t xml:space="preserve"> postojeće građevine</w:t>
      </w:r>
      <w:r w:rsidRPr="007811D6">
        <w:rPr>
          <w:rFonts w:ascii="Times New Roman" w:eastAsia="Times New Roman" w:hAnsi="Times New Roman" w:cs="Times New Roman"/>
          <w:szCs w:val="24"/>
          <w:lang w:eastAsia="hr-HR"/>
        </w:rPr>
        <w:t xml:space="preserve">. </w:t>
      </w:r>
    </w:p>
    <w:p w14:paraId="32E501FA" w14:textId="0667C060" w:rsidR="00473C72" w:rsidRPr="007811D6" w:rsidRDefault="00473C72" w:rsidP="00473C7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Poslovi projektiranja </w:t>
      </w:r>
      <w:r>
        <w:rPr>
          <w:rFonts w:ascii="Times New Roman" w:eastAsia="Times New Roman" w:hAnsi="Times New Roman" w:cs="Times New Roman"/>
          <w:szCs w:val="24"/>
          <w:lang w:eastAsia="hr-HR"/>
        </w:rPr>
        <w:t>geotehničkih objekata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 xml:space="preserve">obuhvaćaju </w:t>
      </w:r>
      <w:r w:rsidR="00E36255">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 xml:space="preserve"> osnovnih faza izrade</w:t>
      </w:r>
      <w:r>
        <w:rPr>
          <w:rFonts w:ascii="Times New Roman" w:eastAsia="Times New Roman" w:hAnsi="Times New Roman" w:cs="Times New Roman"/>
          <w:szCs w:val="24"/>
          <w:lang w:eastAsia="hr-HR"/>
        </w:rPr>
        <w:t xml:space="preserve"> projekta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Poslovi koji se obavljaju u</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sklopu</w:t>
      </w:r>
      <w:r w:rsidRPr="007811D6">
        <w:rPr>
          <w:rFonts w:ascii="Times New Roman" w:eastAsia="Times New Roman" w:hAnsi="Times New Roman" w:cs="Times New Roman"/>
          <w:szCs w:val="24"/>
          <w:lang w:eastAsia="hr-HR"/>
        </w:rPr>
        <w:t xml:space="preserve"> pojedine faze izrade projekta </w:t>
      </w:r>
      <w:r>
        <w:rPr>
          <w:rFonts w:ascii="Times New Roman" w:eastAsia="Times New Roman" w:hAnsi="Times New Roman" w:cs="Times New Roman"/>
          <w:szCs w:val="24"/>
          <w:lang w:eastAsia="hr-HR"/>
        </w:rPr>
        <w:t xml:space="preserve">prikazani su u tablici </w:t>
      </w:r>
      <w:r w:rsidR="00E36255">
        <w:rPr>
          <w:rFonts w:ascii="Times New Roman" w:eastAsia="Times New Roman" w:hAnsi="Times New Roman" w:cs="Times New Roman"/>
          <w:szCs w:val="24"/>
          <w:lang w:eastAsia="hr-HR"/>
        </w:rPr>
        <w:t>40</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16899EFA" w14:textId="6F1A71CF" w:rsidR="00473C72" w:rsidRPr="007811D6" w:rsidRDefault="00473C72" w:rsidP="00473C7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w:t>
      </w:r>
      <w:r w:rsidR="00E36255">
        <w:rPr>
          <w:rFonts w:ascii="Times New Roman" w:eastAsia="Times New Roman" w:hAnsi="Times New Roman" w:cs="Times New Roman"/>
          <w:i/>
          <w:iCs/>
          <w:szCs w:val="24"/>
          <w:lang w:eastAsia="hr-HR"/>
        </w:rPr>
        <w:t>40</w:t>
      </w:r>
      <w:r>
        <w:rPr>
          <w:rFonts w:ascii="Times New Roman" w:eastAsia="Times New Roman" w:hAnsi="Times New Roman" w:cs="Times New Roman"/>
          <w:i/>
          <w:iCs/>
          <w:szCs w:val="24"/>
          <w:lang w:eastAsia="hr-HR"/>
        </w:rPr>
        <w:t xml:space="preserve">. </w:t>
      </w:r>
      <w:r w:rsidRPr="00FC0402">
        <w:rPr>
          <w:rFonts w:ascii="Times New Roman" w:eastAsia="Times New Roman" w:hAnsi="Times New Roman" w:cs="Times New Roman"/>
          <w:szCs w:val="24"/>
          <w:lang w:eastAsia="hr-HR"/>
        </w:rPr>
        <w:t xml:space="preserve">Opis faza </w:t>
      </w:r>
      <w:r>
        <w:rPr>
          <w:rFonts w:ascii="Times New Roman" w:eastAsia="Times New Roman" w:hAnsi="Times New Roman" w:cs="Times New Roman"/>
          <w:szCs w:val="24"/>
          <w:lang w:eastAsia="hr-HR"/>
        </w:rPr>
        <w:t xml:space="preserve">poslova </w:t>
      </w:r>
      <w:r w:rsidRPr="00FC0402">
        <w:rPr>
          <w:rFonts w:ascii="Times New Roman" w:eastAsia="Times New Roman" w:hAnsi="Times New Roman" w:cs="Times New Roman"/>
          <w:szCs w:val="24"/>
          <w:lang w:eastAsia="hr-HR"/>
        </w:rPr>
        <w:t xml:space="preserve">projektiranja </w:t>
      </w:r>
      <w:r>
        <w:rPr>
          <w:rFonts w:ascii="Times New Roman" w:eastAsia="Times New Roman" w:hAnsi="Times New Roman" w:cs="Times New Roman"/>
          <w:szCs w:val="24"/>
          <w:lang w:eastAsia="hr-HR"/>
        </w:rPr>
        <w:t>geotehničkih objekata</w:t>
      </w:r>
    </w:p>
    <w:tbl>
      <w:tblPr>
        <w:tblStyle w:val="PlainTable2"/>
        <w:tblW w:w="0" w:type="auto"/>
        <w:tblLook w:val="0000" w:firstRow="0" w:lastRow="0" w:firstColumn="0" w:lastColumn="0" w:noHBand="0" w:noVBand="0"/>
      </w:tblPr>
      <w:tblGrid>
        <w:gridCol w:w="4897"/>
        <w:gridCol w:w="4069"/>
      </w:tblGrid>
      <w:tr w:rsidR="00473C72" w:rsidRPr="007811D6" w14:paraId="5E674028" w14:textId="77777777" w:rsidTr="002060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7" w:type="dxa"/>
          </w:tcPr>
          <w:p w14:paraId="38A4976A" w14:textId="77777777" w:rsidR="00473C72" w:rsidRPr="007811D6" w:rsidRDefault="00473C72" w:rsidP="00206027">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cnfStyle w:val="000001000000" w:firstRow="0" w:lastRow="0" w:firstColumn="0" w:lastColumn="0" w:oddVBand="0" w:evenVBand="1" w:oddHBand="0" w:evenHBand="0" w:firstRowFirstColumn="0" w:firstRowLastColumn="0" w:lastRowFirstColumn="0" w:lastRowLastColumn="0"/>
            <w:tcW w:w="4069" w:type="dxa"/>
          </w:tcPr>
          <w:p w14:paraId="1D5198FF" w14:textId="77777777" w:rsidR="00473C72" w:rsidRPr="007811D6" w:rsidRDefault="00473C72" w:rsidP="00206027">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Dodatni poslovi</w:t>
            </w:r>
          </w:p>
        </w:tc>
      </w:tr>
      <w:tr w:rsidR="00473C72" w:rsidRPr="007811D6" w14:paraId="74C8A355" w14:textId="77777777" w:rsidTr="00206027">
        <w:tc>
          <w:tcPr>
            <w:cnfStyle w:val="000010000000" w:firstRow="0" w:lastRow="0" w:firstColumn="0" w:lastColumn="0" w:oddVBand="1" w:evenVBand="0" w:oddHBand="0" w:evenHBand="0" w:firstRowFirstColumn="0" w:firstRowLastColumn="0" w:lastRowFirstColumn="0" w:lastRowLastColumn="0"/>
            <w:tcW w:w="4897" w:type="dxa"/>
          </w:tcPr>
          <w:p w14:paraId="3A153059" w14:textId="77777777" w:rsidR="00473C72" w:rsidRPr="007811D6" w:rsidRDefault="00473C72" w:rsidP="00206027">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0ED6907F" w14:textId="77777777" w:rsidR="00F3680F" w:rsidRPr="007811D6" w:rsidRDefault="00473C72"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3680F">
              <w:rPr>
                <w:rFonts w:ascii="Times New Roman" w:eastAsia="Times New Roman" w:hAnsi="Times New Roman" w:cs="Times New Roman"/>
                <w:szCs w:val="24"/>
                <w:lang w:eastAsia="hr-HR"/>
              </w:rPr>
              <w:t>̶  r</w:t>
            </w:r>
            <w:r w:rsidR="00F3680F" w:rsidRPr="007811D6">
              <w:rPr>
                <w:rFonts w:ascii="Times New Roman" w:eastAsia="Times New Roman" w:hAnsi="Times New Roman" w:cs="Times New Roman"/>
                <w:szCs w:val="24"/>
                <w:lang w:eastAsia="hr-HR"/>
              </w:rPr>
              <w:t>azjašnjavanje projektnog zadatka</w:t>
            </w:r>
          </w:p>
          <w:p w14:paraId="58721C3F" w14:textId="18A3707E"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rocjena unaprijed zadanih graničnih uvjeta</w:t>
            </w:r>
            <w:r>
              <w:rPr>
                <w:rFonts w:ascii="Times New Roman" w:eastAsia="Times New Roman" w:hAnsi="Times New Roman" w:cs="Times New Roman"/>
                <w:szCs w:val="24"/>
                <w:lang w:eastAsia="hr-HR"/>
              </w:rPr>
              <w:t>, koji se ne odnose samo na temeljno tlo, već i na vrstu i oblik cijele građevine</w:t>
            </w:r>
          </w:p>
          <w:p w14:paraId="2CB27B00"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bilazak terena</w:t>
            </w:r>
          </w:p>
          <w:p w14:paraId="562567DF"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bjedinjavanje projektnih zahtjeva koji utječu na zadatak</w:t>
            </w:r>
          </w:p>
          <w:p w14:paraId="740EAAAE"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rikupljanje i vrednovanje podloga</w:t>
            </w:r>
          </w:p>
          <w:p w14:paraId="71B6B8CA"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Pr="007811D6">
              <w:rPr>
                <w:rFonts w:ascii="Times New Roman" w:eastAsia="Times New Roman" w:hAnsi="Times New Roman" w:cs="Times New Roman"/>
                <w:szCs w:val="24"/>
                <w:lang w:eastAsia="hr-HR"/>
              </w:rPr>
              <w:t>azjašnjavanje projektnih podataka</w:t>
            </w:r>
          </w:p>
          <w:p w14:paraId="09DC06A9"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rocjena obujma poslova i potrebnih predradnji</w:t>
            </w:r>
            <w:r>
              <w:rPr>
                <w:rFonts w:ascii="Times New Roman" w:eastAsia="Times New Roman" w:hAnsi="Times New Roman" w:cs="Times New Roman"/>
                <w:szCs w:val="24"/>
                <w:lang w:eastAsia="hr-HR"/>
              </w:rPr>
              <w:t xml:space="preserve"> kao što su </w:t>
            </w:r>
            <w:r w:rsidRPr="007811D6">
              <w:rPr>
                <w:rFonts w:ascii="Times New Roman" w:eastAsia="Times New Roman" w:hAnsi="Times New Roman" w:cs="Times New Roman"/>
                <w:szCs w:val="24"/>
                <w:lang w:eastAsia="hr-HR"/>
              </w:rPr>
              <w:t>ispitivanje građevinskog zemljišta, geodetski poslovi</w:t>
            </w:r>
            <w:r>
              <w:rPr>
                <w:rFonts w:ascii="Times New Roman" w:eastAsia="Times New Roman" w:hAnsi="Times New Roman" w:cs="Times New Roman"/>
                <w:szCs w:val="24"/>
                <w:lang w:eastAsia="hr-HR"/>
              </w:rPr>
              <w:t xml:space="preserve"> i </w:t>
            </w:r>
            <w:r w:rsidRPr="007811D6">
              <w:rPr>
                <w:rFonts w:ascii="Times New Roman" w:eastAsia="Times New Roman" w:hAnsi="Times New Roman" w:cs="Times New Roman"/>
                <w:szCs w:val="24"/>
                <w:lang w:eastAsia="hr-HR"/>
              </w:rPr>
              <w:t>zaštita od poplave</w:t>
            </w:r>
          </w:p>
          <w:p w14:paraId="58F83CD0"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f</w:t>
            </w:r>
            <w:r w:rsidRPr="007811D6">
              <w:rPr>
                <w:rFonts w:ascii="Times New Roman" w:eastAsia="Times New Roman" w:hAnsi="Times New Roman" w:cs="Times New Roman"/>
                <w:szCs w:val="24"/>
                <w:lang w:eastAsia="hr-HR"/>
              </w:rPr>
              <w:t>ormuliranje pomoći pri izboru projektanata drugih struka.</w:t>
            </w:r>
          </w:p>
          <w:p w14:paraId="59EC9CCC" w14:textId="4641D2FA" w:rsidR="00473C72"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Pr="007811D6">
              <w:rPr>
                <w:rFonts w:ascii="Times New Roman" w:eastAsia="Times New Roman" w:hAnsi="Times New Roman" w:cs="Times New Roman"/>
                <w:szCs w:val="24"/>
                <w:lang w:eastAsia="hr-HR"/>
              </w:rPr>
              <w:t>ažetak rezultata</w:t>
            </w:r>
            <w:r w:rsidR="00473C72">
              <w:rPr>
                <w:rFonts w:ascii="Times New Roman" w:eastAsia="Times New Roman" w:hAnsi="Times New Roman" w:cs="Times New Roman"/>
                <w:szCs w:val="24"/>
                <w:lang w:eastAsia="hr-HR"/>
              </w:rPr>
              <w:t xml:space="preserve"> </w:t>
            </w:r>
          </w:p>
          <w:p w14:paraId="65482F79" w14:textId="77777777" w:rsidR="00473C72" w:rsidRPr="007811D6" w:rsidRDefault="00473C72" w:rsidP="00206027">
            <w:pPr>
              <w:spacing w:before="100" w:beforeAutospacing="1" w:after="100" w:afterAutospacing="1"/>
              <w:jc w:val="left"/>
              <w:rPr>
                <w:rFonts w:ascii="Times New Roman" w:eastAsia="Times New Roman" w:hAnsi="Times New Roman" w:cs="Times New Roman"/>
                <w:szCs w:val="24"/>
                <w:lang w:eastAsia="hr-HR"/>
              </w:rPr>
            </w:pPr>
          </w:p>
        </w:tc>
        <w:tc>
          <w:tcPr>
            <w:cnfStyle w:val="000001000000" w:firstRow="0" w:lastRow="0" w:firstColumn="0" w:lastColumn="0" w:oddVBand="0" w:evenVBand="1" w:oddHBand="0" w:evenHBand="0" w:firstRowFirstColumn="0" w:firstRowLastColumn="0" w:lastRowFirstColumn="0" w:lastRowLastColumn="0"/>
            <w:tcW w:w="4069" w:type="dxa"/>
          </w:tcPr>
          <w:p w14:paraId="0CA527C3" w14:textId="77777777" w:rsidR="00F3680F" w:rsidRPr="007811D6" w:rsidRDefault="00473C72" w:rsidP="00F3680F">
            <w:pPr>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F3680F">
              <w:rPr>
                <w:rFonts w:ascii="Times New Roman" w:eastAsia="Times New Roman" w:hAnsi="Times New Roman" w:cs="Times New Roman"/>
                <w:szCs w:val="24"/>
                <w:lang w:eastAsia="hr-HR"/>
              </w:rPr>
              <w:t xml:space="preserve">  o</w:t>
            </w:r>
            <w:r w:rsidR="00F3680F" w:rsidRPr="007811D6">
              <w:rPr>
                <w:rFonts w:ascii="Times New Roman" w:eastAsia="Times New Roman" w:hAnsi="Times New Roman" w:cs="Times New Roman"/>
                <w:szCs w:val="24"/>
                <w:lang w:eastAsia="hr-HR"/>
              </w:rPr>
              <w:t xml:space="preserve">dabir i </w:t>
            </w:r>
            <w:r w:rsidR="00F3680F">
              <w:rPr>
                <w:rFonts w:ascii="Times New Roman" w:eastAsia="Times New Roman" w:hAnsi="Times New Roman" w:cs="Times New Roman"/>
                <w:szCs w:val="24"/>
                <w:lang w:eastAsia="hr-HR"/>
              </w:rPr>
              <w:t xml:space="preserve">obilazak </w:t>
            </w:r>
            <w:r w:rsidR="00F3680F" w:rsidRPr="007811D6">
              <w:rPr>
                <w:rFonts w:ascii="Times New Roman" w:eastAsia="Times New Roman" w:hAnsi="Times New Roman" w:cs="Times New Roman"/>
                <w:szCs w:val="24"/>
                <w:lang w:eastAsia="hr-HR"/>
              </w:rPr>
              <w:t>sličnih građevina</w:t>
            </w:r>
          </w:p>
          <w:p w14:paraId="1D522E58" w14:textId="742C96F0" w:rsidR="00473C72" w:rsidRPr="007811D6" w:rsidRDefault="00F3680F" w:rsidP="00F3680F">
            <w:pPr>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Pr="007811D6">
              <w:rPr>
                <w:rFonts w:ascii="Times New Roman" w:eastAsia="Times New Roman" w:hAnsi="Times New Roman" w:cs="Times New Roman"/>
                <w:szCs w:val="24"/>
                <w:lang w:eastAsia="hr-HR"/>
              </w:rPr>
              <w:t>tvrđivanje posebnih, normama neutvrđenih opterećenja</w:t>
            </w:r>
            <w:r w:rsidR="00473C72">
              <w:rPr>
                <w:rFonts w:ascii="Times New Roman" w:eastAsia="Times New Roman" w:hAnsi="Times New Roman" w:cs="Times New Roman"/>
                <w:szCs w:val="24"/>
                <w:lang w:eastAsia="hr-HR"/>
              </w:rPr>
              <w:t xml:space="preserve"> </w:t>
            </w:r>
          </w:p>
        </w:tc>
      </w:tr>
      <w:tr w:rsidR="00473C72" w:rsidRPr="007811D6" w14:paraId="6490DB99" w14:textId="77777777" w:rsidTr="002060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7" w:type="dxa"/>
          </w:tcPr>
          <w:p w14:paraId="502EEB04" w14:textId="77777777" w:rsidR="00473C72" w:rsidRPr="007811D6" w:rsidRDefault="00473C72" w:rsidP="00206027">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178CFF41" w14:textId="77777777" w:rsidR="00F3680F" w:rsidRPr="007811D6" w:rsidRDefault="00473C72"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3680F" w:rsidRPr="007811D6">
              <w:rPr>
                <w:rFonts w:ascii="Times New Roman" w:eastAsia="Times New Roman" w:hAnsi="Times New Roman" w:cs="Times New Roman"/>
                <w:szCs w:val="24"/>
                <w:lang w:eastAsia="hr-HR"/>
              </w:rPr>
              <w:t xml:space="preserve">Idejno rješenje je prva faza idejnog projekta i </w:t>
            </w:r>
            <w:r w:rsidR="00F3680F">
              <w:rPr>
                <w:rFonts w:ascii="Times New Roman" w:eastAsia="Times New Roman" w:hAnsi="Times New Roman" w:cs="Times New Roman"/>
                <w:szCs w:val="24"/>
                <w:lang w:eastAsia="hr-HR"/>
              </w:rPr>
              <w:t>osnova z</w:t>
            </w:r>
            <w:r w:rsidR="00F3680F" w:rsidRPr="007811D6">
              <w:rPr>
                <w:rFonts w:ascii="Times New Roman" w:eastAsia="Times New Roman" w:hAnsi="Times New Roman" w:cs="Times New Roman"/>
                <w:szCs w:val="24"/>
                <w:lang w:eastAsia="hr-HR"/>
              </w:rPr>
              <w:t>a izradu idejnog projekta.</w:t>
            </w:r>
          </w:p>
          <w:p w14:paraId="32FACB1A" w14:textId="172923AD" w:rsidR="00473C72"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podrazumijeva provjeru uvjeta (terenskih i ostalih), postavljanje i analizu </w:t>
            </w:r>
            <w:r w:rsidRPr="007811D6">
              <w:rPr>
                <w:rFonts w:ascii="Times New Roman" w:eastAsia="Times New Roman" w:hAnsi="Times New Roman" w:cs="Times New Roman"/>
                <w:szCs w:val="24"/>
                <w:lang w:eastAsia="hr-HR"/>
              </w:rPr>
              <w:lastRenderedPageBreak/>
              <w:t>mogućih varijanti rješenja i odabir najpovoljnije varijante.</w:t>
            </w:r>
          </w:p>
          <w:p w14:paraId="5A4E6555" w14:textId="77777777" w:rsidR="00473C72" w:rsidRPr="007811D6" w:rsidRDefault="00473C72" w:rsidP="00206027">
            <w:pPr>
              <w:spacing w:before="100" w:beforeAutospacing="1" w:after="100" w:afterAutospacing="1"/>
              <w:jc w:val="left"/>
              <w:rPr>
                <w:rFonts w:ascii="Times New Roman" w:eastAsia="Times New Roman" w:hAnsi="Times New Roman" w:cs="Times New Roman"/>
                <w:szCs w:val="24"/>
                <w:lang w:eastAsia="hr-HR"/>
              </w:rPr>
            </w:pPr>
          </w:p>
        </w:tc>
        <w:tc>
          <w:tcPr>
            <w:cnfStyle w:val="000001000000" w:firstRow="0" w:lastRow="0" w:firstColumn="0" w:lastColumn="0" w:oddVBand="0" w:evenVBand="1" w:oddHBand="0" w:evenHBand="0" w:firstRowFirstColumn="0" w:firstRowLastColumn="0" w:lastRowFirstColumn="0" w:lastRowLastColumn="0"/>
            <w:tcW w:w="4069" w:type="dxa"/>
          </w:tcPr>
          <w:p w14:paraId="0C925343" w14:textId="77777777" w:rsidR="00473C72" w:rsidRPr="007811D6" w:rsidRDefault="00473C72" w:rsidP="00206027">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p>
        </w:tc>
      </w:tr>
      <w:tr w:rsidR="00473C72" w:rsidRPr="007811D6" w14:paraId="2D752101" w14:textId="77777777" w:rsidTr="00206027">
        <w:tc>
          <w:tcPr>
            <w:cnfStyle w:val="000010000000" w:firstRow="0" w:lastRow="0" w:firstColumn="0" w:lastColumn="0" w:oddVBand="1" w:evenVBand="0" w:oddHBand="0" w:evenHBand="0" w:firstRowFirstColumn="0" w:firstRowLastColumn="0" w:lastRowFirstColumn="0" w:lastRowLastColumn="0"/>
            <w:tcW w:w="4897" w:type="dxa"/>
          </w:tcPr>
          <w:p w14:paraId="24456782" w14:textId="77777777" w:rsidR="00473C72" w:rsidRPr="007811D6" w:rsidRDefault="00473C72" w:rsidP="00206027">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5FC15217" w14:textId="77777777" w:rsidR="00F3680F" w:rsidRPr="007811D6" w:rsidRDefault="00473C72"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3680F">
              <w:rPr>
                <w:rFonts w:ascii="Times New Roman" w:eastAsia="Times New Roman" w:hAnsi="Times New Roman" w:cs="Times New Roman"/>
                <w:szCs w:val="24"/>
                <w:lang w:eastAsia="hr-HR"/>
              </w:rPr>
              <w:t>a</w:t>
            </w:r>
            <w:r w:rsidR="00F3680F" w:rsidRPr="007811D6">
              <w:rPr>
                <w:rFonts w:ascii="Times New Roman" w:eastAsia="Times New Roman" w:hAnsi="Times New Roman" w:cs="Times New Roman"/>
                <w:szCs w:val="24"/>
                <w:lang w:eastAsia="hr-HR"/>
              </w:rPr>
              <w:t>naliza osnova</w:t>
            </w:r>
          </w:p>
          <w:p w14:paraId="16771CF1"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Pr="007811D6">
              <w:rPr>
                <w:rFonts w:ascii="Times New Roman" w:eastAsia="Times New Roman" w:hAnsi="Times New Roman" w:cs="Times New Roman"/>
                <w:szCs w:val="24"/>
                <w:lang w:eastAsia="hr-HR"/>
              </w:rPr>
              <w:t xml:space="preserve">sklađivanje ciljnih zamisli s graničnim uvjetima, koji su zadani </w:t>
            </w:r>
            <w:r>
              <w:rPr>
                <w:rFonts w:ascii="Times New Roman" w:eastAsia="Times New Roman" w:hAnsi="Times New Roman" w:cs="Times New Roman"/>
                <w:szCs w:val="24"/>
                <w:lang w:eastAsia="hr-HR"/>
              </w:rPr>
              <w:t xml:space="preserve">osobito </w:t>
            </w:r>
            <w:r w:rsidRPr="007811D6">
              <w:rPr>
                <w:rFonts w:ascii="Times New Roman" w:eastAsia="Times New Roman" w:hAnsi="Times New Roman" w:cs="Times New Roman"/>
                <w:szCs w:val="24"/>
                <w:lang w:eastAsia="hr-HR"/>
              </w:rPr>
              <w:t>prostornim planovima, planiranjem okoliša, detaljnim prostornim planovima, regulacijskim planovima kao i lokalnim i izvanmjesnim planovima infrastrukture</w:t>
            </w:r>
          </w:p>
          <w:p w14:paraId="729E0232"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32C71E4B"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ribavljanje i vrednovanje službenih podloga</w:t>
            </w:r>
          </w:p>
          <w:p w14:paraId="1BE1ECE7" w14:textId="403B3856"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Pr="007811D6">
              <w:rPr>
                <w:rFonts w:ascii="Times New Roman" w:eastAsia="Times New Roman" w:hAnsi="Times New Roman" w:cs="Times New Roman"/>
                <w:szCs w:val="24"/>
                <w:lang w:eastAsia="hr-HR"/>
              </w:rPr>
              <w:t xml:space="preserve">azrada projektnog koncepta, uključujući ispitivanje alternativnih rješenja prema istim zahtjevima, </w:t>
            </w:r>
            <w:r>
              <w:rPr>
                <w:rFonts w:ascii="Times New Roman" w:eastAsia="Times New Roman" w:hAnsi="Times New Roman" w:cs="Times New Roman"/>
                <w:szCs w:val="24"/>
                <w:lang w:eastAsia="hr-HR"/>
              </w:rPr>
              <w:t xml:space="preserve">uz </w:t>
            </w:r>
            <w:r w:rsidRPr="007811D6">
              <w:rPr>
                <w:rFonts w:ascii="Times New Roman" w:eastAsia="Times New Roman" w:hAnsi="Times New Roman" w:cs="Times New Roman"/>
                <w:szCs w:val="24"/>
                <w:lang w:eastAsia="hr-HR"/>
              </w:rPr>
              <w:t xml:space="preserve">pomoć grafičkih prikaza i </w:t>
            </w:r>
            <w:r>
              <w:rPr>
                <w:rFonts w:ascii="Times New Roman" w:eastAsia="Times New Roman" w:hAnsi="Times New Roman" w:cs="Times New Roman"/>
                <w:szCs w:val="24"/>
                <w:lang w:eastAsia="hr-HR"/>
              </w:rPr>
              <w:t xml:space="preserve">u  dogovoru s </w:t>
            </w:r>
            <w:r w:rsidRPr="007811D6">
              <w:rPr>
                <w:rFonts w:ascii="Times New Roman" w:eastAsia="Times New Roman" w:hAnsi="Times New Roman" w:cs="Times New Roman"/>
                <w:szCs w:val="24"/>
                <w:lang w:eastAsia="hr-HR"/>
              </w:rPr>
              <w:t>drugim stručnim suradnicima u projektiranju</w:t>
            </w:r>
            <w:r>
              <w:rPr>
                <w:rFonts w:ascii="Times New Roman" w:eastAsia="Times New Roman" w:hAnsi="Times New Roman" w:cs="Times New Roman"/>
                <w:szCs w:val="24"/>
                <w:lang w:eastAsia="hr-HR"/>
              </w:rPr>
              <w:t xml:space="preserve"> odabir optimalnog rješenja</w:t>
            </w:r>
          </w:p>
          <w:p w14:paraId="454A2299"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Pr="007811D6">
              <w:rPr>
                <w:rFonts w:ascii="Times New Roman" w:eastAsia="Times New Roman" w:hAnsi="Times New Roman" w:cs="Times New Roman"/>
                <w:szCs w:val="24"/>
                <w:lang w:eastAsia="hr-HR"/>
              </w:rPr>
              <w:t xml:space="preserve">azjašnjenje i tumačenje </w:t>
            </w:r>
            <w:r>
              <w:rPr>
                <w:rFonts w:ascii="Times New Roman" w:eastAsia="Times New Roman" w:hAnsi="Times New Roman" w:cs="Times New Roman"/>
                <w:szCs w:val="24"/>
                <w:lang w:eastAsia="hr-HR"/>
              </w:rPr>
              <w:t>važnih</w:t>
            </w:r>
            <w:r w:rsidRPr="007811D6">
              <w:rPr>
                <w:rFonts w:ascii="Times New Roman" w:eastAsia="Times New Roman" w:hAnsi="Times New Roman" w:cs="Times New Roman"/>
                <w:szCs w:val="24"/>
                <w:lang w:eastAsia="hr-HR"/>
              </w:rPr>
              <w:t xml:space="preserve"> okolnosti, procesa i uvjeta specifičnih za struku</w:t>
            </w:r>
          </w:p>
          <w:p w14:paraId="481E28C4"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480EB13B"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rerada projektnog koncepta prema mišljenjima i prijedlozima</w:t>
            </w:r>
          </w:p>
          <w:p w14:paraId="281AF695" w14:textId="6AB39115"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geostatički proračuni</w:t>
            </w:r>
            <w:r w:rsidRPr="007811D6">
              <w:rPr>
                <w:rFonts w:ascii="Times New Roman" w:eastAsia="Times New Roman" w:hAnsi="Times New Roman" w:cs="Times New Roman"/>
                <w:szCs w:val="24"/>
                <w:lang w:eastAsia="hr-HR"/>
              </w:rPr>
              <w:t xml:space="preserve"> i dimenzioniranje </w:t>
            </w:r>
            <w:r>
              <w:rPr>
                <w:rFonts w:ascii="Times New Roman" w:eastAsia="Times New Roman" w:hAnsi="Times New Roman" w:cs="Times New Roman"/>
                <w:szCs w:val="24"/>
                <w:lang w:eastAsia="hr-HR"/>
              </w:rPr>
              <w:t>elemenata (npr. potpornog zida, temelja, sidara, pilota…)</w:t>
            </w:r>
            <w:r w:rsidRPr="007811D6">
              <w:rPr>
                <w:rFonts w:ascii="Times New Roman" w:eastAsia="Times New Roman" w:hAnsi="Times New Roman" w:cs="Times New Roman"/>
                <w:szCs w:val="24"/>
                <w:lang w:eastAsia="hr-HR"/>
              </w:rPr>
              <w:t xml:space="preserve"> na razini idejnog projekta</w:t>
            </w:r>
          </w:p>
          <w:p w14:paraId="2D727E2F"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rocjena troškova</w:t>
            </w:r>
          </w:p>
          <w:p w14:paraId="1C5F9290"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rikaz svih rezultata idejnog projekta</w:t>
            </w:r>
          </w:p>
          <w:p w14:paraId="19866EB7"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Pr="007811D6">
              <w:rPr>
                <w:rFonts w:ascii="Times New Roman" w:eastAsia="Times New Roman" w:hAnsi="Times New Roman" w:cs="Times New Roman"/>
                <w:szCs w:val="24"/>
                <w:lang w:eastAsia="hr-HR"/>
              </w:rPr>
              <w:t>sklađenja prema posebnim uvjetima</w:t>
            </w:r>
          </w:p>
          <w:p w14:paraId="55521222" w14:textId="34E043EE"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Pr="007811D6">
              <w:rPr>
                <w:rFonts w:ascii="Times New Roman" w:eastAsia="Times New Roman" w:hAnsi="Times New Roman" w:cs="Times New Roman"/>
                <w:szCs w:val="24"/>
                <w:lang w:eastAsia="hr-HR"/>
              </w:rPr>
              <w:t xml:space="preserve">zrada grafičkog prikaza planiranog zahvata </w:t>
            </w:r>
            <w:r>
              <w:rPr>
                <w:rFonts w:ascii="Times New Roman" w:eastAsia="Times New Roman" w:hAnsi="Times New Roman" w:cs="Times New Roman"/>
                <w:szCs w:val="24"/>
                <w:lang w:eastAsia="hr-HR"/>
              </w:rPr>
              <w:t>i preklapanje s cijelom građevinom i granicom ohuhvata idejnog projekta</w:t>
            </w:r>
            <w:r w:rsidRPr="007811D6">
              <w:rPr>
                <w:rFonts w:ascii="Times New Roman" w:eastAsia="Times New Roman" w:hAnsi="Times New Roman" w:cs="Times New Roman"/>
                <w:szCs w:val="24"/>
                <w:lang w:eastAsia="hr-HR"/>
              </w:rPr>
              <w:t xml:space="preserve"> </w:t>
            </w:r>
          </w:p>
          <w:p w14:paraId="15A0A16C" w14:textId="77777777" w:rsidR="00473C72" w:rsidRPr="007811D6" w:rsidRDefault="00473C72" w:rsidP="00206027">
            <w:pPr>
              <w:spacing w:before="100" w:beforeAutospacing="1" w:after="100" w:afterAutospacing="1"/>
              <w:jc w:val="left"/>
              <w:rPr>
                <w:rFonts w:ascii="Times New Roman" w:eastAsia="Times New Roman" w:hAnsi="Times New Roman" w:cs="Times New Roman"/>
                <w:szCs w:val="24"/>
                <w:lang w:eastAsia="hr-HR"/>
              </w:rPr>
            </w:pPr>
          </w:p>
          <w:p w14:paraId="4E5D72BE" w14:textId="77777777" w:rsidR="00473C72" w:rsidRPr="007811D6" w:rsidRDefault="00473C72" w:rsidP="00206027">
            <w:pPr>
              <w:spacing w:before="100" w:beforeAutospacing="1" w:after="100" w:afterAutospacing="1"/>
              <w:jc w:val="left"/>
              <w:rPr>
                <w:rFonts w:ascii="Times New Roman" w:eastAsia="Times New Roman" w:hAnsi="Times New Roman" w:cs="Times New Roman"/>
                <w:szCs w:val="24"/>
                <w:lang w:eastAsia="hr-HR"/>
              </w:rPr>
            </w:pPr>
          </w:p>
        </w:tc>
        <w:tc>
          <w:tcPr>
            <w:cnfStyle w:val="000001000000" w:firstRow="0" w:lastRow="0" w:firstColumn="0" w:lastColumn="0" w:oddVBand="0" w:evenVBand="1" w:oddHBand="0" w:evenHBand="0" w:firstRowFirstColumn="0" w:firstRowLastColumn="0" w:lastRowFirstColumn="0" w:lastRowLastColumn="0"/>
            <w:tcW w:w="4069" w:type="dxa"/>
          </w:tcPr>
          <w:p w14:paraId="7207B9F0" w14:textId="77777777" w:rsidR="00473C72" w:rsidRPr="007811D6" w:rsidRDefault="00473C72" w:rsidP="00206027">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Pr>
                <w:rFonts w:ascii="Times New Roman" w:eastAsia="Times New Roman" w:hAnsi="Times New Roman" w:cs="Times New Roman"/>
                <w:szCs w:val="24"/>
                <w:lang w:eastAsia="hr-HR"/>
              </w:rPr>
              <w:t xml:space="preserve">̶  </w:t>
            </w:r>
          </w:p>
        </w:tc>
      </w:tr>
      <w:tr w:rsidR="00473C72" w:rsidRPr="007811D6" w14:paraId="142643F5" w14:textId="77777777" w:rsidTr="002060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7" w:type="dxa"/>
          </w:tcPr>
          <w:p w14:paraId="017FDDBD" w14:textId="77777777" w:rsidR="00473C72" w:rsidRPr="007811D6" w:rsidRDefault="00473C72" w:rsidP="00206027">
            <w:pPr>
              <w:spacing w:before="100" w:beforeAutospacing="1" w:after="100" w:afterAutospacing="1"/>
              <w:jc w:val="left"/>
              <w:rPr>
                <w:rFonts w:ascii="Times New Roman" w:eastAsia="Times New Roman" w:hAnsi="Times New Roman" w:cs="Times New Roman"/>
                <w:szCs w:val="24"/>
                <w:lang w:eastAsia="hr-HR"/>
              </w:rPr>
            </w:pPr>
          </w:p>
        </w:tc>
        <w:tc>
          <w:tcPr>
            <w:cnfStyle w:val="000001000000" w:firstRow="0" w:lastRow="0" w:firstColumn="0" w:lastColumn="0" w:oddVBand="0" w:evenVBand="1" w:oddHBand="0" w:evenHBand="0" w:firstRowFirstColumn="0" w:firstRowLastColumn="0" w:lastRowFirstColumn="0" w:lastRowLastColumn="0"/>
            <w:tcW w:w="4069" w:type="dxa"/>
          </w:tcPr>
          <w:p w14:paraId="216A3BE2" w14:textId="77777777" w:rsidR="00473C72" w:rsidRPr="007811D6" w:rsidRDefault="00473C72" w:rsidP="00206027">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Lokacijska dozvola</w:t>
            </w:r>
          </w:p>
          <w:p w14:paraId="320432AF" w14:textId="7C525890" w:rsidR="00473C72" w:rsidRDefault="00473C72" w:rsidP="00206027">
            <w:pPr>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shođenje lokacijske dozvole</w:t>
            </w:r>
          </w:p>
          <w:p w14:paraId="7E1C949B" w14:textId="297DE7BC" w:rsidR="00F3680F" w:rsidRDefault="00F3680F" w:rsidP="00206027">
            <w:pPr>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otreb</w:t>
            </w:r>
            <w:r>
              <w:rPr>
                <w:rFonts w:ascii="Times New Roman" w:eastAsia="Times New Roman" w:hAnsi="Times New Roman" w:cs="Times New Roman"/>
                <w:szCs w:val="24"/>
                <w:lang w:eastAsia="hr-HR"/>
              </w:rPr>
              <w:t>e za</w:t>
            </w:r>
            <w:r w:rsidRPr="007811D6">
              <w:rPr>
                <w:rFonts w:ascii="Times New Roman" w:eastAsia="Times New Roman" w:hAnsi="Times New Roman" w:cs="Times New Roman"/>
                <w:szCs w:val="24"/>
                <w:lang w:eastAsia="hr-HR"/>
              </w:rPr>
              <w:t xml:space="preserve"> dorad</w:t>
            </w:r>
            <w:r>
              <w:rPr>
                <w:rFonts w:ascii="Times New Roman" w:eastAsia="Times New Roman" w:hAnsi="Times New Roman" w:cs="Times New Roman"/>
                <w:szCs w:val="24"/>
                <w:lang w:eastAsia="hr-HR"/>
              </w:rPr>
              <w:t>om</w:t>
            </w:r>
            <w:r w:rsidRPr="007811D6">
              <w:rPr>
                <w:rFonts w:ascii="Times New Roman" w:eastAsia="Times New Roman" w:hAnsi="Times New Roman" w:cs="Times New Roman"/>
                <w:szCs w:val="24"/>
                <w:lang w:eastAsia="hr-HR"/>
              </w:rPr>
              <w:t xml:space="preserve"> i prerad</w:t>
            </w:r>
            <w:r>
              <w:rPr>
                <w:rFonts w:ascii="Times New Roman" w:eastAsia="Times New Roman" w:hAnsi="Times New Roman" w:cs="Times New Roman"/>
                <w:szCs w:val="24"/>
                <w:lang w:eastAsia="hr-HR"/>
              </w:rPr>
              <w:t>om</w:t>
            </w:r>
            <w:r w:rsidRPr="007811D6">
              <w:rPr>
                <w:rFonts w:ascii="Times New Roman" w:eastAsia="Times New Roman" w:hAnsi="Times New Roman" w:cs="Times New Roman"/>
                <w:szCs w:val="24"/>
                <w:lang w:eastAsia="hr-HR"/>
              </w:rPr>
              <w:t xml:space="preserve"> idejnog projekta</w:t>
            </w:r>
          </w:p>
          <w:p w14:paraId="038804A1" w14:textId="3AED05CC" w:rsidR="00F3680F" w:rsidRPr="007811D6" w:rsidRDefault="00F3680F" w:rsidP="00206027">
            <w:pPr>
              <w:jc w:val="left"/>
              <w:rPr>
                <w:rFonts w:ascii="Times New Roman" w:eastAsia="Times New Roman" w:hAnsi="Times New Roman" w:cs="Times New Roman"/>
                <w:szCs w:val="24"/>
                <w:lang w:eastAsia="hr-HR"/>
              </w:rPr>
            </w:pPr>
          </w:p>
        </w:tc>
      </w:tr>
      <w:tr w:rsidR="00F3680F" w:rsidRPr="007811D6" w14:paraId="212A6D1E" w14:textId="77777777" w:rsidTr="00206027">
        <w:tc>
          <w:tcPr>
            <w:cnfStyle w:val="000010000000" w:firstRow="0" w:lastRow="0" w:firstColumn="0" w:lastColumn="0" w:oddVBand="1" w:evenVBand="0" w:oddHBand="0" w:evenHBand="0" w:firstRowFirstColumn="0" w:firstRowLastColumn="0" w:lastRowFirstColumn="0" w:lastRowLastColumn="0"/>
            <w:tcW w:w="4897" w:type="dxa"/>
          </w:tcPr>
          <w:p w14:paraId="71DC899A" w14:textId="77777777" w:rsidR="00F3680F" w:rsidRPr="007811D6" w:rsidRDefault="00F3680F" w:rsidP="00F3680F">
            <w:pPr>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4</w:t>
            </w:r>
            <w:r w:rsidRPr="007811D6">
              <w:rPr>
                <w:rFonts w:ascii="Times New Roman" w:eastAsia="Times New Roman" w:hAnsi="Times New Roman" w:cs="Times New Roman"/>
                <w:b/>
                <w:bCs/>
                <w:szCs w:val="24"/>
                <w:lang w:eastAsia="hr-HR"/>
              </w:rPr>
              <w:t>.</w:t>
            </w:r>
            <w:r>
              <w:rPr>
                <w:rFonts w:ascii="Times New Roman" w:eastAsia="Times New Roman" w:hAnsi="Times New Roman" w:cs="Times New Roman"/>
                <w:b/>
                <w:bCs/>
                <w:szCs w:val="24"/>
                <w:lang w:eastAsia="hr-HR"/>
              </w:rPr>
              <w:t xml:space="preserve"> </w:t>
            </w:r>
            <w:r w:rsidRPr="007811D6">
              <w:rPr>
                <w:rFonts w:ascii="Times New Roman" w:eastAsia="Times New Roman" w:hAnsi="Times New Roman" w:cs="Times New Roman"/>
                <w:b/>
                <w:bCs/>
                <w:szCs w:val="24"/>
                <w:lang w:eastAsia="hr-HR"/>
              </w:rPr>
              <w:t>Glavni projekt</w:t>
            </w:r>
          </w:p>
          <w:p w14:paraId="3497BC9A"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Pr="007811D6">
              <w:rPr>
                <w:rFonts w:ascii="Times New Roman" w:eastAsia="Times New Roman" w:hAnsi="Times New Roman" w:cs="Times New Roman"/>
                <w:szCs w:val="24"/>
                <w:lang w:eastAsia="hr-HR"/>
              </w:rPr>
              <w:t>aljnja razrada projektnog koncepta (postupna razrada grafičkog rješenja), uzimajući u obzir sve za struku specifične uvjete i priloge projektanata drugih struka, sve do konačnog nacrta</w:t>
            </w:r>
          </w:p>
          <w:p w14:paraId="3C2B29E6" w14:textId="32A8C700"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izv</w:t>
            </w:r>
            <w:r w:rsidRPr="007811D6">
              <w:rPr>
                <w:rFonts w:ascii="Times New Roman" w:eastAsia="Times New Roman" w:hAnsi="Times New Roman" w:cs="Times New Roman"/>
                <w:szCs w:val="24"/>
                <w:lang w:eastAsia="hr-HR"/>
              </w:rPr>
              <w:t>ještaj s obrazloženjem</w:t>
            </w:r>
          </w:p>
          <w:p w14:paraId="5EF3411B"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proračuni</w:t>
            </w:r>
            <w:r w:rsidRPr="007811D6" w:rsidDel="00CC5D3B">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specifični</w:t>
            </w:r>
            <w:r w:rsidRPr="007811D6" w:rsidDel="00CC5D3B">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z</w:t>
            </w:r>
            <w:r w:rsidRPr="007811D6">
              <w:rPr>
                <w:rFonts w:ascii="Times New Roman" w:eastAsia="Times New Roman" w:hAnsi="Times New Roman" w:cs="Times New Roman"/>
                <w:szCs w:val="24"/>
                <w:lang w:eastAsia="hr-HR"/>
              </w:rPr>
              <w:t>a struku</w:t>
            </w:r>
          </w:p>
          <w:p w14:paraId="35159FDF"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Pr="007811D6">
              <w:rPr>
                <w:rFonts w:ascii="Times New Roman" w:eastAsia="Times New Roman" w:hAnsi="Times New Roman" w:cs="Times New Roman"/>
                <w:szCs w:val="24"/>
                <w:lang w:eastAsia="hr-HR"/>
              </w:rPr>
              <w:t>rafički prikaz cjelokupnog glavnog projekta</w:t>
            </w:r>
          </w:p>
          <w:p w14:paraId="19A2F98B" w14:textId="0FE71362"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 xml:space="preserve">lan rokova </w:t>
            </w:r>
            <w:r>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i troškova, procjena i obrazloženje namjenskih troškova</w:t>
            </w:r>
          </w:p>
          <w:p w14:paraId="1C4C0092"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obrazlaganju glavnog projekta upravnom tijelu graditeljstva i građanstvu, prerada glavnog projekta prema mišljenjima i prijedlozima</w:t>
            </w:r>
          </w:p>
          <w:p w14:paraId="2ABEA7EC"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Pr="007811D6">
              <w:rPr>
                <w:rFonts w:ascii="Times New Roman" w:eastAsia="Times New Roman" w:hAnsi="Times New Roman" w:cs="Times New Roman"/>
                <w:szCs w:val="24"/>
                <w:lang w:eastAsia="hr-HR"/>
              </w:rPr>
              <w:t>ogovori s upravnim tijelima graditeljstva i ostalim stručnim sudionicima u projektiranju o uvjetima za dobivanje dozvole</w:t>
            </w:r>
          </w:p>
          <w:p w14:paraId="6F3CDC21"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Pr="007811D6">
              <w:rPr>
                <w:rFonts w:ascii="Times New Roman" w:eastAsia="Times New Roman" w:hAnsi="Times New Roman" w:cs="Times New Roman"/>
                <w:szCs w:val="24"/>
                <w:lang w:eastAsia="hr-HR"/>
              </w:rPr>
              <w:t>orada i prilagodba projektnog materijala, opisa i proračuna na temelju priloga ostalih stručnih suradnika u projektiranju</w:t>
            </w:r>
          </w:p>
          <w:p w14:paraId="639647A8" w14:textId="1DAB37DF"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Glavni projekt sadrž</w:t>
            </w:r>
            <w:r>
              <w:rPr>
                <w:rFonts w:ascii="Times New Roman" w:eastAsia="Times New Roman" w:hAnsi="Times New Roman" w:cs="Times New Roman"/>
                <w:szCs w:val="24"/>
                <w:lang w:eastAsia="hr-HR"/>
              </w:rPr>
              <w:t xml:space="preserve">ava </w:t>
            </w:r>
            <w:r w:rsidRPr="007811D6">
              <w:rPr>
                <w:rFonts w:ascii="Times New Roman" w:eastAsia="Times New Roman" w:hAnsi="Times New Roman" w:cs="Times New Roman"/>
                <w:szCs w:val="24"/>
                <w:lang w:eastAsia="hr-HR"/>
              </w:rPr>
              <w:t>tehnički opis s naznakom primijenjenih tehničkih normativa i standarda, opis izvođenja radova, program kontrole i osiguranja kvalitete, potrebne nacrte</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karakteristične presjeke, tlocrte, poglede, uzdužne profile, poprečne profile, sheme instalacija i dr</w:t>
            </w:r>
            <w:r>
              <w:rPr>
                <w:rFonts w:ascii="Times New Roman" w:eastAsia="Times New Roman" w:hAnsi="Times New Roman" w:cs="Times New Roman"/>
                <w:szCs w:val="24"/>
                <w:lang w:eastAsia="hr-HR"/>
              </w:rPr>
              <w:t xml:space="preserve">ugo, </w:t>
            </w:r>
            <w:r w:rsidRPr="007811D6">
              <w:rPr>
                <w:rFonts w:ascii="Times New Roman" w:eastAsia="Times New Roman" w:hAnsi="Times New Roman" w:cs="Times New Roman"/>
                <w:szCs w:val="24"/>
                <w:lang w:eastAsia="hr-HR"/>
              </w:rPr>
              <w:t>statičke proračune, geostatičke proračune</w:t>
            </w:r>
            <w:r>
              <w:rPr>
                <w:rFonts w:ascii="Times New Roman" w:eastAsia="Times New Roman" w:hAnsi="Times New Roman" w:cs="Times New Roman"/>
                <w:szCs w:val="24"/>
                <w:lang w:eastAsia="hr-HR"/>
              </w:rPr>
              <w:t xml:space="preserve"> te</w:t>
            </w:r>
            <w:r w:rsidRPr="007811D6">
              <w:rPr>
                <w:rFonts w:ascii="Times New Roman" w:eastAsia="Times New Roman" w:hAnsi="Times New Roman" w:cs="Times New Roman"/>
                <w:szCs w:val="24"/>
                <w:lang w:eastAsia="hr-HR"/>
              </w:rPr>
              <w:t xml:space="preserve"> posebne tehničke </w:t>
            </w:r>
            <w:r w:rsidRPr="007811D6">
              <w:rPr>
                <w:rFonts w:ascii="Times New Roman" w:eastAsia="Times New Roman" w:hAnsi="Times New Roman" w:cs="Times New Roman"/>
                <w:szCs w:val="24"/>
                <w:lang w:eastAsia="hr-HR"/>
              </w:rPr>
              <w:lastRenderedPageBreak/>
              <w:t xml:space="preserve">uvjete za </w:t>
            </w:r>
            <w:r>
              <w:rPr>
                <w:rFonts w:ascii="Times New Roman" w:eastAsia="Times New Roman" w:hAnsi="Times New Roman" w:cs="Times New Roman"/>
                <w:szCs w:val="24"/>
                <w:lang w:eastAsia="hr-HR"/>
              </w:rPr>
              <w:t xml:space="preserve">građenje </w:t>
            </w:r>
            <w:r w:rsidRPr="007811D6">
              <w:rPr>
                <w:rFonts w:ascii="Times New Roman" w:eastAsia="Times New Roman" w:hAnsi="Times New Roman" w:cs="Times New Roman"/>
                <w:szCs w:val="24"/>
                <w:lang w:eastAsia="hr-HR"/>
              </w:rPr>
              <w:t>pojedinih novih elemenata građevine.</w:t>
            </w:r>
            <w:r w:rsidRPr="007811D6">
              <w:rPr>
                <w:rFonts w:ascii="Times New Roman" w:eastAsia="Times New Roman" w:hAnsi="Times New Roman" w:cs="Times New Roman"/>
                <w:szCs w:val="24"/>
                <w:lang w:eastAsia="hr-HR"/>
              </w:rPr>
              <w:br/>
            </w:r>
          </w:p>
        </w:tc>
        <w:tc>
          <w:tcPr>
            <w:cnfStyle w:val="000001000000" w:firstRow="0" w:lastRow="0" w:firstColumn="0" w:lastColumn="0" w:oddVBand="0" w:evenVBand="1" w:oddHBand="0" w:evenHBand="0" w:firstRowFirstColumn="0" w:firstRowLastColumn="0" w:lastRowFirstColumn="0" w:lastRowLastColumn="0"/>
            <w:tcW w:w="4069" w:type="dxa"/>
          </w:tcPr>
          <w:p w14:paraId="1747D894" w14:textId="77777777" w:rsidR="00F3680F" w:rsidRPr="007811D6" w:rsidRDefault="00F3680F" w:rsidP="00F3680F">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Pr>
                <w:rFonts w:ascii="Times New Roman" w:eastAsia="Times New Roman" w:hAnsi="Times New Roman" w:cs="Times New Roman"/>
                <w:szCs w:val="24"/>
                <w:lang w:eastAsia="hr-HR"/>
              </w:rPr>
              <w:t xml:space="preserve">̶  </w:t>
            </w:r>
          </w:p>
          <w:p w14:paraId="3A4C6E26"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p>
        </w:tc>
      </w:tr>
      <w:tr w:rsidR="00F3680F" w:rsidRPr="007811D6" w14:paraId="352DE62C" w14:textId="77777777" w:rsidTr="002060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7" w:type="dxa"/>
          </w:tcPr>
          <w:p w14:paraId="7EEE66B1"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p>
          <w:p w14:paraId="73A8CC0C"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p>
        </w:tc>
        <w:tc>
          <w:tcPr>
            <w:cnfStyle w:val="000001000000" w:firstRow="0" w:lastRow="0" w:firstColumn="0" w:lastColumn="0" w:oddVBand="0" w:evenVBand="1" w:oddHBand="0" w:evenHBand="0" w:firstRowFirstColumn="0" w:firstRowLastColumn="0" w:lastRowFirstColumn="0" w:lastRowLastColumn="0"/>
            <w:tcW w:w="4069" w:type="dxa"/>
          </w:tcPr>
          <w:p w14:paraId="2DA8D262" w14:textId="77777777" w:rsidR="00F3680F" w:rsidRPr="007811D6" w:rsidRDefault="00F3680F" w:rsidP="00F3680F">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Građevinska dozvola</w:t>
            </w:r>
          </w:p>
          <w:p w14:paraId="27D3AE0C" w14:textId="799C0619"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Pr="007811D6">
              <w:rPr>
                <w:rFonts w:ascii="Times New Roman" w:eastAsia="Times New Roman" w:hAnsi="Times New Roman" w:cs="Times New Roman"/>
                <w:szCs w:val="24"/>
                <w:lang w:eastAsia="hr-HR"/>
              </w:rPr>
              <w:t>opuna i ispravak proračuna i nacrta</w:t>
            </w:r>
          </w:p>
          <w:p w14:paraId="409BD457" w14:textId="14810FB1"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dobivanju pristanka od zainteresiranih strana</w:t>
            </w:r>
            <w:r>
              <w:rPr>
                <w:rFonts w:ascii="Times New Roman" w:eastAsia="Times New Roman" w:hAnsi="Times New Roman" w:cs="Times New Roman"/>
                <w:szCs w:val="24"/>
                <w:lang w:eastAsia="hr-HR"/>
              </w:rPr>
              <w:t xml:space="preserve"> </w:t>
            </w:r>
          </w:p>
        </w:tc>
      </w:tr>
      <w:tr w:rsidR="00F3680F" w:rsidRPr="007811D6" w14:paraId="697ED37E" w14:textId="77777777" w:rsidTr="00206027">
        <w:tc>
          <w:tcPr>
            <w:cnfStyle w:val="000010000000" w:firstRow="0" w:lastRow="0" w:firstColumn="0" w:lastColumn="0" w:oddVBand="1" w:evenVBand="0" w:oddHBand="0" w:evenHBand="0" w:firstRowFirstColumn="0" w:firstRowLastColumn="0" w:lastRowFirstColumn="0" w:lastRowLastColumn="0"/>
            <w:tcW w:w="4897" w:type="dxa"/>
          </w:tcPr>
          <w:p w14:paraId="3CE3F449" w14:textId="77777777" w:rsidR="00F3680F" w:rsidRPr="007811D6" w:rsidRDefault="00F3680F" w:rsidP="00F3680F">
            <w:pPr>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5</w:t>
            </w:r>
            <w:r w:rsidRPr="007811D6">
              <w:rPr>
                <w:rFonts w:ascii="Times New Roman" w:eastAsia="Times New Roman" w:hAnsi="Times New Roman" w:cs="Times New Roman"/>
                <w:b/>
                <w:bCs/>
                <w:szCs w:val="24"/>
                <w:lang w:eastAsia="hr-HR"/>
              </w:rPr>
              <w:t>. Izvedbeni projekt</w:t>
            </w:r>
          </w:p>
          <w:p w14:paraId="31A7BE39"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  r</w:t>
            </w:r>
            <w:r w:rsidRPr="007811D6">
              <w:rPr>
                <w:rFonts w:ascii="Times New Roman" w:eastAsia="Times New Roman" w:hAnsi="Times New Roman" w:cs="Times New Roman"/>
                <w:szCs w:val="24"/>
                <w:lang w:eastAsia="hr-HR"/>
              </w:rPr>
              <w:t>azrada rezultata faza poslova 3</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5</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(etapna razrada i grafički prikaz rješenja)</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uzimajući u obzir sve za struku specifične zahtjeve i priloge projektanata drugih struka, </w:t>
            </w:r>
            <w:r>
              <w:rPr>
                <w:rFonts w:ascii="Times New Roman" w:eastAsia="Times New Roman" w:hAnsi="Times New Roman" w:cs="Times New Roman"/>
                <w:szCs w:val="24"/>
                <w:lang w:eastAsia="hr-HR"/>
              </w:rPr>
              <w:t xml:space="preserve">sve </w:t>
            </w:r>
            <w:r w:rsidRPr="007811D6">
              <w:rPr>
                <w:rFonts w:ascii="Times New Roman" w:eastAsia="Times New Roman" w:hAnsi="Times New Roman" w:cs="Times New Roman"/>
                <w:szCs w:val="24"/>
                <w:lang w:eastAsia="hr-HR"/>
              </w:rPr>
              <w:t>do izvedbenog rješenja</w:t>
            </w:r>
          </w:p>
          <w:p w14:paraId="0B3959B1"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za </w:t>
            </w:r>
            <w:r>
              <w:rPr>
                <w:rFonts w:ascii="Times New Roman" w:eastAsia="Times New Roman" w:hAnsi="Times New Roman" w:cs="Times New Roman"/>
                <w:szCs w:val="24"/>
                <w:lang w:eastAsia="hr-HR"/>
              </w:rPr>
              <w:t>građenje</w:t>
            </w:r>
            <w:r w:rsidRPr="007811D6">
              <w:rPr>
                <w:rFonts w:ascii="Times New Roman" w:eastAsia="Times New Roman" w:hAnsi="Times New Roman" w:cs="Times New Roman"/>
                <w:szCs w:val="24"/>
                <w:lang w:eastAsia="hr-HR"/>
              </w:rPr>
              <w:t>, uključujući detaljne crteže u potrebnom mjerilu</w:t>
            </w:r>
          </w:p>
          <w:p w14:paraId="32328BA1"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Pr="007811D6">
              <w:rPr>
                <w:rFonts w:ascii="Times New Roman" w:eastAsia="Times New Roman" w:hAnsi="Times New Roman" w:cs="Times New Roman"/>
                <w:szCs w:val="24"/>
                <w:lang w:eastAsia="hr-HR"/>
              </w:rPr>
              <w:t xml:space="preserve">azrada podloga za ostale stručne suradnike </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projektiranju i inženjere </w:t>
            </w:r>
            <w:r>
              <w:rPr>
                <w:rFonts w:ascii="Times New Roman" w:eastAsia="Times New Roman" w:hAnsi="Times New Roman" w:cs="Times New Roman"/>
                <w:szCs w:val="24"/>
                <w:lang w:eastAsia="hr-HR"/>
              </w:rPr>
              <w:t>te</w:t>
            </w:r>
            <w:r w:rsidRPr="007811D6">
              <w:rPr>
                <w:rFonts w:ascii="Times New Roman" w:eastAsia="Times New Roman" w:hAnsi="Times New Roman" w:cs="Times New Roman"/>
                <w:szCs w:val="24"/>
                <w:lang w:eastAsia="hr-HR"/>
              </w:rPr>
              <w:t xml:space="preserve"> integracija njihovih projekata sve do izvedbenog rješenja</w:t>
            </w:r>
          </w:p>
          <w:p w14:paraId="101F673E" w14:textId="58237F65"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Pr="007811D6">
              <w:rPr>
                <w:rFonts w:ascii="Times New Roman" w:eastAsia="Times New Roman" w:hAnsi="Times New Roman" w:cs="Times New Roman"/>
                <w:szCs w:val="24"/>
                <w:lang w:eastAsia="hr-HR"/>
              </w:rPr>
              <w:t xml:space="preserve">opuna izvedbenog projekta </w:t>
            </w:r>
            <w:r>
              <w:rPr>
                <w:rFonts w:ascii="Times New Roman" w:eastAsia="Times New Roman" w:hAnsi="Times New Roman" w:cs="Times New Roman"/>
                <w:szCs w:val="24"/>
                <w:lang w:eastAsia="hr-HR"/>
              </w:rPr>
              <w:t>tijekom</w:t>
            </w:r>
            <w:r w:rsidRPr="007811D6">
              <w:rPr>
                <w:rFonts w:ascii="Times New Roman" w:eastAsia="Times New Roman" w:hAnsi="Times New Roman" w:cs="Times New Roman"/>
                <w:szCs w:val="24"/>
                <w:lang w:eastAsia="hr-HR"/>
              </w:rPr>
              <w:t xml:space="preserve"> izvedbe građevine</w:t>
            </w:r>
          </w:p>
        </w:tc>
        <w:tc>
          <w:tcPr>
            <w:cnfStyle w:val="000001000000" w:firstRow="0" w:lastRow="0" w:firstColumn="0" w:lastColumn="0" w:oddVBand="0" w:evenVBand="1" w:oddHBand="0" w:evenHBand="0" w:firstRowFirstColumn="0" w:firstRowLastColumn="0" w:lastRowFirstColumn="0" w:lastRowLastColumn="0"/>
            <w:tcW w:w="4069" w:type="dxa"/>
          </w:tcPr>
          <w:p w14:paraId="1FC87D62" w14:textId="7FF4F5FB" w:rsidR="00F3680F" w:rsidRPr="007811D6" w:rsidRDefault="00F3680F" w:rsidP="00F3680F">
            <w:pPr>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F3680F" w:rsidRPr="007811D6" w14:paraId="41A8408F" w14:textId="77777777" w:rsidTr="002060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7" w:type="dxa"/>
          </w:tcPr>
          <w:p w14:paraId="41848022" w14:textId="77777777" w:rsidR="00F3680F" w:rsidRPr="007811D6" w:rsidRDefault="00F3680F" w:rsidP="00F3680F">
            <w:pPr>
              <w:jc w:val="left"/>
              <w:rPr>
                <w:rFonts w:ascii="Times New Roman" w:eastAsia="Times New Roman" w:hAnsi="Times New Roman" w:cs="Times New Roman"/>
                <w:szCs w:val="24"/>
                <w:lang w:eastAsia="hr-HR"/>
              </w:rPr>
            </w:pPr>
            <w:r>
              <w:rPr>
                <w:rFonts w:ascii="Times New Roman" w:eastAsia="Times New Roman" w:hAnsi="Times New Roman" w:cs="Times New Roman"/>
                <w:b/>
                <w:bCs/>
                <w:szCs w:val="24"/>
                <w:lang w:eastAsia="hr-HR"/>
              </w:rPr>
              <w:t>6</w:t>
            </w:r>
            <w:r w:rsidRPr="007811D6">
              <w:rPr>
                <w:rFonts w:ascii="Times New Roman" w:eastAsia="Times New Roman" w:hAnsi="Times New Roman" w:cs="Times New Roman"/>
                <w:b/>
                <w:bCs/>
                <w:szCs w:val="24"/>
                <w:lang w:eastAsia="hr-HR"/>
              </w:rPr>
              <w:t>. Troškovnik radova</w:t>
            </w:r>
          </w:p>
          <w:p w14:paraId="287F4D2B" w14:textId="7777777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izrada izračuna količina </w:t>
            </w:r>
            <w:r w:rsidRPr="007811D6">
              <w:rPr>
                <w:rFonts w:ascii="Times New Roman" w:eastAsia="Times New Roman" w:hAnsi="Times New Roman" w:cs="Times New Roman"/>
                <w:szCs w:val="24"/>
                <w:lang w:eastAsia="hr-HR"/>
              </w:rPr>
              <w:t xml:space="preserve">kao osnove za sastavljanje troškovničkih opisa radova uz koordinaciju </w:t>
            </w:r>
            <w:r>
              <w:rPr>
                <w:rFonts w:ascii="Times New Roman" w:eastAsia="Times New Roman" w:hAnsi="Times New Roman" w:cs="Times New Roman"/>
                <w:szCs w:val="24"/>
                <w:lang w:eastAsia="hr-HR"/>
              </w:rPr>
              <w:t xml:space="preserve">s </w:t>
            </w:r>
            <w:r w:rsidRPr="007811D6">
              <w:rPr>
                <w:rFonts w:ascii="Times New Roman" w:eastAsia="Times New Roman" w:hAnsi="Times New Roman" w:cs="Times New Roman"/>
                <w:szCs w:val="24"/>
                <w:lang w:eastAsia="hr-HR"/>
              </w:rPr>
              <w:t>rješenj</w:t>
            </w:r>
            <w:r>
              <w:rPr>
                <w:rFonts w:ascii="Times New Roman" w:eastAsia="Times New Roman" w:hAnsi="Times New Roman" w:cs="Times New Roman"/>
                <w:szCs w:val="24"/>
                <w:lang w:eastAsia="hr-HR"/>
              </w:rPr>
              <w:t>im</w:t>
            </w:r>
            <w:r w:rsidRPr="007811D6">
              <w:rPr>
                <w:rFonts w:ascii="Times New Roman" w:eastAsia="Times New Roman" w:hAnsi="Times New Roman" w:cs="Times New Roman"/>
                <w:szCs w:val="24"/>
                <w:lang w:eastAsia="hr-HR"/>
              </w:rPr>
              <w:t>a ostalih stručnih suradnika u projektiranju</w:t>
            </w:r>
          </w:p>
          <w:p w14:paraId="13347FC1" w14:textId="0412EDF7" w:rsidR="00F3680F" w:rsidRPr="007811D6" w:rsidRDefault="00F3680F" w:rsidP="00F3680F">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troškovnika s opisom pojedinih stavki radova, s popisom radova prema vrstama i grupama radova</w:t>
            </w:r>
          </w:p>
        </w:tc>
        <w:tc>
          <w:tcPr>
            <w:cnfStyle w:val="000001000000" w:firstRow="0" w:lastRow="0" w:firstColumn="0" w:lastColumn="0" w:oddVBand="0" w:evenVBand="1" w:oddHBand="0" w:evenHBand="0" w:firstRowFirstColumn="0" w:firstRowLastColumn="0" w:lastRowFirstColumn="0" w:lastRowLastColumn="0"/>
            <w:tcW w:w="4069" w:type="dxa"/>
          </w:tcPr>
          <w:p w14:paraId="6015DC10" w14:textId="4AE16D99" w:rsidR="00F3680F" w:rsidRPr="007811D6" w:rsidRDefault="00F3680F" w:rsidP="00F3680F">
            <w:pPr>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sudjelovanje u p</w:t>
            </w:r>
            <w:r w:rsidRPr="007811D6">
              <w:rPr>
                <w:rFonts w:ascii="Times New Roman" w:eastAsia="Times New Roman" w:hAnsi="Times New Roman" w:cs="Times New Roman"/>
                <w:szCs w:val="24"/>
                <w:lang w:eastAsia="hr-HR"/>
              </w:rPr>
              <w:t>riprem</w:t>
            </w:r>
            <w:r>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dokumentacije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natječaja, izrada opisa radova te općih i posebnih uvjeta </w:t>
            </w:r>
            <w:r>
              <w:rPr>
                <w:rFonts w:ascii="Times New Roman" w:eastAsia="Times New Roman" w:hAnsi="Times New Roman" w:cs="Times New Roman"/>
                <w:szCs w:val="24"/>
                <w:lang w:eastAsia="hr-HR"/>
              </w:rPr>
              <w:t>građenja</w:t>
            </w:r>
          </w:p>
        </w:tc>
      </w:tr>
      <w:tr w:rsidR="00F3680F" w:rsidRPr="003E3F11" w14:paraId="6760F66E" w14:textId="77777777" w:rsidTr="00206027">
        <w:tc>
          <w:tcPr>
            <w:cnfStyle w:val="000010000000" w:firstRow="0" w:lastRow="0" w:firstColumn="0" w:lastColumn="0" w:oddVBand="1" w:evenVBand="0" w:oddHBand="0" w:evenHBand="0" w:firstRowFirstColumn="0" w:firstRowLastColumn="0" w:lastRowFirstColumn="0" w:lastRowLastColumn="0"/>
            <w:tcW w:w="4897" w:type="dxa"/>
          </w:tcPr>
          <w:p w14:paraId="6EC17341" w14:textId="77777777" w:rsidR="00F3680F" w:rsidRPr="007811D6" w:rsidRDefault="00F3680F" w:rsidP="00F3680F">
            <w:pPr>
              <w:jc w:val="left"/>
              <w:rPr>
                <w:rFonts w:ascii="Times New Roman" w:eastAsia="Times New Roman" w:hAnsi="Times New Roman" w:cs="Times New Roman"/>
                <w:b/>
                <w:bCs/>
                <w:szCs w:val="24"/>
                <w:lang w:eastAsia="hr-HR"/>
              </w:rPr>
            </w:pPr>
          </w:p>
        </w:tc>
        <w:tc>
          <w:tcPr>
            <w:cnfStyle w:val="000001000000" w:firstRow="0" w:lastRow="0" w:firstColumn="0" w:lastColumn="0" w:oddVBand="0" w:evenVBand="1" w:oddHBand="0" w:evenHBand="0" w:firstRowFirstColumn="0" w:firstRowLastColumn="0" w:lastRowFirstColumn="0" w:lastRowLastColumn="0"/>
            <w:tcW w:w="4069" w:type="dxa"/>
          </w:tcPr>
          <w:p w14:paraId="0E6F857E" w14:textId="0A387C02" w:rsidR="00F3680F" w:rsidRPr="003E3F11" w:rsidRDefault="00F3680F" w:rsidP="00F3680F">
            <w:pPr>
              <w:jc w:val="left"/>
              <w:rPr>
                <w:rFonts w:ascii="Times New Roman" w:eastAsia="Times New Roman" w:hAnsi="Times New Roman" w:cs="Times New Roman"/>
                <w:szCs w:val="24"/>
                <w:lang w:eastAsia="hr-HR"/>
              </w:rPr>
            </w:pPr>
            <w:r w:rsidRPr="003E3F11">
              <w:rPr>
                <w:rFonts w:ascii="Times New Roman" w:eastAsia="Times New Roman" w:hAnsi="Times New Roman" w:cs="Times New Roman"/>
                <w:b/>
                <w:bCs/>
                <w:szCs w:val="24"/>
                <w:lang w:eastAsia="hr-HR"/>
              </w:rPr>
              <w:t>Projektantski nadzor</w:t>
            </w:r>
            <w:r w:rsidRPr="003E3F11">
              <w:rPr>
                <w:rFonts w:ascii="Times New Roman" w:eastAsia="Times New Roman" w:hAnsi="Times New Roman" w:cs="Times New Roman"/>
                <w:szCs w:val="24"/>
                <w:lang w:eastAsia="hr-HR"/>
              </w:rPr>
              <w:br/>
              <w:t xml:space="preserve">̶  sadržaj usluge definiran člankom </w:t>
            </w:r>
            <w:r w:rsidR="003E3F11" w:rsidRPr="003E3F11">
              <w:rPr>
                <w:rFonts w:ascii="Times New Roman" w:eastAsia="Times New Roman" w:hAnsi="Times New Roman" w:cs="Times New Roman"/>
                <w:szCs w:val="24"/>
                <w:lang w:eastAsia="hr-HR"/>
              </w:rPr>
              <w:t>99</w:t>
            </w:r>
            <w:r w:rsidRPr="003E3F11">
              <w:rPr>
                <w:rFonts w:ascii="Times New Roman" w:eastAsia="Times New Roman" w:hAnsi="Times New Roman" w:cs="Times New Roman"/>
                <w:szCs w:val="24"/>
                <w:lang w:eastAsia="hr-HR"/>
              </w:rPr>
              <w:t>.</w:t>
            </w:r>
          </w:p>
        </w:tc>
      </w:tr>
      <w:tr w:rsidR="00F3680F" w:rsidRPr="003E3F11" w14:paraId="1E1766A6" w14:textId="77777777" w:rsidTr="002060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7" w:type="dxa"/>
          </w:tcPr>
          <w:p w14:paraId="0DDADAFE" w14:textId="77777777" w:rsidR="00F3680F" w:rsidRPr="007811D6" w:rsidRDefault="00F3680F" w:rsidP="00F3680F">
            <w:pPr>
              <w:jc w:val="left"/>
              <w:rPr>
                <w:rFonts w:ascii="Times New Roman" w:eastAsia="Times New Roman" w:hAnsi="Times New Roman" w:cs="Times New Roman"/>
                <w:b/>
                <w:bCs/>
                <w:szCs w:val="24"/>
                <w:lang w:eastAsia="hr-HR"/>
              </w:rPr>
            </w:pPr>
          </w:p>
        </w:tc>
        <w:tc>
          <w:tcPr>
            <w:cnfStyle w:val="000001000000" w:firstRow="0" w:lastRow="0" w:firstColumn="0" w:lastColumn="0" w:oddVBand="0" w:evenVBand="1" w:oddHBand="0" w:evenHBand="0" w:firstRowFirstColumn="0" w:firstRowLastColumn="0" w:lastRowFirstColumn="0" w:lastRowLastColumn="0"/>
            <w:tcW w:w="4069" w:type="dxa"/>
          </w:tcPr>
          <w:p w14:paraId="200FED82" w14:textId="5625F559" w:rsidR="00F3680F" w:rsidRPr="003E3F11" w:rsidRDefault="00F3680F" w:rsidP="00F3680F">
            <w:pPr>
              <w:jc w:val="left"/>
              <w:rPr>
                <w:rFonts w:ascii="Times New Roman" w:eastAsia="Times New Roman" w:hAnsi="Times New Roman" w:cs="Times New Roman"/>
                <w:szCs w:val="24"/>
                <w:lang w:eastAsia="hr-HR"/>
              </w:rPr>
            </w:pPr>
            <w:r w:rsidRPr="003E3F11">
              <w:rPr>
                <w:rFonts w:ascii="Times New Roman" w:eastAsia="Times New Roman" w:hAnsi="Times New Roman" w:cs="Times New Roman"/>
                <w:b/>
                <w:bCs/>
                <w:szCs w:val="24"/>
                <w:lang w:eastAsia="hr-HR"/>
              </w:rPr>
              <w:t>Glavni projektant</w:t>
            </w:r>
            <w:r w:rsidRPr="003E3F11">
              <w:rPr>
                <w:rFonts w:ascii="Times New Roman" w:eastAsia="Times New Roman" w:hAnsi="Times New Roman" w:cs="Times New Roman"/>
                <w:szCs w:val="24"/>
                <w:lang w:eastAsia="hr-HR"/>
              </w:rPr>
              <w:t xml:space="preserve"> </w:t>
            </w:r>
            <w:r w:rsidRPr="003E3F11">
              <w:rPr>
                <w:rFonts w:ascii="Times New Roman" w:eastAsia="Times New Roman" w:hAnsi="Times New Roman" w:cs="Times New Roman"/>
                <w:szCs w:val="24"/>
                <w:lang w:eastAsia="hr-HR"/>
              </w:rPr>
              <w:br/>
              <w:t xml:space="preserve">̶  sadržaj usluge definiran člankom </w:t>
            </w:r>
            <w:r w:rsidR="003E3F11" w:rsidRPr="003E3F11">
              <w:rPr>
                <w:rFonts w:ascii="Times New Roman" w:eastAsia="Times New Roman" w:hAnsi="Times New Roman" w:cs="Times New Roman"/>
                <w:szCs w:val="24"/>
                <w:lang w:eastAsia="hr-HR"/>
              </w:rPr>
              <w:t>99</w:t>
            </w:r>
            <w:r w:rsidRPr="003E3F11">
              <w:rPr>
                <w:rFonts w:ascii="Times New Roman" w:eastAsia="Times New Roman" w:hAnsi="Times New Roman" w:cs="Times New Roman"/>
                <w:szCs w:val="24"/>
                <w:lang w:eastAsia="hr-HR"/>
              </w:rPr>
              <w:t>.</w:t>
            </w:r>
          </w:p>
        </w:tc>
      </w:tr>
    </w:tbl>
    <w:p w14:paraId="10F0920D" w14:textId="77777777" w:rsidR="00473C72" w:rsidRDefault="00473C72" w:rsidP="00473C72">
      <w:pPr>
        <w:spacing w:before="100" w:beforeAutospacing="1" w:after="100" w:afterAutospacing="1"/>
        <w:rPr>
          <w:rFonts w:ascii="Times New Roman" w:eastAsia="Times New Roman" w:hAnsi="Times New Roman" w:cs="Times New Roman"/>
          <w:szCs w:val="24"/>
          <w:lang w:eastAsia="hr-HR"/>
        </w:rPr>
      </w:pPr>
    </w:p>
    <w:p w14:paraId="781FA5DC" w14:textId="77777777" w:rsidR="00473C72" w:rsidRPr="007811D6" w:rsidRDefault="00473C72" w:rsidP="00473C7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Utvrđivanje proračunskih troškova građenja</w:t>
      </w:r>
    </w:p>
    <w:p w14:paraId="712ACF0C" w14:textId="43E15101" w:rsidR="00473C72" w:rsidRPr="007811D6" w:rsidRDefault="00473C72" w:rsidP="008E76D4">
      <w:pPr>
        <w:pStyle w:val="Heading2"/>
      </w:pPr>
      <w:r w:rsidRPr="007811D6">
        <w:t xml:space="preserve">Članak </w:t>
      </w:r>
      <w:r w:rsidR="008E76D4">
        <w:t>95</w:t>
      </w:r>
      <w:r w:rsidRPr="007811D6">
        <w:t>.</w:t>
      </w:r>
    </w:p>
    <w:p w14:paraId="1255EF61" w14:textId="77777777" w:rsidR="00473C72" w:rsidRDefault="00473C72" w:rsidP="00473C72">
      <w:pPr>
        <w:spacing w:after="0"/>
        <w:rPr>
          <w:rFonts w:ascii="Times New Roman" w:eastAsia="Times New Roman" w:hAnsi="Times New Roman" w:cs="Times New Roman"/>
          <w:szCs w:val="24"/>
          <w:lang w:eastAsia="hr-HR"/>
        </w:rPr>
      </w:pPr>
    </w:p>
    <w:p w14:paraId="05CD24FF" w14:textId="5B2684E2" w:rsidR="00473C72" w:rsidRPr="007811D6" w:rsidRDefault="00473C72" w:rsidP="00473C72">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(1) Broj norma sati za poslove koji se odnose na poslove izrade geotehničkih </w:t>
      </w:r>
      <w:r>
        <w:rPr>
          <w:rFonts w:ascii="Times New Roman" w:eastAsia="Times New Roman" w:hAnsi="Times New Roman" w:cs="Times New Roman"/>
          <w:szCs w:val="24"/>
          <w:lang w:eastAsia="hr-HR"/>
        </w:rPr>
        <w:t>projekata</w:t>
      </w:r>
      <w:r w:rsidRPr="007811D6">
        <w:rPr>
          <w:rFonts w:ascii="Times New Roman" w:eastAsia="Times New Roman" w:hAnsi="Times New Roman" w:cs="Times New Roman"/>
          <w:szCs w:val="24"/>
          <w:lang w:eastAsia="hr-HR"/>
        </w:rPr>
        <w:t xml:space="preserve"> određuje se prema </w:t>
      </w:r>
      <w:r w:rsidR="00F738B4" w:rsidRPr="007811D6">
        <w:rPr>
          <w:rFonts w:ascii="Times New Roman" w:eastAsia="Times New Roman" w:hAnsi="Times New Roman" w:cs="Times New Roman"/>
          <w:szCs w:val="24"/>
          <w:lang w:eastAsia="hr-HR"/>
        </w:rPr>
        <w:t>proračunskim troškovima građenja građevine</w:t>
      </w:r>
      <w:r w:rsidRPr="007811D6">
        <w:rPr>
          <w:rFonts w:ascii="Times New Roman" w:eastAsia="Times New Roman" w:hAnsi="Times New Roman" w:cs="Times New Roman"/>
          <w:szCs w:val="24"/>
          <w:lang w:eastAsia="hr-HR"/>
        </w:rPr>
        <w:t>, stupnju složenosti geotehničk</w:t>
      </w:r>
      <w:r>
        <w:rPr>
          <w:rFonts w:ascii="Times New Roman" w:eastAsia="Times New Roman" w:hAnsi="Times New Roman" w:cs="Times New Roman"/>
          <w:szCs w:val="24"/>
          <w:lang w:eastAsia="hr-HR"/>
        </w:rPr>
        <w:t>og</w:t>
      </w:r>
      <w:r w:rsidRPr="007811D6">
        <w:rPr>
          <w:rFonts w:ascii="Times New Roman" w:eastAsia="Times New Roman" w:hAnsi="Times New Roman" w:cs="Times New Roman"/>
          <w:szCs w:val="24"/>
          <w:lang w:eastAsia="hr-HR"/>
        </w:rPr>
        <w:t xml:space="preserve"> projekt</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tablici norma sati.</w:t>
      </w:r>
    </w:p>
    <w:p w14:paraId="2A110C6D" w14:textId="77777777" w:rsidR="00473C72" w:rsidRPr="007811D6" w:rsidRDefault="00473C72" w:rsidP="00473C72">
      <w:pPr>
        <w:spacing w:after="0"/>
        <w:rPr>
          <w:rFonts w:ascii="Times New Roman" w:eastAsia="Times New Roman" w:hAnsi="Times New Roman" w:cs="Times New Roman"/>
          <w:szCs w:val="24"/>
          <w:lang w:eastAsia="hr-HR"/>
        </w:rPr>
      </w:pPr>
    </w:p>
    <w:p w14:paraId="6B167781" w14:textId="77777777" w:rsidR="00473C72" w:rsidRPr="007811D6" w:rsidRDefault="00473C72" w:rsidP="00473C72">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Broj norma sati za izradu vrlo složenih geotehničkih projekata, u koji spadaju i geotehnički projekti vezani uz linijske građevine, može se ugovoriti slobodno.</w:t>
      </w:r>
    </w:p>
    <w:p w14:paraId="57F37BC2" w14:textId="77777777" w:rsidR="00473C72" w:rsidRPr="007811D6" w:rsidRDefault="00473C72" w:rsidP="00473C72">
      <w:pPr>
        <w:spacing w:after="0"/>
        <w:ind w:left="348"/>
        <w:jc w:val="left"/>
        <w:rPr>
          <w:rFonts w:ascii="Times New Roman" w:eastAsia="Times New Roman" w:hAnsi="Times New Roman" w:cs="Times New Roman"/>
          <w:szCs w:val="24"/>
          <w:lang w:eastAsia="hr-HR"/>
        </w:rPr>
      </w:pPr>
    </w:p>
    <w:p w14:paraId="32DFB0E5" w14:textId="77777777" w:rsidR="00473C72" w:rsidRPr="007811D6" w:rsidRDefault="00473C72" w:rsidP="00473C72">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Broj norma sati odnosi se samo na radove u kojima sudjeluje stručnjak geotehničar. </w:t>
      </w:r>
    </w:p>
    <w:p w14:paraId="62B66CFB" w14:textId="77777777" w:rsidR="00473C72" w:rsidRDefault="00473C72" w:rsidP="00473C72">
      <w:pPr>
        <w:spacing w:before="100" w:beforeAutospacing="1" w:after="100" w:afterAutospacing="1"/>
        <w:rPr>
          <w:rFonts w:ascii="Times New Roman" w:eastAsia="Times New Roman" w:hAnsi="Times New Roman" w:cs="Times New Roman"/>
          <w:szCs w:val="24"/>
          <w:lang w:eastAsia="hr-HR"/>
        </w:rPr>
      </w:pPr>
    </w:p>
    <w:p w14:paraId="0B7FC695" w14:textId="77777777" w:rsidR="00473C72" w:rsidRPr="007811D6" w:rsidRDefault="00473C72" w:rsidP="00473C72">
      <w:pPr>
        <w:spacing w:after="0"/>
        <w:ind w:left="36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 xml:space="preserve">Klasificiranje </w:t>
      </w:r>
      <w:r>
        <w:rPr>
          <w:rFonts w:ascii="Times New Roman" w:eastAsia="Times New Roman" w:hAnsi="Times New Roman" w:cs="Times New Roman"/>
          <w:i/>
          <w:szCs w:val="24"/>
          <w:lang w:eastAsia="hr-HR"/>
        </w:rPr>
        <w:t>geotehničkih objekata</w:t>
      </w:r>
      <w:r w:rsidRPr="007811D6">
        <w:rPr>
          <w:rFonts w:ascii="Times New Roman" w:eastAsia="Times New Roman" w:hAnsi="Times New Roman" w:cs="Times New Roman"/>
          <w:i/>
          <w:szCs w:val="24"/>
          <w:lang w:eastAsia="hr-HR"/>
        </w:rPr>
        <w:t xml:space="preserve"> prema stupnju složenosti za poslove izrade geotehničkih </w:t>
      </w:r>
      <w:r>
        <w:rPr>
          <w:rFonts w:ascii="Times New Roman" w:eastAsia="Times New Roman" w:hAnsi="Times New Roman" w:cs="Times New Roman"/>
          <w:i/>
          <w:szCs w:val="24"/>
          <w:lang w:eastAsia="hr-HR"/>
        </w:rPr>
        <w:t>projekata</w:t>
      </w:r>
    </w:p>
    <w:p w14:paraId="3FF1FD19" w14:textId="63F7BE5D" w:rsidR="00473C72" w:rsidRPr="007811D6" w:rsidRDefault="00473C72" w:rsidP="008E76D4">
      <w:pPr>
        <w:pStyle w:val="Heading2"/>
      </w:pPr>
      <w:r w:rsidRPr="007811D6">
        <w:t xml:space="preserve">Članak </w:t>
      </w:r>
      <w:r w:rsidR="008E76D4">
        <w:t>96</w:t>
      </w:r>
      <w:r w:rsidRPr="007811D6">
        <w:t>.</w:t>
      </w:r>
    </w:p>
    <w:p w14:paraId="4187800C" w14:textId="77777777" w:rsidR="00473C72" w:rsidRPr="007811D6" w:rsidRDefault="00473C72" w:rsidP="00473C7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složenosti poslova izrade geotehničkog elaborata određuje se na </w:t>
      </w:r>
      <w:r>
        <w:rPr>
          <w:rFonts w:ascii="Times New Roman" w:eastAsia="Times New Roman" w:hAnsi="Times New Roman" w:cs="Times New Roman"/>
          <w:szCs w:val="24"/>
          <w:lang w:eastAsia="hr-HR"/>
        </w:rPr>
        <w:t>temelju</w:t>
      </w:r>
      <w:r w:rsidRPr="007811D6">
        <w:rPr>
          <w:rFonts w:ascii="Times New Roman" w:eastAsia="Times New Roman" w:hAnsi="Times New Roman" w:cs="Times New Roman"/>
          <w:szCs w:val="24"/>
          <w:lang w:eastAsia="hr-HR"/>
        </w:rPr>
        <w:t xml:space="preserve"> sljedećih obilježja:</w:t>
      </w:r>
    </w:p>
    <w:p w14:paraId="06482FA5"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1A5873E8" w14:textId="77777777" w:rsidR="00473C72" w:rsidRPr="007811D6" w:rsidRDefault="00473C72" w:rsidP="00473C72">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jednostavni geotehnički uvjeti za rješenje geotehničkog zadatka, osobito kad</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se odnose:</w:t>
      </w:r>
    </w:p>
    <w:p w14:paraId="4E635024" w14:textId="77777777" w:rsidR="00473C72" w:rsidRPr="007811D6" w:rsidRDefault="00473C72" w:rsidP="00473C72">
      <w:pPr>
        <w:numPr>
          <w:ilvl w:val="0"/>
          <w:numId w:val="7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s malom </w:t>
      </w:r>
      <w:r>
        <w:rPr>
          <w:rFonts w:ascii="Times New Roman" w:eastAsia="Times New Roman" w:hAnsi="Times New Roman" w:cs="Times New Roman"/>
          <w:szCs w:val="24"/>
          <w:lang w:eastAsia="hr-HR"/>
        </w:rPr>
        <w:t xml:space="preserve">razinom </w:t>
      </w:r>
      <w:r w:rsidRPr="007811D6">
        <w:rPr>
          <w:rFonts w:ascii="Times New Roman" w:eastAsia="Times New Roman" w:hAnsi="Times New Roman" w:cs="Times New Roman"/>
          <w:szCs w:val="24"/>
          <w:lang w:eastAsia="hr-HR"/>
        </w:rPr>
        <w:t>osjetljivosti na slijeganje s ujednačenim načinom temeljenja kod približno ujednačene građe tla i stijenske mase s ujednačenom nosivošću (jednakom čvrstoćom) i ujednačenim slijeganjem unutar građevne površine;</w:t>
      </w:r>
    </w:p>
    <w:p w14:paraId="53064C25"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33A403D4"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Jednostavni geotehnički uvjeti za rješenje geotehničkog zadatka, osobito kad</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se odnose: </w:t>
      </w:r>
    </w:p>
    <w:p w14:paraId="3633B46F" w14:textId="77777777" w:rsidR="00473C72" w:rsidRPr="007811D6" w:rsidRDefault="00473C72" w:rsidP="00473C72">
      <w:pPr>
        <w:numPr>
          <w:ilvl w:val="0"/>
          <w:numId w:val="14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s malom </w:t>
      </w:r>
      <w:r>
        <w:rPr>
          <w:rFonts w:ascii="Times New Roman" w:eastAsia="Times New Roman" w:hAnsi="Times New Roman" w:cs="Times New Roman"/>
          <w:szCs w:val="24"/>
          <w:lang w:eastAsia="hr-HR"/>
        </w:rPr>
        <w:t xml:space="preserve">razinom </w:t>
      </w:r>
      <w:r w:rsidRPr="007811D6">
        <w:rPr>
          <w:rFonts w:ascii="Times New Roman" w:eastAsia="Times New Roman" w:hAnsi="Times New Roman" w:cs="Times New Roman"/>
          <w:szCs w:val="24"/>
          <w:lang w:eastAsia="hr-HR"/>
        </w:rPr>
        <w:t xml:space="preserve">osjetljivosti na slijeganje i </w:t>
      </w:r>
      <w:r>
        <w:rPr>
          <w:rFonts w:ascii="Times New Roman" w:eastAsia="Times New Roman" w:hAnsi="Times New Roman" w:cs="Times New Roman"/>
          <w:szCs w:val="24"/>
          <w:lang w:eastAsia="hr-HR"/>
        </w:rPr>
        <w:t xml:space="preserve">s </w:t>
      </w:r>
      <w:r w:rsidRPr="007811D6">
        <w:rPr>
          <w:rFonts w:ascii="Times New Roman" w:eastAsia="Times New Roman" w:hAnsi="Times New Roman" w:cs="Times New Roman"/>
          <w:szCs w:val="24"/>
          <w:lang w:eastAsia="hr-HR"/>
        </w:rPr>
        <w:t xml:space="preserve">različitim načinom temeljenja ili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različitim opterećenjem na tlo unutar područja građevine kod približno ujednačene građe tla s ujednačenom nosivošću i ujednačenim slijeganjem unutar građevne površine</w:t>
      </w:r>
    </w:p>
    <w:p w14:paraId="789DC6AF" w14:textId="77777777" w:rsidR="00473C72" w:rsidRPr="007811D6" w:rsidRDefault="00473C72" w:rsidP="00473C72">
      <w:pPr>
        <w:numPr>
          <w:ilvl w:val="0"/>
          <w:numId w:val="14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s malom </w:t>
      </w:r>
      <w:r>
        <w:rPr>
          <w:rFonts w:ascii="Times New Roman" w:eastAsia="Times New Roman" w:hAnsi="Times New Roman" w:cs="Times New Roman"/>
          <w:szCs w:val="24"/>
          <w:lang w:eastAsia="hr-HR"/>
        </w:rPr>
        <w:t xml:space="preserve">razinom </w:t>
      </w:r>
      <w:r w:rsidRPr="007811D6">
        <w:rPr>
          <w:rFonts w:ascii="Times New Roman" w:eastAsia="Times New Roman" w:hAnsi="Times New Roman" w:cs="Times New Roman"/>
          <w:szCs w:val="24"/>
          <w:lang w:eastAsia="hr-HR"/>
        </w:rPr>
        <w:t xml:space="preserve">osjetljivosti na slijeganje i ujednačenim načinom temeljenja kod neujednačene građe tla s različitom nosivošću i različitim slijeganjem unutar građevne površine; </w:t>
      </w:r>
    </w:p>
    <w:p w14:paraId="57DC28E6"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3419ED2D"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Složeni geotehnički uvjeti za rješenje geotehničkog zadatka, osobito kad</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se odnose: </w:t>
      </w:r>
    </w:p>
    <w:p w14:paraId="61ACA738" w14:textId="77777777" w:rsidR="00473C72" w:rsidRPr="007811D6" w:rsidRDefault="00473C72" w:rsidP="00473C72">
      <w:pPr>
        <w:numPr>
          <w:ilvl w:val="0"/>
          <w:numId w:val="145"/>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na </w:t>
      </w:r>
      <w:r w:rsidRPr="007811D6">
        <w:rPr>
          <w:rFonts w:ascii="Times New Roman" w:eastAsia="Times New Roman" w:hAnsi="Times New Roman" w:cs="Times New Roman"/>
          <w:szCs w:val="24"/>
          <w:lang w:eastAsia="hr-HR"/>
        </w:rPr>
        <w:t>slijeganje unutar građevne površine</w:t>
      </w:r>
    </w:p>
    <w:p w14:paraId="3798014F" w14:textId="77777777" w:rsidR="00473C72" w:rsidRPr="007811D6" w:rsidRDefault="00473C72" w:rsidP="00473C72">
      <w:pPr>
        <w:numPr>
          <w:ilvl w:val="0"/>
          <w:numId w:val="14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osjetljive na slijeganje i na građevine s malom </w:t>
      </w:r>
      <w:r>
        <w:rPr>
          <w:rFonts w:ascii="Times New Roman" w:eastAsia="Times New Roman" w:hAnsi="Times New Roman" w:cs="Times New Roman"/>
          <w:szCs w:val="24"/>
          <w:lang w:eastAsia="hr-HR"/>
        </w:rPr>
        <w:t xml:space="preserve">razinom </w:t>
      </w:r>
      <w:r w:rsidRPr="007811D6">
        <w:rPr>
          <w:rFonts w:ascii="Times New Roman" w:eastAsia="Times New Roman" w:hAnsi="Times New Roman" w:cs="Times New Roman"/>
          <w:szCs w:val="24"/>
          <w:lang w:eastAsia="hr-HR"/>
        </w:rPr>
        <w:t xml:space="preserve">osjetljivosti na slijeganje i s različitim načinom temeljenja ili s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različitim opterećenjem na tlo unutar područja građevine kod neujednačene građe tla s različitom nosivošću i različitim slijeganjem unutar građevine površine </w:t>
      </w:r>
    </w:p>
    <w:p w14:paraId="5D77181A" w14:textId="77777777" w:rsidR="00473C72" w:rsidRPr="007811D6" w:rsidRDefault="00473C72" w:rsidP="00473C72">
      <w:pPr>
        <w:numPr>
          <w:ilvl w:val="0"/>
          <w:numId w:val="14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s malom </w:t>
      </w:r>
      <w:r>
        <w:rPr>
          <w:rFonts w:ascii="Times New Roman" w:eastAsia="Times New Roman" w:hAnsi="Times New Roman" w:cs="Times New Roman"/>
          <w:szCs w:val="24"/>
          <w:lang w:eastAsia="hr-HR"/>
        </w:rPr>
        <w:t xml:space="preserve">razinom </w:t>
      </w:r>
      <w:r w:rsidRPr="007811D6">
        <w:rPr>
          <w:rFonts w:ascii="Times New Roman" w:eastAsia="Times New Roman" w:hAnsi="Times New Roman" w:cs="Times New Roman"/>
          <w:szCs w:val="24"/>
          <w:lang w:eastAsia="hr-HR"/>
        </w:rPr>
        <w:t xml:space="preserve">osjetljivosti na slijeganje i ujednačenim načinom temeljenja kod neujednačene građe tla s različitom nosivošću i različitim slijeganjem unutar građevne površine; </w:t>
      </w:r>
    </w:p>
    <w:p w14:paraId="3CE48692"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s</w:t>
      </w:r>
      <w:r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260B62D0"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složeni geotehnički uvjeti za rješenje geotehničkog zadatka, osobito kad</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se odnose:</w:t>
      </w:r>
    </w:p>
    <w:p w14:paraId="1DDA7BE3" w14:textId="77777777" w:rsidR="00473C72" w:rsidRPr="007811D6" w:rsidRDefault="00473C72" w:rsidP="00473C72">
      <w:pPr>
        <w:numPr>
          <w:ilvl w:val="0"/>
          <w:numId w:val="1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s vrlo velikom </w:t>
      </w:r>
      <w:r>
        <w:rPr>
          <w:rFonts w:ascii="Times New Roman" w:eastAsia="Times New Roman" w:hAnsi="Times New Roman" w:cs="Times New Roman"/>
          <w:szCs w:val="24"/>
          <w:lang w:eastAsia="hr-HR"/>
        </w:rPr>
        <w:t xml:space="preserve">razinom </w:t>
      </w:r>
      <w:r w:rsidRPr="007811D6">
        <w:rPr>
          <w:rFonts w:ascii="Times New Roman" w:eastAsia="Times New Roman" w:hAnsi="Times New Roman" w:cs="Times New Roman"/>
          <w:szCs w:val="24"/>
          <w:lang w:eastAsia="hr-HR"/>
        </w:rPr>
        <w:t xml:space="preserve">osjetljivosti na slijeganje kod neujednačene građe tla s različitom nosivošću i različitim slijeganjem unutar građevne površine </w:t>
      </w:r>
    </w:p>
    <w:p w14:paraId="61CF8163" w14:textId="77777777" w:rsidR="00473C72" w:rsidRPr="007811D6" w:rsidRDefault="00473C72" w:rsidP="00473C72">
      <w:pPr>
        <w:numPr>
          <w:ilvl w:val="0"/>
          <w:numId w:val="1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osjetljive i malo osjetljive na slijeganje s različitim načinom temeljenja ili s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različitim opterećenjem na tlo unutar područja građevine kod neujednačene građe tla s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različitom nosivošću i različitim slijeganjem unutar građevne površine; </w:t>
      </w:r>
    </w:p>
    <w:p w14:paraId="70A3AF91"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52935080"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Teški geotehnički uvjeti za rješenje geotehničkog zadatka, osobito kad</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se odnose:</w:t>
      </w:r>
    </w:p>
    <w:p w14:paraId="78841E08" w14:textId="77777777" w:rsidR="00473C72" w:rsidRPr="007811D6" w:rsidRDefault="00473C72" w:rsidP="00473C72">
      <w:pPr>
        <w:numPr>
          <w:ilvl w:val="0"/>
          <w:numId w:val="14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w:t>
      </w:r>
      <w:r>
        <w:rPr>
          <w:rFonts w:ascii="Times New Roman" w:eastAsia="Times New Roman" w:hAnsi="Times New Roman" w:cs="Times New Roman"/>
          <w:szCs w:val="24"/>
          <w:lang w:eastAsia="hr-HR"/>
        </w:rPr>
        <w:t>s vrlo</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 xml:space="preserve">velikom razinom </w:t>
      </w:r>
      <w:r w:rsidRPr="007811D6">
        <w:rPr>
          <w:rFonts w:ascii="Times New Roman" w:eastAsia="Times New Roman" w:hAnsi="Times New Roman" w:cs="Times New Roman"/>
          <w:szCs w:val="24"/>
          <w:lang w:eastAsia="hr-HR"/>
        </w:rPr>
        <w:t>osjetljiv</w:t>
      </w:r>
      <w:r>
        <w:rPr>
          <w:rFonts w:ascii="Times New Roman" w:eastAsia="Times New Roman" w:hAnsi="Times New Roman" w:cs="Times New Roman"/>
          <w:szCs w:val="24"/>
          <w:lang w:eastAsia="hr-HR"/>
        </w:rPr>
        <w:t>osti</w:t>
      </w:r>
      <w:r w:rsidRPr="007811D6">
        <w:rPr>
          <w:rFonts w:ascii="Times New Roman" w:eastAsia="Times New Roman" w:hAnsi="Times New Roman" w:cs="Times New Roman"/>
          <w:szCs w:val="24"/>
          <w:lang w:eastAsia="hr-HR"/>
        </w:rPr>
        <w:t xml:space="preserve"> na slijeganje kod neujednačene građe tla s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različitom nosivošću i </w:t>
      </w:r>
      <w:r>
        <w:rPr>
          <w:rFonts w:ascii="Times New Roman" w:eastAsia="Times New Roman" w:hAnsi="Times New Roman" w:cs="Times New Roman"/>
          <w:szCs w:val="24"/>
          <w:lang w:eastAsia="hr-HR"/>
        </w:rPr>
        <w:t>s vrlo</w:t>
      </w:r>
      <w:r w:rsidRPr="007811D6">
        <w:rPr>
          <w:rFonts w:ascii="Times New Roman" w:eastAsia="Times New Roman" w:hAnsi="Times New Roman" w:cs="Times New Roman"/>
          <w:szCs w:val="24"/>
          <w:lang w:eastAsia="hr-HR"/>
        </w:rPr>
        <w:t xml:space="preserve"> različitim slijeganjem unutar građevne površine. </w:t>
      </w:r>
    </w:p>
    <w:p w14:paraId="7F810972" w14:textId="77777777" w:rsidR="00473C72" w:rsidRDefault="00473C72" w:rsidP="00473C72">
      <w:pPr>
        <w:spacing w:before="100" w:beforeAutospacing="1" w:after="100" w:afterAutospacing="1"/>
        <w:rPr>
          <w:rFonts w:ascii="Times New Roman" w:eastAsia="Times New Roman" w:hAnsi="Times New Roman" w:cs="Times New Roman"/>
          <w:szCs w:val="24"/>
          <w:lang w:eastAsia="hr-HR"/>
        </w:rPr>
      </w:pPr>
    </w:p>
    <w:p w14:paraId="14545407" w14:textId="77777777" w:rsidR="00473C72" w:rsidRPr="007811D6" w:rsidRDefault="00473C72" w:rsidP="00473C7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Broj norma sati za osnovne poslove projektiranja </w:t>
      </w:r>
      <w:r>
        <w:rPr>
          <w:rFonts w:ascii="Times New Roman" w:eastAsia="Times New Roman" w:hAnsi="Times New Roman" w:cs="Times New Roman"/>
          <w:i/>
          <w:iCs/>
          <w:szCs w:val="24"/>
          <w:lang w:eastAsia="hr-HR"/>
        </w:rPr>
        <w:t>geotehničkih objekata</w:t>
      </w:r>
    </w:p>
    <w:p w14:paraId="02283C88" w14:textId="392B6E18" w:rsidR="00473C72" w:rsidRPr="007811D6" w:rsidRDefault="00473C72" w:rsidP="008E76D4">
      <w:pPr>
        <w:pStyle w:val="Heading2"/>
      </w:pPr>
      <w:r w:rsidRPr="007811D6">
        <w:t xml:space="preserve">Članak </w:t>
      </w:r>
      <w:r w:rsidR="008E76D4">
        <w:t>97</w:t>
      </w:r>
      <w:r w:rsidRPr="007811D6">
        <w:t>.</w:t>
      </w:r>
    </w:p>
    <w:p w14:paraId="5CA6D26B" w14:textId="4993669B"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Raspon vrijednosti norma sati </w:t>
      </w:r>
      <w:r w:rsidRPr="007811D6">
        <w:rPr>
          <w:rFonts w:ascii="Times New Roman" w:eastAsia="Times New Roman" w:hAnsi="Times New Roman" w:cs="Times New Roman"/>
          <w:szCs w:val="24"/>
          <w:lang w:eastAsia="hr-HR"/>
        </w:rPr>
        <w:t xml:space="preserve">za osnovne poslove projektiranja </w:t>
      </w:r>
      <w:r>
        <w:rPr>
          <w:rFonts w:ascii="Times New Roman" w:eastAsia="Times New Roman" w:hAnsi="Times New Roman" w:cs="Times New Roman"/>
          <w:szCs w:val="24"/>
          <w:lang w:eastAsia="hr-HR"/>
        </w:rPr>
        <w:t>geotehničkih objekata</w:t>
      </w:r>
      <w:r w:rsidRPr="007811D6">
        <w:rPr>
          <w:rFonts w:ascii="Times New Roman" w:eastAsia="Times New Roman" w:hAnsi="Times New Roman" w:cs="Times New Roman"/>
          <w:szCs w:val="24"/>
          <w:lang w:eastAsia="hr-HR"/>
        </w:rPr>
        <w:t xml:space="preserve"> prikazan je u tablici </w:t>
      </w:r>
      <w:r w:rsidR="00724275">
        <w:rPr>
          <w:rFonts w:ascii="Times New Roman" w:eastAsia="Times New Roman" w:hAnsi="Times New Roman" w:cs="Times New Roman"/>
          <w:szCs w:val="24"/>
          <w:lang w:eastAsia="hr-HR"/>
        </w:rPr>
        <w:t>41</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06E348BD" w14:textId="3F8B151B" w:rsidR="00473C72" w:rsidRDefault="00473C72" w:rsidP="00473C72">
      <w:pPr>
        <w:spacing w:before="100" w:beforeAutospacing="1" w:after="100" w:afterAutospacing="1"/>
        <w:ind w:left="1410" w:hanging="1410"/>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E36255">
        <w:rPr>
          <w:rFonts w:ascii="Times New Roman" w:eastAsia="Times New Roman" w:hAnsi="Times New Roman" w:cs="Times New Roman"/>
          <w:i/>
          <w:iCs/>
          <w:szCs w:val="24"/>
          <w:lang w:eastAsia="hr-HR"/>
        </w:rPr>
        <w:t>41</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Broj norma sati (Ns) potrebnih za osnovn</w:t>
      </w:r>
      <w:r>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izrade geotehničkog </w:t>
      </w:r>
      <w:r>
        <w:rPr>
          <w:rFonts w:ascii="Times New Roman" w:eastAsia="Times New Roman" w:hAnsi="Times New Roman" w:cs="Times New Roman"/>
          <w:szCs w:val="24"/>
          <w:lang w:eastAsia="hr-HR"/>
        </w:rPr>
        <w:t>projekta</w:t>
      </w:r>
    </w:p>
    <w:tbl>
      <w:tblPr>
        <w:tblW w:w="9480" w:type="dxa"/>
        <w:tblLook w:val="04A0" w:firstRow="1" w:lastRow="0" w:firstColumn="1" w:lastColumn="0" w:noHBand="0" w:noVBand="1"/>
      </w:tblPr>
      <w:tblGrid>
        <w:gridCol w:w="1279"/>
        <w:gridCol w:w="734"/>
        <w:gridCol w:w="882"/>
        <w:gridCol w:w="822"/>
        <w:gridCol w:w="822"/>
        <w:gridCol w:w="822"/>
        <w:gridCol w:w="822"/>
        <w:gridCol w:w="822"/>
        <w:gridCol w:w="822"/>
        <w:gridCol w:w="822"/>
        <w:gridCol w:w="831"/>
      </w:tblGrid>
      <w:tr w:rsidR="0087568D" w:rsidRPr="0087568D" w14:paraId="5AD16674" w14:textId="77777777" w:rsidTr="0087568D">
        <w:trPr>
          <w:trHeight w:val="300"/>
        </w:trPr>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C9B1C0"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Vrijednost proračunskih troškova (EUR)</w:t>
            </w:r>
          </w:p>
        </w:tc>
        <w:tc>
          <w:tcPr>
            <w:tcW w:w="8201" w:type="dxa"/>
            <w:gridSpan w:val="10"/>
            <w:tcBorders>
              <w:top w:val="single" w:sz="8" w:space="0" w:color="auto"/>
              <w:left w:val="nil"/>
              <w:bottom w:val="single" w:sz="8" w:space="0" w:color="auto"/>
              <w:right w:val="single" w:sz="8" w:space="0" w:color="000000"/>
            </w:tcBorders>
            <w:shd w:val="clear" w:color="auto" w:fill="auto"/>
            <w:vAlign w:val="center"/>
            <w:hideMark/>
          </w:tcPr>
          <w:p w14:paraId="69B4DEBA"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Stupanj složenosti</w:t>
            </w:r>
          </w:p>
        </w:tc>
      </w:tr>
      <w:tr w:rsidR="0087568D" w:rsidRPr="0087568D" w14:paraId="73B1D0F4" w14:textId="77777777" w:rsidTr="0087568D">
        <w:trPr>
          <w:trHeight w:val="300"/>
        </w:trPr>
        <w:tc>
          <w:tcPr>
            <w:tcW w:w="1279" w:type="dxa"/>
            <w:vMerge/>
            <w:tcBorders>
              <w:top w:val="single" w:sz="8" w:space="0" w:color="auto"/>
              <w:left w:val="single" w:sz="8" w:space="0" w:color="auto"/>
              <w:bottom w:val="single" w:sz="8" w:space="0" w:color="000000"/>
              <w:right w:val="single" w:sz="8" w:space="0" w:color="auto"/>
            </w:tcBorders>
            <w:vAlign w:val="center"/>
            <w:hideMark/>
          </w:tcPr>
          <w:p w14:paraId="2E5444A9" w14:textId="77777777" w:rsidR="0087568D" w:rsidRPr="0087568D" w:rsidRDefault="0087568D" w:rsidP="0087568D">
            <w:pPr>
              <w:spacing w:after="0"/>
              <w:jc w:val="left"/>
              <w:rPr>
                <w:rFonts w:ascii="Times New Roman" w:eastAsia="Times New Roman" w:hAnsi="Times New Roman" w:cs="Times New Roman"/>
                <w:b/>
                <w:bCs/>
                <w:color w:val="000000"/>
                <w:sz w:val="16"/>
                <w:szCs w:val="16"/>
                <w:lang w:eastAsia="hr-HR"/>
              </w:rPr>
            </w:pPr>
          </w:p>
        </w:tc>
        <w:tc>
          <w:tcPr>
            <w:tcW w:w="1616" w:type="dxa"/>
            <w:gridSpan w:val="2"/>
            <w:tcBorders>
              <w:top w:val="single" w:sz="8" w:space="0" w:color="auto"/>
              <w:left w:val="nil"/>
              <w:bottom w:val="single" w:sz="8" w:space="0" w:color="auto"/>
              <w:right w:val="single" w:sz="8" w:space="0" w:color="000000"/>
            </w:tcBorders>
            <w:shd w:val="clear" w:color="auto" w:fill="auto"/>
            <w:vAlign w:val="center"/>
            <w:hideMark/>
          </w:tcPr>
          <w:p w14:paraId="71DADD09"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I</w:t>
            </w:r>
          </w:p>
        </w:tc>
        <w:tc>
          <w:tcPr>
            <w:tcW w:w="1644" w:type="dxa"/>
            <w:gridSpan w:val="2"/>
            <w:tcBorders>
              <w:top w:val="single" w:sz="8" w:space="0" w:color="auto"/>
              <w:left w:val="nil"/>
              <w:bottom w:val="single" w:sz="8" w:space="0" w:color="auto"/>
              <w:right w:val="single" w:sz="8" w:space="0" w:color="000000"/>
            </w:tcBorders>
            <w:shd w:val="clear" w:color="auto" w:fill="auto"/>
            <w:vAlign w:val="center"/>
            <w:hideMark/>
          </w:tcPr>
          <w:p w14:paraId="745E93B5"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II</w:t>
            </w:r>
          </w:p>
        </w:tc>
        <w:tc>
          <w:tcPr>
            <w:tcW w:w="1644" w:type="dxa"/>
            <w:gridSpan w:val="2"/>
            <w:tcBorders>
              <w:top w:val="single" w:sz="8" w:space="0" w:color="auto"/>
              <w:left w:val="nil"/>
              <w:bottom w:val="single" w:sz="8" w:space="0" w:color="auto"/>
              <w:right w:val="single" w:sz="8" w:space="0" w:color="000000"/>
            </w:tcBorders>
            <w:shd w:val="clear" w:color="auto" w:fill="auto"/>
            <w:vAlign w:val="center"/>
            <w:hideMark/>
          </w:tcPr>
          <w:p w14:paraId="6B558741"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III</w:t>
            </w:r>
          </w:p>
        </w:tc>
        <w:tc>
          <w:tcPr>
            <w:tcW w:w="1644" w:type="dxa"/>
            <w:gridSpan w:val="2"/>
            <w:tcBorders>
              <w:top w:val="single" w:sz="8" w:space="0" w:color="auto"/>
              <w:left w:val="nil"/>
              <w:bottom w:val="single" w:sz="8" w:space="0" w:color="auto"/>
              <w:right w:val="single" w:sz="8" w:space="0" w:color="000000"/>
            </w:tcBorders>
            <w:shd w:val="clear" w:color="auto" w:fill="auto"/>
            <w:vAlign w:val="center"/>
            <w:hideMark/>
          </w:tcPr>
          <w:p w14:paraId="4B32B63C"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IV</w:t>
            </w:r>
          </w:p>
        </w:tc>
        <w:tc>
          <w:tcPr>
            <w:tcW w:w="1653" w:type="dxa"/>
            <w:gridSpan w:val="2"/>
            <w:tcBorders>
              <w:top w:val="single" w:sz="8" w:space="0" w:color="auto"/>
              <w:left w:val="nil"/>
              <w:bottom w:val="single" w:sz="8" w:space="0" w:color="auto"/>
              <w:right w:val="single" w:sz="8" w:space="0" w:color="000000"/>
            </w:tcBorders>
            <w:shd w:val="clear" w:color="auto" w:fill="auto"/>
            <w:vAlign w:val="center"/>
            <w:hideMark/>
          </w:tcPr>
          <w:p w14:paraId="7385EBBE" w14:textId="77777777" w:rsidR="0087568D" w:rsidRPr="0087568D" w:rsidRDefault="0087568D" w:rsidP="0087568D">
            <w:pPr>
              <w:spacing w:after="0"/>
              <w:jc w:val="center"/>
              <w:rPr>
                <w:rFonts w:ascii="Times New Roman" w:eastAsia="Times New Roman" w:hAnsi="Times New Roman" w:cs="Times New Roman"/>
                <w:b/>
                <w:bCs/>
                <w:color w:val="000000"/>
                <w:sz w:val="16"/>
                <w:szCs w:val="16"/>
                <w:lang w:eastAsia="hr-HR"/>
              </w:rPr>
            </w:pPr>
            <w:r w:rsidRPr="0087568D">
              <w:rPr>
                <w:rFonts w:ascii="Times New Roman" w:eastAsia="Times New Roman" w:hAnsi="Times New Roman" w:cs="Times New Roman"/>
                <w:b/>
                <w:bCs/>
                <w:color w:val="000000"/>
                <w:sz w:val="16"/>
                <w:szCs w:val="16"/>
                <w:lang w:eastAsia="hr-HR"/>
              </w:rPr>
              <w:t>V</w:t>
            </w:r>
          </w:p>
        </w:tc>
      </w:tr>
      <w:tr w:rsidR="0087568D" w:rsidRPr="0087568D" w14:paraId="238F6670"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7AA277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29.200</w:t>
            </w:r>
          </w:p>
        </w:tc>
        <w:tc>
          <w:tcPr>
            <w:tcW w:w="734" w:type="dxa"/>
            <w:tcBorders>
              <w:top w:val="nil"/>
              <w:left w:val="nil"/>
              <w:bottom w:val="single" w:sz="4" w:space="0" w:color="auto"/>
              <w:right w:val="single" w:sz="4" w:space="0" w:color="auto"/>
            </w:tcBorders>
            <w:shd w:val="clear" w:color="auto" w:fill="auto"/>
            <w:noWrap/>
            <w:vAlign w:val="center"/>
            <w:hideMark/>
          </w:tcPr>
          <w:p w14:paraId="25B7C4D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65</w:t>
            </w:r>
          </w:p>
        </w:tc>
        <w:tc>
          <w:tcPr>
            <w:tcW w:w="882" w:type="dxa"/>
            <w:tcBorders>
              <w:top w:val="nil"/>
              <w:left w:val="nil"/>
              <w:bottom w:val="single" w:sz="4" w:space="0" w:color="auto"/>
              <w:right w:val="single" w:sz="4" w:space="0" w:color="auto"/>
            </w:tcBorders>
            <w:shd w:val="clear" w:color="auto" w:fill="auto"/>
            <w:noWrap/>
            <w:vAlign w:val="center"/>
            <w:hideMark/>
          </w:tcPr>
          <w:p w14:paraId="160714B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120</w:t>
            </w:r>
          </w:p>
        </w:tc>
        <w:tc>
          <w:tcPr>
            <w:tcW w:w="822" w:type="dxa"/>
            <w:tcBorders>
              <w:top w:val="nil"/>
              <w:left w:val="nil"/>
              <w:bottom w:val="single" w:sz="4" w:space="0" w:color="auto"/>
              <w:right w:val="single" w:sz="4" w:space="0" w:color="auto"/>
            </w:tcBorders>
            <w:shd w:val="clear" w:color="auto" w:fill="auto"/>
            <w:noWrap/>
            <w:vAlign w:val="center"/>
            <w:hideMark/>
          </w:tcPr>
          <w:p w14:paraId="28B29B8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120</w:t>
            </w:r>
          </w:p>
        </w:tc>
        <w:tc>
          <w:tcPr>
            <w:tcW w:w="822" w:type="dxa"/>
            <w:tcBorders>
              <w:top w:val="nil"/>
              <w:left w:val="nil"/>
              <w:bottom w:val="single" w:sz="4" w:space="0" w:color="auto"/>
              <w:right w:val="single" w:sz="4" w:space="0" w:color="auto"/>
            </w:tcBorders>
            <w:shd w:val="clear" w:color="auto" w:fill="auto"/>
            <w:noWrap/>
            <w:vAlign w:val="center"/>
            <w:hideMark/>
          </w:tcPr>
          <w:p w14:paraId="67065FB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175</w:t>
            </w:r>
          </w:p>
        </w:tc>
        <w:tc>
          <w:tcPr>
            <w:tcW w:w="822" w:type="dxa"/>
            <w:tcBorders>
              <w:top w:val="nil"/>
              <w:left w:val="nil"/>
              <w:bottom w:val="single" w:sz="4" w:space="0" w:color="auto"/>
              <w:right w:val="single" w:sz="4" w:space="0" w:color="auto"/>
            </w:tcBorders>
            <w:shd w:val="clear" w:color="auto" w:fill="auto"/>
            <w:noWrap/>
            <w:vAlign w:val="center"/>
            <w:hideMark/>
          </w:tcPr>
          <w:p w14:paraId="7A92D41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175</w:t>
            </w:r>
          </w:p>
        </w:tc>
        <w:tc>
          <w:tcPr>
            <w:tcW w:w="822" w:type="dxa"/>
            <w:tcBorders>
              <w:top w:val="nil"/>
              <w:left w:val="nil"/>
              <w:bottom w:val="single" w:sz="4" w:space="0" w:color="auto"/>
              <w:right w:val="single" w:sz="4" w:space="0" w:color="auto"/>
            </w:tcBorders>
            <w:shd w:val="clear" w:color="auto" w:fill="auto"/>
            <w:noWrap/>
            <w:vAlign w:val="center"/>
            <w:hideMark/>
          </w:tcPr>
          <w:p w14:paraId="6DE00DD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230</w:t>
            </w:r>
          </w:p>
        </w:tc>
        <w:tc>
          <w:tcPr>
            <w:tcW w:w="822" w:type="dxa"/>
            <w:tcBorders>
              <w:top w:val="nil"/>
              <w:left w:val="nil"/>
              <w:bottom w:val="single" w:sz="4" w:space="0" w:color="auto"/>
              <w:right w:val="single" w:sz="4" w:space="0" w:color="auto"/>
            </w:tcBorders>
            <w:shd w:val="clear" w:color="auto" w:fill="auto"/>
            <w:noWrap/>
            <w:vAlign w:val="center"/>
            <w:hideMark/>
          </w:tcPr>
          <w:p w14:paraId="477FB8A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230</w:t>
            </w:r>
          </w:p>
        </w:tc>
        <w:tc>
          <w:tcPr>
            <w:tcW w:w="822" w:type="dxa"/>
            <w:tcBorders>
              <w:top w:val="nil"/>
              <w:left w:val="nil"/>
              <w:bottom w:val="single" w:sz="4" w:space="0" w:color="auto"/>
              <w:right w:val="single" w:sz="4" w:space="0" w:color="auto"/>
            </w:tcBorders>
            <w:shd w:val="clear" w:color="auto" w:fill="auto"/>
            <w:noWrap/>
            <w:vAlign w:val="center"/>
            <w:hideMark/>
          </w:tcPr>
          <w:p w14:paraId="09DC173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285</w:t>
            </w:r>
          </w:p>
        </w:tc>
        <w:tc>
          <w:tcPr>
            <w:tcW w:w="822" w:type="dxa"/>
            <w:tcBorders>
              <w:top w:val="nil"/>
              <w:left w:val="nil"/>
              <w:bottom w:val="single" w:sz="4" w:space="0" w:color="auto"/>
              <w:right w:val="single" w:sz="4" w:space="0" w:color="auto"/>
            </w:tcBorders>
            <w:shd w:val="clear" w:color="auto" w:fill="auto"/>
            <w:noWrap/>
            <w:vAlign w:val="center"/>
            <w:hideMark/>
          </w:tcPr>
          <w:p w14:paraId="5B73816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285</w:t>
            </w:r>
          </w:p>
        </w:tc>
        <w:tc>
          <w:tcPr>
            <w:tcW w:w="831" w:type="dxa"/>
            <w:tcBorders>
              <w:top w:val="nil"/>
              <w:left w:val="nil"/>
              <w:bottom w:val="single" w:sz="4" w:space="0" w:color="auto"/>
              <w:right w:val="single" w:sz="8" w:space="0" w:color="auto"/>
            </w:tcBorders>
            <w:shd w:val="clear" w:color="auto" w:fill="auto"/>
            <w:noWrap/>
            <w:vAlign w:val="center"/>
            <w:hideMark/>
          </w:tcPr>
          <w:p w14:paraId="79393AB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340</w:t>
            </w:r>
          </w:p>
        </w:tc>
      </w:tr>
      <w:tr w:rsidR="0087568D" w:rsidRPr="0087568D" w14:paraId="2B082D6C"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F59A13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49.100</w:t>
            </w:r>
          </w:p>
        </w:tc>
        <w:tc>
          <w:tcPr>
            <w:tcW w:w="734" w:type="dxa"/>
            <w:tcBorders>
              <w:top w:val="nil"/>
              <w:left w:val="nil"/>
              <w:bottom w:val="single" w:sz="4" w:space="0" w:color="auto"/>
              <w:right w:val="single" w:sz="4" w:space="0" w:color="auto"/>
            </w:tcBorders>
            <w:shd w:val="clear" w:color="auto" w:fill="auto"/>
            <w:noWrap/>
            <w:vAlign w:val="center"/>
            <w:hideMark/>
          </w:tcPr>
          <w:p w14:paraId="3C8B971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102</w:t>
            </w:r>
          </w:p>
        </w:tc>
        <w:tc>
          <w:tcPr>
            <w:tcW w:w="882" w:type="dxa"/>
            <w:tcBorders>
              <w:top w:val="nil"/>
              <w:left w:val="nil"/>
              <w:bottom w:val="single" w:sz="4" w:space="0" w:color="auto"/>
              <w:right w:val="single" w:sz="4" w:space="0" w:color="auto"/>
            </w:tcBorders>
            <w:shd w:val="clear" w:color="auto" w:fill="auto"/>
            <w:noWrap/>
            <w:vAlign w:val="center"/>
            <w:hideMark/>
          </w:tcPr>
          <w:p w14:paraId="5230702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186</w:t>
            </w:r>
          </w:p>
        </w:tc>
        <w:tc>
          <w:tcPr>
            <w:tcW w:w="822" w:type="dxa"/>
            <w:tcBorders>
              <w:top w:val="nil"/>
              <w:left w:val="nil"/>
              <w:bottom w:val="single" w:sz="4" w:space="0" w:color="auto"/>
              <w:right w:val="single" w:sz="4" w:space="0" w:color="auto"/>
            </w:tcBorders>
            <w:shd w:val="clear" w:color="auto" w:fill="auto"/>
            <w:noWrap/>
            <w:vAlign w:val="center"/>
            <w:hideMark/>
          </w:tcPr>
          <w:p w14:paraId="274C3CE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186</w:t>
            </w:r>
          </w:p>
        </w:tc>
        <w:tc>
          <w:tcPr>
            <w:tcW w:w="822" w:type="dxa"/>
            <w:tcBorders>
              <w:top w:val="nil"/>
              <w:left w:val="nil"/>
              <w:bottom w:val="single" w:sz="4" w:space="0" w:color="auto"/>
              <w:right w:val="single" w:sz="4" w:space="0" w:color="auto"/>
            </w:tcBorders>
            <w:shd w:val="clear" w:color="auto" w:fill="auto"/>
            <w:noWrap/>
            <w:vAlign w:val="center"/>
            <w:hideMark/>
          </w:tcPr>
          <w:p w14:paraId="32C81EA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264</w:t>
            </w:r>
          </w:p>
        </w:tc>
        <w:tc>
          <w:tcPr>
            <w:tcW w:w="822" w:type="dxa"/>
            <w:tcBorders>
              <w:top w:val="nil"/>
              <w:left w:val="nil"/>
              <w:bottom w:val="single" w:sz="4" w:space="0" w:color="auto"/>
              <w:right w:val="single" w:sz="4" w:space="0" w:color="auto"/>
            </w:tcBorders>
            <w:shd w:val="clear" w:color="auto" w:fill="auto"/>
            <w:noWrap/>
            <w:vAlign w:val="center"/>
            <w:hideMark/>
          </w:tcPr>
          <w:p w14:paraId="424C351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264</w:t>
            </w:r>
          </w:p>
        </w:tc>
        <w:tc>
          <w:tcPr>
            <w:tcW w:w="822" w:type="dxa"/>
            <w:tcBorders>
              <w:top w:val="nil"/>
              <w:left w:val="nil"/>
              <w:bottom w:val="single" w:sz="4" w:space="0" w:color="auto"/>
              <w:right w:val="single" w:sz="4" w:space="0" w:color="auto"/>
            </w:tcBorders>
            <w:shd w:val="clear" w:color="auto" w:fill="auto"/>
            <w:noWrap/>
            <w:vAlign w:val="center"/>
            <w:hideMark/>
          </w:tcPr>
          <w:p w14:paraId="009CD5E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354</w:t>
            </w:r>
          </w:p>
        </w:tc>
        <w:tc>
          <w:tcPr>
            <w:tcW w:w="822" w:type="dxa"/>
            <w:tcBorders>
              <w:top w:val="nil"/>
              <w:left w:val="nil"/>
              <w:bottom w:val="single" w:sz="4" w:space="0" w:color="auto"/>
              <w:right w:val="single" w:sz="4" w:space="0" w:color="auto"/>
            </w:tcBorders>
            <w:shd w:val="clear" w:color="auto" w:fill="auto"/>
            <w:noWrap/>
            <w:vAlign w:val="center"/>
            <w:hideMark/>
          </w:tcPr>
          <w:p w14:paraId="1BC7852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354</w:t>
            </w:r>
          </w:p>
        </w:tc>
        <w:tc>
          <w:tcPr>
            <w:tcW w:w="822" w:type="dxa"/>
            <w:tcBorders>
              <w:top w:val="nil"/>
              <w:left w:val="nil"/>
              <w:bottom w:val="single" w:sz="4" w:space="0" w:color="auto"/>
              <w:right w:val="single" w:sz="4" w:space="0" w:color="auto"/>
            </w:tcBorders>
            <w:shd w:val="clear" w:color="auto" w:fill="auto"/>
            <w:noWrap/>
            <w:vAlign w:val="center"/>
            <w:hideMark/>
          </w:tcPr>
          <w:p w14:paraId="504C929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432</w:t>
            </w:r>
          </w:p>
        </w:tc>
        <w:tc>
          <w:tcPr>
            <w:tcW w:w="822" w:type="dxa"/>
            <w:tcBorders>
              <w:top w:val="nil"/>
              <w:left w:val="nil"/>
              <w:bottom w:val="single" w:sz="4" w:space="0" w:color="auto"/>
              <w:right w:val="single" w:sz="4" w:space="0" w:color="auto"/>
            </w:tcBorders>
            <w:shd w:val="clear" w:color="auto" w:fill="auto"/>
            <w:noWrap/>
            <w:vAlign w:val="center"/>
            <w:hideMark/>
          </w:tcPr>
          <w:p w14:paraId="249FC91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432</w:t>
            </w:r>
          </w:p>
        </w:tc>
        <w:tc>
          <w:tcPr>
            <w:tcW w:w="831" w:type="dxa"/>
            <w:tcBorders>
              <w:top w:val="nil"/>
              <w:left w:val="nil"/>
              <w:bottom w:val="single" w:sz="4" w:space="0" w:color="auto"/>
              <w:right w:val="single" w:sz="8" w:space="0" w:color="auto"/>
            </w:tcBorders>
            <w:shd w:val="clear" w:color="auto" w:fill="auto"/>
            <w:noWrap/>
            <w:vAlign w:val="center"/>
            <w:hideMark/>
          </w:tcPr>
          <w:p w14:paraId="20F3261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516</w:t>
            </w:r>
          </w:p>
        </w:tc>
      </w:tr>
      <w:tr w:rsidR="0087568D" w:rsidRPr="0087568D" w14:paraId="62681FF2"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73C35A8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98.200</w:t>
            </w:r>
          </w:p>
        </w:tc>
        <w:tc>
          <w:tcPr>
            <w:tcW w:w="734" w:type="dxa"/>
            <w:tcBorders>
              <w:top w:val="nil"/>
              <w:left w:val="nil"/>
              <w:bottom w:val="single" w:sz="4" w:space="0" w:color="auto"/>
              <w:right w:val="single" w:sz="4" w:space="0" w:color="auto"/>
            </w:tcBorders>
            <w:shd w:val="clear" w:color="auto" w:fill="auto"/>
            <w:noWrap/>
            <w:vAlign w:val="center"/>
            <w:hideMark/>
          </w:tcPr>
          <w:p w14:paraId="2873F1A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168</w:t>
            </w:r>
          </w:p>
        </w:tc>
        <w:tc>
          <w:tcPr>
            <w:tcW w:w="882" w:type="dxa"/>
            <w:tcBorders>
              <w:top w:val="nil"/>
              <w:left w:val="nil"/>
              <w:bottom w:val="single" w:sz="4" w:space="0" w:color="auto"/>
              <w:right w:val="single" w:sz="4" w:space="0" w:color="auto"/>
            </w:tcBorders>
            <w:shd w:val="clear" w:color="auto" w:fill="auto"/>
            <w:noWrap/>
            <w:vAlign w:val="center"/>
            <w:hideMark/>
          </w:tcPr>
          <w:p w14:paraId="0309CDE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308</w:t>
            </w:r>
          </w:p>
        </w:tc>
        <w:tc>
          <w:tcPr>
            <w:tcW w:w="822" w:type="dxa"/>
            <w:tcBorders>
              <w:top w:val="nil"/>
              <w:left w:val="nil"/>
              <w:bottom w:val="single" w:sz="4" w:space="0" w:color="auto"/>
              <w:right w:val="single" w:sz="4" w:space="0" w:color="auto"/>
            </w:tcBorders>
            <w:shd w:val="clear" w:color="auto" w:fill="auto"/>
            <w:noWrap/>
            <w:vAlign w:val="center"/>
            <w:hideMark/>
          </w:tcPr>
          <w:p w14:paraId="2A2D395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308</w:t>
            </w:r>
          </w:p>
        </w:tc>
        <w:tc>
          <w:tcPr>
            <w:tcW w:w="822" w:type="dxa"/>
            <w:tcBorders>
              <w:top w:val="nil"/>
              <w:left w:val="nil"/>
              <w:bottom w:val="single" w:sz="4" w:space="0" w:color="auto"/>
              <w:right w:val="single" w:sz="4" w:space="0" w:color="auto"/>
            </w:tcBorders>
            <w:shd w:val="clear" w:color="auto" w:fill="auto"/>
            <w:noWrap/>
            <w:vAlign w:val="center"/>
            <w:hideMark/>
          </w:tcPr>
          <w:p w14:paraId="23FE76D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427</w:t>
            </w:r>
          </w:p>
        </w:tc>
        <w:tc>
          <w:tcPr>
            <w:tcW w:w="822" w:type="dxa"/>
            <w:tcBorders>
              <w:top w:val="nil"/>
              <w:left w:val="nil"/>
              <w:bottom w:val="single" w:sz="4" w:space="0" w:color="auto"/>
              <w:right w:val="single" w:sz="4" w:space="0" w:color="auto"/>
            </w:tcBorders>
            <w:shd w:val="clear" w:color="auto" w:fill="auto"/>
            <w:noWrap/>
            <w:vAlign w:val="center"/>
            <w:hideMark/>
          </w:tcPr>
          <w:p w14:paraId="7421B63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427</w:t>
            </w:r>
          </w:p>
        </w:tc>
        <w:tc>
          <w:tcPr>
            <w:tcW w:w="822" w:type="dxa"/>
            <w:tcBorders>
              <w:top w:val="nil"/>
              <w:left w:val="nil"/>
              <w:bottom w:val="single" w:sz="4" w:space="0" w:color="auto"/>
              <w:right w:val="single" w:sz="4" w:space="0" w:color="auto"/>
            </w:tcBorders>
            <w:shd w:val="clear" w:color="auto" w:fill="auto"/>
            <w:noWrap/>
            <w:vAlign w:val="center"/>
            <w:hideMark/>
          </w:tcPr>
          <w:p w14:paraId="4C598C2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560</w:t>
            </w:r>
          </w:p>
        </w:tc>
        <w:tc>
          <w:tcPr>
            <w:tcW w:w="822" w:type="dxa"/>
            <w:tcBorders>
              <w:top w:val="nil"/>
              <w:left w:val="nil"/>
              <w:bottom w:val="single" w:sz="4" w:space="0" w:color="auto"/>
              <w:right w:val="single" w:sz="4" w:space="0" w:color="auto"/>
            </w:tcBorders>
            <w:shd w:val="clear" w:color="auto" w:fill="auto"/>
            <w:noWrap/>
            <w:vAlign w:val="center"/>
            <w:hideMark/>
          </w:tcPr>
          <w:p w14:paraId="22631C1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560</w:t>
            </w:r>
          </w:p>
        </w:tc>
        <w:tc>
          <w:tcPr>
            <w:tcW w:w="822" w:type="dxa"/>
            <w:tcBorders>
              <w:top w:val="nil"/>
              <w:left w:val="nil"/>
              <w:bottom w:val="single" w:sz="4" w:space="0" w:color="auto"/>
              <w:right w:val="single" w:sz="4" w:space="0" w:color="auto"/>
            </w:tcBorders>
            <w:shd w:val="clear" w:color="auto" w:fill="auto"/>
            <w:noWrap/>
            <w:vAlign w:val="center"/>
            <w:hideMark/>
          </w:tcPr>
          <w:p w14:paraId="4F38BF3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693</w:t>
            </w:r>
          </w:p>
        </w:tc>
        <w:tc>
          <w:tcPr>
            <w:tcW w:w="822" w:type="dxa"/>
            <w:tcBorders>
              <w:top w:val="nil"/>
              <w:left w:val="nil"/>
              <w:bottom w:val="single" w:sz="4" w:space="0" w:color="auto"/>
              <w:right w:val="single" w:sz="4" w:space="0" w:color="auto"/>
            </w:tcBorders>
            <w:shd w:val="clear" w:color="auto" w:fill="auto"/>
            <w:noWrap/>
            <w:vAlign w:val="center"/>
            <w:hideMark/>
          </w:tcPr>
          <w:p w14:paraId="4F0BC72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693</w:t>
            </w:r>
          </w:p>
        </w:tc>
        <w:tc>
          <w:tcPr>
            <w:tcW w:w="831" w:type="dxa"/>
            <w:tcBorders>
              <w:top w:val="nil"/>
              <w:left w:val="nil"/>
              <w:bottom w:val="single" w:sz="4" w:space="0" w:color="auto"/>
              <w:right w:val="single" w:sz="8" w:space="0" w:color="auto"/>
            </w:tcBorders>
            <w:shd w:val="clear" w:color="auto" w:fill="auto"/>
            <w:noWrap/>
            <w:vAlign w:val="center"/>
            <w:hideMark/>
          </w:tcPr>
          <w:p w14:paraId="11E3921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819</w:t>
            </w:r>
          </w:p>
        </w:tc>
      </w:tr>
      <w:tr w:rsidR="0087568D" w:rsidRPr="0087568D" w14:paraId="5A09F8B5"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F9E6B7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146.000</w:t>
            </w:r>
          </w:p>
        </w:tc>
        <w:tc>
          <w:tcPr>
            <w:tcW w:w="734" w:type="dxa"/>
            <w:tcBorders>
              <w:top w:val="nil"/>
              <w:left w:val="nil"/>
              <w:bottom w:val="single" w:sz="4" w:space="0" w:color="auto"/>
              <w:right w:val="single" w:sz="4" w:space="0" w:color="auto"/>
            </w:tcBorders>
            <w:shd w:val="clear" w:color="auto" w:fill="auto"/>
            <w:noWrap/>
            <w:vAlign w:val="center"/>
            <w:hideMark/>
          </w:tcPr>
          <w:p w14:paraId="0B8DAB4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240</w:t>
            </w:r>
          </w:p>
        </w:tc>
        <w:tc>
          <w:tcPr>
            <w:tcW w:w="882" w:type="dxa"/>
            <w:tcBorders>
              <w:top w:val="nil"/>
              <w:left w:val="nil"/>
              <w:bottom w:val="single" w:sz="4" w:space="0" w:color="auto"/>
              <w:right w:val="single" w:sz="4" w:space="0" w:color="auto"/>
            </w:tcBorders>
            <w:shd w:val="clear" w:color="auto" w:fill="auto"/>
            <w:noWrap/>
            <w:vAlign w:val="center"/>
            <w:hideMark/>
          </w:tcPr>
          <w:p w14:paraId="54F127C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424</w:t>
            </w:r>
          </w:p>
        </w:tc>
        <w:tc>
          <w:tcPr>
            <w:tcW w:w="822" w:type="dxa"/>
            <w:tcBorders>
              <w:top w:val="nil"/>
              <w:left w:val="nil"/>
              <w:bottom w:val="single" w:sz="4" w:space="0" w:color="auto"/>
              <w:right w:val="single" w:sz="4" w:space="0" w:color="auto"/>
            </w:tcBorders>
            <w:shd w:val="clear" w:color="auto" w:fill="auto"/>
            <w:noWrap/>
            <w:vAlign w:val="center"/>
            <w:hideMark/>
          </w:tcPr>
          <w:p w14:paraId="428FB45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424</w:t>
            </w:r>
          </w:p>
        </w:tc>
        <w:tc>
          <w:tcPr>
            <w:tcW w:w="822" w:type="dxa"/>
            <w:tcBorders>
              <w:top w:val="nil"/>
              <w:left w:val="nil"/>
              <w:bottom w:val="single" w:sz="4" w:space="0" w:color="auto"/>
              <w:right w:val="single" w:sz="4" w:space="0" w:color="auto"/>
            </w:tcBorders>
            <w:shd w:val="clear" w:color="auto" w:fill="auto"/>
            <w:noWrap/>
            <w:vAlign w:val="center"/>
            <w:hideMark/>
          </w:tcPr>
          <w:p w14:paraId="1E07410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592</w:t>
            </w:r>
          </w:p>
        </w:tc>
        <w:tc>
          <w:tcPr>
            <w:tcW w:w="822" w:type="dxa"/>
            <w:tcBorders>
              <w:top w:val="nil"/>
              <w:left w:val="nil"/>
              <w:bottom w:val="single" w:sz="4" w:space="0" w:color="auto"/>
              <w:right w:val="single" w:sz="4" w:space="0" w:color="auto"/>
            </w:tcBorders>
            <w:shd w:val="clear" w:color="auto" w:fill="auto"/>
            <w:noWrap/>
            <w:vAlign w:val="center"/>
            <w:hideMark/>
          </w:tcPr>
          <w:p w14:paraId="1756A34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592</w:t>
            </w:r>
          </w:p>
        </w:tc>
        <w:tc>
          <w:tcPr>
            <w:tcW w:w="822" w:type="dxa"/>
            <w:tcBorders>
              <w:top w:val="nil"/>
              <w:left w:val="nil"/>
              <w:bottom w:val="single" w:sz="4" w:space="0" w:color="auto"/>
              <w:right w:val="single" w:sz="4" w:space="0" w:color="auto"/>
            </w:tcBorders>
            <w:shd w:val="clear" w:color="auto" w:fill="auto"/>
            <w:noWrap/>
            <w:vAlign w:val="center"/>
            <w:hideMark/>
          </w:tcPr>
          <w:p w14:paraId="71C3A12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768</w:t>
            </w:r>
          </w:p>
        </w:tc>
        <w:tc>
          <w:tcPr>
            <w:tcW w:w="822" w:type="dxa"/>
            <w:tcBorders>
              <w:top w:val="nil"/>
              <w:left w:val="nil"/>
              <w:bottom w:val="single" w:sz="4" w:space="0" w:color="auto"/>
              <w:right w:val="single" w:sz="4" w:space="0" w:color="auto"/>
            </w:tcBorders>
            <w:shd w:val="clear" w:color="auto" w:fill="auto"/>
            <w:noWrap/>
            <w:vAlign w:val="center"/>
            <w:hideMark/>
          </w:tcPr>
          <w:p w14:paraId="790B443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768</w:t>
            </w:r>
          </w:p>
        </w:tc>
        <w:tc>
          <w:tcPr>
            <w:tcW w:w="822" w:type="dxa"/>
            <w:tcBorders>
              <w:top w:val="nil"/>
              <w:left w:val="nil"/>
              <w:bottom w:val="single" w:sz="4" w:space="0" w:color="auto"/>
              <w:right w:val="single" w:sz="4" w:space="0" w:color="auto"/>
            </w:tcBorders>
            <w:shd w:val="clear" w:color="auto" w:fill="auto"/>
            <w:noWrap/>
            <w:vAlign w:val="center"/>
            <w:hideMark/>
          </w:tcPr>
          <w:p w14:paraId="4045D2F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944</w:t>
            </w:r>
          </w:p>
        </w:tc>
        <w:tc>
          <w:tcPr>
            <w:tcW w:w="822" w:type="dxa"/>
            <w:tcBorders>
              <w:top w:val="nil"/>
              <w:left w:val="nil"/>
              <w:bottom w:val="single" w:sz="4" w:space="0" w:color="auto"/>
              <w:right w:val="single" w:sz="4" w:space="0" w:color="auto"/>
            </w:tcBorders>
            <w:shd w:val="clear" w:color="auto" w:fill="auto"/>
            <w:noWrap/>
            <w:vAlign w:val="center"/>
            <w:hideMark/>
          </w:tcPr>
          <w:p w14:paraId="51BB42D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944</w:t>
            </w:r>
          </w:p>
        </w:tc>
        <w:tc>
          <w:tcPr>
            <w:tcW w:w="831" w:type="dxa"/>
            <w:tcBorders>
              <w:top w:val="nil"/>
              <w:left w:val="nil"/>
              <w:bottom w:val="single" w:sz="4" w:space="0" w:color="auto"/>
              <w:right w:val="single" w:sz="8" w:space="0" w:color="auto"/>
            </w:tcBorders>
            <w:shd w:val="clear" w:color="auto" w:fill="auto"/>
            <w:noWrap/>
            <w:vAlign w:val="center"/>
            <w:hideMark/>
          </w:tcPr>
          <w:p w14:paraId="18002EA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1.112</w:t>
            </w:r>
          </w:p>
        </w:tc>
      </w:tr>
      <w:tr w:rsidR="0087568D" w:rsidRPr="0087568D" w14:paraId="79952BD7"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B971B4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199.000</w:t>
            </w:r>
          </w:p>
        </w:tc>
        <w:tc>
          <w:tcPr>
            <w:tcW w:w="734" w:type="dxa"/>
            <w:tcBorders>
              <w:top w:val="nil"/>
              <w:left w:val="nil"/>
              <w:bottom w:val="single" w:sz="4" w:space="0" w:color="auto"/>
              <w:right w:val="single" w:sz="4" w:space="0" w:color="auto"/>
            </w:tcBorders>
            <w:shd w:val="clear" w:color="auto" w:fill="auto"/>
            <w:noWrap/>
            <w:vAlign w:val="center"/>
            <w:hideMark/>
          </w:tcPr>
          <w:p w14:paraId="7EFD953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315</w:t>
            </w:r>
          </w:p>
        </w:tc>
        <w:tc>
          <w:tcPr>
            <w:tcW w:w="882" w:type="dxa"/>
            <w:tcBorders>
              <w:top w:val="nil"/>
              <w:left w:val="nil"/>
              <w:bottom w:val="single" w:sz="4" w:space="0" w:color="auto"/>
              <w:right w:val="single" w:sz="4" w:space="0" w:color="auto"/>
            </w:tcBorders>
            <w:shd w:val="clear" w:color="auto" w:fill="auto"/>
            <w:noWrap/>
            <w:vAlign w:val="center"/>
            <w:hideMark/>
          </w:tcPr>
          <w:p w14:paraId="6151F11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558</w:t>
            </w:r>
          </w:p>
        </w:tc>
        <w:tc>
          <w:tcPr>
            <w:tcW w:w="822" w:type="dxa"/>
            <w:tcBorders>
              <w:top w:val="nil"/>
              <w:left w:val="nil"/>
              <w:bottom w:val="single" w:sz="4" w:space="0" w:color="auto"/>
              <w:right w:val="single" w:sz="4" w:space="0" w:color="auto"/>
            </w:tcBorders>
            <w:shd w:val="clear" w:color="auto" w:fill="auto"/>
            <w:noWrap/>
            <w:vAlign w:val="center"/>
            <w:hideMark/>
          </w:tcPr>
          <w:p w14:paraId="1F9BBDE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558</w:t>
            </w:r>
          </w:p>
        </w:tc>
        <w:tc>
          <w:tcPr>
            <w:tcW w:w="822" w:type="dxa"/>
            <w:tcBorders>
              <w:top w:val="nil"/>
              <w:left w:val="nil"/>
              <w:bottom w:val="single" w:sz="4" w:space="0" w:color="auto"/>
              <w:right w:val="single" w:sz="4" w:space="0" w:color="auto"/>
            </w:tcBorders>
            <w:shd w:val="clear" w:color="auto" w:fill="auto"/>
            <w:noWrap/>
            <w:vAlign w:val="center"/>
            <w:hideMark/>
          </w:tcPr>
          <w:p w14:paraId="34D01A2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765</w:t>
            </w:r>
          </w:p>
        </w:tc>
        <w:tc>
          <w:tcPr>
            <w:tcW w:w="822" w:type="dxa"/>
            <w:tcBorders>
              <w:top w:val="nil"/>
              <w:left w:val="nil"/>
              <w:bottom w:val="single" w:sz="4" w:space="0" w:color="auto"/>
              <w:right w:val="single" w:sz="4" w:space="0" w:color="auto"/>
            </w:tcBorders>
            <w:shd w:val="clear" w:color="auto" w:fill="auto"/>
            <w:noWrap/>
            <w:vAlign w:val="center"/>
            <w:hideMark/>
          </w:tcPr>
          <w:p w14:paraId="2E87697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765</w:t>
            </w:r>
          </w:p>
        </w:tc>
        <w:tc>
          <w:tcPr>
            <w:tcW w:w="822" w:type="dxa"/>
            <w:tcBorders>
              <w:top w:val="nil"/>
              <w:left w:val="nil"/>
              <w:bottom w:val="single" w:sz="4" w:space="0" w:color="auto"/>
              <w:right w:val="single" w:sz="4" w:space="0" w:color="auto"/>
            </w:tcBorders>
            <w:shd w:val="clear" w:color="auto" w:fill="auto"/>
            <w:noWrap/>
            <w:vAlign w:val="center"/>
            <w:hideMark/>
          </w:tcPr>
          <w:p w14:paraId="1BE4B46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990</w:t>
            </w:r>
          </w:p>
        </w:tc>
        <w:tc>
          <w:tcPr>
            <w:tcW w:w="822" w:type="dxa"/>
            <w:tcBorders>
              <w:top w:val="nil"/>
              <w:left w:val="nil"/>
              <w:bottom w:val="single" w:sz="4" w:space="0" w:color="auto"/>
              <w:right w:val="single" w:sz="4" w:space="0" w:color="auto"/>
            </w:tcBorders>
            <w:shd w:val="clear" w:color="auto" w:fill="auto"/>
            <w:noWrap/>
            <w:vAlign w:val="center"/>
            <w:hideMark/>
          </w:tcPr>
          <w:p w14:paraId="2FEA58B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990</w:t>
            </w:r>
          </w:p>
        </w:tc>
        <w:tc>
          <w:tcPr>
            <w:tcW w:w="822" w:type="dxa"/>
            <w:tcBorders>
              <w:top w:val="nil"/>
              <w:left w:val="nil"/>
              <w:bottom w:val="single" w:sz="4" w:space="0" w:color="auto"/>
              <w:right w:val="single" w:sz="4" w:space="0" w:color="auto"/>
            </w:tcBorders>
            <w:shd w:val="clear" w:color="auto" w:fill="auto"/>
            <w:noWrap/>
            <w:vAlign w:val="center"/>
            <w:hideMark/>
          </w:tcPr>
          <w:p w14:paraId="4C5966C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1.215</w:t>
            </w:r>
          </w:p>
        </w:tc>
        <w:tc>
          <w:tcPr>
            <w:tcW w:w="822" w:type="dxa"/>
            <w:tcBorders>
              <w:top w:val="nil"/>
              <w:left w:val="nil"/>
              <w:bottom w:val="single" w:sz="4" w:space="0" w:color="auto"/>
              <w:right w:val="single" w:sz="4" w:space="0" w:color="auto"/>
            </w:tcBorders>
            <w:shd w:val="clear" w:color="auto" w:fill="auto"/>
            <w:noWrap/>
            <w:vAlign w:val="center"/>
            <w:hideMark/>
          </w:tcPr>
          <w:p w14:paraId="1CC7B58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1.215</w:t>
            </w:r>
          </w:p>
        </w:tc>
        <w:tc>
          <w:tcPr>
            <w:tcW w:w="831" w:type="dxa"/>
            <w:tcBorders>
              <w:top w:val="nil"/>
              <w:left w:val="nil"/>
              <w:bottom w:val="single" w:sz="4" w:space="0" w:color="auto"/>
              <w:right w:val="single" w:sz="8" w:space="0" w:color="auto"/>
            </w:tcBorders>
            <w:shd w:val="clear" w:color="auto" w:fill="auto"/>
            <w:noWrap/>
            <w:vAlign w:val="center"/>
            <w:hideMark/>
          </w:tcPr>
          <w:p w14:paraId="348BFDD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1.431</w:t>
            </w:r>
          </w:p>
        </w:tc>
      </w:tr>
      <w:tr w:rsidR="0087568D" w:rsidRPr="0087568D" w14:paraId="30D5C300"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6ABFCD0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292.000</w:t>
            </w:r>
          </w:p>
        </w:tc>
        <w:tc>
          <w:tcPr>
            <w:tcW w:w="734" w:type="dxa"/>
            <w:tcBorders>
              <w:top w:val="nil"/>
              <w:left w:val="nil"/>
              <w:bottom w:val="single" w:sz="4" w:space="0" w:color="auto"/>
              <w:right w:val="single" w:sz="4" w:space="0" w:color="auto"/>
            </w:tcBorders>
            <w:shd w:val="clear" w:color="auto" w:fill="auto"/>
            <w:noWrap/>
            <w:vAlign w:val="center"/>
            <w:hideMark/>
          </w:tcPr>
          <w:p w14:paraId="5B29F53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420</w:t>
            </w:r>
          </w:p>
        </w:tc>
        <w:tc>
          <w:tcPr>
            <w:tcW w:w="882" w:type="dxa"/>
            <w:tcBorders>
              <w:top w:val="nil"/>
              <w:left w:val="nil"/>
              <w:bottom w:val="single" w:sz="4" w:space="0" w:color="auto"/>
              <w:right w:val="single" w:sz="4" w:space="0" w:color="auto"/>
            </w:tcBorders>
            <w:shd w:val="clear" w:color="auto" w:fill="auto"/>
            <w:noWrap/>
            <w:vAlign w:val="center"/>
            <w:hideMark/>
          </w:tcPr>
          <w:p w14:paraId="73B2019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740</w:t>
            </w:r>
          </w:p>
        </w:tc>
        <w:tc>
          <w:tcPr>
            <w:tcW w:w="822" w:type="dxa"/>
            <w:tcBorders>
              <w:top w:val="nil"/>
              <w:left w:val="nil"/>
              <w:bottom w:val="single" w:sz="4" w:space="0" w:color="auto"/>
              <w:right w:val="single" w:sz="4" w:space="0" w:color="auto"/>
            </w:tcBorders>
            <w:shd w:val="clear" w:color="auto" w:fill="auto"/>
            <w:noWrap/>
            <w:vAlign w:val="center"/>
            <w:hideMark/>
          </w:tcPr>
          <w:p w14:paraId="0EF5102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740</w:t>
            </w:r>
          </w:p>
        </w:tc>
        <w:tc>
          <w:tcPr>
            <w:tcW w:w="822" w:type="dxa"/>
            <w:tcBorders>
              <w:top w:val="nil"/>
              <w:left w:val="nil"/>
              <w:bottom w:val="single" w:sz="4" w:space="0" w:color="auto"/>
              <w:right w:val="single" w:sz="4" w:space="0" w:color="auto"/>
            </w:tcBorders>
            <w:shd w:val="clear" w:color="auto" w:fill="auto"/>
            <w:noWrap/>
            <w:vAlign w:val="center"/>
            <w:hideMark/>
          </w:tcPr>
          <w:p w14:paraId="6A793E1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1.020</w:t>
            </w:r>
          </w:p>
        </w:tc>
        <w:tc>
          <w:tcPr>
            <w:tcW w:w="822" w:type="dxa"/>
            <w:tcBorders>
              <w:top w:val="nil"/>
              <w:left w:val="nil"/>
              <w:bottom w:val="single" w:sz="4" w:space="0" w:color="auto"/>
              <w:right w:val="single" w:sz="4" w:space="0" w:color="auto"/>
            </w:tcBorders>
            <w:shd w:val="clear" w:color="auto" w:fill="auto"/>
            <w:noWrap/>
            <w:vAlign w:val="center"/>
            <w:hideMark/>
          </w:tcPr>
          <w:p w14:paraId="48510D9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1.020</w:t>
            </w:r>
          </w:p>
        </w:tc>
        <w:tc>
          <w:tcPr>
            <w:tcW w:w="822" w:type="dxa"/>
            <w:tcBorders>
              <w:top w:val="nil"/>
              <w:left w:val="nil"/>
              <w:bottom w:val="single" w:sz="4" w:space="0" w:color="auto"/>
              <w:right w:val="single" w:sz="4" w:space="0" w:color="auto"/>
            </w:tcBorders>
            <w:shd w:val="clear" w:color="auto" w:fill="auto"/>
            <w:noWrap/>
            <w:vAlign w:val="center"/>
            <w:hideMark/>
          </w:tcPr>
          <w:p w14:paraId="6882598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1.310</w:t>
            </w:r>
          </w:p>
        </w:tc>
        <w:tc>
          <w:tcPr>
            <w:tcW w:w="822" w:type="dxa"/>
            <w:tcBorders>
              <w:top w:val="nil"/>
              <w:left w:val="nil"/>
              <w:bottom w:val="single" w:sz="4" w:space="0" w:color="auto"/>
              <w:right w:val="single" w:sz="4" w:space="0" w:color="auto"/>
            </w:tcBorders>
            <w:shd w:val="clear" w:color="auto" w:fill="auto"/>
            <w:noWrap/>
            <w:vAlign w:val="center"/>
            <w:hideMark/>
          </w:tcPr>
          <w:p w14:paraId="6BB07DE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1.310</w:t>
            </w:r>
          </w:p>
        </w:tc>
        <w:tc>
          <w:tcPr>
            <w:tcW w:w="822" w:type="dxa"/>
            <w:tcBorders>
              <w:top w:val="nil"/>
              <w:left w:val="nil"/>
              <w:bottom w:val="single" w:sz="4" w:space="0" w:color="auto"/>
              <w:right w:val="single" w:sz="4" w:space="0" w:color="auto"/>
            </w:tcBorders>
            <w:shd w:val="clear" w:color="auto" w:fill="auto"/>
            <w:noWrap/>
            <w:vAlign w:val="center"/>
            <w:hideMark/>
          </w:tcPr>
          <w:p w14:paraId="6CDC0C0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1.610</w:t>
            </w:r>
          </w:p>
        </w:tc>
        <w:tc>
          <w:tcPr>
            <w:tcW w:w="822" w:type="dxa"/>
            <w:tcBorders>
              <w:top w:val="nil"/>
              <w:left w:val="nil"/>
              <w:bottom w:val="single" w:sz="4" w:space="0" w:color="auto"/>
              <w:right w:val="single" w:sz="4" w:space="0" w:color="auto"/>
            </w:tcBorders>
            <w:shd w:val="clear" w:color="auto" w:fill="auto"/>
            <w:noWrap/>
            <w:vAlign w:val="center"/>
            <w:hideMark/>
          </w:tcPr>
          <w:p w14:paraId="50C5FFB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1.610</w:t>
            </w:r>
          </w:p>
        </w:tc>
        <w:tc>
          <w:tcPr>
            <w:tcW w:w="831" w:type="dxa"/>
            <w:tcBorders>
              <w:top w:val="nil"/>
              <w:left w:val="nil"/>
              <w:bottom w:val="single" w:sz="4" w:space="0" w:color="auto"/>
              <w:right w:val="single" w:sz="8" w:space="0" w:color="auto"/>
            </w:tcBorders>
            <w:shd w:val="clear" w:color="auto" w:fill="auto"/>
            <w:noWrap/>
            <w:vAlign w:val="center"/>
            <w:hideMark/>
          </w:tcPr>
          <w:p w14:paraId="56EF2E7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1.890</w:t>
            </w:r>
          </w:p>
        </w:tc>
      </w:tr>
      <w:tr w:rsidR="0087568D" w:rsidRPr="0087568D" w14:paraId="32BFF777"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3A6ACF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491.000</w:t>
            </w:r>
          </w:p>
        </w:tc>
        <w:tc>
          <w:tcPr>
            <w:tcW w:w="734" w:type="dxa"/>
            <w:tcBorders>
              <w:top w:val="nil"/>
              <w:left w:val="nil"/>
              <w:bottom w:val="single" w:sz="4" w:space="0" w:color="auto"/>
              <w:right w:val="single" w:sz="4" w:space="0" w:color="auto"/>
            </w:tcBorders>
            <w:shd w:val="clear" w:color="auto" w:fill="auto"/>
            <w:noWrap/>
            <w:vAlign w:val="center"/>
            <w:hideMark/>
          </w:tcPr>
          <w:p w14:paraId="7C45808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605</w:t>
            </w:r>
          </w:p>
        </w:tc>
        <w:tc>
          <w:tcPr>
            <w:tcW w:w="882" w:type="dxa"/>
            <w:tcBorders>
              <w:top w:val="nil"/>
              <w:left w:val="nil"/>
              <w:bottom w:val="single" w:sz="4" w:space="0" w:color="auto"/>
              <w:right w:val="single" w:sz="4" w:space="0" w:color="auto"/>
            </w:tcBorders>
            <w:shd w:val="clear" w:color="auto" w:fill="auto"/>
            <w:noWrap/>
            <w:vAlign w:val="center"/>
            <w:hideMark/>
          </w:tcPr>
          <w:p w14:paraId="115F9E5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1.056</w:t>
            </w:r>
          </w:p>
        </w:tc>
        <w:tc>
          <w:tcPr>
            <w:tcW w:w="822" w:type="dxa"/>
            <w:tcBorders>
              <w:top w:val="nil"/>
              <w:left w:val="nil"/>
              <w:bottom w:val="single" w:sz="4" w:space="0" w:color="auto"/>
              <w:right w:val="single" w:sz="4" w:space="0" w:color="auto"/>
            </w:tcBorders>
            <w:shd w:val="clear" w:color="auto" w:fill="auto"/>
            <w:noWrap/>
            <w:vAlign w:val="center"/>
            <w:hideMark/>
          </w:tcPr>
          <w:p w14:paraId="1C4B5D5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1.056</w:t>
            </w:r>
          </w:p>
        </w:tc>
        <w:tc>
          <w:tcPr>
            <w:tcW w:w="822" w:type="dxa"/>
            <w:tcBorders>
              <w:top w:val="nil"/>
              <w:left w:val="nil"/>
              <w:bottom w:val="single" w:sz="4" w:space="0" w:color="auto"/>
              <w:right w:val="single" w:sz="4" w:space="0" w:color="auto"/>
            </w:tcBorders>
            <w:shd w:val="clear" w:color="auto" w:fill="auto"/>
            <w:noWrap/>
            <w:vAlign w:val="center"/>
            <w:hideMark/>
          </w:tcPr>
          <w:p w14:paraId="12484FE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1.430</w:t>
            </w:r>
          </w:p>
        </w:tc>
        <w:tc>
          <w:tcPr>
            <w:tcW w:w="822" w:type="dxa"/>
            <w:tcBorders>
              <w:top w:val="nil"/>
              <w:left w:val="nil"/>
              <w:bottom w:val="single" w:sz="4" w:space="0" w:color="auto"/>
              <w:right w:val="single" w:sz="4" w:space="0" w:color="auto"/>
            </w:tcBorders>
            <w:shd w:val="clear" w:color="auto" w:fill="auto"/>
            <w:noWrap/>
            <w:vAlign w:val="center"/>
            <w:hideMark/>
          </w:tcPr>
          <w:p w14:paraId="7B2E62C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1.430</w:t>
            </w:r>
          </w:p>
        </w:tc>
        <w:tc>
          <w:tcPr>
            <w:tcW w:w="822" w:type="dxa"/>
            <w:tcBorders>
              <w:top w:val="nil"/>
              <w:left w:val="nil"/>
              <w:bottom w:val="single" w:sz="4" w:space="0" w:color="auto"/>
              <w:right w:val="single" w:sz="4" w:space="0" w:color="auto"/>
            </w:tcBorders>
            <w:shd w:val="clear" w:color="auto" w:fill="auto"/>
            <w:noWrap/>
            <w:vAlign w:val="center"/>
            <w:hideMark/>
          </w:tcPr>
          <w:p w14:paraId="3D91456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1.826</w:t>
            </w:r>
          </w:p>
        </w:tc>
        <w:tc>
          <w:tcPr>
            <w:tcW w:w="822" w:type="dxa"/>
            <w:tcBorders>
              <w:top w:val="nil"/>
              <w:left w:val="nil"/>
              <w:bottom w:val="single" w:sz="4" w:space="0" w:color="auto"/>
              <w:right w:val="single" w:sz="4" w:space="0" w:color="auto"/>
            </w:tcBorders>
            <w:shd w:val="clear" w:color="auto" w:fill="auto"/>
            <w:noWrap/>
            <w:vAlign w:val="center"/>
            <w:hideMark/>
          </w:tcPr>
          <w:p w14:paraId="0920BF9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1.826</w:t>
            </w:r>
          </w:p>
        </w:tc>
        <w:tc>
          <w:tcPr>
            <w:tcW w:w="822" w:type="dxa"/>
            <w:tcBorders>
              <w:top w:val="nil"/>
              <w:left w:val="nil"/>
              <w:bottom w:val="single" w:sz="4" w:space="0" w:color="auto"/>
              <w:right w:val="single" w:sz="4" w:space="0" w:color="auto"/>
            </w:tcBorders>
            <w:shd w:val="clear" w:color="auto" w:fill="auto"/>
            <w:noWrap/>
            <w:vAlign w:val="center"/>
            <w:hideMark/>
          </w:tcPr>
          <w:p w14:paraId="4861B8C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2.233</w:t>
            </w:r>
          </w:p>
        </w:tc>
        <w:tc>
          <w:tcPr>
            <w:tcW w:w="822" w:type="dxa"/>
            <w:tcBorders>
              <w:top w:val="nil"/>
              <w:left w:val="nil"/>
              <w:bottom w:val="single" w:sz="4" w:space="0" w:color="auto"/>
              <w:right w:val="single" w:sz="4" w:space="0" w:color="auto"/>
            </w:tcBorders>
            <w:shd w:val="clear" w:color="auto" w:fill="auto"/>
            <w:noWrap/>
            <w:vAlign w:val="center"/>
            <w:hideMark/>
          </w:tcPr>
          <w:p w14:paraId="67FB60D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2.233</w:t>
            </w:r>
          </w:p>
        </w:tc>
        <w:tc>
          <w:tcPr>
            <w:tcW w:w="831" w:type="dxa"/>
            <w:tcBorders>
              <w:top w:val="nil"/>
              <w:left w:val="nil"/>
              <w:bottom w:val="single" w:sz="4" w:space="0" w:color="auto"/>
              <w:right w:val="single" w:sz="8" w:space="0" w:color="auto"/>
            </w:tcBorders>
            <w:shd w:val="clear" w:color="auto" w:fill="auto"/>
            <w:noWrap/>
            <w:vAlign w:val="center"/>
            <w:hideMark/>
          </w:tcPr>
          <w:p w14:paraId="31C0210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2.607</w:t>
            </w:r>
          </w:p>
        </w:tc>
      </w:tr>
      <w:tr w:rsidR="0087568D" w:rsidRPr="0087568D" w14:paraId="2A27E8EA"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985559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982.000</w:t>
            </w:r>
          </w:p>
        </w:tc>
        <w:tc>
          <w:tcPr>
            <w:tcW w:w="734" w:type="dxa"/>
            <w:tcBorders>
              <w:top w:val="nil"/>
              <w:left w:val="nil"/>
              <w:bottom w:val="single" w:sz="4" w:space="0" w:color="auto"/>
              <w:right w:val="single" w:sz="4" w:space="0" w:color="auto"/>
            </w:tcBorders>
            <w:shd w:val="clear" w:color="auto" w:fill="auto"/>
            <w:noWrap/>
            <w:vAlign w:val="center"/>
            <w:hideMark/>
          </w:tcPr>
          <w:p w14:paraId="5B32498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948</w:t>
            </w:r>
          </w:p>
        </w:tc>
        <w:tc>
          <w:tcPr>
            <w:tcW w:w="882" w:type="dxa"/>
            <w:tcBorders>
              <w:top w:val="nil"/>
              <w:left w:val="nil"/>
              <w:bottom w:val="single" w:sz="4" w:space="0" w:color="auto"/>
              <w:right w:val="single" w:sz="4" w:space="0" w:color="auto"/>
            </w:tcBorders>
            <w:shd w:val="clear" w:color="auto" w:fill="auto"/>
            <w:noWrap/>
            <w:vAlign w:val="center"/>
            <w:hideMark/>
          </w:tcPr>
          <w:p w14:paraId="333B32D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1.608</w:t>
            </w:r>
          </w:p>
        </w:tc>
        <w:tc>
          <w:tcPr>
            <w:tcW w:w="822" w:type="dxa"/>
            <w:tcBorders>
              <w:top w:val="nil"/>
              <w:left w:val="nil"/>
              <w:bottom w:val="single" w:sz="4" w:space="0" w:color="auto"/>
              <w:right w:val="single" w:sz="4" w:space="0" w:color="auto"/>
            </w:tcBorders>
            <w:shd w:val="clear" w:color="auto" w:fill="auto"/>
            <w:noWrap/>
            <w:vAlign w:val="center"/>
            <w:hideMark/>
          </w:tcPr>
          <w:p w14:paraId="011AD69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1.608</w:t>
            </w:r>
          </w:p>
        </w:tc>
        <w:tc>
          <w:tcPr>
            <w:tcW w:w="822" w:type="dxa"/>
            <w:tcBorders>
              <w:top w:val="nil"/>
              <w:left w:val="nil"/>
              <w:bottom w:val="single" w:sz="4" w:space="0" w:color="auto"/>
              <w:right w:val="single" w:sz="4" w:space="0" w:color="auto"/>
            </w:tcBorders>
            <w:shd w:val="clear" w:color="auto" w:fill="auto"/>
            <w:noWrap/>
            <w:vAlign w:val="center"/>
            <w:hideMark/>
          </w:tcPr>
          <w:p w14:paraId="7DA779A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2.148</w:t>
            </w:r>
          </w:p>
        </w:tc>
        <w:tc>
          <w:tcPr>
            <w:tcW w:w="822" w:type="dxa"/>
            <w:tcBorders>
              <w:top w:val="nil"/>
              <w:left w:val="nil"/>
              <w:bottom w:val="single" w:sz="4" w:space="0" w:color="auto"/>
              <w:right w:val="single" w:sz="4" w:space="0" w:color="auto"/>
            </w:tcBorders>
            <w:shd w:val="clear" w:color="auto" w:fill="auto"/>
            <w:noWrap/>
            <w:vAlign w:val="center"/>
            <w:hideMark/>
          </w:tcPr>
          <w:p w14:paraId="1CF3063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2.148</w:t>
            </w:r>
          </w:p>
        </w:tc>
        <w:tc>
          <w:tcPr>
            <w:tcW w:w="822" w:type="dxa"/>
            <w:tcBorders>
              <w:top w:val="nil"/>
              <w:left w:val="nil"/>
              <w:bottom w:val="single" w:sz="4" w:space="0" w:color="auto"/>
              <w:right w:val="single" w:sz="4" w:space="0" w:color="auto"/>
            </w:tcBorders>
            <w:shd w:val="clear" w:color="auto" w:fill="auto"/>
            <w:noWrap/>
            <w:vAlign w:val="center"/>
            <w:hideMark/>
          </w:tcPr>
          <w:p w14:paraId="3242257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2.736</w:t>
            </w:r>
          </w:p>
        </w:tc>
        <w:tc>
          <w:tcPr>
            <w:tcW w:w="822" w:type="dxa"/>
            <w:tcBorders>
              <w:top w:val="nil"/>
              <w:left w:val="nil"/>
              <w:bottom w:val="single" w:sz="4" w:space="0" w:color="auto"/>
              <w:right w:val="single" w:sz="4" w:space="0" w:color="auto"/>
            </w:tcBorders>
            <w:shd w:val="clear" w:color="auto" w:fill="auto"/>
            <w:noWrap/>
            <w:vAlign w:val="center"/>
            <w:hideMark/>
          </w:tcPr>
          <w:p w14:paraId="2EA392D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2.736</w:t>
            </w:r>
          </w:p>
        </w:tc>
        <w:tc>
          <w:tcPr>
            <w:tcW w:w="822" w:type="dxa"/>
            <w:tcBorders>
              <w:top w:val="nil"/>
              <w:left w:val="nil"/>
              <w:bottom w:val="single" w:sz="4" w:space="0" w:color="auto"/>
              <w:right w:val="single" w:sz="4" w:space="0" w:color="auto"/>
            </w:tcBorders>
            <w:shd w:val="clear" w:color="auto" w:fill="auto"/>
            <w:noWrap/>
            <w:vAlign w:val="center"/>
            <w:hideMark/>
          </w:tcPr>
          <w:p w14:paraId="5444B7F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3.336</w:t>
            </w:r>
          </w:p>
        </w:tc>
        <w:tc>
          <w:tcPr>
            <w:tcW w:w="822" w:type="dxa"/>
            <w:tcBorders>
              <w:top w:val="nil"/>
              <w:left w:val="nil"/>
              <w:bottom w:val="single" w:sz="4" w:space="0" w:color="auto"/>
              <w:right w:val="single" w:sz="4" w:space="0" w:color="auto"/>
            </w:tcBorders>
            <w:shd w:val="clear" w:color="auto" w:fill="auto"/>
            <w:noWrap/>
            <w:vAlign w:val="center"/>
            <w:hideMark/>
          </w:tcPr>
          <w:p w14:paraId="6B53511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3.336</w:t>
            </w:r>
          </w:p>
        </w:tc>
        <w:tc>
          <w:tcPr>
            <w:tcW w:w="831" w:type="dxa"/>
            <w:tcBorders>
              <w:top w:val="nil"/>
              <w:left w:val="nil"/>
              <w:bottom w:val="single" w:sz="4" w:space="0" w:color="auto"/>
              <w:right w:val="single" w:sz="8" w:space="0" w:color="auto"/>
            </w:tcBorders>
            <w:shd w:val="clear" w:color="auto" w:fill="auto"/>
            <w:noWrap/>
            <w:vAlign w:val="center"/>
            <w:hideMark/>
          </w:tcPr>
          <w:p w14:paraId="765B5DB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3.864</w:t>
            </w:r>
          </w:p>
        </w:tc>
      </w:tr>
      <w:tr w:rsidR="0087568D" w:rsidRPr="0087568D" w14:paraId="78808DB0"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81F16F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1.460.000</w:t>
            </w:r>
          </w:p>
        </w:tc>
        <w:tc>
          <w:tcPr>
            <w:tcW w:w="734" w:type="dxa"/>
            <w:tcBorders>
              <w:top w:val="nil"/>
              <w:left w:val="nil"/>
              <w:bottom w:val="single" w:sz="4" w:space="0" w:color="auto"/>
              <w:right w:val="single" w:sz="4" w:space="0" w:color="auto"/>
            </w:tcBorders>
            <w:shd w:val="clear" w:color="auto" w:fill="auto"/>
            <w:noWrap/>
            <w:vAlign w:val="center"/>
            <w:hideMark/>
          </w:tcPr>
          <w:p w14:paraId="3BC1309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1.261</w:t>
            </w:r>
          </w:p>
        </w:tc>
        <w:tc>
          <w:tcPr>
            <w:tcW w:w="882" w:type="dxa"/>
            <w:tcBorders>
              <w:top w:val="nil"/>
              <w:left w:val="nil"/>
              <w:bottom w:val="single" w:sz="4" w:space="0" w:color="auto"/>
              <w:right w:val="single" w:sz="4" w:space="0" w:color="auto"/>
            </w:tcBorders>
            <w:shd w:val="clear" w:color="auto" w:fill="auto"/>
            <w:noWrap/>
            <w:vAlign w:val="center"/>
            <w:hideMark/>
          </w:tcPr>
          <w:p w14:paraId="7D72CEE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2.106</w:t>
            </w:r>
          </w:p>
        </w:tc>
        <w:tc>
          <w:tcPr>
            <w:tcW w:w="822" w:type="dxa"/>
            <w:tcBorders>
              <w:top w:val="nil"/>
              <w:left w:val="nil"/>
              <w:bottom w:val="single" w:sz="4" w:space="0" w:color="auto"/>
              <w:right w:val="single" w:sz="4" w:space="0" w:color="auto"/>
            </w:tcBorders>
            <w:shd w:val="clear" w:color="auto" w:fill="auto"/>
            <w:noWrap/>
            <w:vAlign w:val="center"/>
            <w:hideMark/>
          </w:tcPr>
          <w:p w14:paraId="3879366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2.106</w:t>
            </w:r>
          </w:p>
        </w:tc>
        <w:tc>
          <w:tcPr>
            <w:tcW w:w="822" w:type="dxa"/>
            <w:tcBorders>
              <w:top w:val="nil"/>
              <w:left w:val="nil"/>
              <w:bottom w:val="single" w:sz="4" w:space="0" w:color="auto"/>
              <w:right w:val="single" w:sz="4" w:space="0" w:color="auto"/>
            </w:tcBorders>
            <w:shd w:val="clear" w:color="auto" w:fill="auto"/>
            <w:noWrap/>
            <w:vAlign w:val="center"/>
            <w:hideMark/>
          </w:tcPr>
          <w:p w14:paraId="1D292B9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2.795</w:t>
            </w:r>
          </w:p>
        </w:tc>
        <w:tc>
          <w:tcPr>
            <w:tcW w:w="822" w:type="dxa"/>
            <w:tcBorders>
              <w:top w:val="nil"/>
              <w:left w:val="nil"/>
              <w:bottom w:val="single" w:sz="4" w:space="0" w:color="auto"/>
              <w:right w:val="single" w:sz="4" w:space="0" w:color="auto"/>
            </w:tcBorders>
            <w:shd w:val="clear" w:color="auto" w:fill="auto"/>
            <w:noWrap/>
            <w:vAlign w:val="center"/>
            <w:hideMark/>
          </w:tcPr>
          <w:p w14:paraId="4F7A2AB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2.795</w:t>
            </w:r>
          </w:p>
        </w:tc>
        <w:tc>
          <w:tcPr>
            <w:tcW w:w="822" w:type="dxa"/>
            <w:tcBorders>
              <w:top w:val="nil"/>
              <w:left w:val="nil"/>
              <w:bottom w:val="single" w:sz="4" w:space="0" w:color="auto"/>
              <w:right w:val="single" w:sz="4" w:space="0" w:color="auto"/>
            </w:tcBorders>
            <w:shd w:val="clear" w:color="auto" w:fill="auto"/>
            <w:noWrap/>
            <w:vAlign w:val="center"/>
            <w:hideMark/>
          </w:tcPr>
          <w:p w14:paraId="1CC515F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3.549</w:t>
            </w:r>
          </w:p>
        </w:tc>
        <w:tc>
          <w:tcPr>
            <w:tcW w:w="822" w:type="dxa"/>
            <w:tcBorders>
              <w:top w:val="nil"/>
              <w:left w:val="nil"/>
              <w:bottom w:val="single" w:sz="4" w:space="0" w:color="auto"/>
              <w:right w:val="single" w:sz="4" w:space="0" w:color="auto"/>
            </w:tcBorders>
            <w:shd w:val="clear" w:color="auto" w:fill="auto"/>
            <w:noWrap/>
            <w:vAlign w:val="center"/>
            <w:hideMark/>
          </w:tcPr>
          <w:p w14:paraId="4FE908D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3.549</w:t>
            </w:r>
          </w:p>
        </w:tc>
        <w:tc>
          <w:tcPr>
            <w:tcW w:w="822" w:type="dxa"/>
            <w:tcBorders>
              <w:top w:val="nil"/>
              <w:left w:val="nil"/>
              <w:bottom w:val="single" w:sz="4" w:space="0" w:color="auto"/>
              <w:right w:val="single" w:sz="4" w:space="0" w:color="auto"/>
            </w:tcBorders>
            <w:shd w:val="clear" w:color="auto" w:fill="auto"/>
            <w:noWrap/>
            <w:vAlign w:val="center"/>
            <w:hideMark/>
          </w:tcPr>
          <w:p w14:paraId="3A03EA1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4.316</w:t>
            </w:r>
          </w:p>
        </w:tc>
        <w:tc>
          <w:tcPr>
            <w:tcW w:w="822" w:type="dxa"/>
            <w:tcBorders>
              <w:top w:val="nil"/>
              <w:left w:val="nil"/>
              <w:bottom w:val="single" w:sz="4" w:space="0" w:color="auto"/>
              <w:right w:val="single" w:sz="4" w:space="0" w:color="auto"/>
            </w:tcBorders>
            <w:shd w:val="clear" w:color="auto" w:fill="auto"/>
            <w:noWrap/>
            <w:vAlign w:val="center"/>
            <w:hideMark/>
          </w:tcPr>
          <w:p w14:paraId="4338DFC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4.316</w:t>
            </w:r>
          </w:p>
        </w:tc>
        <w:tc>
          <w:tcPr>
            <w:tcW w:w="831" w:type="dxa"/>
            <w:tcBorders>
              <w:top w:val="nil"/>
              <w:left w:val="nil"/>
              <w:bottom w:val="single" w:sz="4" w:space="0" w:color="auto"/>
              <w:right w:val="single" w:sz="8" w:space="0" w:color="auto"/>
            </w:tcBorders>
            <w:shd w:val="clear" w:color="auto" w:fill="auto"/>
            <w:noWrap/>
            <w:vAlign w:val="center"/>
            <w:hideMark/>
          </w:tcPr>
          <w:p w14:paraId="77EDCA8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4.992</w:t>
            </w:r>
          </w:p>
        </w:tc>
      </w:tr>
      <w:tr w:rsidR="0087568D" w:rsidRPr="0087568D" w14:paraId="30F429BC"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76C88C8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1.990.000</w:t>
            </w:r>
          </w:p>
        </w:tc>
        <w:tc>
          <w:tcPr>
            <w:tcW w:w="734" w:type="dxa"/>
            <w:tcBorders>
              <w:top w:val="nil"/>
              <w:left w:val="nil"/>
              <w:bottom w:val="single" w:sz="4" w:space="0" w:color="auto"/>
              <w:right w:val="single" w:sz="4" w:space="0" w:color="auto"/>
            </w:tcBorders>
            <w:shd w:val="clear" w:color="auto" w:fill="auto"/>
            <w:noWrap/>
            <w:vAlign w:val="center"/>
            <w:hideMark/>
          </w:tcPr>
          <w:p w14:paraId="06C4E18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1.596</w:t>
            </w:r>
          </w:p>
        </w:tc>
        <w:tc>
          <w:tcPr>
            <w:tcW w:w="882" w:type="dxa"/>
            <w:tcBorders>
              <w:top w:val="nil"/>
              <w:left w:val="nil"/>
              <w:bottom w:val="single" w:sz="4" w:space="0" w:color="auto"/>
              <w:right w:val="single" w:sz="4" w:space="0" w:color="auto"/>
            </w:tcBorders>
            <w:shd w:val="clear" w:color="auto" w:fill="auto"/>
            <w:noWrap/>
            <w:vAlign w:val="center"/>
            <w:hideMark/>
          </w:tcPr>
          <w:p w14:paraId="4A0DC07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2.646</w:t>
            </w:r>
          </w:p>
        </w:tc>
        <w:tc>
          <w:tcPr>
            <w:tcW w:w="822" w:type="dxa"/>
            <w:tcBorders>
              <w:top w:val="nil"/>
              <w:left w:val="nil"/>
              <w:bottom w:val="single" w:sz="4" w:space="0" w:color="auto"/>
              <w:right w:val="single" w:sz="4" w:space="0" w:color="auto"/>
            </w:tcBorders>
            <w:shd w:val="clear" w:color="auto" w:fill="auto"/>
            <w:noWrap/>
            <w:vAlign w:val="center"/>
            <w:hideMark/>
          </w:tcPr>
          <w:p w14:paraId="0C9D010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2.646</w:t>
            </w:r>
          </w:p>
        </w:tc>
        <w:tc>
          <w:tcPr>
            <w:tcW w:w="822" w:type="dxa"/>
            <w:tcBorders>
              <w:top w:val="nil"/>
              <w:left w:val="nil"/>
              <w:bottom w:val="single" w:sz="4" w:space="0" w:color="auto"/>
              <w:right w:val="single" w:sz="4" w:space="0" w:color="auto"/>
            </w:tcBorders>
            <w:shd w:val="clear" w:color="auto" w:fill="auto"/>
            <w:noWrap/>
            <w:vAlign w:val="center"/>
            <w:hideMark/>
          </w:tcPr>
          <w:p w14:paraId="7E3C353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3.472</w:t>
            </w:r>
          </w:p>
        </w:tc>
        <w:tc>
          <w:tcPr>
            <w:tcW w:w="822" w:type="dxa"/>
            <w:tcBorders>
              <w:top w:val="nil"/>
              <w:left w:val="nil"/>
              <w:bottom w:val="single" w:sz="4" w:space="0" w:color="auto"/>
              <w:right w:val="single" w:sz="4" w:space="0" w:color="auto"/>
            </w:tcBorders>
            <w:shd w:val="clear" w:color="auto" w:fill="auto"/>
            <w:noWrap/>
            <w:vAlign w:val="center"/>
            <w:hideMark/>
          </w:tcPr>
          <w:p w14:paraId="66D16A9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3.472</w:t>
            </w:r>
          </w:p>
        </w:tc>
        <w:tc>
          <w:tcPr>
            <w:tcW w:w="822" w:type="dxa"/>
            <w:tcBorders>
              <w:top w:val="nil"/>
              <w:left w:val="nil"/>
              <w:bottom w:val="single" w:sz="4" w:space="0" w:color="auto"/>
              <w:right w:val="single" w:sz="4" w:space="0" w:color="auto"/>
            </w:tcBorders>
            <w:shd w:val="clear" w:color="auto" w:fill="auto"/>
            <w:noWrap/>
            <w:vAlign w:val="center"/>
            <w:hideMark/>
          </w:tcPr>
          <w:p w14:paraId="0AF43D1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4.396</w:t>
            </w:r>
          </w:p>
        </w:tc>
        <w:tc>
          <w:tcPr>
            <w:tcW w:w="822" w:type="dxa"/>
            <w:tcBorders>
              <w:top w:val="nil"/>
              <w:left w:val="nil"/>
              <w:bottom w:val="single" w:sz="4" w:space="0" w:color="auto"/>
              <w:right w:val="single" w:sz="4" w:space="0" w:color="auto"/>
            </w:tcBorders>
            <w:shd w:val="clear" w:color="auto" w:fill="auto"/>
            <w:noWrap/>
            <w:vAlign w:val="center"/>
            <w:hideMark/>
          </w:tcPr>
          <w:p w14:paraId="56D8615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4.396</w:t>
            </w:r>
          </w:p>
        </w:tc>
        <w:tc>
          <w:tcPr>
            <w:tcW w:w="822" w:type="dxa"/>
            <w:tcBorders>
              <w:top w:val="nil"/>
              <w:left w:val="nil"/>
              <w:bottom w:val="single" w:sz="4" w:space="0" w:color="auto"/>
              <w:right w:val="single" w:sz="4" w:space="0" w:color="auto"/>
            </w:tcBorders>
            <w:shd w:val="clear" w:color="auto" w:fill="auto"/>
            <w:noWrap/>
            <w:vAlign w:val="center"/>
            <w:hideMark/>
          </w:tcPr>
          <w:p w14:paraId="461B131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5.348</w:t>
            </w:r>
          </w:p>
        </w:tc>
        <w:tc>
          <w:tcPr>
            <w:tcW w:w="822" w:type="dxa"/>
            <w:tcBorders>
              <w:top w:val="nil"/>
              <w:left w:val="nil"/>
              <w:bottom w:val="single" w:sz="4" w:space="0" w:color="auto"/>
              <w:right w:val="single" w:sz="4" w:space="0" w:color="auto"/>
            </w:tcBorders>
            <w:shd w:val="clear" w:color="auto" w:fill="auto"/>
            <w:noWrap/>
            <w:vAlign w:val="center"/>
            <w:hideMark/>
          </w:tcPr>
          <w:p w14:paraId="17B8DE1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5.348</w:t>
            </w:r>
          </w:p>
        </w:tc>
        <w:tc>
          <w:tcPr>
            <w:tcW w:w="831" w:type="dxa"/>
            <w:tcBorders>
              <w:top w:val="nil"/>
              <w:left w:val="nil"/>
              <w:bottom w:val="single" w:sz="4" w:space="0" w:color="auto"/>
              <w:right w:val="single" w:sz="8" w:space="0" w:color="auto"/>
            </w:tcBorders>
            <w:shd w:val="clear" w:color="auto" w:fill="auto"/>
            <w:noWrap/>
            <w:vAlign w:val="center"/>
            <w:hideMark/>
          </w:tcPr>
          <w:p w14:paraId="2A2D8FD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6.160</w:t>
            </w:r>
          </w:p>
        </w:tc>
      </w:tr>
      <w:tr w:rsidR="0087568D" w:rsidRPr="0087568D" w14:paraId="196B45F8"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1F1EA1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2.920.000</w:t>
            </w:r>
          </w:p>
        </w:tc>
        <w:tc>
          <w:tcPr>
            <w:tcW w:w="734" w:type="dxa"/>
            <w:tcBorders>
              <w:top w:val="nil"/>
              <w:left w:val="nil"/>
              <w:bottom w:val="single" w:sz="4" w:space="0" w:color="auto"/>
              <w:right w:val="single" w:sz="4" w:space="0" w:color="auto"/>
            </w:tcBorders>
            <w:shd w:val="clear" w:color="auto" w:fill="auto"/>
            <w:noWrap/>
            <w:vAlign w:val="center"/>
            <w:hideMark/>
          </w:tcPr>
          <w:p w14:paraId="58AE313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2.085</w:t>
            </w:r>
          </w:p>
        </w:tc>
        <w:tc>
          <w:tcPr>
            <w:tcW w:w="882" w:type="dxa"/>
            <w:tcBorders>
              <w:top w:val="nil"/>
              <w:left w:val="nil"/>
              <w:bottom w:val="single" w:sz="4" w:space="0" w:color="auto"/>
              <w:right w:val="single" w:sz="4" w:space="0" w:color="auto"/>
            </w:tcBorders>
            <w:shd w:val="clear" w:color="auto" w:fill="auto"/>
            <w:noWrap/>
            <w:vAlign w:val="center"/>
            <w:hideMark/>
          </w:tcPr>
          <w:p w14:paraId="2DA237E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3.420</w:t>
            </w:r>
          </w:p>
        </w:tc>
        <w:tc>
          <w:tcPr>
            <w:tcW w:w="822" w:type="dxa"/>
            <w:tcBorders>
              <w:top w:val="nil"/>
              <w:left w:val="nil"/>
              <w:bottom w:val="single" w:sz="4" w:space="0" w:color="auto"/>
              <w:right w:val="single" w:sz="4" w:space="0" w:color="auto"/>
            </w:tcBorders>
            <w:shd w:val="clear" w:color="auto" w:fill="auto"/>
            <w:noWrap/>
            <w:vAlign w:val="center"/>
            <w:hideMark/>
          </w:tcPr>
          <w:p w14:paraId="4346C87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3.420</w:t>
            </w:r>
          </w:p>
        </w:tc>
        <w:tc>
          <w:tcPr>
            <w:tcW w:w="822" w:type="dxa"/>
            <w:tcBorders>
              <w:top w:val="nil"/>
              <w:left w:val="nil"/>
              <w:bottom w:val="single" w:sz="4" w:space="0" w:color="auto"/>
              <w:right w:val="single" w:sz="4" w:space="0" w:color="auto"/>
            </w:tcBorders>
            <w:shd w:val="clear" w:color="auto" w:fill="auto"/>
            <w:noWrap/>
            <w:vAlign w:val="center"/>
            <w:hideMark/>
          </w:tcPr>
          <w:p w14:paraId="0D84941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4.455</w:t>
            </w:r>
          </w:p>
        </w:tc>
        <w:tc>
          <w:tcPr>
            <w:tcW w:w="822" w:type="dxa"/>
            <w:tcBorders>
              <w:top w:val="nil"/>
              <w:left w:val="nil"/>
              <w:bottom w:val="single" w:sz="4" w:space="0" w:color="auto"/>
              <w:right w:val="single" w:sz="4" w:space="0" w:color="auto"/>
            </w:tcBorders>
            <w:shd w:val="clear" w:color="auto" w:fill="auto"/>
            <w:noWrap/>
            <w:vAlign w:val="center"/>
            <w:hideMark/>
          </w:tcPr>
          <w:p w14:paraId="3232AFB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4.455</w:t>
            </w:r>
          </w:p>
        </w:tc>
        <w:tc>
          <w:tcPr>
            <w:tcW w:w="822" w:type="dxa"/>
            <w:tcBorders>
              <w:top w:val="nil"/>
              <w:left w:val="nil"/>
              <w:bottom w:val="single" w:sz="4" w:space="0" w:color="auto"/>
              <w:right w:val="single" w:sz="4" w:space="0" w:color="auto"/>
            </w:tcBorders>
            <w:shd w:val="clear" w:color="auto" w:fill="auto"/>
            <w:noWrap/>
            <w:vAlign w:val="center"/>
            <w:hideMark/>
          </w:tcPr>
          <w:p w14:paraId="5D8BEC8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5.610</w:t>
            </w:r>
          </w:p>
        </w:tc>
        <w:tc>
          <w:tcPr>
            <w:tcW w:w="822" w:type="dxa"/>
            <w:tcBorders>
              <w:top w:val="nil"/>
              <w:left w:val="nil"/>
              <w:bottom w:val="single" w:sz="4" w:space="0" w:color="auto"/>
              <w:right w:val="single" w:sz="4" w:space="0" w:color="auto"/>
            </w:tcBorders>
            <w:shd w:val="clear" w:color="auto" w:fill="auto"/>
            <w:noWrap/>
            <w:vAlign w:val="center"/>
            <w:hideMark/>
          </w:tcPr>
          <w:p w14:paraId="5BFCCF5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5.610</w:t>
            </w:r>
          </w:p>
        </w:tc>
        <w:tc>
          <w:tcPr>
            <w:tcW w:w="822" w:type="dxa"/>
            <w:tcBorders>
              <w:top w:val="nil"/>
              <w:left w:val="nil"/>
              <w:bottom w:val="single" w:sz="4" w:space="0" w:color="auto"/>
              <w:right w:val="single" w:sz="4" w:space="0" w:color="auto"/>
            </w:tcBorders>
            <w:shd w:val="clear" w:color="auto" w:fill="auto"/>
            <w:noWrap/>
            <w:vAlign w:val="center"/>
            <w:hideMark/>
          </w:tcPr>
          <w:p w14:paraId="0CAB9C4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6.810</w:t>
            </w:r>
          </w:p>
        </w:tc>
        <w:tc>
          <w:tcPr>
            <w:tcW w:w="822" w:type="dxa"/>
            <w:tcBorders>
              <w:top w:val="nil"/>
              <w:left w:val="nil"/>
              <w:bottom w:val="single" w:sz="4" w:space="0" w:color="auto"/>
              <w:right w:val="single" w:sz="4" w:space="0" w:color="auto"/>
            </w:tcBorders>
            <w:shd w:val="clear" w:color="auto" w:fill="auto"/>
            <w:noWrap/>
            <w:vAlign w:val="center"/>
            <w:hideMark/>
          </w:tcPr>
          <w:p w14:paraId="2E96BE1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6.810</w:t>
            </w:r>
          </w:p>
        </w:tc>
        <w:tc>
          <w:tcPr>
            <w:tcW w:w="831" w:type="dxa"/>
            <w:tcBorders>
              <w:top w:val="nil"/>
              <w:left w:val="nil"/>
              <w:bottom w:val="single" w:sz="4" w:space="0" w:color="auto"/>
              <w:right w:val="single" w:sz="8" w:space="0" w:color="auto"/>
            </w:tcBorders>
            <w:shd w:val="clear" w:color="auto" w:fill="auto"/>
            <w:noWrap/>
            <w:vAlign w:val="center"/>
            <w:hideMark/>
          </w:tcPr>
          <w:p w14:paraId="6808171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7.815</w:t>
            </w:r>
          </w:p>
        </w:tc>
      </w:tr>
      <w:tr w:rsidR="0087568D" w:rsidRPr="0087568D" w14:paraId="79BCB17E"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36808C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4.910.000</w:t>
            </w:r>
          </w:p>
        </w:tc>
        <w:tc>
          <w:tcPr>
            <w:tcW w:w="734" w:type="dxa"/>
            <w:tcBorders>
              <w:top w:val="nil"/>
              <w:left w:val="nil"/>
              <w:bottom w:val="single" w:sz="4" w:space="0" w:color="auto"/>
              <w:right w:val="single" w:sz="4" w:space="0" w:color="auto"/>
            </w:tcBorders>
            <w:shd w:val="clear" w:color="auto" w:fill="auto"/>
            <w:noWrap/>
            <w:vAlign w:val="center"/>
            <w:hideMark/>
          </w:tcPr>
          <w:p w14:paraId="09263B73"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3.003</w:t>
            </w:r>
          </w:p>
        </w:tc>
        <w:tc>
          <w:tcPr>
            <w:tcW w:w="882" w:type="dxa"/>
            <w:tcBorders>
              <w:top w:val="nil"/>
              <w:left w:val="nil"/>
              <w:bottom w:val="single" w:sz="4" w:space="0" w:color="auto"/>
              <w:right w:val="single" w:sz="4" w:space="0" w:color="auto"/>
            </w:tcBorders>
            <w:shd w:val="clear" w:color="auto" w:fill="auto"/>
            <w:noWrap/>
            <w:vAlign w:val="center"/>
            <w:hideMark/>
          </w:tcPr>
          <w:p w14:paraId="1AC36D3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48.345</w:t>
            </w:r>
          </w:p>
        </w:tc>
        <w:tc>
          <w:tcPr>
            <w:tcW w:w="822" w:type="dxa"/>
            <w:tcBorders>
              <w:top w:val="nil"/>
              <w:left w:val="nil"/>
              <w:bottom w:val="single" w:sz="4" w:space="0" w:color="auto"/>
              <w:right w:val="single" w:sz="4" w:space="0" w:color="auto"/>
            </w:tcBorders>
            <w:shd w:val="clear" w:color="auto" w:fill="auto"/>
            <w:noWrap/>
            <w:vAlign w:val="center"/>
            <w:hideMark/>
          </w:tcPr>
          <w:p w14:paraId="56429B6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48.345</w:t>
            </w:r>
          </w:p>
        </w:tc>
        <w:tc>
          <w:tcPr>
            <w:tcW w:w="822" w:type="dxa"/>
            <w:tcBorders>
              <w:top w:val="nil"/>
              <w:left w:val="nil"/>
              <w:bottom w:val="single" w:sz="4" w:space="0" w:color="auto"/>
              <w:right w:val="single" w:sz="4" w:space="0" w:color="auto"/>
            </w:tcBorders>
            <w:shd w:val="clear" w:color="auto" w:fill="auto"/>
            <w:noWrap/>
            <w:vAlign w:val="center"/>
            <w:hideMark/>
          </w:tcPr>
          <w:p w14:paraId="5451450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6.237</w:t>
            </w:r>
          </w:p>
        </w:tc>
        <w:tc>
          <w:tcPr>
            <w:tcW w:w="822" w:type="dxa"/>
            <w:tcBorders>
              <w:top w:val="nil"/>
              <w:left w:val="nil"/>
              <w:bottom w:val="single" w:sz="4" w:space="0" w:color="auto"/>
              <w:right w:val="single" w:sz="4" w:space="0" w:color="auto"/>
            </w:tcBorders>
            <w:shd w:val="clear" w:color="auto" w:fill="auto"/>
            <w:noWrap/>
            <w:vAlign w:val="center"/>
            <w:hideMark/>
          </w:tcPr>
          <w:p w14:paraId="4CD2836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6.237</w:t>
            </w:r>
          </w:p>
        </w:tc>
        <w:tc>
          <w:tcPr>
            <w:tcW w:w="822" w:type="dxa"/>
            <w:tcBorders>
              <w:top w:val="nil"/>
              <w:left w:val="nil"/>
              <w:bottom w:val="single" w:sz="4" w:space="0" w:color="auto"/>
              <w:right w:val="single" w:sz="4" w:space="0" w:color="auto"/>
            </w:tcBorders>
            <w:shd w:val="clear" w:color="auto" w:fill="auto"/>
            <w:noWrap/>
            <w:vAlign w:val="center"/>
            <w:hideMark/>
          </w:tcPr>
          <w:p w14:paraId="4308AA9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78.045</w:t>
            </w:r>
          </w:p>
        </w:tc>
        <w:tc>
          <w:tcPr>
            <w:tcW w:w="822" w:type="dxa"/>
            <w:tcBorders>
              <w:top w:val="nil"/>
              <w:left w:val="nil"/>
              <w:bottom w:val="single" w:sz="4" w:space="0" w:color="auto"/>
              <w:right w:val="single" w:sz="4" w:space="0" w:color="auto"/>
            </w:tcBorders>
            <w:shd w:val="clear" w:color="auto" w:fill="auto"/>
            <w:noWrap/>
            <w:vAlign w:val="center"/>
            <w:hideMark/>
          </w:tcPr>
          <w:p w14:paraId="3E84387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78.045</w:t>
            </w:r>
          </w:p>
        </w:tc>
        <w:tc>
          <w:tcPr>
            <w:tcW w:w="822" w:type="dxa"/>
            <w:tcBorders>
              <w:top w:val="nil"/>
              <w:left w:val="nil"/>
              <w:bottom w:val="single" w:sz="4" w:space="0" w:color="auto"/>
              <w:right w:val="single" w:sz="4" w:space="0" w:color="auto"/>
            </w:tcBorders>
            <w:shd w:val="clear" w:color="auto" w:fill="auto"/>
            <w:noWrap/>
            <w:vAlign w:val="center"/>
            <w:hideMark/>
          </w:tcPr>
          <w:p w14:paraId="71772B7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9.471</w:t>
            </w:r>
          </w:p>
        </w:tc>
        <w:tc>
          <w:tcPr>
            <w:tcW w:w="822" w:type="dxa"/>
            <w:tcBorders>
              <w:top w:val="nil"/>
              <w:left w:val="nil"/>
              <w:bottom w:val="single" w:sz="4" w:space="0" w:color="auto"/>
              <w:right w:val="single" w:sz="4" w:space="0" w:color="auto"/>
            </w:tcBorders>
            <w:shd w:val="clear" w:color="auto" w:fill="auto"/>
            <w:noWrap/>
            <w:vAlign w:val="center"/>
            <w:hideMark/>
          </w:tcPr>
          <w:p w14:paraId="03CC105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9.471</w:t>
            </w:r>
          </w:p>
        </w:tc>
        <w:tc>
          <w:tcPr>
            <w:tcW w:w="831" w:type="dxa"/>
            <w:tcBorders>
              <w:top w:val="nil"/>
              <w:left w:val="nil"/>
              <w:bottom w:val="single" w:sz="4" w:space="0" w:color="auto"/>
              <w:right w:val="single" w:sz="8" w:space="0" w:color="auto"/>
            </w:tcBorders>
            <w:shd w:val="clear" w:color="auto" w:fill="auto"/>
            <w:noWrap/>
            <w:vAlign w:val="center"/>
            <w:hideMark/>
          </w:tcPr>
          <w:p w14:paraId="469C6AD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10.807</w:t>
            </w:r>
          </w:p>
        </w:tc>
      </w:tr>
      <w:tr w:rsidR="0087568D" w:rsidRPr="0087568D" w14:paraId="74B791A9"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6F22FB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9.820.000</w:t>
            </w:r>
          </w:p>
        </w:tc>
        <w:tc>
          <w:tcPr>
            <w:tcW w:w="734" w:type="dxa"/>
            <w:tcBorders>
              <w:top w:val="nil"/>
              <w:left w:val="nil"/>
              <w:bottom w:val="single" w:sz="4" w:space="0" w:color="auto"/>
              <w:right w:val="single" w:sz="4" w:space="0" w:color="auto"/>
            </w:tcBorders>
            <w:shd w:val="clear" w:color="auto" w:fill="auto"/>
            <w:noWrap/>
            <w:vAlign w:val="center"/>
            <w:hideMark/>
          </w:tcPr>
          <w:p w14:paraId="241DBD47"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82" w:type="dxa"/>
            <w:tcBorders>
              <w:top w:val="nil"/>
              <w:left w:val="nil"/>
              <w:bottom w:val="single" w:sz="4" w:space="0" w:color="auto"/>
              <w:right w:val="single" w:sz="4" w:space="0" w:color="auto"/>
            </w:tcBorders>
            <w:shd w:val="clear" w:color="auto" w:fill="auto"/>
            <w:noWrap/>
            <w:vAlign w:val="center"/>
            <w:hideMark/>
          </w:tcPr>
          <w:p w14:paraId="23F303F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7.398</w:t>
            </w:r>
          </w:p>
        </w:tc>
        <w:tc>
          <w:tcPr>
            <w:tcW w:w="822" w:type="dxa"/>
            <w:tcBorders>
              <w:top w:val="nil"/>
              <w:left w:val="nil"/>
              <w:bottom w:val="single" w:sz="4" w:space="0" w:color="auto"/>
              <w:right w:val="single" w:sz="4" w:space="0" w:color="auto"/>
            </w:tcBorders>
            <w:shd w:val="clear" w:color="auto" w:fill="auto"/>
            <w:noWrap/>
            <w:vAlign w:val="center"/>
            <w:hideMark/>
          </w:tcPr>
          <w:p w14:paraId="3CEB026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7.398</w:t>
            </w:r>
          </w:p>
        </w:tc>
        <w:tc>
          <w:tcPr>
            <w:tcW w:w="822" w:type="dxa"/>
            <w:tcBorders>
              <w:top w:val="nil"/>
              <w:left w:val="nil"/>
              <w:bottom w:val="single" w:sz="4" w:space="0" w:color="auto"/>
              <w:right w:val="single" w:sz="4" w:space="0" w:color="auto"/>
            </w:tcBorders>
            <w:shd w:val="clear" w:color="auto" w:fill="auto"/>
            <w:noWrap/>
            <w:vAlign w:val="center"/>
            <w:hideMark/>
          </w:tcPr>
          <w:p w14:paraId="1EC7F8B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9.378</w:t>
            </w:r>
          </w:p>
        </w:tc>
        <w:tc>
          <w:tcPr>
            <w:tcW w:w="822" w:type="dxa"/>
            <w:tcBorders>
              <w:top w:val="nil"/>
              <w:left w:val="nil"/>
              <w:bottom w:val="single" w:sz="4" w:space="0" w:color="auto"/>
              <w:right w:val="single" w:sz="4" w:space="0" w:color="auto"/>
            </w:tcBorders>
            <w:shd w:val="clear" w:color="auto" w:fill="auto"/>
            <w:noWrap/>
            <w:vAlign w:val="center"/>
            <w:hideMark/>
          </w:tcPr>
          <w:p w14:paraId="789C7EE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9.378</w:t>
            </w:r>
          </w:p>
        </w:tc>
        <w:tc>
          <w:tcPr>
            <w:tcW w:w="822" w:type="dxa"/>
            <w:tcBorders>
              <w:top w:val="nil"/>
              <w:left w:val="nil"/>
              <w:bottom w:val="single" w:sz="4" w:space="0" w:color="auto"/>
              <w:right w:val="single" w:sz="4" w:space="0" w:color="auto"/>
            </w:tcBorders>
            <w:shd w:val="clear" w:color="auto" w:fill="auto"/>
            <w:noWrap/>
            <w:vAlign w:val="center"/>
            <w:hideMark/>
          </w:tcPr>
          <w:p w14:paraId="26BC831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11.664</w:t>
            </w:r>
          </w:p>
        </w:tc>
        <w:tc>
          <w:tcPr>
            <w:tcW w:w="822" w:type="dxa"/>
            <w:tcBorders>
              <w:top w:val="nil"/>
              <w:left w:val="nil"/>
              <w:bottom w:val="single" w:sz="4" w:space="0" w:color="auto"/>
              <w:right w:val="single" w:sz="4" w:space="0" w:color="auto"/>
            </w:tcBorders>
            <w:shd w:val="clear" w:color="auto" w:fill="auto"/>
            <w:noWrap/>
            <w:vAlign w:val="center"/>
            <w:hideMark/>
          </w:tcPr>
          <w:p w14:paraId="28FEAF4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11.664</w:t>
            </w:r>
          </w:p>
        </w:tc>
        <w:tc>
          <w:tcPr>
            <w:tcW w:w="822" w:type="dxa"/>
            <w:tcBorders>
              <w:top w:val="nil"/>
              <w:left w:val="nil"/>
              <w:bottom w:val="single" w:sz="4" w:space="0" w:color="auto"/>
              <w:right w:val="single" w:sz="4" w:space="0" w:color="auto"/>
            </w:tcBorders>
            <w:shd w:val="clear" w:color="auto" w:fill="auto"/>
            <w:noWrap/>
            <w:vAlign w:val="center"/>
            <w:hideMark/>
          </w:tcPr>
          <w:p w14:paraId="4D97E68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14.112</w:t>
            </w:r>
          </w:p>
        </w:tc>
        <w:tc>
          <w:tcPr>
            <w:tcW w:w="822" w:type="dxa"/>
            <w:tcBorders>
              <w:top w:val="nil"/>
              <w:left w:val="nil"/>
              <w:bottom w:val="single" w:sz="4" w:space="0" w:color="auto"/>
              <w:right w:val="single" w:sz="4" w:space="0" w:color="auto"/>
            </w:tcBorders>
            <w:shd w:val="clear" w:color="auto" w:fill="auto"/>
            <w:noWrap/>
            <w:vAlign w:val="center"/>
            <w:hideMark/>
          </w:tcPr>
          <w:p w14:paraId="5774974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14.112</w:t>
            </w:r>
          </w:p>
        </w:tc>
        <w:tc>
          <w:tcPr>
            <w:tcW w:w="831" w:type="dxa"/>
            <w:tcBorders>
              <w:top w:val="nil"/>
              <w:left w:val="nil"/>
              <w:bottom w:val="single" w:sz="4" w:space="0" w:color="auto"/>
              <w:right w:val="single" w:sz="8" w:space="0" w:color="auto"/>
            </w:tcBorders>
            <w:shd w:val="clear" w:color="auto" w:fill="auto"/>
            <w:noWrap/>
            <w:vAlign w:val="center"/>
            <w:hideMark/>
          </w:tcPr>
          <w:p w14:paraId="2EDD23E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16.020</w:t>
            </w:r>
          </w:p>
        </w:tc>
      </w:tr>
      <w:tr w:rsidR="0087568D" w:rsidRPr="0087568D" w14:paraId="5318346B"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15BEF7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14.730.000</w:t>
            </w:r>
          </w:p>
        </w:tc>
        <w:tc>
          <w:tcPr>
            <w:tcW w:w="734" w:type="dxa"/>
            <w:tcBorders>
              <w:top w:val="nil"/>
              <w:left w:val="nil"/>
              <w:bottom w:val="single" w:sz="4" w:space="0" w:color="auto"/>
              <w:right w:val="single" w:sz="4" w:space="0" w:color="auto"/>
            </w:tcBorders>
            <w:shd w:val="clear" w:color="auto" w:fill="auto"/>
            <w:noWrap/>
            <w:vAlign w:val="center"/>
            <w:hideMark/>
          </w:tcPr>
          <w:p w14:paraId="7EFD7D04"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82" w:type="dxa"/>
            <w:tcBorders>
              <w:top w:val="nil"/>
              <w:left w:val="nil"/>
              <w:bottom w:val="single" w:sz="4" w:space="0" w:color="auto"/>
              <w:right w:val="single" w:sz="4" w:space="0" w:color="auto"/>
            </w:tcBorders>
            <w:shd w:val="clear" w:color="auto" w:fill="auto"/>
            <w:noWrap/>
            <w:vAlign w:val="center"/>
            <w:hideMark/>
          </w:tcPr>
          <w:p w14:paraId="5DB200C8"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22" w:type="dxa"/>
            <w:tcBorders>
              <w:top w:val="nil"/>
              <w:left w:val="nil"/>
              <w:bottom w:val="single" w:sz="4" w:space="0" w:color="auto"/>
              <w:right w:val="single" w:sz="4" w:space="0" w:color="auto"/>
            </w:tcBorders>
            <w:shd w:val="clear" w:color="auto" w:fill="auto"/>
            <w:noWrap/>
            <w:vAlign w:val="center"/>
            <w:hideMark/>
          </w:tcPr>
          <w:p w14:paraId="10D4DC1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10.020</w:t>
            </w:r>
          </w:p>
        </w:tc>
        <w:tc>
          <w:tcPr>
            <w:tcW w:w="822" w:type="dxa"/>
            <w:tcBorders>
              <w:top w:val="nil"/>
              <w:left w:val="nil"/>
              <w:bottom w:val="single" w:sz="4" w:space="0" w:color="auto"/>
              <w:right w:val="single" w:sz="4" w:space="0" w:color="auto"/>
            </w:tcBorders>
            <w:shd w:val="clear" w:color="auto" w:fill="auto"/>
            <w:noWrap/>
            <w:vAlign w:val="center"/>
            <w:hideMark/>
          </w:tcPr>
          <w:p w14:paraId="510C134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12.600</w:t>
            </w:r>
          </w:p>
        </w:tc>
        <w:tc>
          <w:tcPr>
            <w:tcW w:w="822" w:type="dxa"/>
            <w:tcBorders>
              <w:top w:val="nil"/>
              <w:left w:val="nil"/>
              <w:bottom w:val="single" w:sz="4" w:space="0" w:color="auto"/>
              <w:right w:val="single" w:sz="4" w:space="0" w:color="auto"/>
            </w:tcBorders>
            <w:shd w:val="clear" w:color="auto" w:fill="auto"/>
            <w:noWrap/>
            <w:vAlign w:val="center"/>
            <w:hideMark/>
          </w:tcPr>
          <w:p w14:paraId="574B879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12.600</w:t>
            </w:r>
          </w:p>
        </w:tc>
        <w:tc>
          <w:tcPr>
            <w:tcW w:w="822" w:type="dxa"/>
            <w:tcBorders>
              <w:top w:val="nil"/>
              <w:left w:val="nil"/>
              <w:bottom w:val="single" w:sz="4" w:space="0" w:color="auto"/>
              <w:right w:val="single" w:sz="4" w:space="0" w:color="auto"/>
            </w:tcBorders>
            <w:shd w:val="clear" w:color="auto" w:fill="auto"/>
            <w:noWrap/>
            <w:vAlign w:val="center"/>
            <w:hideMark/>
          </w:tcPr>
          <w:p w14:paraId="079DAA0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15.560</w:t>
            </w:r>
          </w:p>
        </w:tc>
        <w:tc>
          <w:tcPr>
            <w:tcW w:w="822" w:type="dxa"/>
            <w:tcBorders>
              <w:top w:val="nil"/>
              <w:left w:val="nil"/>
              <w:bottom w:val="single" w:sz="4" w:space="0" w:color="auto"/>
              <w:right w:val="single" w:sz="4" w:space="0" w:color="auto"/>
            </w:tcBorders>
            <w:shd w:val="clear" w:color="auto" w:fill="auto"/>
            <w:noWrap/>
            <w:vAlign w:val="center"/>
            <w:hideMark/>
          </w:tcPr>
          <w:p w14:paraId="4690F09D"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15.560</w:t>
            </w:r>
          </w:p>
        </w:tc>
        <w:tc>
          <w:tcPr>
            <w:tcW w:w="822" w:type="dxa"/>
            <w:tcBorders>
              <w:top w:val="nil"/>
              <w:left w:val="nil"/>
              <w:bottom w:val="single" w:sz="4" w:space="0" w:color="auto"/>
              <w:right w:val="single" w:sz="4" w:space="0" w:color="auto"/>
            </w:tcBorders>
            <w:shd w:val="clear" w:color="auto" w:fill="auto"/>
            <w:noWrap/>
            <w:vAlign w:val="center"/>
            <w:hideMark/>
          </w:tcPr>
          <w:p w14:paraId="416B8C9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18.820</w:t>
            </w:r>
          </w:p>
        </w:tc>
        <w:tc>
          <w:tcPr>
            <w:tcW w:w="822" w:type="dxa"/>
            <w:tcBorders>
              <w:top w:val="nil"/>
              <w:left w:val="nil"/>
              <w:bottom w:val="single" w:sz="4" w:space="0" w:color="auto"/>
              <w:right w:val="single" w:sz="4" w:space="0" w:color="auto"/>
            </w:tcBorders>
            <w:shd w:val="clear" w:color="auto" w:fill="auto"/>
            <w:noWrap/>
            <w:vAlign w:val="center"/>
            <w:hideMark/>
          </w:tcPr>
          <w:p w14:paraId="55FDDA6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18.820</w:t>
            </w:r>
          </w:p>
        </w:tc>
        <w:tc>
          <w:tcPr>
            <w:tcW w:w="831" w:type="dxa"/>
            <w:tcBorders>
              <w:top w:val="nil"/>
              <w:left w:val="nil"/>
              <w:bottom w:val="single" w:sz="4" w:space="0" w:color="auto"/>
              <w:right w:val="single" w:sz="8" w:space="0" w:color="auto"/>
            </w:tcBorders>
            <w:shd w:val="clear" w:color="auto" w:fill="auto"/>
            <w:noWrap/>
            <w:vAlign w:val="center"/>
            <w:hideMark/>
          </w:tcPr>
          <w:p w14:paraId="06B118F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21.280</w:t>
            </w:r>
          </w:p>
        </w:tc>
      </w:tr>
      <w:tr w:rsidR="0087568D" w:rsidRPr="0087568D" w14:paraId="195CBF0B"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629FC18A"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19.910.000</w:t>
            </w:r>
          </w:p>
        </w:tc>
        <w:tc>
          <w:tcPr>
            <w:tcW w:w="734" w:type="dxa"/>
            <w:tcBorders>
              <w:top w:val="nil"/>
              <w:left w:val="nil"/>
              <w:bottom w:val="single" w:sz="4" w:space="0" w:color="auto"/>
              <w:right w:val="single" w:sz="4" w:space="0" w:color="auto"/>
            </w:tcBorders>
            <w:shd w:val="clear" w:color="auto" w:fill="auto"/>
            <w:noWrap/>
            <w:vAlign w:val="center"/>
            <w:hideMark/>
          </w:tcPr>
          <w:p w14:paraId="25D0AEB7"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82" w:type="dxa"/>
            <w:tcBorders>
              <w:top w:val="nil"/>
              <w:left w:val="nil"/>
              <w:bottom w:val="single" w:sz="4" w:space="0" w:color="auto"/>
              <w:right w:val="single" w:sz="4" w:space="0" w:color="auto"/>
            </w:tcBorders>
            <w:shd w:val="clear" w:color="auto" w:fill="auto"/>
            <w:noWrap/>
            <w:vAlign w:val="center"/>
            <w:hideMark/>
          </w:tcPr>
          <w:p w14:paraId="51CB6551"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22" w:type="dxa"/>
            <w:tcBorders>
              <w:top w:val="nil"/>
              <w:left w:val="nil"/>
              <w:bottom w:val="single" w:sz="4" w:space="0" w:color="auto"/>
              <w:right w:val="single" w:sz="4" w:space="0" w:color="auto"/>
            </w:tcBorders>
            <w:shd w:val="clear" w:color="auto" w:fill="auto"/>
            <w:noWrap/>
            <w:vAlign w:val="center"/>
            <w:hideMark/>
          </w:tcPr>
          <w:p w14:paraId="02FAAF2B"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22" w:type="dxa"/>
            <w:tcBorders>
              <w:top w:val="nil"/>
              <w:left w:val="nil"/>
              <w:bottom w:val="single" w:sz="4" w:space="0" w:color="auto"/>
              <w:right w:val="single" w:sz="4" w:space="0" w:color="auto"/>
            </w:tcBorders>
            <w:shd w:val="clear" w:color="auto" w:fill="auto"/>
            <w:noWrap/>
            <w:vAlign w:val="center"/>
            <w:hideMark/>
          </w:tcPr>
          <w:p w14:paraId="661EB6D2"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1.665</w:t>
            </w:r>
          </w:p>
        </w:tc>
        <w:tc>
          <w:tcPr>
            <w:tcW w:w="822" w:type="dxa"/>
            <w:tcBorders>
              <w:top w:val="nil"/>
              <w:left w:val="nil"/>
              <w:bottom w:val="single" w:sz="4" w:space="0" w:color="auto"/>
              <w:right w:val="single" w:sz="4" w:space="0" w:color="auto"/>
            </w:tcBorders>
            <w:shd w:val="clear" w:color="auto" w:fill="auto"/>
            <w:noWrap/>
            <w:vAlign w:val="center"/>
            <w:hideMark/>
          </w:tcPr>
          <w:p w14:paraId="43588AF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1.665</w:t>
            </w:r>
          </w:p>
        </w:tc>
        <w:tc>
          <w:tcPr>
            <w:tcW w:w="822" w:type="dxa"/>
            <w:tcBorders>
              <w:top w:val="nil"/>
              <w:left w:val="nil"/>
              <w:bottom w:val="single" w:sz="4" w:space="0" w:color="auto"/>
              <w:right w:val="single" w:sz="4" w:space="0" w:color="auto"/>
            </w:tcBorders>
            <w:shd w:val="clear" w:color="auto" w:fill="auto"/>
            <w:noWrap/>
            <w:vAlign w:val="center"/>
            <w:hideMark/>
          </w:tcPr>
          <w:p w14:paraId="36D79C5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20.516</w:t>
            </w:r>
          </w:p>
        </w:tc>
        <w:tc>
          <w:tcPr>
            <w:tcW w:w="822" w:type="dxa"/>
            <w:tcBorders>
              <w:top w:val="nil"/>
              <w:left w:val="nil"/>
              <w:bottom w:val="single" w:sz="4" w:space="0" w:color="auto"/>
              <w:right w:val="single" w:sz="4" w:space="0" w:color="auto"/>
            </w:tcBorders>
            <w:shd w:val="clear" w:color="auto" w:fill="auto"/>
            <w:noWrap/>
            <w:vAlign w:val="center"/>
            <w:hideMark/>
          </w:tcPr>
          <w:p w14:paraId="089680F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20.516</w:t>
            </w:r>
          </w:p>
        </w:tc>
        <w:tc>
          <w:tcPr>
            <w:tcW w:w="822" w:type="dxa"/>
            <w:tcBorders>
              <w:top w:val="nil"/>
              <w:left w:val="nil"/>
              <w:bottom w:val="single" w:sz="4" w:space="0" w:color="auto"/>
              <w:right w:val="single" w:sz="4" w:space="0" w:color="auto"/>
            </w:tcBorders>
            <w:shd w:val="clear" w:color="auto" w:fill="auto"/>
            <w:noWrap/>
            <w:vAlign w:val="center"/>
            <w:hideMark/>
          </w:tcPr>
          <w:p w14:paraId="10DD594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24.771</w:t>
            </w:r>
          </w:p>
        </w:tc>
        <w:tc>
          <w:tcPr>
            <w:tcW w:w="822" w:type="dxa"/>
            <w:tcBorders>
              <w:top w:val="nil"/>
              <w:left w:val="nil"/>
              <w:bottom w:val="single" w:sz="4" w:space="0" w:color="auto"/>
              <w:right w:val="single" w:sz="4" w:space="0" w:color="auto"/>
            </w:tcBorders>
            <w:shd w:val="clear" w:color="auto" w:fill="auto"/>
            <w:noWrap/>
            <w:vAlign w:val="center"/>
            <w:hideMark/>
          </w:tcPr>
          <w:p w14:paraId="16B67CFE"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24.771</w:t>
            </w:r>
          </w:p>
        </w:tc>
        <w:tc>
          <w:tcPr>
            <w:tcW w:w="831" w:type="dxa"/>
            <w:tcBorders>
              <w:top w:val="nil"/>
              <w:left w:val="nil"/>
              <w:bottom w:val="single" w:sz="4" w:space="0" w:color="auto"/>
              <w:right w:val="single" w:sz="8" w:space="0" w:color="auto"/>
            </w:tcBorders>
            <w:shd w:val="clear" w:color="auto" w:fill="auto"/>
            <w:noWrap/>
            <w:vAlign w:val="center"/>
            <w:hideMark/>
          </w:tcPr>
          <w:p w14:paraId="71E5D657"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27.945</w:t>
            </w:r>
          </w:p>
        </w:tc>
      </w:tr>
      <w:tr w:rsidR="0087568D" w:rsidRPr="0087568D" w14:paraId="77C80D33" w14:textId="77777777" w:rsidTr="0087568D">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619D128"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29.200.000</w:t>
            </w:r>
          </w:p>
        </w:tc>
        <w:tc>
          <w:tcPr>
            <w:tcW w:w="734" w:type="dxa"/>
            <w:tcBorders>
              <w:top w:val="nil"/>
              <w:left w:val="nil"/>
              <w:bottom w:val="single" w:sz="4" w:space="0" w:color="auto"/>
              <w:right w:val="single" w:sz="4" w:space="0" w:color="auto"/>
            </w:tcBorders>
            <w:shd w:val="clear" w:color="auto" w:fill="auto"/>
            <w:noWrap/>
            <w:vAlign w:val="center"/>
            <w:hideMark/>
          </w:tcPr>
          <w:p w14:paraId="77799BEF"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82" w:type="dxa"/>
            <w:tcBorders>
              <w:top w:val="nil"/>
              <w:left w:val="nil"/>
              <w:bottom w:val="single" w:sz="4" w:space="0" w:color="auto"/>
              <w:right w:val="single" w:sz="4" w:space="0" w:color="auto"/>
            </w:tcBorders>
            <w:shd w:val="clear" w:color="auto" w:fill="auto"/>
            <w:noWrap/>
            <w:vAlign w:val="center"/>
            <w:hideMark/>
          </w:tcPr>
          <w:p w14:paraId="0F6006B4"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22" w:type="dxa"/>
            <w:tcBorders>
              <w:top w:val="nil"/>
              <w:left w:val="nil"/>
              <w:bottom w:val="single" w:sz="4" w:space="0" w:color="auto"/>
              <w:right w:val="single" w:sz="4" w:space="0" w:color="auto"/>
            </w:tcBorders>
            <w:shd w:val="clear" w:color="auto" w:fill="auto"/>
            <w:noWrap/>
            <w:vAlign w:val="center"/>
            <w:hideMark/>
          </w:tcPr>
          <w:p w14:paraId="71EDEA00"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22" w:type="dxa"/>
            <w:tcBorders>
              <w:top w:val="nil"/>
              <w:left w:val="nil"/>
              <w:bottom w:val="single" w:sz="4" w:space="0" w:color="auto"/>
              <w:right w:val="single" w:sz="4" w:space="0" w:color="auto"/>
            </w:tcBorders>
            <w:shd w:val="clear" w:color="auto" w:fill="auto"/>
            <w:noWrap/>
            <w:vAlign w:val="center"/>
            <w:hideMark/>
          </w:tcPr>
          <w:p w14:paraId="4F36EE32"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22" w:type="dxa"/>
            <w:tcBorders>
              <w:top w:val="nil"/>
              <w:left w:val="nil"/>
              <w:bottom w:val="single" w:sz="4" w:space="0" w:color="auto"/>
              <w:right w:val="single" w:sz="4" w:space="0" w:color="auto"/>
            </w:tcBorders>
            <w:shd w:val="clear" w:color="auto" w:fill="auto"/>
            <w:noWrap/>
            <w:vAlign w:val="center"/>
            <w:hideMark/>
          </w:tcPr>
          <w:p w14:paraId="095CD919"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2.249</w:t>
            </w:r>
          </w:p>
        </w:tc>
        <w:tc>
          <w:tcPr>
            <w:tcW w:w="822" w:type="dxa"/>
            <w:tcBorders>
              <w:top w:val="nil"/>
              <w:left w:val="nil"/>
              <w:bottom w:val="single" w:sz="4" w:space="0" w:color="auto"/>
              <w:right w:val="single" w:sz="4" w:space="0" w:color="auto"/>
            </w:tcBorders>
            <w:shd w:val="clear" w:color="auto" w:fill="auto"/>
            <w:noWrap/>
            <w:vAlign w:val="center"/>
            <w:hideMark/>
          </w:tcPr>
          <w:p w14:paraId="4A013AE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27.612</w:t>
            </w:r>
          </w:p>
        </w:tc>
        <w:tc>
          <w:tcPr>
            <w:tcW w:w="822" w:type="dxa"/>
            <w:tcBorders>
              <w:top w:val="nil"/>
              <w:left w:val="nil"/>
              <w:bottom w:val="single" w:sz="4" w:space="0" w:color="auto"/>
              <w:right w:val="single" w:sz="4" w:space="0" w:color="auto"/>
            </w:tcBorders>
            <w:shd w:val="clear" w:color="auto" w:fill="auto"/>
            <w:noWrap/>
            <w:vAlign w:val="center"/>
            <w:hideMark/>
          </w:tcPr>
          <w:p w14:paraId="2C3D407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27.612</w:t>
            </w:r>
          </w:p>
        </w:tc>
        <w:tc>
          <w:tcPr>
            <w:tcW w:w="822" w:type="dxa"/>
            <w:tcBorders>
              <w:top w:val="nil"/>
              <w:left w:val="nil"/>
              <w:bottom w:val="single" w:sz="4" w:space="0" w:color="auto"/>
              <w:right w:val="single" w:sz="4" w:space="0" w:color="auto"/>
            </w:tcBorders>
            <w:shd w:val="clear" w:color="auto" w:fill="auto"/>
            <w:noWrap/>
            <w:vAlign w:val="center"/>
            <w:hideMark/>
          </w:tcPr>
          <w:p w14:paraId="44DF67A1"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33.280</w:t>
            </w:r>
          </w:p>
        </w:tc>
        <w:tc>
          <w:tcPr>
            <w:tcW w:w="822" w:type="dxa"/>
            <w:tcBorders>
              <w:top w:val="nil"/>
              <w:left w:val="nil"/>
              <w:bottom w:val="single" w:sz="4" w:space="0" w:color="auto"/>
              <w:right w:val="single" w:sz="4" w:space="0" w:color="auto"/>
            </w:tcBorders>
            <w:shd w:val="clear" w:color="auto" w:fill="auto"/>
            <w:noWrap/>
            <w:vAlign w:val="center"/>
            <w:hideMark/>
          </w:tcPr>
          <w:p w14:paraId="49976720"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33.280</w:t>
            </w:r>
          </w:p>
        </w:tc>
        <w:tc>
          <w:tcPr>
            <w:tcW w:w="831" w:type="dxa"/>
            <w:tcBorders>
              <w:top w:val="nil"/>
              <w:left w:val="nil"/>
              <w:bottom w:val="single" w:sz="4" w:space="0" w:color="auto"/>
              <w:right w:val="single" w:sz="8" w:space="0" w:color="auto"/>
            </w:tcBorders>
            <w:shd w:val="clear" w:color="auto" w:fill="auto"/>
            <w:noWrap/>
            <w:vAlign w:val="center"/>
            <w:hideMark/>
          </w:tcPr>
          <w:p w14:paraId="505C161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37.388</w:t>
            </w:r>
          </w:p>
        </w:tc>
      </w:tr>
      <w:tr w:rsidR="0087568D" w:rsidRPr="0087568D" w14:paraId="6A18FD1E" w14:textId="77777777" w:rsidTr="0087568D">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50AF5B1B"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49.110.000</w:t>
            </w:r>
          </w:p>
        </w:tc>
        <w:tc>
          <w:tcPr>
            <w:tcW w:w="734" w:type="dxa"/>
            <w:tcBorders>
              <w:top w:val="nil"/>
              <w:left w:val="nil"/>
              <w:bottom w:val="single" w:sz="8" w:space="0" w:color="auto"/>
              <w:right w:val="single" w:sz="4" w:space="0" w:color="auto"/>
            </w:tcBorders>
            <w:shd w:val="clear" w:color="auto" w:fill="auto"/>
            <w:noWrap/>
            <w:vAlign w:val="center"/>
            <w:hideMark/>
          </w:tcPr>
          <w:p w14:paraId="72470521"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82" w:type="dxa"/>
            <w:tcBorders>
              <w:top w:val="nil"/>
              <w:left w:val="nil"/>
              <w:bottom w:val="single" w:sz="8" w:space="0" w:color="auto"/>
              <w:right w:val="single" w:sz="4" w:space="0" w:color="auto"/>
            </w:tcBorders>
            <w:shd w:val="clear" w:color="auto" w:fill="auto"/>
            <w:noWrap/>
            <w:vAlign w:val="center"/>
            <w:hideMark/>
          </w:tcPr>
          <w:p w14:paraId="299CB987"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22" w:type="dxa"/>
            <w:tcBorders>
              <w:top w:val="nil"/>
              <w:left w:val="nil"/>
              <w:bottom w:val="single" w:sz="8" w:space="0" w:color="auto"/>
              <w:right w:val="single" w:sz="4" w:space="0" w:color="auto"/>
            </w:tcBorders>
            <w:shd w:val="clear" w:color="auto" w:fill="auto"/>
            <w:noWrap/>
            <w:vAlign w:val="center"/>
            <w:hideMark/>
          </w:tcPr>
          <w:p w14:paraId="7C86314D"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22" w:type="dxa"/>
            <w:tcBorders>
              <w:top w:val="nil"/>
              <w:left w:val="nil"/>
              <w:bottom w:val="single" w:sz="8" w:space="0" w:color="auto"/>
              <w:right w:val="single" w:sz="4" w:space="0" w:color="auto"/>
            </w:tcBorders>
            <w:shd w:val="clear" w:color="auto" w:fill="auto"/>
            <w:noWrap/>
            <w:vAlign w:val="center"/>
            <w:hideMark/>
          </w:tcPr>
          <w:p w14:paraId="431E5F31" w14:textId="77777777" w:rsidR="0087568D" w:rsidRPr="0087568D" w:rsidRDefault="0087568D" w:rsidP="0087568D">
            <w:pPr>
              <w:spacing w:after="0"/>
              <w:jc w:val="lef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 </w:t>
            </w:r>
          </w:p>
        </w:tc>
        <w:tc>
          <w:tcPr>
            <w:tcW w:w="822" w:type="dxa"/>
            <w:tcBorders>
              <w:top w:val="nil"/>
              <w:left w:val="nil"/>
              <w:bottom w:val="single" w:sz="8" w:space="0" w:color="auto"/>
              <w:right w:val="single" w:sz="4" w:space="0" w:color="auto"/>
            </w:tcBorders>
            <w:shd w:val="clear" w:color="auto" w:fill="auto"/>
            <w:noWrap/>
            <w:vAlign w:val="center"/>
            <w:hideMark/>
          </w:tcPr>
          <w:p w14:paraId="7F36BD54"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3.102</w:t>
            </w:r>
          </w:p>
        </w:tc>
        <w:tc>
          <w:tcPr>
            <w:tcW w:w="822" w:type="dxa"/>
            <w:tcBorders>
              <w:top w:val="nil"/>
              <w:left w:val="nil"/>
              <w:bottom w:val="single" w:sz="8" w:space="0" w:color="auto"/>
              <w:right w:val="single" w:sz="4" w:space="0" w:color="auto"/>
            </w:tcBorders>
            <w:shd w:val="clear" w:color="auto" w:fill="auto"/>
            <w:noWrap/>
            <w:vAlign w:val="center"/>
            <w:hideMark/>
          </w:tcPr>
          <w:p w14:paraId="720A3A3F"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37.950</w:t>
            </w:r>
          </w:p>
        </w:tc>
        <w:tc>
          <w:tcPr>
            <w:tcW w:w="822" w:type="dxa"/>
            <w:tcBorders>
              <w:top w:val="nil"/>
              <w:left w:val="nil"/>
              <w:bottom w:val="single" w:sz="8" w:space="0" w:color="auto"/>
              <w:right w:val="single" w:sz="4" w:space="0" w:color="auto"/>
            </w:tcBorders>
            <w:shd w:val="clear" w:color="auto" w:fill="auto"/>
            <w:noWrap/>
            <w:vAlign w:val="center"/>
            <w:hideMark/>
          </w:tcPr>
          <w:p w14:paraId="0D69711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37.950</w:t>
            </w:r>
          </w:p>
        </w:tc>
        <w:tc>
          <w:tcPr>
            <w:tcW w:w="822" w:type="dxa"/>
            <w:tcBorders>
              <w:top w:val="nil"/>
              <w:left w:val="nil"/>
              <w:bottom w:val="single" w:sz="8" w:space="0" w:color="auto"/>
              <w:right w:val="single" w:sz="4" w:space="0" w:color="auto"/>
            </w:tcBorders>
            <w:shd w:val="clear" w:color="auto" w:fill="auto"/>
            <w:noWrap/>
            <w:vAlign w:val="center"/>
            <w:hideMark/>
          </w:tcPr>
          <w:p w14:paraId="2124FA25"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45.660</w:t>
            </w:r>
          </w:p>
        </w:tc>
        <w:tc>
          <w:tcPr>
            <w:tcW w:w="822" w:type="dxa"/>
            <w:tcBorders>
              <w:top w:val="nil"/>
              <w:left w:val="nil"/>
              <w:bottom w:val="single" w:sz="8" w:space="0" w:color="auto"/>
              <w:right w:val="single" w:sz="4" w:space="0" w:color="auto"/>
            </w:tcBorders>
            <w:shd w:val="clear" w:color="auto" w:fill="auto"/>
            <w:noWrap/>
            <w:vAlign w:val="center"/>
            <w:hideMark/>
          </w:tcPr>
          <w:p w14:paraId="229D0F0C"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45.660</w:t>
            </w:r>
          </w:p>
        </w:tc>
        <w:tc>
          <w:tcPr>
            <w:tcW w:w="831" w:type="dxa"/>
            <w:tcBorders>
              <w:top w:val="nil"/>
              <w:left w:val="nil"/>
              <w:bottom w:val="single" w:sz="8" w:space="0" w:color="auto"/>
              <w:right w:val="single" w:sz="8" w:space="0" w:color="auto"/>
            </w:tcBorders>
            <w:shd w:val="clear" w:color="auto" w:fill="auto"/>
            <w:noWrap/>
            <w:vAlign w:val="center"/>
            <w:hideMark/>
          </w:tcPr>
          <w:p w14:paraId="7E56FC46" w14:textId="77777777" w:rsidR="0087568D" w:rsidRPr="0087568D" w:rsidRDefault="0087568D" w:rsidP="0087568D">
            <w:pPr>
              <w:spacing w:after="0"/>
              <w:jc w:val="right"/>
              <w:rPr>
                <w:rFonts w:ascii="Times New Roman" w:eastAsia="Times New Roman" w:hAnsi="Times New Roman" w:cs="Times New Roman"/>
                <w:color w:val="000000"/>
                <w:sz w:val="16"/>
                <w:szCs w:val="16"/>
                <w:lang w:eastAsia="hr-HR"/>
              </w:rPr>
            </w:pPr>
            <w:r w:rsidRPr="0087568D">
              <w:rPr>
                <w:rFonts w:ascii="Times New Roman" w:eastAsia="Times New Roman" w:hAnsi="Times New Roman" w:cs="Times New Roman"/>
                <w:color w:val="000000"/>
                <w:sz w:val="16"/>
                <w:szCs w:val="16"/>
                <w:lang w:eastAsia="hr-HR"/>
              </w:rPr>
              <w:t>51.060</w:t>
            </w:r>
          </w:p>
        </w:tc>
      </w:tr>
    </w:tbl>
    <w:p w14:paraId="567D4E93" w14:textId="77777777" w:rsidR="00473C72" w:rsidRDefault="00473C72" w:rsidP="00473C72">
      <w:pPr>
        <w:spacing w:before="100" w:beforeAutospacing="1" w:after="100" w:afterAutospacing="1"/>
        <w:rPr>
          <w:rFonts w:ascii="Times New Roman" w:eastAsia="Times New Roman" w:hAnsi="Times New Roman" w:cs="Times New Roman"/>
          <w:szCs w:val="24"/>
          <w:lang w:eastAsia="hr-HR"/>
        </w:rPr>
      </w:pPr>
    </w:p>
    <w:p w14:paraId="203C531E" w14:textId="77777777" w:rsidR="00473C72" w:rsidRPr="007811D6" w:rsidRDefault="00473C72" w:rsidP="00473C7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lastRenderedPageBreak/>
        <w:t>Postoci utrošenih norma sati za pojedinu fazu projektiranja</w:t>
      </w:r>
    </w:p>
    <w:p w14:paraId="454D6716" w14:textId="5D80689A" w:rsidR="00473C72" w:rsidRPr="007811D6" w:rsidRDefault="00473C72" w:rsidP="008E76D4">
      <w:pPr>
        <w:pStyle w:val="Heading2"/>
      </w:pPr>
      <w:r w:rsidRPr="007811D6">
        <w:t xml:space="preserve">Članak </w:t>
      </w:r>
      <w:r w:rsidR="008E76D4">
        <w:t>98</w:t>
      </w:r>
      <w:r w:rsidRPr="007811D6">
        <w:t>.</w:t>
      </w:r>
    </w:p>
    <w:p w14:paraId="457891E1" w14:textId="079C88D9" w:rsidR="00473C72" w:rsidRPr="007811D6" w:rsidRDefault="00473C72" w:rsidP="00473C72">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Broj norma sati izračunat prema tablici </w:t>
      </w:r>
      <w:r w:rsidR="00724275">
        <w:rPr>
          <w:rFonts w:ascii="Times New Roman" w:eastAsia="Times New Roman" w:hAnsi="Times New Roman" w:cs="Times New Roman"/>
          <w:szCs w:val="24"/>
          <w:lang w:eastAsia="hr-HR"/>
        </w:rPr>
        <w:t>41</w:t>
      </w:r>
      <w:r w:rsidRPr="007811D6">
        <w:rPr>
          <w:rFonts w:ascii="Times New Roman" w:eastAsia="Times New Roman" w:hAnsi="Times New Roman" w:cs="Times New Roman"/>
          <w:szCs w:val="24"/>
          <w:lang w:eastAsia="hr-HR"/>
        </w:rPr>
        <w:t xml:space="preserve">. iz članka </w:t>
      </w:r>
      <w:r w:rsidR="00724275">
        <w:rPr>
          <w:rFonts w:ascii="Times New Roman" w:eastAsia="Times New Roman" w:hAnsi="Times New Roman" w:cs="Times New Roman"/>
          <w:szCs w:val="24"/>
          <w:lang w:eastAsia="hr-HR"/>
        </w:rPr>
        <w:t>97</w:t>
      </w:r>
      <w:r w:rsidRPr="007811D6">
        <w:rPr>
          <w:rFonts w:ascii="Times New Roman" w:eastAsia="Times New Roman" w:hAnsi="Times New Roman" w:cs="Times New Roman"/>
          <w:szCs w:val="24"/>
          <w:lang w:eastAsia="hr-HR"/>
        </w:rPr>
        <w:t xml:space="preserve">. dijeli se na pojedinu fazu projektiranja prema tablici </w:t>
      </w:r>
      <w:r w:rsidR="00724275">
        <w:rPr>
          <w:rFonts w:ascii="Times New Roman" w:eastAsia="Times New Roman" w:hAnsi="Times New Roman" w:cs="Times New Roman"/>
          <w:szCs w:val="24"/>
          <w:lang w:eastAsia="hr-HR"/>
        </w:rPr>
        <w:t>42</w:t>
      </w:r>
      <w:r w:rsidRPr="007811D6">
        <w:rPr>
          <w:rFonts w:ascii="Times New Roman" w:eastAsia="Times New Roman" w:hAnsi="Times New Roman" w:cs="Times New Roman"/>
          <w:szCs w:val="24"/>
          <w:lang w:eastAsia="hr-HR"/>
        </w:rPr>
        <w:t>.</w:t>
      </w:r>
    </w:p>
    <w:p w14:paraId="3D814B3E" w14:textId="1BB1D836" w:rsidR="00473C72" w:rsidRPr="007811D6" w:rsidRDefault="00473C72" w:rsidP="00473C72">
      <w:pPr>
        <w:spacing w:before="100" w:beforeAutospacing="1" w:after="240"/>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E36255">
        <w:rPr>
          <w:rFonts w:ascii="Times New Roman" w:eastAsia="Times New Roman" w:hAnsi="Times New Roman" w:cs="Times New Roman"/>
          <w:i/>
          <w:iCs/>
          <w:szCs w:val="24"/>
          <w:lang w:eastAsia="hr-HR"/>
        </w:rPr>
        <w:t>42</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Vrednovanja osnovnih poslova u postocima ukupnog broja norma sati za izradu </w:t>
      </w:r>
      <w:r w:rsidR="00CC783D">
        <w:rPr>
          <w:rFonts w:ascii="Times New Roman" w:eastAsia="Times New Roman" w:hAnsi="Times New Roman" w:cs="Times New Roman"/>
          <w:szCs w:val="24"/>
          <w:lang w:eastAsia="hr-HR"/>
        </w:rPr>
        <w:t>geotehničkih projekata</w:t>
      </w:r>
      <w:r w:rsidRPr="007811D6">
        <w:rPr>
          <w:rFonts w:ascii="Times New Roman" w:eastAsia="Times New Roman" w:hAnsi="Times New Roman" w:cs="Times New Roman"/>
          <w:szCs w:val="24"/>
          <w:lang w:eastAsia="hr-H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46"/>
        <w:gridCol w:w="1999"/>
      </w:tblGrid>
      <w:tr w:rsidR="00473C72" w:rsidRPr="007811D6" w14:paraId="33B41EF6" w14:textId="77777777" w:rsidTr="00206027">
        <w:tc>
          <w:tcPr>
            <w:tcW w:w="710" w:type="dxa"/>
            <w:shd w:val="clear" w:color="auto" w:fill="auto"/>
          </w:tcPr>
          <w:p w14:paraId="24304F95" w14:textId="77777777" w:rsidR="00473C72" w:rsidRPr="007811D6" w:rsidRDefault="00473C72" w:rsidP="00206027">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546" w:type="dxa"/>
            <w:shd w:val="clear" w:color="auto" w:fill="auto"/>
          </w:tcPr>
          <w:p w14:paraId="6C69DA99" w14:textId="77777777" w:rsidR="00473C72" w:rsidRPr="007811D6" w:rsidRDefault="00473C72" w:rsidP="00206027">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1999" w:type="dxa"/>
            <w:shd w:val="clear" w:color="auto" w:fill="auto"/>
          </w:tcPr>
          <w:p w14:paraId="33F406C2" w14:textId="77777777" w:rsidR="00473C72" w:rsidRPr="007811D6" w:rsidRDefault="00473C72" w:rsidP="00206027">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473C72" w:rsidRPr="007811D6" w14:paraId="72888AB4" w14:textId="77777777" w:rsidTr="00206027">
        <w:tc>
          <w:tcPr>
            <w:tcW w:w="710" w:type="dxa"/>
            <w:shd w:val="clear" w:color="auto" w:fill="auto"/>
          </w:tcPr>
          <w:p w14:paraId="20149F15" w14:textId="77777777" w:rsidR="00473C72" w:rsidRPr="007811D6" w:rsidRDefault="00473C72" w:rsidP="00206027">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546" w:type="dxa"/>
            <w:shd w:val="clear" w:color="auto" w:fill="auto"/>
          </w:tcPr>
          <w:p w14:paraId="5227A8B1" w14:textId="77777777" w:rsidR="00473C72" w:rsidRPr="007811D6" w:rsidRDefault="00473C72" w:rsidP="00206027">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1999" w:type="dxa"/>
            <w:shd w:val="clear" w:color="auto" w:fill="auto"/>
          </w:tcPr>
          <w:p w14:paraId="567F73C1" w14:textId="77777777" w:rsidR="00473C72" w:rsidRPr="00724275" w:rsidRDefault="00473C72" w:rsidP="00206027">
            <w:pPr>
              <w:spacing w:after="0"/>
              <w:jc w:val="center"/>
              <w:rPr>
                <w:rFonts w:ascii="Times New Roman" w:eastAsia="Times New Roman" w:hAnsi="Times New Roman" w:cs="Times New Roman"/>
                <w:b/>
                <w:szCs w:val="24"/>
                <w:lang w:eastAsia="hr-HR"/>
              </w:rPr>
            </w:pPr>
            <w:r w:rsidRPr="00724275">
              <w:rPr>
                <w:rFonts w:ascii="Times New Roman" w:eastAsia="Times New Roman" w:hAnsi="Times New Roman" w:cs="Times New Roman"/>
                <w:b/>
                <w:szCs w:val="24"/>
                <w:lang w:eastAsia="hr-HR"/>
              </w:rPr>
              <w:t>2</w:t>
            </w:r>
          </w:p>
        </w:tc>
      </w:tr>
      <w:tr w:rsidR="00473C72" w:rsidRPr="007811D6" w14:paraId="442F30B4" w14:textId="77777777" w:rsidTr="00206027">
        <w:tc>
          <w:tcPr>
            <w:tcW w:w="710" w:type="dxa"/>
            <w:shd w:val="clear" w:color="auto" w:fill="auto"/>
          </w:tcPr>
          <w:p w14:paraId="7B3E0230" w14:textId="77777777" w:rsidR="00473C72" w:rsidRPr="007811D6" w:rsidRDefault="00473C72" w:rsidP="00206027">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546" w:type="dxa"/>
            <w:shd w:val="clear" w:color="auto" w:fill="auto"/>
          </w:tcPr>
          <w:p w14:paraId="14E6F3BC" w14:textId="77777777" w:rsidR="00473C72" w:rsidRPr="007811D6" w:rsidRDefault="00473C72" w:rsidP="00206027">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1999" w:type="dxa"/>
            <w:shd w:val="clear" w:color="auto" w:fill="auto"/>
          </w:tcPr>
          <w:p w14:paraId="7B21365B" w14:textId="77777777" w:rsidR="00473C72" w:rsidRPr="00724275" w:rsidRDefault="00473C72" w:rsidP="00206027">
            <w:pPr>
              <w:spacing w:after="0"/>
              <w:jc w:val="center"/>
              <w:rPr>
                <w:rFonts w:ascii="Times New Roman" w:eastAsia="Times New Roman" w:hAnsi="Times New Roman" w:cs="Times New Roman"/>
                <w:b/>
                <w:szCs w:val="24"/>
                <w:lang w:eastAsia="hr-HR"/>
              </w:rPr>
            </w:pPr>
            <w:r w:rsidRPr="00724275">
              <w:rPr>
                <w:rFonts w:ascii="Times New Roman" w:eastAsia="Times New Roman" w:hAnsi="Times New Roman" w:cs="Times New Roman"/>
                <w:b/>
                <w:szCs w:val="24"/>
                <w:lang w:eastAsia="hr-HR"/>
              </w:rPr>
              <w:t>5</w:t>
            </w:r>
          </w:p>
        </w:tc>
      </w:tr>
      <w:tr w:rsidR="00473C72" w:rsidRPr="007811D6" w14:paraId="2DC93F42" w14:textId="77777777" w:rsidTr="00206027">
        <w:tc>
          <w:tcPr>
            <w:tcW w:w="710" w:type="dxa"/>
            <w:shd w:val="clear" w:color="auto" w:fill="auto"/>
          </w:tcPr>
          <w:p w14:paraId="616C35BE" w14:textId="77777777" w:rsidR="00473C72" w:rsidRPr="007811D6" w:rsidRDefault="00473C72" w:rsidP="00206027">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546" w:type="dxa"/>
            <w:shd w:val="clear" w:color="auto" w:fill="auto"/>
          </w:tcPr>
          <w:p w14:paraId="0F569763" w14:textId="77777777" w:rsidR="00473C72" w:rsidRPr="007811D6" w:rsidRDefault="00473C72" w:rsidP="00206027">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1999" w:type="dxa"/>
            <w:shd w:val="clear" w:color="auto" w:fill="auto"/>
          </w:tcPr>
          <w:p w14:paraId="07FA70E2" w14:textId="77777777" w:rsidR="00473C72" w:rsidRPr="00724275" w:rsidRDefault="00473C72" w:rsidP="00206027">
            <w:pPr>
              <w:spacing w:after="0"/>
              <w:jc w:val="center"/>
              <w:rPr>
                <w:rFonts w:ascii="Times New Roman" w:eastAsia="Times New Roman" w:hAnsi="Times New Roman" w:cs="Times New Roman"/>
                <w:b/>
                <w:szCs w:val="24"/>
                <w:lang w:eastAsia="hr-HR"/>
              </w:rPr>
            </w:pPr>
            <w:r w:rsidRPr="00724275">
              <w:rPr>
                <w:rFonts w:ascii="Times New Roman" w:eastAsia="Times New Roman" w:hAnsi="Times New Roman" w:cs="Times New Roman"/>
                <w:b/>
                <w:szCs w:val="24"/>
                <w:lang w:eastAsia="hr-HR"/>
              </w:rPr>
              <w:t>13</w:t>
            </w:r>
          </w:p>
        </w:tc>
      </w:tr>
      <w:tr w:rsidR="00473C72" w:rsidRPr="007811D6" w14:paraId="0A0B5017" w14:textId="77777777" w:rsidTr="00206027">
        <w:tc>
          <w:tcPr>
            <w:tcW w:w="710" w:type="dxa"/>
            <w:shd w:val="clear" w:color="auto" w:fill="auto"/>
          </w:tcPr>
          <w:p w14:paraId="1C8C8073" w14:textId="77777777" w:rsidR="00473C72" w:rsidRPr="007811D6" w:rsidRDefault="00473C72" w:rsidP="00206027">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w:t>
            </w:r>
            <w:r w:rsidRPr="007811D6">
              <w:rPr>
                <w:rFonts w:ascii="Times New Roman" w:eastAsia="Times New Roman" w:hAnsi="Times New Roman" w:cs="Times New Roman"/>
                <w:szCs w:val="24"/>
                <w:lang w:eastAsia="hr-HR"/>
              </w:rPr>
              <w:t>.</w:t>
            </w:r>
          </w:p>
        </w:tc>
        <w:tc>
          <w:tcPr>
            <w:tcW w:w="2546" w:type="dxa"/>
            <w:shd w:val="clear" w:color="auto" w:fill="auto"/>
          </w:tcPr>
          <w:p w14:paraId="55287B77" w14:textId="77777777" w:rsidR="00473C72" w:rsidRPr="007811D6" w:rsidRDefault="00473C72" w:rsidP="00206027">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1999" w:type="dxa"/>
            <w:shd w:val="clear" w:color="auto" w:fill="auto"/>
          </w:tcPr>
          <w:p w14:paraId="0D156D35" w14:textId="4DCFA162" w:rsidR="00473C72" w:rsidRPr="00724275" w:rsidRDefault="00F3680F" w:rsidP="00206027">
            <w:pPr>
              <w:spacing w:after="0"/>
              <w:jc w:val="center"/>
              <w:rPr>
                <w:rFonts w:ascii="Times New Roman" w:eastAsia="Times New Roman" w:hAnsi="Times New Roman" w:cs="Times New Roman"/>
                <w:b/>
                <w:szCs w:val="24"/>
                <w:lang w:eastAsia="hr-HR"/>
              </w:rPr>
            </w:pPr>
            <w:r w:rsidRPr="00724275">
              <w:rPr>
                <w:rFonts w:ascii="Times New Roman" w:eastAsia="Times New Roman" w:hAnsi="Times New Roman" w:cs="Times New Roman"/>
                <w:b/>
                <w:szCs w:val="24"/>
                <w:lang w:eastAsia="hr-HR"/>
              </w:rPr>
              <w:t>50</w:t>
            </w:r>
          </w:p>
        </w:tc>
      </w:tr>
      <w:tr w:rsidR="00473C72" w:rsidRPr="007811D6" w14:paraId="4E2BCE83" w14:textId="77777777" w:rsidTr="00206027">
        <w:tc>
          <w:tcPr>
            <w:tcW w:w="710" w:type="dxa"/>
            <w:shd w:val="clear" w:color="auto" w:fill="auto"/>
          </w:tcPr>
          <w:p w14:paraId="6F0C40EB" w14:textId="77777777" w:rsidR="00473C72" w:rsidRPr="007811D6" w:rsidRDefault="00473C72" w:rsidP="00206027">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5</w:t>
            </w:r>
            <w:r w:rsidRPr="007811D6">
              <w:rPr>
                <w:rFonts w:ascii="Times New Roman" w:eastAsia="Times New Roman" w:hAnsi="Times New Roman" w:cs="Times New Roman"/>
                <w:szCs w:val="24"/>
                <w:lang w:eastAsia="hr-HR"/>
              </w:rPr>
              <w:t>.</w:t>
            </w:r>
          </w:p>
        </w:tc>
        <w:tc>
          <w:tcPr>
            <w:tcW w:w="2546" w:type="dxa"/>
            <w:shd w:val="clear" w:color="auto" w:fill="auto"/>
          </w:tcPr>
          <w:p w14:paraId="44236AE9" w14:textId="77777777" w:rsidR="00473C72" w:rsidRPr="007811D6" w:rsidRDefault="00473C72" w:rsidP="00206027">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1999" w:type="dxa"/>
            <w:shd w:val="clear" w:color="auto" w:fill="auto"/>
          </w:tcPr>
          <w:p w14:paraId="1DC94A15" w14:textId="3A88ED9D" w:rsidR="00473C72" w:rsidRPr="00724275" w:rsidRDefault="00473C72" w:rsidP="00206027">
            <w:pPr>
              <w:spacing w:after="0"/>
              <w:jc w:val="center"/>
              <w:rPr>
                <w:rFonts w:ascii="Times New Roman" w:eastAsia="Times New Roman" w:hAnsi="Times New Roman" w:cs="Times New Roman"/>
                <w:b/>
                <w:szCs w:val="24"/>
                <w:lang w:eastAsia="hr-HR"/>
              </w:rPr>
            </w:pPr>
            <w:r w:rsidRPr="00724275">
              <w:rPr>
                <w:rFonts w:ascii="Times New Roman" w:eastAsia="Times New Roman" w:hAnsi="Times New Roman" w:cs="Times New Roman"/>
                <w:b/>
                <w:szCs w:val="24"/>
                <w:lang w:eastAsia="hr-HR"/>
              </w:rPr>
              <w:t>2</w:t>
            </w:r>
            <w:r w:rsidR="00F3680F" w:rsidRPr="00724275">
              <w:rPr>
                <w:rFonts w:ascii="Times New Roman" w:eastAsia="Times New Roman" w:hAnsi="Times New Roman" w:cs="Times New Roman"/>
                <w:b/>
                <w:szCs w:val="24"/>
                <w:lang w:eastAsia="hr-HR"/>
              </w:rPr>
              <w:t>3</w:t>
            </w:r>
          </w:p>
        </w:tc>
      </w:tr>
      <w:tr w:rsidR="00473C72" w:rsidRPr="007811D6" w14:paraId="37E9DCD0" w14:textId="77777777" w:rsidTr="00206027">
        <w:tc>
          <w:tcPr>
            <w:tcW w:w="710" w:type="dxa"/>
            <w:shd w:val="clear" w:color="auto" w:fill="auto"/>
          </w:tcPr>
          <w:p w14:paraId="019E4AFD" w14:textId="77777777" w:rsidR="00473C72" w:rsidRPr="007811D6" w:rsidRDefault="00473C72" w:rsidP="00206027">
            <w:pPr>
              <w:spacing w:after="0"/>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w:t>
            </w:r>
          </w:p>
        </w:tc>
        <w:tc>
          <w:tcPr>
            <w:tcW w:w="2546" w:type="dxa"/>
            <w:shd w:val="clear" w:color="auto" w:fill="auto"/>
          </w:tcPr>
          <w:p w14:paraId="30AF85C2" w14:textId="77777777" w:rsidR="00473C72" w:rsidRPr="007811D6" w:rsidRDefault="00473C72" w:rsidP="00206027">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1999" w:type="dxa"/>
            <w:shd w:val="clear" w:color="auto" w:fill="auto"/>
          </w:tcPr>
          <w:p w14:paraId="58AB1FA5" w14:textId="77777777" w:rsidR="00473C72" w:rsidRPr="00724275" w:rsidRDefault="00473C72" w:rsidP="00206027">
            <w:pPr>
              <w:spacing w:after="0"/>
              <w:jc w:val="center"/>
              <w:rPr>
                <w:rFonts w:ascii="Times New Roman" w:eastAsia="Times New Roman" w:hAnsi="Times New Roman" w:cs="Times New Roman"/>
                <w:b/>
                <w:szCs w:val="24"/>
                <w:lang w:eastAsia="hr-HR"/>
              </w:rPr>
            </w:pPr>
            <w:r w:rsidRPr="00724275">
              <w:rPr>
                <w:rFonts w:ascii="Times New Roman" w:eastAsia="Times New Roman" w:hAnsi="Times New Roman" w:cs="Times New Roman"/>
                <w:b/>
                <w:szCs w:val="24"/>
                <w:lang w:eastAsia="hr-HR"/>
              </w:rPr>
              <w:t>7</w:t>
            </w:r>
          </w:p>
        </w:tc>
      </w:tr>
    </w:tbl>
    <w:p w14:paraId="21C8EDE2"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Pr>
          <w:rFonts w:ascii="Times New Roman" w:eastAsia="Times New Roman" w:hAnsi="Times New Roman" w:cs="Times New Roman"/>
          <w:szCs w:val="24"/>
          <w:lang w:eastAsia="hr-HR"/>
        </w:rPr>
        <w:t>Ako</w:t>
      </w:r>
      <w:r w:rsidRPr="007811D6">
        <w:rPr>
          <w:rFonts w:ascii="Times New Roman" w:eastAsia="Times New Roman" w:hAnsi="Times New Roman" w:cs="Times New Roman"/>
          <w:szCs w:val="24"/>
          <w:lang w:eastAsia="hr-HR"/>
        </w:rPr>
        <w:t xml:space="preserve"> naručitelj ugovara izvođenje iduće faze s drugim projektantom koji nije izradio projekt prethodne faze, objektivno je povećanje norma sati za 10</w:t>
      </w:r>
      <w:r>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345AB42B" w14:textId="77777777" w:rsidR="00473C72" w:rsidRDefault="00473C72" w:rsidP="00473C72">
      <w:pPr>
        <w:spacing w:before="100" w:beforeAutospacing="1" w:after="100" w:afterAutospacing="1"/>
        <w:rPr>
          <w:rFonts w:ascii="Times New Roman" w:eastAsia="Times New Roman" w:hAnsi="Times New Roman" w:cs="Times New Roman"/>
          <w:szCs w:val="24"/>
          <w:lang w:eastAsia="hr-HR"/>
        </w:rPr>
      </w:pPr>
    </w:p>
    <w:p w14:paraId="16BEB0E3" w14:textId="159E0302" w:rsidR="00473C72" w:rsidRPr="007811D6" w:rsidRDefault="00473C72" w:rsidP="00473C7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Pr>
          <w:rFonts w:ascii="Times New Roman" w:eastAsia="Times New Roman" w:hAnsi="Times New Roman" w:cs="Times New Roman"/>
          <w:i/>
          <w:iCs/>
          <w:szCs w:val="24"/>
          <w:lang w:eastAsia="hr-HR"/>
        </w:rPr>
        <w:t>uz</w:t>
      </w:r>
      <w:r w:rsidRPr="007811D6">
        <w:rPr>
          <w:rFonts w:ascii="Times New Roman" w:eastAsia="Times New Roman" w:hAnsi="Times New Roman" w:cs="Times New Roman"/>
          <w:i/>
          <w:iCs/>
          <w:szCs w:val="24"/>
          <w:lang w:eastAsia="hr-HR"/>
        </w:rPr>
        <w:t xml:space="preserve"> projektiranje i </w:t>
      </w:r>
      <w:r>
        <w:rPr>
          <w:rFonts w:ascii="Times New Roman" w:eastAsia="Times New Roman" w:hAnsi="Times New Roman" w:cs="Times New Roman"/>
          <w:i/>
          <w:iCs/>
          <w:szCs w:val="24"/>
          <w:lang w:eastAsia="hr-HR"/>
        </w:rPr>
        <w:t>građenje</w:t>
      </w:r>
      <w:r w:rsidRPr="007811D6">
        <w:rPr>
          <w:rFonts w:ascii="Times New Roman" w:eastAsia="Times New Roman" w:hAnsi="Times New Roman" w:cs="Times New Roman"/>
          <w:i/>
          <w:iCs/>
          <w:szCs w:val="24"/>
          <w:lang w:eastAsia="hr-HR"/>
        </w:rPr>
        <w:t xml:space="preserve"> </w:t>
      </w:r>
      <w:r w:rsidR="0016576E">
        <w:rPr>
          <w:rFonts w:ascii="Times New Roman" w:eastAsia="Times New Roman" w:hAnsi="Times New Roman" w:cs="Times New Roman"/>
          <w:i/>
          <w:iCs/>
          <w:szCs w:val="24"/>
          <w:lang w:eastAsia="hr-HR"/>
        </w:rPr>
        <w:t>geotehničkih objekata</w:t>
      </w:r>
    </w:p>
    <w:p w14:paraId="2C94B115" w14:textId="51011372" w:rsidR="00473C72" w:rsidRPr="007811D6" w:rsidRDefault="00473C72" w:rsidP="008E76D4">
      <w:pPr>
        <w:pStyle w:val="Heading2"/>
      </w:pPr>
      <w:r w:rsidRPr="007811D6">
        <w:t xml:space="preserve">Članak </w:t>
      </w:r>
      <w:r w:rsidR="00911FA2">
        <w:t>99</w:t>
      </w:r>
      <w:r w:rsidRPr="007811D6">
        <w:t>.</w:t>
      </w:r>
    </w:p>
    <w:p w14:paraId="5F5A4A71" w14:textId="77777777" w:rsidR="00473C72" w:rsidRPr="007811D6" w:rsidRDefault="00473C72" w:rsidP="00473C7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25E6CCC2" w14:textId="77777777" w:rsidR="00473C72" w:rsidRPr="007811D6" w:rsidRDefault="00473C72" w:rsidP="00473C7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raspis</w:t>
      </w:r>
      <w:r>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224A040C" w14:textId="77777777" w:rsidR="00473C72" w:rsidRPr="007811D6" w:rsidRDefault="00473C72" w:rsidP="00473C7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Opis uslug</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je sljedeći: </w:t>
      </w:r>
    </w:p>
    <w:p w14:paraId="0C8A0479" w14:textId="77777777" w:rsidR="00473C72" w:rsidRPr="007811D6" w:rsidRDefault="00473C72" w:rsidP="00473C72">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25DA4DB5" w14:textId="77777777" w:rsidR="00473C72" w:rsidRPr="007811D6" w:rsidRDefault="00473C72" w:rsidP="00473C72">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42E3D1A0" w14:textId="77777777" w:rsidR="00473C72" w:rsidRPr="007811D6" w:rsidRDefault="00473C72" w:rsidP="00473C72">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sastavljanju predračuna prema jediničnim i paušalnim cijenama ponuda </w:t>
      </w:r>
    </w:p>
    <w:p w14:paraId="38EDBBCB" w14:textId="77777777" w:rsidR="00473C72" w:rsidRPr="007811D6" w:rsidRDefault="00473C72" w:rsidP="00473C72">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134A3E54" w14:textId="77777777" w:rsidR="00473C72" w:rsidRPr="007811D6" w:rsidRDefault="00473C72" w:rsidP="00473C72">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odabiru izvoditelja.</w:t>
      </w:r>
    </w:p>
    <w:p w14:paraId="2245DF5B" w14:textId="77777777" w:rsidR="00473C72" w:rsidRPr="007811D6" w:rsidRDefault="00473C72" w:rsidP="00473C7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iznosi </w:t>
      </w:r>
      <w:r>
        <w:rPr>
          <w:rFonts w:ascii="Times New Roman" w:eastAsia="Times New Roman" w:hAnsi="Times New Roman" w:cs="Times New Roman"/>
          <w:szCs w:val="24"/>
          <w:lang w:eastAsia="hr-HR"/>
        </w:rPr>
        <w:t xml:space="preserve">5 % </w:t>
      </w:r>
      <w:r w:rsidRPr="007811D6">
        <w:rPr>
          <w:rFonts w:ascii="Times New Roman" w:eastAsia="Times New Roman" w:hAnsi="Times New Roman" w:cs="Times New Roman"/>
          <w:szCs w:val="24"/>
          <w:lang w:eastAsia="hr-HR"/>
        </w:rPr>
        <w:t xml:space="preserve">od ukupnog broja norma sati za </w:t>
      </w:r>
      <w:r>
        <w:rPr>
          <w:rFonts w:ascii="Times New Roman" w:eastAsia="Times New Roman" w:hAnsi="Times New Roman" w:cs="Times New Roman"/>
          <w:szCs w:val="24"/>
          <w:lang w:eastAsia="hr-HR"/>
        </w:rPr>
        <w:t xml:space="preserve">izradu </w:t>
      </w:r>
      <w:r w:rsidRPr="007811D6">
        <w:rPr>
          <w:rFonts w:ascii="Times New Roman" w:eastAsia="Times New Roman" w:hAnsi="Times New Roman" w:cs="Times New Roman"/>
          <w:szCs w:val="24"/>
          <w:lang w:eastAsia="hr-HR"/>
        </w:rPr>
        <w:t>projekt</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p>
    <w:p w14:paraId="6D965A6E" w14:textId="77777777" w:rsidR="00473C72" w:rsidRPr="007811D6" w:rsidRDefault="00473C72" w:rsidP="00473C7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w:t>
      </w:r>
      <w:r w:rsidRPr="007811D6">
        <w:rPr>
          <w:rFonts w:ascii="Times New Roman" w:eastAsia="Times New Roman" w:hAnsi="Times New Roman" w:cs="Times New Roman"/>
          <w:szCs w:val="24"/>
          <w:lang w:eastAsia="hr-HR"/>
        </w:rPr>
        <w:t xml:space="preserve">. Projektantski nadzor </w:t>
      </w:r>
    </w:p>
    <w:p w14:paraId="3C182CE4"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 određuju se slobodno ili prema stvarno utrošenom vremenu.</w:t>
      </w:r>
    </w:p>
    <w:p w14:paraId="0FA83ACC" w14:textId="77777777" w:rsidR="00A931E3" w:rsidRPr="007811D6" w:rsidRDefault="00A931E3" w:rsidP="00A931E3">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Pr>
          <w:rFonts w:ascii="Times New Roman" w:eastAsia="Times New Roman" w:hAnsi="Times New Roman" w:cs="Times New Roman"/>
          <w:szCs w:val="24"/>
          <w:lang w:eastAsia="hr-HR"/>
        </w:rPr>
        <w:t>obuhvaćati</w:t>
      </w:r>
      <w:r w:rsidRPr="007811D6">
        <w:rPr>
          <w:rFonts w:ascii="Times New Roman" w:eastAsia="Times New Roman" w:hAnsi="Times New Roman" w:cs="Times New Roman"/>
          <w:szCs w:val="24"/>
          <w:lang w:eastAsia="hr-HR"/>
        </w:rPr>
        <w:t xml:space="preserve"> sljedeće </w:t>
      </w:r>
      <w:r>
        <w:rPr>
          <w:rFonts w:ascii="Times New Roman" w:eastAsia="Times New Roman" w:hAnsi="Times New Roman" w:cs="Times New Roman"/>
          <w:szCs w:val="24"/>
          <w:lang w:eastAsia="hr-HR"/>
        </w:rPr>
        <w:t>usluge</w:t>
      </w:r>
      <w:r w:rsidRPr="007811D6">
        <w:rPr>
          <w:rFonts w:ascii="Times New Roman" w:eastAsia="Times New Roman" w:hAnsi="Times New Roman" w:cs="Times New Roman"/>
          <w:szCs w:val="24"/>
          <w:lang w:eastAsia="hr-HR"/>
        </w:rPr>
        <w:t>:</w:t>
      </w:r>
    </w:p>
    <w:p w14:paraId="43E45004"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lastRenderedPageBreak/>
        <w:t>̶</w:t>
      </w:r>
      <w:r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davanje mišljenja i odobrenja u pogledu izvedbenih projekata izvođača (projekt tehnologije izvedbe, radionički nacrti) </w:t>
      </w:r>
    </w:p>
    <w:p w14:paraId="28DE943A"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obilazak gradilišta tijekom </w:t>
      </w:r>
      <w:r>
        <w:rPr>
          <w:rFonts w:ascii="Times New Roman" w:eastAsia="Times New Roman" w:hAnsi="Times New Roman" w:cs="Times New Roman"/>
          <w:szCs w:val="24"/>
          <w:shd w:val="clear" w:color="auto" w:fill="FFFFFF"/>
          <w:lang w:eastAsia="hr-HR"/>
        </w:rPr>
        <w:t>građenja</w:t>
      </w:r>
      <w:r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Pr="007811D6">
        <w:rPr>
          <w:rFonts w:ascii="Times New Roman" w:eastAsia="Times New Roman" w:hAnsi="Times New Roman" w:cs="Times New Roman"/>
          <w:szCs w:val="24"/>
          <w:shd w:val="clear" w:color="auto" w:fill="FFFFFF"/>
          <w:lang w:eastAsia="hr-HR"/>
        </w:rPr>
        <w:t xml:space="preserve"> potrebno je posebno ugovoriti</w:t>
      </w:r>
    </w:p>
    <w:p w14:paraId="7DE948B0"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i pojašnjenje izvođaču</w:t>
      </w:r>
      <w:r w:rsidRPr="007811D6" w:rsidDel="00F23761">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projektnu dokumentaciju</w:t>
      </w:r>
      <w:r w:rsidRPr="00F23761">
        <w:rPr>
          <w:rFonts w:ascii="Times New Roman" w:eastAsia="Times New Roman" w:hAnsi="Times New Roman" w:cs="Times New Roman"/>
          <w:szCs w:val="24"/>
          <w:shd w:val="clear" w:color="auto" w:fill="FFFFFF"/>
          <w:lang w:eastAsia="hr-HR"/>
        </w:rPr>
        <w:t xml:space="preserve"> </w:t>
      </w:r>
    </w:p>
    <w:p w14:paraId="79967D0C" w14:textId="77777777" w:rsidR="00A931E3"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962F23">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i</w:t>
      </w:r>
      <w:r w:rsidRPr="00AB1BC6">
        <w:rPr>
          <w:rFonts w:ascii="Times New Roman" w:eastAsia="Times New Roman" w:hAnsi="Times New Roman" w:cs="Times New Roman"/>
          <w:szCs w:val="24"/>
          <w:shd w:val="clear" w:color="auto" w:fill="FFFFFF"/>
          <w:lang w:eastAsia="hr-HR"/>
        </w:rPr>
        <w:t>zradu izmjena i dopuna projekta kad se tijekom građenja ustanovi da treba nešto mijenjati i dopunjavati što se nije moglo predvidjeti prije (npr</w:t>
      </w:r>
      <w:r>
        <w:rPr>
          <w:rFonts w:ascii="Times New Roman" w:eastAsia="Times New Roman" w:hAnsi="Times New Roman" w:cs="Times New Roman"/>
          <w:szCs w:val="24"/>
          <w:shd w:val="clear" w:color="auto" w:fill="FFFFFF"/>
          <w:lang w:eastAsia="hr-HR"/>
        </w:rPr>
        <w:t>.</w:t>
      </w:r>
      <w:r w:rsidRPr="00AB1BC6">
        <w:rPr>
          <w:rFonts w:ascii="Times New Roman" w:eastAsia="Times New Roman" w:hAnsi="Times New Roman" w:cs="Times New Roman"/>
          <w:szCs w:val="24"/>
          <w:shd w:val="clear" w:color="auto" w:fill="FFFFFF"/>
          <w:lang w:eastAsia="hr-HR"/>
        </w:rPr>
        <w:t xml:space="preserve"> kod rekonstrukcije)</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1D4831F8"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izrada </w:t>
      </w:r>
      <w:r>
        <w:rPr>
          <w:rFonts w:ascii="Times New Roman" w:eastAsia="Times New Roman" w:hAnsi="Times New Roman" w:cs="Times New Roman"/>
          <w:szCs w:val="24"/>
          <w:shd w:val="clear" w:color="auto" w:fill="FFFFFF"/>
          <w:lang w:eastAsia="hr-HR"/>
        </w:rPr>
        <w:t>izmjena i dopuna projekta koje nije sam izradio</w:t>
      </w:r>
      <w:r w:rsidRPr="007811D6">
        <w:rPr>
          <w:rFonts w:ascii="Times New Roman" w:eastAsia="Times New Roman" w:hAnsi="Times New Roman" w:cs="Times New Roman"/>
          <w:szCs w:val="24"/>
          <w:shd w:val="clear" w:color="auto" w:fill="FFFFFF"/>
          <w:lang w:eastAsia="hr-HR"/>
        </w:rPr>
        <w:t xml:space="preserve">, pod uvjetom da </w:t>
      </w:r>
      <w:r>
        <w:rPr>
          <w:rFonts w:ascii="Times New Roman" w:eastAsia="Times New Roman" w:hAnsi="Times New Roman" w:cs="Times New Roman"/>
          <w:szCs w:val="24"/>
          <w:shd w:val="clear" w:color="auto" w:fill="FFFFFF"/>
          <w:lang w:eastAsia="hr-HR"/>
        </w:rPr>
        <w:t>projekt</w:t>
      </w:r>
      <w:r w:rsidRPr="007811D6">
        <w:rPr>
          <w:rFonts w:ascii="Times New Roman" w:eastAsia="Times New Roman" w:hAnsi="Times New Roman" w:cs="Times New Roman"/>
          <w:szCs w:val="24"/>
          <w:shd w:val="clear" w:color="auto" w:fill="FFFFFF"/>
          <w:lang w:eastAsia="hr-HR"/>
        </w:rPr>
        <w:t xml:space="preserve"> nedovoljno objašnjava tehnička rješenja</w:t>
      </w:r>
      <w:r>
        <w:rPr>
          <w:rFonts w:ascii="Times New Roman" w:eastAsia="Times New Roman" w:hAnsi="Times New Roman" w:cs="Times New Roman"/>
          <w:szCs w:val="24"/>
          <w:shd w:val="clear" w:color="auto" w:fill="FFFFFF"/>
          <w:lang w:eastAsia="hr-HR"/>
        </w:rPr>
        <w:t xml:space="preserve">, </w:t>
      </w:r>
      <w:r w:rsidRPr="00A931E3">
        <w:rPr>
          <w:rFonts w:ascii="Times New Roman" w:eastAsia="Times New Roman" w:hAnsi="Times New Roman" w:cs="Times New Roman"/>
          <w:szCs w:val="24"/>
          <w:shd w:val="clear" w:color="auto" w:fill="FFFFFF"/>
          <w:lang w:eastAsia="hr-HR"/>
        </w:rPr>
        <w:t>a koje ne podrazumijevaju postupke izmjena i dopuna akata kojima se odobrava građenje</w:t>
      </w:r>
    </w:p>
    <w:p w14:paraId="75B1AD44"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 xml:space="preserve">procjenu izvedenih radova i njihove usklađenosti s projektom, dozvolama i zahtjevima </w:t>
      </w:r>
      <w:r>
        <w:rPr>
          <w:rFonts w:ascii="Times New Roman" w:eastAsia="Times New Roman" w:hAnsi="Times New Roman" w:cs="Times New Roman"/>
          <w:szCs w:val="24"/>
          <w:shd w:val="clear" w:color="auto" w:fill="FFFFFF"/>
          <w:lang w:eastAsia="hr-HR"/>
        </w:rPr>
        <w:t>drugih projektanata</w:t>
      </w:r>
      <w:r w:rsidRPr="007811D6">
        <w:rPr>
          <w:rFonts w:ascii="Times New Roman" w:eastAsia="Times New Roman" w:hAnsi="Times New Roman" w:cs="Times New Roman"/>
          <w:szCs w:val="24"/>
          <w:shd w:val="clear" w:color="auto" w:fill="FFFFFF"/>
          <w:lang w:eastAsia="hr-HR"/>
        </w:rPr>
        <w:t xml:space="preserve"> tijekom građenja</w:t>
      </w:r>
    </w:p>
    <w:p w14:paraId="3C50F00E"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provjeru izvode li se u skladu s projektom te ocjenu njihove</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prihvatljivosti</w:t>
      </w:r>
    </w:p>
    <w:p w14:paraId="081627B9" w14:textId="1E18E085"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tumačenje dodatnih radova potrebnih za izvedbu prema nalogu investitora ili nadzor</w:t>
      </w:r>
      <w:r w:rsidR="00A602E5">
        <w:rPr>
          <w:rFonts w:ascii="Times New Roman" w:eastAsia="Times New Roman" w:hAnsi="Times New Roman" w:cs="Times New Roman"/>
          <w:szCs w:val="24"/>
          <w:shd w:val="clear" w:color="auto" w:fill="FFFFFF"/>
          <w:lang w:eastAsia="hr-HR"/>
        </w:rPr>
        <w:t>nog inženjera</w:t>
      </w:r>
      <w:r w:rsidRPr="007811D6">
        <w:rPr>
          <w:rFonts w:ascii="Times New Roman" w:eastAsia="Times New Roman" w:hAnsi="Times New Roman" w:cs="Times New Roman"/>
          <w:szCs w:val="24"/>
          <w:shd w:val="clear" w:color="auto" w:fill="FFFFFF"/>
          <w:lang w:eastAsia="hr-HR"/>
        </w:rPr>
        <w:t xml:space="preserve">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projekt</w:t>
      </w:r>
    </w:p>
    <w:p w14:paraId="54FEA77E"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izvođenje radova predviđenih projektom</w:t>
      </w:r>
    </w:p>
    <w:p w14:paraId="486C6AF5" w14:textId="77777777" w:rsidR="00A931E3" w:rsidRPr="007811D6" w:rsidRDefault="00A931E3" w:rsidP="00A931E3">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sudjelovanje u radu komisije za tehnički pregled.</w:t>
      </w:r>
    </w:p>
    <w:p w14:paraId="622FA4D7" w14:textId="77777777" w:rsidR="00473C72" w:rsidRPr="007811D6" w:rsidRDefault="00473C72" w:rsidP="00473C72">
      <w:pPr>
        <w:spacing w:after="0"/>
        <w:jc w:val="left"/>
        <w:rPr>
          <w:rFonts w:ascii="Times New Roman" w:eastAsia="Times New Roman" w:hAnsi="Times New Roman" w:cs="Times New Roman"/>
          <w:szCs w:val="24"/>
          <w:lang w:eastAsia="hr-HR"/>
        </w:rPr>
      </w:pPr>
    </w:p>
    <w:p w14:paraId="58D3AEA3" w14:textId="574593B7" w:rsidR="00473C72" w:rsidRPr="007811D6" w:rsidRDefault="00473C72" w:rsidP="00473C72">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ne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za predviđene </w:t>
      </w:r>
      <w:r>
        <w:rPr>
          <w:rFonts w:ascii="Times New Roman" w:eastAsia="Times New Roman" w:hAnsi="Times New Roman" w:cs="Times New Roman"/>
          <w:szCs w:val="24"/>
          <w:lang w:eastAsia="hr-HR"/>
        </w:rPr>
        <w:t>proizvode i opremu</w:t>
      </w:r>
      <w:r w:rsidRPr="007811D6">
        <w:rPr>
          <w:rFonts w:ascii="Times New Roman" w:eastAsia="Times New Roman" w:hAnsi="Times New Roman" w:cs="Times New Roman"/>
          <w:szCs w:val="24"/>
          <w:lang w:eastAsia="hr-HR"/>
        </w:rPr>
        <w:t>. Projektantski nadzor ne pokriva obveze stručno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nadzor</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A602E5">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kao ni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i prikupljanje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4BDF7795" w14:textId="77777777" w:rsidR="00473C72" w:rsidRPr="007811D6" w:rsidRDefault="00473C72" w:rsidP="00473C72">
      <w:pPr>
        <w:spacing w:after="0"/>
        <w:rPr>
          <w:rFonts w:ascii="Times New Roman" w:eastAsia="Times New Roman" w:hAnsi="Times New Roman" w:cs="Times New Roman"/>
          <w:sz w:val="20"/>
          <w:szCs w:val="20"/>
          <w:lang w:eastAsia="hr-HR"/>
        </w:rPr>
      </w:pPr>
    </w:p>
    <w:p w14:paraId="56FB7D33" w14:textId="77777777" w:rsidR="00473C72" w:rsidRPr="004F1E82" w:rsidRDefault="00473C72" w:rsidP="00473C72">
      <w:pPr>
        <w:spacing w:after="0"/>
        <w:rPr>
          <w:rFonts w:ascii="Times New Roman" w:eastAsia="Times New Roman" w:hAnsi="Times New Roman" w:cs="Times New Roman"/>
          <w:szCs w:val="24"/>
          <w:shd w:val="clear" w:color="auto" w:fill="FFFFFF"/>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r>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lang w:eastAsia="hr-HR"/>
        </w:rPr>
        <w:t>Obveze izvršitelja ne odnose se na razdoblje izvođačevih jamstvenih rokova.</w:t>
      </w:r>
    </w:p>
    <w:p w14:paraId="08FEE0DA"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ugovara se slobodno ili kao vremenska naknada, a ovisno o poslovima koji se ugovore</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Pr>
          <w:rFonts w:ascii="Times New Roman" w:eastAsia="Times New Roman" w:hAnsi="Times New Roman" w:cs="Times New Roman"/>
          <w:szCs w:val="24"/>
          <w:lang w:eastAsia="hr-HR"/>
        </w:rPr>
        <w:t>do</w:t>
      </w:r>
      <w:r w:rsidRPr="007811D6">
        <w:rPr>
          <w:rFonts w:ascii="Times New Roman" w:eastAsia="Times New Roman" w:hAnsi="Times New Roman" w:cs="Times New Roman"/>
          <w:szCs w:val="24"/>
          <w:lang w:eastAsia="hr-HR"/>
        </w:rPr>
        <w:t xml:space="preserve"> 30</w:t>
      </w:r>
      <w:r>
        <w:rPr>
          <w:rFonts w:ascii="Times New Roman" w:eastAsia="Times New Roman" w:hAnsi="Times New Roman" w:cs="Times New Roman"/>
          <w:szCs w:val="24"/>
          <w:lang w:eastAsia="hr-HR"/>
        </w:rPr>
        <w:t xml:space="preserve"> % </w:t>
      </w:r>
      <w:r w:rsidRPr="007811D6">
        <w:rPr>
          <w:rFonts w:ascii="Times New Roman" w:eastAsia="Times New Roman" w:hAnsi="Times New Roman" w:cs="Times New Roman"/>
          <w:szCs w:val="24"/>
          <w:lang w:eastAsia="hr-HR"/>
        </w:rPr>
        <w:t>ukupno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potrebnog za sve faza projekta.</w:t>
      </w:r>
    </w:p>
    <w:p w14:paraId="3504BE13" w14:textId="77777777" w:rsidR="00473C72" w:rsidRPr="007811D6" w:rsidRDefault="00473C72" w:rsidP="00473C7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r w:rsidRPr="007811D6">
        <w:rPr>
          <w:rFonts w:ascii="Times New Roman" w:eastAsia="Times New Roman" w:hAnsi="Times New Roman" w:cs="Times New Roman"/>
          <w:szCs w:val="24"/>
          <w:lang w:eastAsia="hr-HR"/>
        </w:rPr>
        <w:t>. Usluge glavnog projektanta</w:t>
      </w:r>
    </w:p>
    <w:p w14:paraId="11FC9F32" w14:textId="77777777" w:rsidR="00473C72" w:rsidRPr="007811D6" w:rsidRDefault="00473C72" w:rsidP="00473C72">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Pr>
          <w:rFonts w:ascii="Times New Roman" w:hAnsi="Times New Roman" w:cs="Times New Roman"/>
        </w:rPr>
        <w:t>,</w:t>
      </w:r>
      <w:r w:rsidRPr="007811D6">
        <w:rPr>
          <w:rFonts w:ascii="Times New Roman" w:hAnsi="Times New Roman" w:cs="Times New Roman"/>
        </w:rPr>
        <w:t xml:space="preserve"> što uključuje odgovornost za cjelovitost i međusobnu usklađenost projekata svih struka.</w:t>
      </w:r>
    </w:p>
    <w:p w14:paraId="2373EECC" w14:textId="77777777" w:rsidR="00473C72" w:rsidRPr="007811D6" w:rsidRDefault="00473C72" w:rsidP="00473C72">
      <w:pPr>
        <w:spacing w:after="0"/>
        <w:rPr>
          <w:rFonts w:ascii="Times New Roman" w:eastAsia="Times New Roman" w:hAnsi="Times New Roman" w:cs="Times New Roman"/>
          <w:strike/>
          <w:szCs w:val="24"/>
          <w:lang w:eastAsia="hr-HR"/>
        </w:rPr>
      </w:pPr>
    </w:p>
    <w:p w14:paraId="6F4C27D2"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57A0910F"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45E9CA56"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35040F92"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u zadanim rokovima uime svih podizvođača – projektanta drugih struka</w:t>
      </w:r>
    </w:p>
    <w:p w14:paraId="77D63511" w14:textId="77777777" w:rsidR="000D799B" w:rsidRPr="007811D6" w:rsidRDefault="000D799B" w:rsidP="000D799B">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6FBED5FE" w14:textId="77777777" w:rsidR="000D799B" w:rsidRPr="007811D6" w:rsidRDefault="000D799B" w:rsidP="000D799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07246531"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w:t>
      </w:r>
      <w:r>
        <w:rPr>
          <w:rFonts w:ascii="Times New Roman" w:eastAsia="Times New Roman" w:hAnsi="Times New Roman" w:cs="Times New Roman"/>
          <w:szCs w:val="24"/>
          <w:lang w:eastAsia="hr-HR"/>
        </w:rPr>
        <w:t>središnjeg</w:t>
      </w:r>
      <w:r w:rsidRPr="007811D6">
        <w:rPr>
          <w:rFonts w:ascii="Times New Roman" w:eastAsia="Times New Roman" w:hAnsi="Times New Roman" w:cs="Times New Roman"/>
          <w:szCs w:val="24"/>
          <w:lang w:eastAsia="hr-HR"/>
        </w:rPr>
        <w:t xml:space="preserve"> mjesta za koordiniranje projekta</w:t>
      </w:r>
    </w:p>
    <w:p w14:paraId="1A4ABC47"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4025C177" w14:textId="77777777" w:rsidR="000D799B" w:rsidRDefault="000D799B" w:rsidP="000D799B">
      <w:pPr>
        <w:numPr>
          <w:ilvl w:val="0"/>
          <w:numId w:val="95"/>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provjera međusobne usklađenosti projektne dokumentacije svih struka i ispunjenja projektnih zadataka</w:t>
      </w:r>
    </w:p>
    <w:p w14:paraId="037BCBA0"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3F3F60FD"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7D7895A9"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Pr>
          <w:rFonts w:ascii="Times New Roman" w:eastAsia="Times New Roman" w:hAnsi="Times New Roman" w:cs="Times New Roman"/>
          <w:szCs w:val="24"/>
          <w:lang w:eastAsia="hr-HR"/>
        </w:rPr>
        <w:t>obavljanje</w:t>
      </w:r>
      <w:r w:rsidRPr="007811D6">
        <w:rPr>
          <w:rFonts w:ascii="Times New Roman" w:eastAsia="Times New Roman" w:hAnsi="Times New Roman" w:cs="Times New Roman"/>
          <w:szCs w:val="24"/>
          <w:lang w:eastAsia="hr-HR"/>
        </w:rPr>
        <w:t xml:space="preserve"> funkcije vođenja procesa projektiranja vezano </w:t>
      </w:r>
      <w:r>
        <w:rPr>
          <w:rFonts w:ascii="Times New Roman" w:eastAsia="Times New Roman" w:hAnsi="Times New Roman" w:cs="Times New Roman"/>
          <w:szCs w:val="24"/>
          <w:lang w:eastAsia="hr-HR"/>
        </w:rPr>
        <w:t>uz</w:t>
      </w:r>
      <w:r w:rsidRPr="007811D6">
        <w:rPr>
          <w:rFonts w:ascii="Times New Roman" w:eastAsia="Times New Roman" w:hAnsi="Times New Roman" w:cs="Times New Roman"/>
          <w:szCs w:val="24"/>
          <w:lang w:eastAsia="hr-HR"/>
        </w:rPr>
        <w:t xml:space="preserve"> donošenje odluka, izmjene i poveznice</w:t>
      </w:r>
    </w:p>
    <w:p w14:paraId="161266BD"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5AFC1B54" w14:textId="77777777" w:rsidR="000D799B" w:rsidRPr="007811D6" w:rsidRDefault="000D799B" w:rsidP="000D799B">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14B147F9" w14:textId="77777777" w:rsidR="000D799B" w:rsidRPr="007811D6" w:rsidRDefault="000D799B" w:rsidP="000D799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7022E8DB"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064C0BC1"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w:t>
      </w:r>
      <w:r>
        <w:rPr>
          <w:rFonts w:ascii="Times New Roman" w:eastAsia="Times New Roman" w:hAnsi="Times New Roman" w:cs="Times New Roman"/>
          <w:szCs w:val="24"/>
          <w:lang w:eastAsia="hr-HR"/>
        </w:rPr>
        <w:t xml:space="preserve">izvršene </w:t>
      </w:r>
      <w:r w:rsidRPr="007811D6">
        <w:rPr>
          <w:rFonts w:ascii="Times New Roman" w:eastAsia="Times New Roman" w:hAnsi="Times New Roman" w:cs="Times New Roman"/>
          <w:szCs w:val="24"/>
          <w:lang w:eastAsia="hr-HR"/>
        </w:rPr>
        <w:t>usluge projektanta svih struka</w:t>
      </w:r>
    </w:p>
    <w:p w14:paraId="2E6B97B2"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0D799B">
        <w:rPr>
          <w:rFonts w:ascii="Times New Roman" w:eastAsia="Times New Roman" w:hAnsi="Times New Roman" w:cs="Times New Roman"/>
          <w:szCs w:val="24"/>
          <w:lang w:eastAsia="hr-HR"/>
        </w:rPr>
        <w:t>rizik povezan s odgovornošću za međusobnu neusklađenost projektne dokumentacije svih struka</w:t>
      </w:r>
    </w:p>
    <w:p w14:paraId="70A7646C"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60C47E7D"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Pr>
          <w:rFonts w:ascii="Times New Roman" w:eastAsia="Times New Roman" w:hAnsi="Times New Roman" w:cs="Times New Roman"/>
          <w:szCs w:val="24"/>
          <w:lang w:eastAsia="hr-HR"/>
        </w:rPr>
        <w:t>za</w:t>
      </w:r>
      <w:r w:rsidRPr="007811D6">
        <w:rPr>
          <w:rFonts w:ascii="Times New Roman" w:eastAsia="Times New Roman" w:hAnsi="Times New Roman" w:cs="Times New Roman"/>
          <w:szCs w:val="24"/>
          <w:lang w:eastAsia="hr-HR"/>
        </w:rPr>
        <w:t xml:space="preserve"> slučaj kašnjenja, otkaza i stečaja projektanata svih struka</w:t>
      </w:r>
    </w:p>
    <w:p w14:paraId="6D3579F8" w14:textId="77777777" w:rsidR="000D799B" w:rsidRPr="007811D6" w:rsidRDefault="000D799B" w:rsidP="000D799B">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147BA32E" w14:textId="77777777" w:rsidR="00473C72" w:rsidRPr="007811D6" w:rsidRDefault="00473C72" w:rsidP="00473C72">
      <w:pPr>
        <w:spacing w:after="0"/>
        <w:jc w:val="left"/>
        <w:rPr>
          <w:rFonts w:ascii="Times New Roman" w:eastAsia="Times New Roman" w:hAnsi="Times New Roman" w:cs="Times New Roman"/>
          <w:szCs w:val="24"/>
          <w:lang w:eastAsia="hr-HR"/>
        </w:rPr>
      </w:pPr>
    </w:p>
    <w:p w14:paraId="662FCBE3" w14:textId="77777777" w:rsidR="00473C72" w:rsidRPr="007811D6" w:rsidRDefault="00473C72" w:rsidP="00473C72">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pri</w:t>
      </w:r>
      <w:r w:rsidRPr="007811D6">
        <w:rPr>
          <w:rFonts w:ascii="Times New Roman" w:eastAsia="Times New Roman" w:hAnsi="Times New Roman" w:cs="Times New Roman"/>
          <w:szCs w:val="24"/>
          <w:lang w:eastAsia="hr-HR"/>
        </w:rPr>
        <w:t xml:space="preserve"> izvršenj</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ugovora. </w:t>
      </w:r>
    </w:p>
    <w:p w14:paraId="52ADBBCD" w14:textId="77777777" w:rsidR="00473C72" w:rsidRPr="007811D6" w:rsidRDefault="00473C72" w:rsidP="00473C7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potrebnog</w:t>
      </w:r>
      <w:r>
        <w:rPr>
          <w:rFonts w:ascii="Times New Roman" w:eastAsia="Times New Roman" w:hAnsi="Times New Roman" w:cs="Times New Roman"/>
          <w:szCs w:val="24"/>
          <w:lang w:eastAsia="hr-HR"/>
        </w:rPr>
        <w:t xml:space="preserve"> za</w:t>
      </w:r>
      <w:r w:rsidRPr="007811D6">
        <w:rPr>
          <w:rFonts w:ascii="Times New Roman" w:eastAsia="Times New Roman" w:hAnsi="Times New Roman" w:cs="Times New Roman"/>
          <w:szCs w:val="24"/>
          <w:lang w:eastAsia="hr-HR"/>
        </w:rPr>
        <w:t xml:space="preserve"> izrad</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6E0A765F" w14:textId="77777777" w:rsidR="00473C72" w:rsidRDefault="00473C72" w:rsidP="00473C72">
      <w:pPr>
        <w:spacing w:before="100" w:beforeAutospacing="1" w:after="100" w:afterAutospacing="1"/>
        <w:rPr>
          <w:rFonts w:ascii="Times New Roman" w:eastAsia="Times New Roman" w:hAnsi="Times New Roman" w:cs="Times New Roman"/>
          <w:szCs w:val="24"/>
          <w:lang w:eastAsia="hr-HR"/>
        </w:rPr>
      </w:pPr>
    </w:p>
    <w:p w14:paraId="226BFE9E" w14:textId="77777777" w:rsidR="00473C72" w:rsidRPr="007811D6" w:rsidRDefault="00473C72" w:rsidP="00473C72">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Odstupanja</w:t>
      </w:r>
    </w:p>
    <w:p w14:paraId="2413C0A7" w14:textId="0521CB55" w:rsidR="00473C72" w:rsidRPr="007811D6" w:rsidRDefault="00473C72" w:rsidP="008E76D4">
      <w:pPr>
        <w:pStyle w:val="Heading2"/>
      </w:pPr>
      <w:r w:rsidRPr="007811D6">
        <w:t xml:space="preserve">Članak </w:t>
      </w:r>
      <w:r>
        <w:t>10</w:t>
      </w:r>
      <w:r w:rsidR="00911FA2">
        <w:t>0</w:t>
      </w:r>
      <w:r w:rsidRPr="007811D6">
        <w:t>.</w:t>
      </w:r>
    </w:p>
    <w:p w14:paraId="0A2AF3B6" w14:textId="4CDC6661" w:rsidR="00F63AA6" w:rsidRPr="007811D6" w:rsidRDefault="00473C72" w:rsidP="00F63AA6">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r w:rsidR="00F63AA6" w:rsidRPr="00F63AA6">
        <w:rPr>
          <w:rFonts w:ascii="Times New Roman" w:eastAsia="Times New Roman" w:hAnsi="Times New Roman" w:cs="Times New Roman"/>
          <w:szCs w:val="24"/>
          <w:lang w:eastAsia="hr-HR"/>
        </w:rPr>
        <w:t xml:space="preserve"> </w:t>
      </w:r>
      <w:r w:rsidR="00F63AA6" w:rsidRPr="007811D6">
        <w:rPr>
          <w:rFonts w:ascii="Times New Roman" w:eastAsia="Times New Roman" w:hAnsi="Times New Roman" w:cs="Times New Roman"/>
          <w:szCs w:val="24"/>
          <w:lang w:eastAsia="hr-HR"/>
        </w:rPr>
        <w:t xml:space="preserve">Norma sati utvrđeni prema članku </w:t>
      </w:r>
      <w:r w:rsidR="00F63AA6">
        <w:rPr>
          <w:rFonts w:ascii="Times New Roman" w:eastAsia="Times New Roman" w:hAnsi="Times New Roman" w:cs="Times New Roman"/>
          <w:szCs w:val="24"/>
          <w:lang w:eastAsia="hr-HR"/>
        </w:rPr>
        <w:t>--</w:t>
      </w:r>
      <w:r w:rsidR="00F63AA6" w:rsidRPr="007811D6">
        <w:rPr>
          <w:rFonts w:ascii="Times New Roman" w:eastAsia="Times New Roman" w:hAnsi="Times New Roman" w:cs="Times New Roman"/>
          <w:szCs w:val="24"/>
          <w:lang w:eastAsia="hr-HR"/>
        </w:rPr>
        <w:t>. mijenjaju se u slučajevima rekonstrukcije postojećih građevina, a povećanje iznosi od 25 do 50</w:t>
      </w:r>
      <w:r w:rsidR="00F63AA6">
        <w:rPr>
          <w:rFonts w:ascii="Times New Roman" w:eastAsia="Times New Roman" w:hAnsi="Times New Roman" w:cs="Times New Roman"/>
          <w:szCs w:val="24"/>
          <w:lang w:eastAsia="hr-HR"/>
        </w:rPr>
        <w:t xml:space="preserve"> %.</w:t>
      </w:r>
    </w:p>
    <w:p w14:paraId="24D28490" w14:textId="27A22B54" w:rsidR="00473C72" w:rsidRDefault="00473C72" w:rsidP="00473C7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 </w:t>
      </w:r>
    </w:p>
    <w:p w14:paraId="3B343D23" w14:textId="76B3E6B4" w:rsidR="00473C72" w:rsidRDefault="00473C72" w:rsidP="00473C7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2</w:t>
      </w:r>
      <w:r w:rsidRPr="007811D6">
        <w:rPr>
          <w:rFonts w:ascii="Times New Roman" w:eastAsia="Times New Roman" w:hAnsi="Times New Roman" w:cs="Times New Roman"/>
          <w:szCs w:val="24"/>
          <w:lang w:eastAsia="hr-HR"/>
        </w:rPr>
        <w:t xml:space="preserve">) </w:t>
      </w:r>
      <w:r w:rsidR="00D931F6" w:rsidRPr="00D931F6">
        <w:rPr>
          <w:rFonts w:ascii="Times New Roman" w:eastAsia="Times New Roman" w:hAnsi="Times New Roman" w:cs="Times New Roman"/>
          <w:szCs w:val="24"/>
          <w:lang w:eastAsia="hr-HR"/>
        </w:rPr>
        <w:t xml:space="preserve">Norma sati utvrđeni prema članku --. mijenjaju se u slučajevima </w:t>
      </w:r>
      <w:r w:rsidR="00D931F6">
        <w:rPr>
          <w:rFonts w:ascii="Times New Roman" w:eastAsia="Times New Roman" w:hAnsi="Times New Roman" w:cs="Times New Roman"/>
          <w:szCs w:val="24"/>
          <w:lang w:eastAsia="hr-HR"/>
        </w:rPr>
        <w:t xml:space="preserve">kada se u geotehničkom projektu nalaze samo geostatički proračuni bez programa kontrole i osiguranja kvalitete, detaljnih grafičkih prikaza i troškovnika te proračuna npr. betona i armature. Ti dijelovi projekta su onda sastavni dijelovi drugih mapa projekta i tada je smanjenje norme sati </w:t>
      </w:r>
      <w:r w:rsidR="00D931F6" w:rsidRPr="00D931F6">
        <w:rPr>
          <w:rFonts w:ascii="Times New Roman" w:eastAsia="Times New Roman" w:hAnsi="Times New Roman" w:cs="Times New Roman"/>
          <w:szCs w:val="24"/>
          <w:lang w:eastAsia="hr-HR"/>
        </w:rPr>
        <w:t xml:space="preserve">od </w:t>
      </w:r>
      <w:r w:rsidR="00D931F6">
        <w:rPr>
          <w:rFonts w:ascii="Times New Roman" w:eastAsia="Times New Roman" w:hAnsi="Times New Roman" w:cs="Times New Roman"/>
          <w:szCs w:val="24"/>
          <w:lang w:eastAsia="hr-HR"/>
        </w:rPr>
        <w:t>1</w:t>
      </w:r>
      <w:r w:rsidR="00D931F6" w:rsidRPr="00D931F6">
        <w:rPr>
          <w:rFonts w:ascii="Times New Roman" w:eastAsia="Times New Roman" w:hAnsi="Times New Roman" w:cs="Times New Roman"/>
          <w:szCs w:val="24"/>
          <w:lang w:eastAsia="hr-HR"/>
        </w:rPr>
        <w:t xml:space="preserve">5 do </w:t>
      </w:r>
      <w:r w:rsidR="00D931F6">
        <w:rPr>
          <w:rFonts w:ascii="Times New Roman" w:eastAsia="Times New Roman" w:hAnsi="Times New Roman" w:cs="Times New Roman"/>
          <w:szCs w:val="24"/>
          <w:lang w:eastAsia="hr-HR"/>
        </w:rPr>
        <w:t>45</w:t>
      </w:r>
      <w:r w:rsidR="00D931F6" w:rsidRPr="00D931F6">
        <w:rPr>
          <w:rFonts w:ascii="Times New Roman" w:eastAsia="Times New Roman" w:hAnsi="Times New Roman" w:cs="Times New Roman"/>
          <w:szCs w:val="24"/>
          <w:lang w:eastAsia="hr-HR"/>
        </w:rPr>
        <w:t xml:space="preserve"> %.</w:t>
      </w:r>
    </w:p>
    <w:p w14:paraId="011D9B86" w14:textId="01221411" w:rsidR="005F5C8D" w:rsidRPr="007811D6" w:rsidRDefault="002F7F69" w:rsidP="002F7F69">
      <w:pPr>
        <w:tabs>
          <w:tab w:val="left" w:pos="5240"/>
        </w:tabs>
        <w:rPr>
          <w:rFonts w:ascii="Times New Roman" w:hAnsi="Times New Roman" w:cs="Times New Roman"/>
        </w:rPr>
      </w:pPr>
      <w:r w:rsidRPr="007811D6">
        <w:rPr>
          <w:rFonts w:ascii="Times New Roman" w:hAnsi="Times New Roman" w:cs="Times New Roman"/>
        </w:rPr>
        <w:tab/>
      </w:r>
    </w:p>
    <w:p w14:paraId="4373E271" w14:textId="55840B87" w:rsidR="002F7F69" w:rsidRPr="007811D6" w:rsidRDefault="002D229D" w:rsidP="002F7F69">
      <w:pPr>
        <w:pStyle w:val="Heading1"/>
      </w:pPr>
      <w:r>
        <w:t>B</w:t>
      </w:r>
      <w:r w:rsidR="002F7F69" w:rsidRPr="007811D6">
        <w:t xml:space="preserve">. </w:t>
      </w:r>
      <w:r w:rsidR="004B4B99" w:rsidRPr="00A235F7">
        <w:t>POSLOVI PREGLEDA GRAĐEVINSKIH KONSTRUKCIJA U CILJU ODRŽAVANJA GRAĐEVINE</w:t>
      </w:r>
    </w:p>
    <w:p w14:paraId="4FC2D900" w14:textId="77777777" w:rsidR="002F7F69" w:rsidRPr="007811D6" w:rsidRDefault="002F7F69" w:rsidP="002F7F69">
      <w:pPr>
        <w:spacing w:after="0"/>
        <w:rPr>
          <w:rFonts w:ascii="Times New Roman" w:eastAsia="Times New Roman" w:hAnsi="Times New Roman" w:cs="Times New Roman"/>
          <w:sz w:val="22"/>
          <w:lang w:eastAsia="hr-HR"/>
        </w:rPr>
      </w:pPr>
    </w:p>
    <w:p w14:paraId="10BC991B" w14:textId="77777777" w:rsidR="00175EEA" w:rsidRPr="007811D6" w:rsidRDefault="00175EEA" w:rsidP="00175EE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Svrha usluge</w:t>
      </w:r>
    </w:p>
    <w:p w14:paraId="2E4A6452" w14:textId="469D7038" w:rsidR="00175EEA" w:rsidRPr="007811D6" w:rsidRDefault="00175EEA" w:rsidP="008E76D4">
      <w:pPr>
        <w:pStyle w:val="Heading2"/>
      </w:pPr>
      <w:r w:rsidRPr="007811D6">
        <w:t>Članak 10</w:t>
      </w:r>
      <w:r w:rsidR="00911FA2">
        <w:t>1</w:t>
      </w:r>
      <w:r w:rsidRPr="007811D6">
        <w:t>.</w:t>
      </w:r>
    </w:p>
    <w:p w14:paraId="76F76A83" w14:textId="77777777" w:rsidR="00175EEA" w:rsidRPr="007811D6" w:rsidRDefault="00175EEA" w:rsidP="00175EEA">
      <w:pPr>
        <w:spacing w:before="100" w:beforeAutospacing="1" w:after="100" w:afterAutospacing="1"/>
        <w:rPr>
          <w:rFonts w:ascii="Times New Roman" w:hAnsi="Times New Roman" w:cs="Times New Roman"/>
        </w:rPr>
      </w:pPr>
      <w:r w:rsidRPr="007811D6">
        <w:rPr>
          <w:rFonts w:ascii="Times New Roman" w:eastAsia="Times New Roman" w:hAnsi="Times New Roman" w:cs="Times New Roman"/>
          <w:szCs w:val="24"/>
          <w:lang w:eastAsia="hr-HR"/>
        </w:rPr>
        <w:lastRenderedPageBreak/>
        <w:t>(1) Vlasnici</w:t>
      </w:r>
      <w:r w:rsidRPr="007811D6">
        <w:rPr>
          <w:rFonts w:ascii="Times New Roman" w:hAnsi="Times New Roman" w:cs="Times New Roman"/>
        </w:rPr>
        <w:t xml:space="preserve"> </w:t>
      </w:r>
      <w:r>
        <w:rPr>
          <w:rFonts w:ascii="Times New Roman" w:hAnsi="Times New Roman" w:cs="Times New Roman"/>
        </w:rPr>
        <w:t>građevina</w:t>
      </w:r>
      <w:r w:rsidRPr="007811D6">
        <w:rPr>
          <w:rFonts w:ascii="Times New Roman" w:hAnsi="Times New Roman" w:cs="Times New Roman"/>
        </w:rPr>
        <w:t xml:space="preserve"> obavezni su </w:t>
      </w:r>
      <w:r>
        <w:rPr>
          <w:rFonts w:ascii="Times New Roman" w:hAnsi="Times New Roman" w:cs="Times New Roman"/>
        </w:rPr>
        <w:t>osigurati</w:t>
      </w:r>
      <w:r w:rsidRPr="007811D6">
        <w:rPr>
          <w:rFonts w:ascii="Times New Roman" w:hAnsi="Times New Roman" w:cs="Times New Roman"/>
        </w:rPr>
        <w:t xml:space="preserve"> održavanje građevine tako da se tijekom njezina trajanja očuvaju temeljni zahtjevi za građevinu</w:t>
      </w:r>
      <w:r>
        <w:rPr>
          <w:rFonts w:ascii="Times New Roman" w:hAnsi="Times New Roman" w:cs="Times New Roman"/>
        </w:rPr>
        <w:t>,</w:t>
      </w:r>
      <w:r w:rsidRPr="007811D6">
        <w:rPr>
          <w:rFonts w:ascii="Times New Roman" w:hAnsi="Times New Roman" w:cs="Times New Roman"/>
        </w:rPr>
        <w:t xml:space="preserve"> te unapređivati ispunjavanje temeljnih zahtjeva za građevinu.</w:t>
      </w:r>
      <w:r w:rsidRPr="00FA191D">
        <w:rPr>
          <w:rFonts w:ascii="Times New Roman" w:eastAsia="Times New Roman" w:hAnsi="Times New Roman" w:cs="Times New Roman"/>
          <w:szCs w:val="24"/>
        </w:rPr>
        <w:t xml:space="preserve"> </w:t>
      </w:r>
      <w:r w:rsidRPr="002F2AEA">
        <w:rPr>
          <w:rFonts w:ascii="Times New Roman" w:eastAsia="Times New Roman" w:hAnsi="Times New Roman" w:cs="Times New Roman"/>
          <w:szCs w:val="24"/>
        </w:rPr>
        <w:t xml:space="preserve">Obavezan je izraditi plan i program održavanja za građevine svrstane u 1., 2. i 3. skupinu prema </w:t>
      </w:r>
      <w:r>
        <w:rPr>
          <w:rFonts w:ascii="Times New Roman" w:eastAsia="Times New Roman" w:hAnsi="Times New Roman" w:cs="Times New Roman"/>
          <w:szCs w:val="24"/>
        </w:rPr>
        <w:t>Z</w:t>
      </w:r>
      <w:r w:rsidRPr="002F2AEA">
        <w:rPr>
          <w:rFonts w:ascii="Times New Roman" w:eastAsia="Times New Roman" w:hAnsi="Times New Roman" w:cs="Times New Roman"/>
          <w:szCs w:val="24"/>
        </w:rPr>
        <w:t>akonu o gradnji.</w:t>
      </w:r>
    </w:p>
    <w:p w14:paraId="0CBE23CC" w14:textId="77777777" w:rsidR="00175EEA" w:rsidRPr="007811D6" w:rsidRDefault="00175EEA" w:rsidP="00175EEA">
      <w:pPr>
        <w:rPr>
          <w:rFonts w:ascii="Times New Roman" w:hAnsi="Times New Roman" w:cs="Times New Roman"/>
        </w:rPr>
      </w:pPr>
      <w:r w:rsidRPr="007811D6">
        <w:rPr>
          <w:rFonts w:ascii="Times New Roman" w:hAnsi="Times New Roman" w:cs="Times New Roman"/>
        </w:rPr>
        <w:t>(</w:t>
      </w:r>
      <w:r>
        <w:rPr>
          <w:rFonts w:ascii="Times New Roman" w:hAnsi="Times New Roman" w:cs="Times New Roman"/>
        </w:rPr>
        <w:t>2</w:t>
      </w:r>
      <w:r w:rsidRPr="007811D6">
        <w:rPr>
          <w:rFonts w:ascii="Times New Roman" w:hAnsi="Times New Roman" w:cs="Times New Roman"/>
        </w:rPr>
        <w:t>) Vlasnik odnosno osoba koja obavlja poslove upravljanja građevinama održavanje građevine te poslove praćenja stanja građevine, povremene godišnje preglede građevine, izradu pregleda poslova za održavanje i unapređivanje ispunjavanja temeljnih zahtjeva za građevine i druge slične stručne poslove mora povjeriti osobama koje ispunjavaju uvjete za obavljanje tih poslova propisane posebnim zakonom.</w:t>
      </w:r>
    </w:p>
    <w:p w14:paraId="756FF47D" w14:textId="77777777" w:rsidR="00175EEA" w:rsidRDefault="00175EEA" w:rsidP="00175EEA">
      <w:pPr>
        <w:rPr>
          <w:rFonts w:ascii="Times New Roman" w:hAnsi="Times New Roman" w:cs="Times New Roman"/>
        </w:rPr>
      </w:pPr>
      <w:r w:rsidRPr="007811D6">
        <w:rPr>
          <w:rFonts w:ascii="Times New Roman" w:hAnsi="Times New Roman" w:cs="Times New Roman"/>
        </w:rPr>
        <w:t xml:space="preserve">(3) </w:t>
      </w:r>
      <w:r w:rsidRPr="00D3701A">
        <w:rPr>
          <w:rFonts w:ascii="Times New Roman" w:hAnsi="Times New Roman" w:cs="Times New Roman"/>
        </w:rPr>
        <w:t xml:space="preserve">Održavanje građevina provodi se u skladu s </w:t>
      </w:r>
      <w:r>
        <w:rPr>
          <w:rFonts w:ascii="Times New Roman" w:hAnsi="Times New Roman" w:cs="Times New Roman"/>
        </w:rPr>
        <w:t>Z</w:t>
      </w:r>
      <w:r w:rsidRPr="00D3701A">
        <w:rPr>
          <w:rFonts w:ascii="Times New Roman" w:hAnsi="Times New Roman" w:cs="Times New Roman"/>
        </w:rPr>
        <w:t>akonom o gradnji i prema odredb</w:t>
      </w:r>
      <w:r>
        <w:rPr>
          <w:rFonts w:ascii="Times New Roman" w:hAnsi="Times New Roman" w:cs="Times New Roman"/>
        </w:rPr>
        <w:t>ama</w:t>
      </w:r>
      <w:r w:rsidRPr="00D3701A">
        <w:rPr>
          <w:rFonts w:ascii="Times New Roman" w:hAnsi="Times New Roman" w:cs="Times New Roman"/>
        </w:rPr>
        <w:t xml:space="preserve"> </w:t>
      </w:r>
      <w:r>
        <w:rPr>
          <w:rFonts w:ascii="Times New Roman" w:hAnsi="Times New Roman" w:cs="Times New Roman"/>
        </w:rPr>
        <w:t>P</w:t>
      </w:r>
      <w:r w:rsidRPr="00D3701A">
        <w:rPr>
          <w:rFonts w:ascii="Times New Roman" w:hAnsi="Times New Roman" w:cs="Times New Roman"/>
        </w:rPr>
        <w:t>ravilnika o održavanju</w:t>
      </w:r>
      <w:r>
        <w:rPr>
          <w:rFonts w:ascii="Times New Roman" w:hAnsi="Times New Roman" w:cs="Times New Roman"/>
        </w:rPr>
        <w:t xml:space="preserve"> građevina</w:t>
      </w:r>
      <w:r w:rsidRPr="00D3701A">
        <w:rPr>
          <w:rFonts w:ascii="Times New Roman" w:hAnsi="Times New Roman" w:cs="Times New Roman"/>
        </w:rPr>
        <w:t xml:space="preserve"> i u skladu s odredbama </w:t>
      </w:r>
      <w:r>
        <w:rPr>
          <w:rFonts w:ascii="Times New Roman" w:hAnsi="Times New Roman" w:cs="Times New Roman"/>
        </w:rPr>
        <w:t>T</w:t>
      </w:r>
      <w:r w:rsidRPr="00D3701A">
        <w:rPr>
          <w:rFonts w:ascii="Times New Roman" w:hAnsi="Times New Roman" w:cs="Times New Roman"/>
        </w:rPr>
        <w:t>ehničkog propisa za građevinske konstrukcije, u odnosu na vremenske razmake održavanja i građevine po vrsti i po namjeni</w:t>
      </w:r>
      <w:r>
        <w:rPr>
          <w:rFonts w:ascii="Times New Roman" w:hAnsi="Times New Roman" w:cs="Times New Roman"/>
        </w:rPr>
        <w:t>.</w:t>
      </w:r>
    </w:p>
    <w:p w14:paraId="63036621" w14:textId="77777777" w:rsidR="00175EEA" w:rsidRPr="007811D6" w:rsidRDefault="00175EEA" w:rsidP="00175EEA">
      <w:pPr>
        <w:rPr>
          <w:rFonts w:ascii="Times New Roman" w:hAnsi="Times New Roman" w:cs="Times New Roman"/>
        </w:rPr>
      </w:pPr>
    </w:p>
    <w:p w14:paraId="1471F09C" w14:textId="77777777" w:rsidR="00175EEA" w:rsidRPr="007811D6" w:rsidRDefault="00175EEA" w:rsidP="00175EEA">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 xml:space="preserve">Opis poslova </w:t>
      </w:r>
    </w:p>
    <w:p w14:paraId="7228445F" w14:textId="23624613" w:rsidR="00175EEA" w:rsidRPr="007811D6" w:rsidRDefault="00175EEA" w:rsidP="008E76D4">
      <w:pPr>
        <w:pStyle w:val="Heading2"/>
      </w:pPr>
      <w:r w:rsidRPr="007811D6">
        <w:t>Članak 1</w:t>
      </w:r>
      <w:r w:rsidR="00911FA2">
        <w:t>02</w:t>
      </w:r>
      <w:r w:rsidRPr="007811D6">
        <w:t>.</w:t>
      </w:r>
    </w:p>
    <w:p w14:paraId="0DD3D718" w14:textId="77777777" w:rsidR="00175EEA" w:rsidRPr="007811D6" w:rsidRDefault="00175EEA" w:rsidP="00175EEA">
      <w:pPr>
        <w:spacing w:before="100" w:beforeAutospacing="1" w:after="100" w:afterAutospacing="1"/>
        <w:rPr>
          <w:rFonts w:ascii="Times New Roman" w:hAnsi="Times New Roman" w:cs="Times New Roman"/>
        </w:rPr>
      </w:pPr>
      <w:r w:rsidRPr="007811D6">
        <w:rPr>
          <w:rFonts w:ascii="Times New Roman" w:hAnsi="Times New Roman" w:cs="Times New Roman"/>
        </w:rPr>
        <w:t xml:space="preserve">(1) </w:t>
      </w:r>
      <w:r w:rsidRPr="00D3701A">
        <w:rPr>
          <w:rFonts w:ascii="Times New Roman" w:hAnsi="Times New Roman" w:cs="Times New Roman"/>
        </w:rPr>
        <w:t>Pregledi građevina provod</w:t>
      </w:r>
      <w:r>
        <w:rPr>
          <w:rFonts w:ascii="Times New Roman" w:hAnsi="Times New Roman" w:cs="Times New Roman"/>
        </w:rPr>
        <w:t>e</w:t>
      </w:r>
      <w:r w:rsidRPr="00D3701A">
        <w:rPr>
          <w:rFonts w:ascii="Times New Roman" w:hAnsi="Times New Roman" w:cs="Times New Roman"/>
        </w:rPr>
        <w:t xml:space="preserve"> se u skladu s </w:t>
      </w:r>
      <w:r>
        <w:rPr>
          <w:rFonts w:ascii="Times New Roman" w:hAnsi="Times New Roman" w:cs="Times New Roman"/>
        </w:rPr>
        <w:t>Z</w:t>
      </w:r>
      <w:r w:rsidRPr="00D3701A">
        <w:rPr>
          <w:rFonts w:ascii="Times New Roman" w:hAnsi="Times New Roman" w:cs="Times New Roman"/>
        </w:rPr>
        <w:t>akonom o gradnji i prema odredb</w:t>
      </w:r>
      <w:r>
        <w:rPr>
          <w:rFonts w:ascii="Times New Roman" w:hAnsi="Times New Roman" w:cs="Times New Roman"/>
        </w:rPr>
        <w:t>ama</w:t>
      </w:r>
      <w:r w:rsidRPr="00D3701A">
        <w:rPr>
          <w:rFonts w:ascii="Times New Roman" w:hAnsi="Times New Roman" w:cs="Times New Roman"/>
        </w:rPr>
        <w:t xml:space="preserve"> </w:t>
      </w:r>
      <w:r>
        <w:rPr>
          <w:rFonts w:ascii="Times New Roman" w:hAnsi="Times New Roman" w:cs="Times New Roman"/>
        </w:rPr>
        <w:t>P</w:t>
      </w:r>
      <w:r w:rsidRPr="00D3701A">
        <w:rPr>
          <w:rFonts w:ascii="Times New Roman" w:hAnsi="Times New Roman" w:cs="Times New Roman"/>
        </w:rPr>
        <w:t>ravilnika o održavanju</w:t>
      </w:r>
      <w:r>
        <w:rPr>
          <w:rFonts w:ascii="Times New Roman" w:hAnsi="Times New Roman" w:cs="Times New Roman"/>
        </w:rPr>
        <w:t xml:space="preserve"> građevina</w:t>
      </w:r>
      <w:r w:rsidRPr="00D3701A">
        <w:rPr>
          <w:rFonts w:ascii="Times New Roman" w:hAnsi="Times New Roman" w:cs="Times New Roman"/>
        </w:rPr>
        <w:t xml:space="preserve"> i u skladu s odredbama </w:t>
      </w:r>
      <w:r>
        <w:rPr>
          <w:rFonts w:ascii="Times New Roman" w:hAnsi="Times New Roman" w:cs="Times New Roman"/>
        </w:rPr>
        <w:t>T</w:t>
      </w:r>
      <w:r w:rsidRPr="00D3701A">
        <w:rPr>
          <w:rFonts w:ascii="Times New Roman" w:hAnsi="Times New Roman" w:cs="Times New Roman"/>
        </w:rPr>
        <w:t>ehničkog propisa za građevinske konstrukcije, u odnosu na sadržaj pregleda</w:t>
      </w:r>
      <w:r w:rsidRPr="00D3701A" w:rsidDel="00FA191D">
        <w:rPr>
          <w:rFonts w:ascii="Times New Roman" w:hAnsi="Times New Roman" w:cs="Times New Roman"/>
        </w:rPr>
        <w:t xml:space="preserve"> </w:t>
      </w:r>
      <w:r w:rsidRPr="007811D6">
        <w:rPr>
          <w:rFonts w:ascii="Times New Roman" w:hAnsi="Times New Roman" w:cs="Times New Roman"/>
        </w:rPr>
        <w:t xml:space="preserve">U </w:t>
      </w:r>
      <w:r>
        <w:rPr>
          <w:rFonts w:ascii="Times New Roman" w:hAnsi="Times New Roman" w:cs="Times New Roman"/>
        </w:rPr>
        <w:t>sklopu</w:t>
      </w:r>
      <w:r w:rsidRPr="007811D6">
        <w:rPr>
          <w:rFonts w:ascii="Times New Roman" w:hAnsi="Times New Roman" w:cs="Times New Roman"/>
        </w:rPr>
        <w:t xml:space="preserve"> redovitog održavanja građevinske konstrukcije provode se redoviti pregledi, koji se </w:t>
      </w:r>
      <w:r>
        <w:rPr>
          <w:rFonts w:ascii="Times New Roman" w:hAnsi="Times New Roman" w:cs="Times New Roman"/>
        </w:rPr>
        <w:t xml:space="preserve">s </w:t>
      </w:r>
      <w:r w:rsidRPr="007811D6">
        <w:rPr>
          <w:rFonts w:ascii="Times New Roman" w:hAnsi="Times New Roman" w:cs="Times New Roman"/>
        </w:rPr>
        <w:t>obzirom na vremenske intervale provođenja i obim radnji provode kao:</w:t>
      </w:r>
    </w:p>
    <w:p w14:paraId="12EF5A76" w14:textId="77777777" w:rsidR="00175EEA" w:rsidRPr="007811D6" w:rsidRDefault="00175EEA" w:rsidP="00175EEA">
      <w:pPr>
        <w:numPr>
          <w:ilvl w:val="0"/>
          <w:numId w:val="9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osnovni pregledi</w:t>
      </w:r>
    </w:p>
    <w:p w14:paraId="036E10D3" w14:textId="77777777" w:rsidR="00175EEA" w:rsidRPr="007811D6" w:rsidRDefault="00175EEA" w:rsidP="00175EEA">
      <w:pPr>
        <w:numPr>
          <w:ilvl w:val="0"/>
          <w:numId w:val="9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glavni pregledi</w:t>
      </w:r>
    </w:p>
    <w:p w14:paraId="30882BB8" w14:textId="77777777" w:rsidR="00175EEA" w:rsidRPr="007811D6" w:rsidRDefault="00175EEA" w:rsidP="00175EEA">
      <w:pPr>
        <w:numPr>
          <w:ilvl w:val="0"/>
          <w:numId w:val="93"/>
        </w:numPr>
        <w:spacing w:before="100" w:beforeAutospacing="1" w:after="100" w:afterAutospacing="1"/>
        <w:jc w:val="left"/>
        <w:rPr>
          <w:rFonts w:ascii="Times New Roman" w:hAnsi="Times New Roman" w:cs="Times New Roman"/>
        </w:rPr>
      </w:pPr>
      <w:r w:rsidRPr="007811D6">
        <w:rPr>
          <w:rFonts w:ascii="Times New Roman" w:eastAsia="Times New Roman" w:hAnsi="Times New Roman" w:cs="Times New Roman"/>
          <w:szCs w:val="24"/>
          <w:lang w:eastAsia="hr-HR"/>
        </w:rPr>
        <w:t>dopunski</w:t>
      </w:r>
      <w:r w:rsidRPr="007811D6">
        <w:rPr>
          <w:rFonts w:ascii="Times New Roman" w:hAnsi="Times New Roman" w:cs="Times New Roman"/>
        </w:rPr>
        <w:t xml:space="preserve"> pregledi koji se provode za pojedine građevinske konstrukcije </w:t>
      </w:r>
      <w:r>
        <w:rPr>
          <w:rFonts w:ascii="Times New Roman" w:hAnsi="Times New Roman" w:cs="Times New Roman"/>
        </w:rPr>
        <w:t>u skladu s</w:t>
      </w:r>
      <w:r w:rsidRPr="007811D6">
        <w:rPr>
          <w:rFonts w:ascii="Times New Roman" w:hAnsi="Times New Roman" w:cs="Times New Roman"/>
        </w:rPr>
        <w:t xml:space="preserve"> posebnim pravilima propisanim</w:t>
      </w:r>
      <w:r>
        <w:rPr>
          <w:rFonts w:ascii="Times New Roman" w:hAnsi="Times New Roman" w:cs="Times New Roman"/>
        </w:rPr>
        <w:t>a</w:t>
      </w:r>
      <w:r w:rsidRPr="007811D6">
        <w:rPr>
          <w:rFonts w:ascii="Times New Roman" w:hAnsi="Times New Roman" w:cs="Times New Roman"/>
        </w:rPr>
        <w:t xml:space="preserve"> Tehničkim propisom za građevinske konstrukcije, za pojedine vrste konstrukcija te u izvanrednim situacijama kao što </w:t>
      </w:r>
      <w:r>
        <w:rPr>
          <w:rFonts w:ascii="Times New Roman" w:hAnsi="Times New Roman" w:cs="Times New Roman"/>
        </w:rPr>
        <w:t>su</w:t>
      </w:r>
      <w:r w:rsidRPr="007811D6">
        <w:rPr>
          <w:rFonts w:ascii="Times New Roman" w:hAnsi="Times New Roman" w:cs="Times New Roman"/>
        </w:rPr>
        <w:t xml:space="preserve"> potres, olujno nevrijeme</w:t>
      </w:r>
      <w:r>
        <w:rPr>
          <w:rFonts w:ascii="Times New Roman" w:hAnsi="Times New Roman" w:cs="Times New Roman"/>
        </w:rPr>
        <w:t xml:space="preserve">, </w:t>
      </w:r>
      <w:r w:rsidRPr="007811D6">
        <w:rPr>
          <w:rFonts w:ascii="Times New Roman" w:hAnsi="Times New Roman" w:cs="Times New Roman"/>
        </w:rPr>
        <w:t>poplava</w:t>
      </w:r>
      <w:r>
        <w:rPr>
          <w:rFonts w:ascii="Times New Roman" w:hAnsi="Times New Roman" w:cs="Times New Roman"/>
        </w:rPr>
        <w:t xml:space="preserve"> i slično</w:t>
      </w:r>
      <w:r w:rsidRPr="007811D6">
        <w:rPr>
          <w:rFonts w:ascii="Times New Roman" w:hAnsi="Times New Roman" w:cs="Times New Roman"/>
        </w:rPr>
        <w:t>.</w:t>
      </w:r>
    </w:p>
    <w:p w14:paraId="73020D1B" w14:textId="77777777" w:rsidR="00175EEA" w:rsidRPr="007811D6" w:rsidRDefault="00175EEA" w:rsidP="00175EEA">
      <w:pPr>
        <w:spacing w:before="100" w:beforeAutospacing="1" w:after="100" w:afterAutospacing="1"/>
        <w:rPr>
          <w:rFonts w:ascii="Times New Roman" w:hAnsi="Times New Roman" w:cs="Times New Roman"/>
        </w:rPr>
      </w:pPr>
      <w:r w:rsidRPr="007811D6">
        <w:rPr>
          <w:rFonts w:ascii="Times New Roman" w:hAnsi="Times New Roman" w:cs="Times New Roman"/>
        </w:rPr>
        <w:t xml:space="preserve">(2) Osnovni pregledi građevina </w:t>
      </w:r>
      <w:r>
        <w:rPr>
          <w:rFonts w:ascii="Times New Roman" w:hAnsi="Times New Roman" w:cs="Times New Roman"/>
        </w:rPr>
        <w:t>čija</w:t>
      </w:r>
      <w:r w:rsidRPr="007811D6">
        <w:rPr>
          <w:rFonts w:ascii="Times New Roman" w:hAnsi="Times New Roman" w:cs="Times New Roman"/>
        </w:rPr>
        <w:t xml:space="preserve"> je svrha utvrđivanje općeg stanja građevine moraju obuhvatiti uvid u raspoloživu dokumentaciju i vizual</w:t>
      </w:r>
      <w:r>
        <w:rPr>
          <w:rFonts w:ascii="Times New Roman" w:hAnsi="Times New Roman" w:cs="Times New Roman"/>
        </w:rPr>
        <w:t>a</w:t>
      </w:r>
      <w:r w:rsidRPr="007811D6">
        <w:rPr>
          <w:rFonts w:ascii="Times New Roman" w:hAnsi="Times New Roman" w:cs="Times New Roman"/>
        </w:rPr>
        <w:t xml:space="preserve">n pregled stanja glavnih elemenata građevine koji su </w:t>
      </w:r>
      <w:r>
        <w:rPr>
          <w:rFonts w:ascii="Times New Roman" w:hAnsi="Times New Roman" w:cs="Times New Roman"/>
        </w:rPr>
        <w:t>važni</w:t>
      </w:r>
      <w:r w:rsidRPr="007811D6">
        <w:rPr>
          <w:rFonts w:ascii="Times New Roman" w:hAnsi="Times New Roman" w:cs="Times New Roman"/>
        </w:rPr>
        <w:t xml:space="preserve"> za nosivost i otpornost na požar konstrukcije u cjelini te za pravilno funkcioniranje građevine (spojevi glavnih nosivih elemenata, potporni elementi, glavni nosači, zatege i sl.), a čijim otkazivanjem može biti ugrožena sigurnost korisnika građevine i/ili prouzročena </w:t>
      </w:r>
      <w:r>
        <w:rPr>
          <w:rFonts w:ascii="Times New Roman" w:hAnsi="Times New Roman" w:cs="Times New Roman"/>
        </w:rPr>
        <w:t>znatna</w:t>
      </w:r>
      <w:r w:rsidRPr="007811D6">
        <w:rPr>
          <w:rFonts w:ascii="Times New Roman" w:hAnsi="Times New Roman" w:cs="Times New Roman"/>
        </w:rPr>
        <w:t xml:space="preserve"> materijalna šteta.</w:t>
      </w:r>
    </w:p>
    <w:p w14:paraId="30BDA7CA" w14:textId="77777777" w:rsidR="00175EEA" w:rsidRPr="007811D6" w:rsidRDefault="00175EEA" w:rsidP="00175EEA">
      <w:pPr>
        <w:spacing w:before="100" w:beforeAutospacing="1" w:after="100" w:afterAutospacing="1"/>
        <w:rPr>
          <w:rFonts w:ascii="Times New Roman" w:hAnsi="Times New Roman" w:cs="Times New Roman"/>
        </w:rPr>
      </w:pPr>
      <w:r w:rsidRPr="007811D6">
        <w:rPr>
          <w:rFonts w:ascii="Times New Roman" w:hAnsi="Times New Roman" w:cs="Times New Roman"/>
        </w:rPr>
        <w:t>(3)</w:t>
      </w:r>
      <w:r w:rsidRPr="007811D6">
        <w:t xml:space="preserve"> </w:t>
      </w:r>
      <w:r w:rsidRPr="007811D6">
        <w:rPr>
          <w:rFonts w:ascii="Times New Roman" w:hAnsi="Times New Roman" w:cs="Times New Roman"/>
        </w:rPr>
        <w:t xml:space="preserve">Glavni pregledi građevina, </w:t>
      </w:r>
      <w:r>
        <w:rPr>
          <w:rFonts w:ascii="Times New Roman" w:hAnsi="Times New Roman" w:cs="Times New Roman"/>
        </w:rPr>
        <w:t>čija</w:t>
      </w:r>
      <w:r w:rsidRPr="007811D6">
        <w:rPr>
          <w:rFonts w:ascii="Times New Roman" w:hAnsi="Times New Roman" w:cs="Times New Roman"/>
        </w:rPr>
        <w:t xml:space="preserve"> je svrha utvrđivanje stanja konstrukcije i materijala, obavezno moraju obuhvatiti kontrolu:</w:t>
      </w:r>
    </w:p>
    <w:p w14:paraId="76DAC845"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hAnsi="Times New Roman" w:cs="Times New Roman"/>
        </w:rPr>
        <w:t xml:space="preserve">temelja – </w:t>
      </w:r>
      <w:r w:rsidRPr="007811D6">
        <w:rPr>
          <w:rFonts w:ascii="Times New Roman" w:eastAsia="Times New Roman" w:hAnsi="Times New Roman" w:cs="Times New Roman"/>
          <w:szCs w:val="24"/>
          <w:lang w:eastAsia="hr-HR"/>
        </w:rPr>
        <w:t>pregled stanja dostupnih dijelova temelja, a za temelje u vodi i podvodni pregled te posrednu kontrolu provjer</w:t>
      </w:r>
      <w:r>
        <w:rPr>
          <w:rFonts w:ascii="Times New Roman" w:eastAsia="Times New Roman" w:hAnsi="Times New Roman" w:cs="Times New Roman"/>
          <w:szCs w:val="24"/>
          <w:lang w:eastAsia="hr-HR"/>
        </w:rPr>
        <w:t>om</w:t>
      </w:r>
      <w:r w:rsidRPr="007811D6">
        <w:rPr>
          <w:rFonts w:ascii="Times New Roman" w:eastAsia="Times New Roman" w:hAnsi="Times New Roman" w:cs="Times New Roman"/>
          <w:szCs w:val="24"/>
          <w:lang w:eastAsia="hr-HR"/>
        </w:rPr>
        <w:t xml:space="preserve"> ispravnosti geometrije ostalih dijelova građevine</w:t>
      </w:r>
    </w:p>
    <w:p w14:paraId="424201BE"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stanja elemenata nosive konstrukcije – detaljan pregled obavezan je za elemente konstrukcije koji su </w:t>
      </w:r>
      <w:r>
        <w:rPr>
          <w:rFonts w:ascii="Times New Roman" w:eastAsia="Times New Roman" w:hAnsi="Times New Roman" w:cs="Times New Roman"/>
          <w:szCs w:val="24"/>
          <w:lang w:eastAsia="hr-HR"/>
        </w:rPr>
        <w:t>važni</w:t>
      </w:r>
      <w:r w:rsidRPr="007811D6">
        <w:rPr>
          <w:rFonts w:ascii="Times New Roman" w:eastAsia="Times New Roman" w:hAnsi="Times New Roman" w:cs="Times New Roman"/>
          <w:szCs w:val="24"/>
          <w:lang w:eastAsia="hr-HR"/>
        </w:rPr>
        <w:t xml:space="preserve"> za nosivost konstrukcije u cjelini te za pravilno funkcioniranje građevine (spojevi glavnih nosivih elemenata, potporni elementi, glavni nosači, zatege i sl.), a čijim otkazivanjem može biti ugrožena sigurnost korisnika građevine i/ili prouzročena </w:t>
      </w:r>
      <w:r>
        <w:rPr>
          <w:rFonts w:ascii="Times New Roman" w:eastAsia="Times New Roman" w:hAnsi="Times New Roman" w:cs="Times New Roman"/>
          <w:szCs w:val="24"/>
          <w:lang w:eastAsia="hr-HR"/>
        </w:rPr>
        <w:t>znatna</w:t>
      </w:r>
      <w:r w:rsidRPr="007811D6">
        <w:rPr>
          <w:rFonts w:ascii="Times New Roman" w:eastAsia="Times New Roman" w:hAnsi="Times New Roman" w:cs="Times New Roman"/>
          <w:szCs w:val="24"/>
          <w:lang w:eastAsia="hr-HR"/>
        </w:rPr>
        <w:t xml:space="preserve"> materijalna šteta</w:t>
      </w:r>
    </w:p>
    <w:p w14:paraId="7949A778"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geometrije konstrukcije, koja je obavezna za sve one dijelove čija bi promjena oblika ili dimenzija u odnosu na izvorno izvedeno stanje mogla utjecati na sigurnost ili funkcionalnost građevine</w:t>
      </w:r>
    </w:p>
    <w:p w14:paraId="19AA9172"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stanja ležajeva i oslonaca </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pravilnost položaja, pritegnutost, čistoća, oštećenja i funkcionalnost</w:t>
      </w:r>
      <w:r>
        <w:rPr>
          <w:rFonts w:ascii="Times New Roman" w:eastAsia="Times New Roman" w:hAnsi="Times New Roman" w:cs="Times New Roman"/>
          <w:szCs w:val="24"/>
          <w:lang w:eastAsia="hr-HR"/>
        </w:rPr>
        <w:t>)</w:t>
      </w:r>
    </w:p>
    <w:p w14:paraId="3F9A76CA"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stanja zaštite od korozije</w:t>
      </w:r>
    </w:p>
    <w:p w14:paraId="23CBFBF3"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stanja otpornosti na požar (premazi, zaštitne obloge, zaštitni slojevi i sl.)</w:t>
      </w:r>
    </w:p>
    <w:p w14:paraId="638D6793"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stanja sustava za odvodnju i drenažu</w:t>
      </w:r>
    </w:p>
    <w:p w14:paraId="42CB6B7D"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stanja priključaka instalacija i opreme na elemente konstrukcije</w:t>
      </w:r>
    </w:p>
    <w:p w14:paraId="10E76245"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brtvljenja odnosno provjetravanja kod sandučastih elemenata</w:t>
      </w:r>
    </w:p>
    <w:p w14:paraId="51D5B233" w14:textId="77777777" w:rsidR="00724275" w:rsidRPr="00724275" w:rsidRDefault="00175EEA" w:rsidP="00D71DED">
      <w:pPr>
        <w:numPr>
          <w:ilvl w:val="0"/>
          <w:numId w:val="42"/>
        </w:numPr>
        <w:spacing w:before="100" w:beforeAutospacing="1" w:after="100" w:afterAutospacing="1"/>
        <w:rPr>
          <w:rFonts w:ascii="Times New Roman" w:hAnsi="Times New Roman" w:cs="Times New Roman"/>
        </w:rPr>
      </w:pPr>
      <w:r w:rsidRPr="00724275">
        <w:rPr>
          <w:rFonts w:ascii="Times New Roman" w:eastAsia="Times New Roman" w:hAnsi="Times New Roman" w:cs="Times New Roman"/>
          <w:szCs w:val="24"/>
          <w:lang w:eastAsia="hr-HR"/>
        </w:rPr>
        <w:t>stanja elemenata za osiguranje konstrukcije i ljudi kao što su ograde, penjalice, leđnici ili vodilice</w:t>
      </w:r>
    </w:p>
    <w:p w14:paraId="561C23DB" w14:textId="09C038B6" w:rsidR="00724275" w:rsidRPr="00724275" w:rsidRDefault="00175EEA" w:rsidP="00724275">
      <w:pPr>
        <w:numPr>
          <w:ilvl w:val="0"/>
          <w:numId w:val="42"/>
        </w:numPr>
        <w:spacing w:before="100" w:beforeAutospacing="1" w:after="100" w:afterAutospacing="1"/>
        <w:rPr>
          <w:rFonts w:ascii="Times New Roman" w:hAnsi="Times New Roman" w:cs="Times New Roman"/>
        </w:rPr>
      </w:pPr>
      <w:r w:rsidRPr="00724275">
        <w:rPr>
          <w:rFonts w:ascii="Times New Roman" w:eastAsia="Times New Roman" w:hAnsi="Times New Roman" w:cs="Times New Roman"/>
          <w:szCs w:val="24"/>
          <w:lang w:eastAsia="hr-HR"/>
        </w:rPr>
        <w:t>ugrađene opreme za opažanje i mjerenje</w:t>
      </w:r>
      <w:r w:rsidRPr="00724275">
        <w:rPr>
          <w:rFonts w:ascii="Times New Roman" w:hAnsi="Times New Roman" w:cs="Times New Roman"/>
        </w:rPr>
        <w:t xml:space="preserve"> ponašanja građevinske konstrukcije (monitoring).</w:t>
      </w:r>
    </w:p>
    <w:p w14:paraId="36B95030" w14:textId="4FDFC1D7" w:rsidR="00175EEA" w:rsidRPr="00724275" w:rsidRDefault="00175EEA" w:rsidP="00724275">
      <w:pPr>
        <w:spacing w:before="100" w:beforeAutospacing="1" w:after="100" w:afterAutospacing="1"/>
        <w:ind w:left="360"/>
        <w:rPr>
          <w:rFonts w:ascii="Times New Roman" w:hAnsi="Times New Roman" w:cs="Times New Roman"/>
        </w:rPr>
      </w:pPr>
      <w:r w:rsidRPr="00724275">
        <w:rPr>
          <w:rFonts w:ascii="Times New Roman" w:hAnsi="Times New Roman" w:cs="Times New Roman"/>
        </w:rPr>
        <w:t>(4) Ako redoviti i glavni pregledi u sklopu održavanja nisu rađeni od dana kada je građevina izgrađena, prvo je potrebno izraditi Projekt postojećeg stanja građevine koji sadržava:</w:t>
      </w:r>
    </w:p>
    <w:p w14:paraId="7E460E63"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hAnsi="Times New Roman" w:cs="Times New Roman"/>
        </w:rPr>
        <w:t xml:space="preserve">opis </w:t>
      </w:r>
      <w:r w:rsidRPr="007811D6">
        <w:rPr>
          <w:rFonts w:ascii="Times New Roman" w:eastAsia="Times New Roman" w:hAnsi="Times New Roman" w:cs="Times New Roman"/>
          <w:szCs w:val="24"/>
          <w:lang w:eastAsia="hr-HR"/>
        </w:rPr>
        <w:t xml:space="preserve">tehničkog stanja </w:t>
      </w:r>
      <w:r w:rsidRPr="00D3701A">
        <w:rPr>
          <w:rFonts w:ascii="Times New Roman" w:eastAsia="Times New Roman" w:hAnsi="Times New Roman" w:cs="Times New Roman"/>
          <w:szCs w:val="24"/>
          <w:lang w:eastAsia="hr-HR"/>
        </w:rPr>
        <w:t>postojeće građevine</w:t>
      </w:r>
      <w:r w:rsidRPr="007811D6">
        <w:rPr>
          <w:rFonts w:ascii="Times New Roman" w:eastAsia="Times New Roman" w:hAnsi="Times New Roman" w:cs="Times New Roman"/>
          <w:szCs w:val="24"/>
          <w:lang w:eastAsia="hr-HR"/>
        </w:rPr>
        <w:t xml:space="preserve"> koja se ocjenjuje (sve snimke postojećeg stanja građevine</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obavezno uključujući snimke oštećenja)</w:t>
      </w:r>
    </w:p>
    <w:p w14:paraId="60A2DAB5"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podatke o aktu na temelju kojeg je </w:t>
      </w:r>
      <w:r>
        <w:rPr>
          <w:rFonts w:ascii="Times New Roman" w:eastAsia="Times New Roman" w:hAnsi="Times New Roman" w:cs="Times New Roman"/>
          <w:szCs w:val="24"/>
          <w:lang w:eastAsia="hr-HR"/>
        </w:rPr>
        <w:t>iz</w:t>
      </w:r>
      <w:r w:rsidRPr="007811D6">
        <w:rPr>
          <w:rFonts w:ascii="Times New Roman" w:eastAsia="Times New Roman" w:hAnsi="Times New Roman" w:cs="Times New Roman"/>
          <w:szCs w:val="24"/>
          <w:lang w:eastAsia="hr-HR"/>
        </w:rPr>
        <w:t>građena odnosno kojim je stekla status postojeće građevine</w:t>
      </w:r>
    </w:p>
    <w:p w14:paraId="62AD3D93"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provjeru i analizu ispunjavanja temeljnih zahtjeva za građevinu</w:t>
      </w:r>
    </w:p>
    <w:p w14:paraId="2B2018DB"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analizu temeljnih zahtjeva građevine</w:t>
      </w:r>
    </w:p>
    <w:p w14:paraId="096644FB"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ocjenu postojećeg stanja </w:t>
      </w:r>
      <w:r w:rsidRPr="00D3701A">
        <w:rPr>
          <w:rFonts w:ascii="Times New Roman" w:eastAsia="Times New Roman" w:hAnsi="Times New Roman" w:cs="Times New Roman"/>
          <w:szCs w:val="24"/>
          <w:lang w:eastAsia="hr-HR"/>
        </w:rPr>
        <w:t>građevinske konstrukcije</w:t>
      </w:r>
      <w:r w:rsidRPr="007811D6">
        <w:rPr>
          <w:rFonts w:ascii="Times New Roman" w:eastAsia="Times New Roman" w:hAnsi="Times New Roman" w:cs="Times New Roman"/>
          <w:szCs w:val="24"/>
          <w:lang w:eastAsia="hr-HR"/>
        </w:rPr>
        <w:t xml:space="preserve"> kojom se ocjenjuje je li građevina uopće pogodna za uporabu i </w:t>
      </w:r>
      <w:r>
        <w:rPr>
          <w:rFonts w:ascii="Times New Roman" w:eastAsia="Times New Roman" w:hAnsi="Times New Roman" w:cs="Times New Roman"/>
          <w:szCs w:val="24"/>
          <w:lang w:eastAsia="hr-HR"/>
        </w:rPr>
        <w:t>jesu</w:t>
      </w:r>
      <w:r w:rsidRPr="007811D6">
        <w:rPr>
          <w:rFonts w:ascii="Times New Roman" w:eastAsia="Times New Roman" w:hAnsi="Times New Roman" w:cs="Times New Roman"/>
          <w:szCs w:val="24"/>
          <w:lang w:eastAsia="hr-HR"/>
        </w:rPr>
        <w:t xml:space="preserve"> li </w:t>
      </w:r>
      <w:r>
        <w:rPr>
          <w:rFonts w:ascii="Times New Roman" w:eastAsia="Times New Roman" w:hAnsi="Times New Roman" w:cs="Times New Roman"/>
          <w:szCs w:val="24"/>
          <w:lang w:eastAsia="hr-HR"/>
        </w:rPr>
        <w:t>neophodni</w:t>
      </w:r>
      <w:r w:rsidRPr="007811D6">
        <w:rPr>
          <w:rFonts w:ascii="Times New Roman" w:eastAsia="Times New Roman" w:hAnsi="Times New Roman" w:cs="Times New Roman"/>
          <w:szCs w:val="24"/>
          <w:lang w:eastAsia="hr-HR"/>
        </w:rPr>
        <w:t xml:space="preserve"> zahvati na unaprjeđenju temeljnih zahtjeva za građevinu, </w:t>
      </w:r>
      <w:r>
        <w:rPr>
          <w:rFonts w:ascii="Times New Roman" w:eastAsia="Times New Roman" w:hAnsi="Times New Roman" w:cs="Times New Roman"/>
          <w:szCs w:val="24"/>
          <w:lang w:eastAsia="hr-HR"/>
        </w:rPr>
        <w:t xml:space="preserve">a </w:t>
      </w:r>
      <w:r w:rsidRPr="007811D6">
        <w:rPr>
          <w:rFonts w:ascii="Times New Roman" w:eastAsia="Times New Roman" w:hAnsi="Times New Roman" w:cs="Times New Roman"/>
          <w:szCs w:val="24"/>
          <w:lang w:eastAsia="hr-HR"/>
        </w:rPr>
        <w:t>sve prema provedenom detaljnom pregledu koji mora obuhvatiti cjelokupnu zonu zahvata koja se obnavlja (obavezno obuhvaća vizual</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n pregled, uvid u postojeću dokumentaciju i po potrebi provedbu istražnih radova kojima se utvrđuj</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vrsta i stanje konstrukcije, geometrija, mehanička svojstva i stanje svih konstruktivnih elemenata građevine, stanje svih drugih elemenata građevine kao što je </w:t>
      </w:r>
      <w:r>
        <w:rPr>
          <w:rFonts w:ascii="Times New Roman" w:eastAsia="Times New Roman" w:hAnsi="Times New Roman" w:cs="Times New Roman"/>
          <w:szCs w:val="24"/>
          <w:lang w:eastAsia="hr-HR"/>
        </w:rPr>
        <w:t xml:space="preserve">su </w:t>
      </w:r>
      <w:r w:rsidRPr="007811D6">
        <w:rPr>
          <w:rFonts w:ascii="Times New Roman" w:eastAsia="Times New Roman" w:hAnsi="Times New Roman" w:cs="Times New Roman"/>
          <w:szCs w:val="24"/>
          <w:lang w:eastAsia="hr-HR"/>
        </w:rPr>
        <w:t>instalacija i oprem</w:t>
      </w:r>
      <w:r>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w:t>
      </w:r>
    </w:p>
    <w:p w14:paraId="3371063C"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program potrebnih</w:t>
      </w:r>
      <w:r>
        <w:rPr>
          <w:rFonts w:ascii="Times New Roman" w:eastAsia="Times New Roman" w:hAnsi="Times New Roman" w:cs="Times New Roman"/>
          <w:szCs w:val="24"/>
          <w:lang w:eastAsia="hr-HR"/>
        </w:rPr>
        <w:t xml:space="preserve"> prethodnih istraživanja koji uključuju</w:t>
      </w:r>
      <w:r w:rsidRPr="007811D6">
        <w:rPr>
          <w:rFonts w:ascii="Times New Roman" w:eastAsia="Times New Roman" w:hAnsi="Times New Roman" w:cs="Times New Roman"/>
          <w:szCs w:val="24"/>
          <w:lang w:eastAsia="hr-HR"/>
        </w:rPr>
        <w:t xml:space="preserve"> istražn</w:t>
      </w:r>
      <w:r>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radov</w:t>
      </w:r>
      <w:r>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i ispitivanja konstrukcije</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rezultate i nalaze istražnih radova sa shematskim prikazom oštećenja</w:t>
      </w:r>
    </w:p>
    <w:p w14:paraId="1208F65B"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potrebnu razin</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Pr="00D3701A">
        <w:rPr>
          <w:rFonts w:ascii="Times New Roman" w:eastAsia="Times New Roman" w:hAnsi="Times New Roman" w:cs="Times New Roman"/>
          <w:szCs w:val="24"/>
          <w:lang w:eastAsia="hr-HR"/>
        </w:rPr>
        <w:t>obnove građevine</w:t>
      </w:r>
      <w:r w:rsidRPr="007811D6">
        <w:rPr>
          <w:rFonts w:ascii="Times New Roman" w:eastAsia="Times New Roman" w:hAnsi="Times New Roman" w:cs="Times New Roman"/>
          <w:szCs w:val="24"/>
          <w:lang w:eastAsia="hr-HR"/>
        </w:rPr>
        <w:t xml:space="preserve"> i/ili ocjenu je </w:t>
      </w:r>
      <w:r>
        <w:rPr>
          <w:rFonts w:ascii="Times New Roman" w:eastAsia="Times New Roman" w:hAnsi="Times New Roman" w:cs="Times New Roman"/>
          <w:szCs w:val="24"/>
          <w:lang w:eastAsia="hr-HR"/>
        </w:rPr>
        <w:t xml:space="preserve">li </w:t>
      </w:r>
      <w:r w:rsidRPr="007811D6">
        <w:rPr>
          <w:rFonts w:ascii="Times New Roman" w:eastAsia="Times New Roman" w:hAnsi="Times New Roman" w:cs="Times New Roman"/>
          <w:szCs w:val="24"/>
          <w:lang w:eastAsia="hr-HR"/>
        </w:rPr>
        <w:t xml:space="preserve">građevina izgubila temeljne zahtjeve u toj mjeri da je urušena ili da </w:t>
      </w:r>
      <w:r w:rsidRPr="00D3701A">
        <w:rPr>
          <w:rFonts w:ascii="Times New Roman" w:eastAsia="Times New Roman" w:hAnsi="Times New Roman" w:cs="Times New Roman"/>
          <w:szCs w:val="24"/>
          <w:lang w:eastAsia="hr-HR"/>
        </w:rPr>
        <w:t>njezina obnova nije moguća</w:t>
      </w:r>
    </w:p>
    <w:p w14:paraId="7CDFAA44"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očekivanih zahvata na građevini s tehničkim rješenjima za poboljšanje i </w:t>
      </w:r>
      <w:r>
        <w:rPr>
          <w:rFonts w:ascii="Times New Roman" w:eastAsia="Times New Roman" w:hAnsi="Times New Roman" w:cs="Times New Roman"/>
          <w:szCs w:val="24"/>
          <w:lang w:eastAsia="hr-HR"/>
        </w:rPr>
        <w:t xml:space="preserve">sa </w:t>
      </w:r>
      <w:r w:rsidRPr="007811D6">
        <w:rPr>
          <w:rFonts w:ascii="Times New Roman" w:eastAsia="Times New Roman" w:hAnsi="Times New Roman" w:cs="Times New Roman"/>
          <w:szCs w:val="24"/>
          <w:lang w:eastAsia="hr-HR"/>
        </w:rPr>
        <w:t>smjernicama za izradu projekta poboljšanja temeljnih zahtjeva građevine</w:t>
      </w:r>
    </w:p>
    <w:p w14:paraId="2B93EF29" w14:textId="77777777" w:rsidR="00175EEA" w:rsidRPr="007811D6" w:rsidRDefault="00175EEA" w:rsidP="00175EE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p>
    <w:p w14:paraId="654AC67E" w14:textId="1287E031" w:rsidR="00175EEA" w:rsidRPr="007811D6" w:rsidRDefault="00175EEA" w:rsidP="008E76D4">
      <w:pPr>
        <w:pStyle w:val="Heading2"/>
      </w:pPr>
      <w:r w:rsidRPr="007811D6">
        <w:t>Članak 1</w:t>
      </w:r>
      <w:r w:rsidR="00911FA2">
        <w:t>03</w:t>
      </w:r>
      <w:r w:rsidRPr="007811D6">
        <w:t>.</w:t>
      </w:r>
    </w:p>
    <w:p w14:paraId="00ADBE5F" w14:textId="77777777" w:rsidR="00175EEA" w:rsidRPr="007811D6" w:rsidRDefault="00175EEA" w:rsidP="00175EEA">
      <w:pPr>
        <w:spacing w:before="100" w:beforeAutospacing="1" w:after="100" w:afterAutospacing="1"/>
        <w:rPr>
          <w:rFonts w:ascii="Times New Roman" w:hAnsi="Times New Roman" w:cs="Times New Roman"/>
        </w:rPr>
      </w:pPr>
      <w:r w:rsidRPr="007811D6">
        <w:rPr>
          <w:rFonts w:ascii="Times New Roman" w:hAnsi="Times New Roman" w:cs="Times New Roman"/>
        </w:rPr>
        <w:t xml:space="preserve">(1) Kod provedbe osnovnih pregleda, </w:t>
      </w:r>
      <w:r>
        <w:rPr>
          <w:rFonts w:ascii="Times New Roman" w:hAnsi="Times New Roman" w:cs="Times New Roman"/>
        </w:rPr>
        <w:t>ako</w:t>
      </w:r>
      <w:r w:rsidRPr="007811D6">
        <w:rPr>
          <w:rFonts w:ascii="Times New Roman" w:hAnsi="Times New Roman" w:cs="Times New Roman"/>
        </w:rPr>
        <w:t xml:space="preserve"> se utvrde nedostaci koji mogu </w:t>
      </w:r>
      <w:r>
        <w:rPr>
          <w:rFonts w:ascii="Times New Roman" w:hAnsi="Times New Roman" w:cs="Times New Roman"/>
        </w:rPr>
        <w:t>utjecati</w:t>
      </w:r>
      <w:r w:rsidRPr="007811D6">
        <w:rPr>
          <w:rFonts w:ascii="Times New Roman" w:hAnsi="Times New Roman" w:cs="Times New Roman"/>
        </w:rPr>
        <w:t xml:space="preserve"> na ispunjavanje temeljnih zahtjeva za građevinu, potrebno je provesti dodatne kontrole i ispitivanja.</w:t>
      </w:r>
    </w:p>
    <w:p w14:paraId="246CF9E3" w14:textId="77777777" w:rsidR="00175EEA" w:rsidRPr="007811D6" w:rsidRDefault="00175EEA" w:rsidP="00175EEA">
      <w:pPr>
        <w:spacing w:before="100" w:beforeAutospacing="1" w:after="100" w:afterAutospacing="1"/>
        <w:rPr>
          <w:rFonts w:ascii="Times New Roman" w:hAnsi="Times New Roman" w:cs="Times New Roman"/>
        </w:rPr>
      </w:pPr>
      <w:r w:rsidRPr="007811D6">
        <w:rPr>
          <w:rFonts w:ascii="Times New Roman" w:hAnsi="Times New Roman" w:cs="Times New Roman"/>
        </w:rPr>
        <w:t>(2) Kod provedbe glavnih pregleda građevina činjenic</w:t>
      </w:r>
      <w:r>
        <w:rPr>
          <w:rFonts w:ascii="Times New Roman" w:hAnsi="Times New Roman" w:cs="Times New Roman"/>
        </w:rPr>
        <w:t>e</w:t>
      </w:r>
      <w:r w:rsidRPr="007811D6">
        <w:rPr>
          <w:rFonts w:ascii="Times New Roman" w:hAnsi="Times New Roman" w:cs="Times New Roman"/>
        </w:rPr>
        <w:t xml:space="preserve"> se utvrđ</w:t>
      </w:r>
      <w:r>
        <w:rPr>
          <w:rFonts w:ascii="Times New Roman" w:hAnsi="Times New Roman" w:cs="Times New Roman"/>
        </w:rPr>
        <w:t>uju</w:t>
      </w:r>
      <w:r w:rsidRPr="007811D6">
        <w:rPr>
          <w:rFonts w:ascii="Times New Roman" w:hAnsi="Times New Roman" w:cs="Times New Roman"/>
        </w:rPr>
        <w:t xml:space="preserve"> vizualnim pregledom, mjerenjima, ispitivanjima te uvidom u dokumentaciju građevine, uređaja i opreme (projektna dokumentacija, građevinski dnevnik, izjave, potvrde, izvješća, fotodokumentacija, nalozi, zapisnici, otpremnice i sl.) te na drugi prikladan način.</w:t>
      </w:r>
    </w:p>
    <w:p w14:paraId="03BB35DD" w14:textId="77777777" w:rsidR="00175EEA" w:rsidRPr="007811D6" w:rsidRDefault="00175EEA" w:rsidP="00175EEA">
      <w:pPr>
        <w:spacing w:before="100" w:beforeAutospacing="1" w:after="100" w:afterAutospacing="1"/>
        <w:rPr>
          <w:rFonts w:ascii="Times New Roman" w:hAnsi="Times New Roman" w:cs="Times New Roman"/>
        </w:rPr>
      </w:pPr>
      <w:r w:rsidRPr="007811D6">
        <w:rPr>
          <w:rFonts w:ascii="Times New Roman" w:hAnsi="Times New Roman" w:cs="Times New Roman"/>
        </w:rPr>
        <w:lastRenderedPageBreak/>
        <w:t xml:space="preserve">(3) Ako se pregledom utvrde nedostaci u tehničkim svojstvima građevinske konstrukcije, mora se provesti naknadno dokazivanje </w:t>
      </w:r>
      <w:r>
        <w:rPr>
          <w:rFonts w:ascii="Times New Roman" w:hAnsi="Times New Roman" w:cs="Times New Roman"/>
        </w:rPr>
        <w:t xml:space="preserve">toga </w:t>
      </w:r>
      <w:r w:rsidRPr="007811D6">
        <w:rPr>
          <w:rFonts w:ascii="Times New Roman" w:hAnsi="Times New Roman" w:cs="Times New Roman"/>
        </w:rPr>
        <w:t>da građevina u zatečenom stanju ispunjava minimalno zahtjeve propisa i pravila u skladu s kojima je projektirana i izvedena.</w:t>
      </w:r>
    </w:p>
    <w:p w14:paraId="753C383B" w14:textId="2E0E6FDE" w:rsidR="00175EEA" w:rsidRPr="007811D6" w:rsidRDefault="00175EEA" w:rsidP="00175EEA">
      <w:pPr>
        <w:spacing w:before="100" w:beforeAutospacing="1" w:after="100" w:afterAutospacing="1"/>
        <w:rPr>
          <w:rFonts w:ascii="Times New Roman" w:hAnsi="Times New Roman" w:cs="Times New Roman"/>
        </w:rPr>
      </w:pPr>
      <w:r w:rsidRPr="007811D6">
        <w:rPr>
          <w:rFonts w:ascii="Times New Roman" w:hAnsi="Times New Roman" w:cs="Times New Roman"/>
        </w:rPr>
        <w:t>(4) U slučaju da se pokaže da zatečena tehnička svojstva građevine ne zadovoljavaju zahtjeve propisa i pravila u skladu s kojima je konstrukcija projektirana i izvedena, potrebno je provesti zahvate (popravci, sanacija, adaptacija, rekonstrukcija) kojima se tehnička svojstva građevinske konstrukcije dovode na razinu koja zadovoljava minimalno zahtjeve tih propisa i pravila ili je ukloniti.(5) Za provedbu zahvata iz stavka 4. ovoga članka potrebno je izraditi odgovarajući projekt.</w:t>
      </w:r>
    </w:p>
    <w:p w14:paraId="22462A9E" w14:textId="77777777" w:rsidR="00175EEA" w:rsidRPr="007811D6" w:rsidRDefault="00175EEA" w:rsidP="00175EEA">
      <w:pPr>
        <w:rPr>
          <w:rFonts w:ascii="Times New Roman" w:hAnsi="Times New Roman" w:cs="Times New Roman"/>
        </w:rPr>
      </w:pPr>
    </w:p>
    <w:p w14:paraId="78DDBA8C" w14:textId="77777777" w:rsidR="00175EEA" w:rsidRPr="007811D6" w:rsidRDefault="00175EEA" w:rsidP="00175EE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Broj norma sati za provedbu pregleda </w:t>
      </w:r>
      <w:r w:rsidRPr="00D3701A">
        <w:rPr>
          <w:rFonts w:ascii="Times New Roman" w:eastAsia="Times New Roman" w:hAnsi="Times New Roman" w:cs="Times New Roman"/>
          <w:i/>
          <w:iCs/>
          <w:szCs w:val="24"/>
          <w:lang w:eastAsia="hr-HR"/>
        </w:rPr>
        <w:t>građevinskih konstrukcija</w:t>
      </w:r>
      <w:r w:rsidRPr="007811D6">
        <w:rPr>
          <w:rFonts w:ascii="Times New Roman" w:eastAsia="Times New Roman" w:hAnsi="Times New Roman" w:cs="Times New Roman"/>
          <w:i/>
          <w:iCs/>
          <w:szCs w:val="24"/>
          <w:lang w:eastAsia="hr-HR"/>
        </w:rPr>
        <w:t xml:space="preserve"> u </w:t>
      </w:r>
      <w:r>
        <w:rPr>
          <w:rFonts w:ascii="Times New Roman" w:eastAsia="Times New Roman" w:hAnsi="Times New Roman" w:cs="Times New Roman"/>
          <w:i/>
          <w:iCs/>
          <w:szCs w:val="24"/>
          <w:lang w:eastAsia="hr-HR"/>
        </w:rPr>
        <w:t>cilju</w:t>
      </w:r>
      <w:r w:rsidRPr="007811D6">
        <w:rPr>
          <w:rFonts w:ascii="Times New Roman" w:eastAsia="Times New Roman" w:hAnsi="Times New Roman" w:cs="Times New Roman"/>
          <w:i/>
          <w:iCs/>
          <w:szCs w:val="24"/>
          <w:lang w:eastAsia="hr-HR"/>
        </w:rPr>
        <w:t xml:space="preserve"> održavanja građevina</w:t>
      </w:r>
    </w:p>
    <w:p w14:paraId="6D4A942D" w14:textId="5C63D1F5" w:rsidR="00175EEA" w:rsidRPr="007811D6" w:rsidRDefault="00175EEA" w:rsidP="008E76D4">
      <w:pPr>
        <w:pStyle w:val="Heading2"/>
      </w:pPr>
      <w:r w:rsidRPr="007811D6">
        <w:t>Članak 1</w:t>
      </w:r>
      <w:r w:rsidR="00911FA2">
        <w:t>04</w:t>
      </w:r>
      <w:r w:rsidRPr="007811D6">
        <w:t>.</w:t>
      </w:r>
    </w:p>
    <w:p w14:paraId="61238459" w14:textId="77777777" w:rsidR="00175EEA" w:rsidRPr="007811D6" w:rsidRDefault="00175EEA" w:rsidP="00175EEA">
      <w:pPr>
        <w:spacing w:before="100" w:beforeAutospacing="1" w:after="100" w:afterAutospacing="1"/>
        <w:rPr>
          <w:rFonts w:ascii="Times New Roman" w:hAnsi="Times New Roman" w:cs="Times New Roman"/>
        </w:rPr>
      </w:pPr>
      <w:r w:rsidRPr="007811D6">
        <w:rPr>
          <w:rFonts w:ascii="Times New Roman" w:hAnsi="Times New Roman" w:cs="Times New Roman"/>
        </w:rPr>
        <w:t xml:space="preserve">(1) Broj norma sati potrebnih za pregled </w:t>
      </w:r>
      <w:r w:rsidRPr="00D3701A">
        <w:rPr>
          <w:rFonts w:ascii="Times New Roman" w:hAnsi="Times New Roman" w:cs="Times New Roman"/>
        </w:rPr>
        <w:t>građevinskih konstrukcija</w:t>
      </w:r>
      <w:r w:rsidRPr="007811D6">
        <w:rPr>
          <w:rFonts w:ascii="Times New Roman" w:hAnsi="Times New Roman" w:cs="Times New Roman"/>
        </w:rPr>
        <w:t xml:space="preserve"> </w:t>
      </w:r>
      <w:r>
        <w:rPr>
          <w:rFonts w:ascii="Times New Roman" w:hAnsi="Times New Roman" w:cs="Times New Roman"/>
        </w:rPr>
        <w:t>u cilju</w:t>
      </w:r>
      <w:r w:rsidRPr="007811D6">
        <w:rPr>
          <w:rFonts w:ascii="Times New Roman" w:hAnsi="Times New Roman" w:cs="Times New Roman"/>
        </w:rPr>
        <w:t xml:space="preserve"> održavanja građevina određuje su </w:t>
      </w:r>
      <w:r>
        <w:rPr>
          <w:rFonts w:ascii="Times New Roman" w:hAnsi="Times New Roman" w:cs="Times New Roman"/>
        </w:rPr>
        <w:t xml:space="preserve">u </w:t>
      </w:r>
      <w:r w:rsidRPr="007811D6">
        <w:rPr>
          <w:rFonts w:ascii="Times New Roman" w:hAnsi="Times New Roman" w:cs="Times New Roman"/>
        </w:rPr>
        <w:t xml:space="preserve">postotnom iznosu broja norma sati potrebnih za izradu projektne dokumentacije za taj tip građevine te </w:t>
      </w:r>
      <w:r>
        <w:rPr>
          <w:rFonts w:ascii="Times New Roman" w:hAnsi="Times New Roman" w:cs="Times New Roman"/>
        </w:rPr>
        <w:t xml:space="preserve">u skladu s </w:t>
      </w:r>
      <w:r w:rsidRPr="007811D6">
        <w:rPr>
          <w:rFonts w:ascii="Times New Roman" w:hAnsi="Times New Roman" w:cs="Times New Roman"/>
        </w:rPr>
        <w:t>raz</w:t>
      </w:r>
      <w:r>
        <w:rPr>
          <w:rFonts w:ascii="Times New Roman" w:hAnsi="Times New Roman" w:cs="Times New Roman"/>
        </w:rPr>
        <w:t>inom</w:t>
      </w:r>
      <w:r w:rsidRPr="007811D6">
        <w:rPr>
          <w:rFonts w:ascii="Times New Roman" w:hAnsi="Times New Roman" w:cs="Times New Roman"/>
        </w:rPr>
        <w:t xml:space="preserve"> složenosti i proračunski</w:t>
      </w:r>
      <w:r>
        <w:rPr>
          <w:rFonts w:ascii="Times New Roman" w:hAnsi="Times New Roman" w:cs="Times New Roman"/>
        </w:rPr>
        <w:t>m</w:t>
      </w:r>
      <w:r w:rsidRPr="007811D6">
        <w:rPr>
          <w:rFonts w:ascii="Times New Roman" w:hAnsi="Times New Roman" w:cs="Times New Roman"/>
        </w:rPr>
        <w:t xml:space="preserve"> troškov</w:t>
      </w:r>
      <w:r>
        <w:rPr>
          <w:rFonts w:ascii="Times New Roman" w:hAnsi="Times New Roman" w:cs="Times New Roman"/>
        </w:rPr>
        <w:t>im</w:t>
      </w:r>
      <w:r w:rsidRPr="007811D6">
        <w:rPr>
          <w:rFonts w:ascii="Times New Roman" w:hAnsi="Times New Roman" w:cs="Times New Roman"/>
        </w:rPr>
        <w:t>a građenja.</w:t>
      </w:r>
    </w:p>
    <w:p w14:paraId="2A9929DE" w14:textId="77777777" w:rsidR="00175EEA" w:rsidRPr="007811D6" w:rsidRDefault="00175EEA" w:rsidP="00175EEA">
      <w:pPr>
        <w:spacing w:before="100" w:beforeAutospacing="1" w:after="100" w:afterAutospacing="1"/>
        <w:rPr>
          <w:rFonts w:ascii="Times New Roman" w:hAnsi="Times New Roman" w:cs="Times New Roman"/>
        </w:rPr>
      </w:pPr>
      <w:r w:rsidRPr="007811D6">
        <w:rPr>
          <w:rFonts w:ascii="Times New Roman" w:hAnsi="Times New Roman" w:cs="Times New Roman"/>
        </w:rPr>
        <w:t xml:space="preserve">(2) </w:t>
      </w:r>
      <w:r>
        <w:rPr>
          <w:rFonts w:ascii="Times New Roman" w:hAnsi="Times New Roman" w:cs="Times New Roman"/>
        </w:rPr>
        <w:t>Ovisno</w:t>
      </w:r>
      <w:r w:rsidRPr="007811D6">
        <w:rPr>
          <w:rFonts w:ascii="Times New Roman" w:hAnsi="Times New Roman" w:cs="Times New Roman"/>
        </w:rPr>
        <w:t xml:space="preserve"> o tipu usluge, </w:t>
      </w:r>
      <w:r>
        <w:rPr>
          <w:rFonts w:ascii="Times New Roman" w:hAnsi="Times New Roman" w:cs="Times New Roman"/>
        </w:rPr>
        <w:t>u nastavku dani</w:t>
      </w:r>
      <w:r w:rsidRPr="007811D6">
        <w:rPr>
          <w:rFonts w:ascii="Times New Roman" w:hAnsi="Times New Roman" w:cs="Times New Roman"/>
        </w:rPr>
        <w:t xml:space="preserve"> su iznosi postotaka u odnosu na broj norma sati potrebn</w:t>
      </w:r>
      <w:r>
        <w:rPr>
          <w:rFonts w:ascii="Times New Roman" w:hAnsi="Times New Roman" w:cs="Times New Roman"/>
        </w:rPr>
        <w:t>ih</w:t>
      </w:r>
      <w:r w:rsidRPr="007811D6">
        <w:rPr>
          <w:rFonts w:ascii="Times New Roman" w:hAnsi="Times New Roman" w:cs="Times New Roman"/>
        </w:rPr>
        <w:t xml:space="preserve"> za izradu projektne dokumentacije:</w:t>
      </w:r>
    </w:p>
    <w:p w14:paraId="50E7F3D4"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Pr>
          <w:rFonts w:ascii="Times New Roman" w:hAnsi="Times New Roman" w:cs="Times New Roman"/>
        </w:rPr>
        <w:t>o</w:t>
      </w:r>
      <w:r w:rsidRPr="007811D6">
        <w:rPr>
          <w:rFonts w:ascii="Times New Roman" w:hAnsi="Times New Roman" w:cs="Times New Roman"/>
        </w:rPr>
        <w:t xml:space="preserve">snovni </w:t>
      </w:r>
      <w:r w:rsidRPr="007811D6">
        <w:rPr>
          <w:rFonts w:ascii="Times New Roman" w:eastAsia="Times New Roman" w:hAnsi="Times New Roman" w:cs="Times New Roman"/>
          <w:szCs w:val="24"/>
          <w:lang w:eastAsia="hr-HR"/>
        </w:rPr>
        <w:t>pregled: 10</w:t>
      </w:r>
      <w:r>
        <w:rPr>
          <w:rFonts w:ascii="Times New Roman" w:eastAsia="Times New Roman" w:hAnsi="Times New Roman" w:cs="Times New Roman"/>
          <w:szCs w:val="24"/>
          <w:lang w:eastAsia="hr-HR"/>
        </w:rPr>
        <w:t xml:space="preserve"> – </w:t>
      </w:r>
      <w:r w:rsidRPr="007811D6">
        <w:rPr>
          <w:rFonts w:ascii="Times New Roman" w:eastAsia="Times New Roman" w:hAnsi="Times New Roman" w:cs="Times New Roman"/>
          <w:szCs w:val="24"/>
          <w:lang w:eastAsia="hr-HR"/>
        </w:rPr>
        <w:t>20</w:t>
      </w:r>
      <w:r>
        <w:rPr>
          <w:rFonts w:ascii="Times New Roman" w:eastAsia="Times New Roman" w:hAnsi="Times New Roman" w:cs="Times New Roman"/>
          <w:szCs w:val="24"/>
          <w:lang w:eastAsia="hr-HR"/>
        </w:rPr>
        <w:t xml:space="preserve"> %</w:t>
      </w:r>
    </w:p>
    <w:p w14:paraId="6D81DF1C" w14:textId="77777777" w:rsidR="00175EEA" w:rsidRPr="007811D6" w:rsidRDefault="00175EEA" w:rsidP="00175EEA">
      <w:pPr>
        <w:numPr>
          <w:ilvl w:val="0"/>
          <w:numId w:val="42"/>
        </w:num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lavni pregled: 40</w:t>
      </w:r>
      <w:r>
        <w:rPr>
          <w:rFonts w:ascii="Times New Roman" w:eastAsia="Times New Roman" w:hAnsi="Times New Roman" w:cs="Times New Roman"/>
          <w:szCs w:val="24"/>
          <w:lang w:eastAsia="hr-HR"/>
        </w:rPr>
        <w:t xml:space="preserve"> – </w:t>
      </w:r>
      <w:r w:rsidRPr="007811D6">
        <w:rPr>
          <w:rFonts w:ascii="Times New Roman" w:eastAsia="Times New Roman" w:hAnsi="Times New Roman" w:cs="Times New Roman"/>
          <w:szCs w:val="24"/>
          <w:lang w:eastAsia="hr-HR"/>
        </w:rPr>
        <w:t>60</w:t>
      </w:r>
      <w:r>
        <w:rPr>
          <w:rFonts w:ascii="Times New Roman" w:eastAsia="Times New Roman" w:hAnsi="Times New Roman" w:cs="Times New Roman"/>
          <w:szCs w:val="24"/>
          <w:lang w:eastAsia="hr-HR"/>
        </w:rPr>
        <w:t xml:space="preserve"> %</w:t>
      </w:r>
    </w:p>
    <w:p w14:paraId="2A591FDF" w14:textId="77777777" w:rsidR="00175EEA" w:rsidRPr="00D3701A" w:rsidRDefault="00175EEA" w:rsidP="00175EEA">
      <w:pPr>
        <w:numPr>
          <w:ilvl w:val="0"/>
          <w:numId w:val="42"/>
        </w:numPr>
        <w:spacing w:before="100" w:beforeAutospacing="1" w:after="100" w:afterAutospacing="1"/>
        <w:rPr>
          <w:rFonts w:ascii="Times New Roman" w:hAnsi="Times New Roman" w:cs="Times New Roman"/>
        </w:rPr>
      </w:pPr>
      <w:r w:rsidRPr="00D3701A">
        <w:rPr>
          <w:rFonts w:ascii="Times New Roman" w:eastAsia="Times New Roman" w:hAnsi="Times New Roman" w:cs="Times New Roman"/>
          <w:szCs w:val="24"/>
          <w:lang w:eastAsia="hr-HR"/>
        </w:rPr>
        <w:t>Projekt</w:t>
      </w:r>
      <w:r w:rsidRPr="00D3701A">
        <w:rPr>
          <w:rFonts w:ascii="Times New Roman" w:hAnsi="Times New Roman" w:cs="Times New Roman"/>
        </w:rPr>
        <w:t xml:space="preserve"> postojećeg stanja građevine: 100 %.</w:t>
      </w:r>
    </w:p>
    <w:p w14:paraId="73F0EACB" w14:textId="77777777" w:rsidR="001454C1" w:rsidRPr="007811D6" w:rsidRDefault="001454C1" w:rsidP="00F94175">
      <w:pPr>
        <w:rPr>
          <w:rFonts w:ascii="Times New Roman" w:hAnsi="Times New Roman" w:cs="Times New Roman"/>
        </w:rPr>
      </w:pPr>
    </w:p>
    <w:p w14:paraId="1C0501D3" w14:textId="77777777" w:rsidR="00E331DA" w:rsidRPr="007811D6" w:rsidRDefault="00E331DA" w:rsidP="00E331DA">
      <w:pPr>
        <w:spacing w:after="0"/>
        <w:jc w:val="center"/>
        <w:rPr>
          <w:rFonts w:ascii="Times New Roman" w:eastAsia="Times New Roman" w:hAnsi="Times New Roman" w:cs="Times New Roman"/>
          <w:szCs w:val="24"/>
          <w:lang w:eastAsia="hr-HR"/>
        </w:rPr>
      </w:pPr>
    </w:p>
    <w:p w14:paraId="0723CB01" w14:textId="38AE0BF8" w:rsidR="00E331DA" w:rsidRDefault="002D229D" w:rsidP="00E331DA">
      <w:pPr>
        <w:pStyle w:val="Heading1"/>
      </w:pPr>
      <w:r>
        <w:t>C</w:t>
      </w:r>
      <w:r w:rsidR="00982580" w:rsidRPr="007811D6">
        <w:t xml:space="preserve">. </w:t>
      </w:r>
      <w:r w:rsidR="003E7641">
        <w:t>USLUGE</w:t>
      </w:r>
      <w:r w:rsidR="00A914DE">
        <w:t xml:space="preserve"> </w:t>
      </w:r>
      <w:r w:rsidR="00793209" w:rsidRPr="007811D6">
        <w:t>STRUČNOG NADZORA GRAĐENJA</w:t>
      </w:r>
    </w:p>
    <w:p w14:paraId="5C945EFE" w14:textId="77777777" w:rsidR="00175EEA" w:rsidRPr="00175EEA" w:rsidRDefault="00175EEA" w:rsidP="00175EEA">
      <w:pPr>
        <w:rPr>
          <w:lang w:eastAsia="hr-HR"/>
        </w:rPr>
      </w:pPr>
    </w:p>
    <w:p w14:paraId="76C132B0" w14:textId="028D93B3" w:rsidR="009F2434" w:rsidRPr="007811D6" w:rsidRDefault="009F2434" w:rsidP="009F243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Obaveze stručnog nadzora građenja</w:t>
      </w:r>
    </w:p>
    <w:p w14:paraId="6CC279E1" w14:textId="7784DB5C" w:rsidR="009F2434" w:rsidRPr="007811D6" w:rsidRDefault="009F2434" w:rsidP="008E76D4">
      <w:pPr>
        <w:pStyle w:val="Heading2"/>
      </w:pPr>
      <w:r w:rsidRPr="007811D6">
        <w:t>Članak 1</w:t>
      </w:r>
      <w:r w:rsidR="00911FA2">
        <w:t>05</w:t>
      </w:r>
      <w:r w:rsidRPr="007811D6">
        <w:t>.</w:t>
      </w:r>
    </w:p>
    <w:p w14:paraId="4988675B" w14:textId="2B1DE6BD" w:rsidR="00ED300A" w:rsidRDefault="009F2434" w:rsidP="00745EF7">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Tijekom obavljanja usluge stručnog nadzora građenja </w:t>
      </w:r>
      <w:r w:rsidR="009915B1" w:rsidRPr="007811D6">
        <w:rPr>
          <w:rFonts w:ascii="Times New Roman" w:eastAsia="Times New Roman" w:hAnsi="Times New Roman" w:cs="Times New Roman"/>
          <w:szCs w:val="24"/>
          <w:lang w:eastAsia="hr-HR"/>
        </w:rPr>
        <w:t xml:space="preserve">osoba koja </w:t>
      </w:r>
      <w:r w:rsidR="009915B1" w:rsidRPr="00745EF7">
        <w:rPr>
          <w:rFonts w:ascii="Times New Roman" w:eastAsia="Times New Roman" w:hAnsi="Times New Roman" w:cs="Times New Roman"/>
          <w:szCs w:val="24"/>
          <w:lang w:eastAsia="hr-HR"/>
        </w:rPr>
        <w:t xml:space="preserve">je imenovana za nadzornog inženjera </w:t>
      </w:r>
      <w:r w:rsidR="00900C6B" w:rsidRPr="00745EF7">
        <w:rPr>
          <w:rFonts w:ascii="Times New Roman" w:eastAsia="Times New Roman" w:hAnsi="Times New Roman" w:cs="Times New Roman"/>
          <w:szCs w:val="24"/>
          <w:lang w:eastAsia="hr-HR"/>
        </w:rPr>
        <w:t xml:space="preserve">obvezna </w:t>
      </w:r>
      <w:r w:rsidR="009915B1" w:rsidRPr="00745EF7">
        <w:rPr>
          <w:rFonts w:ascii="Times New Roman" w:eastAsia="Times New Roman" w:hAnsi="Times New Roman" w:cs="Times New Roman"/>
          <w:szCs w:val="24"/>
          <w:lang w:eastAsia="hr-HR"/>
        </w:rPr>
        <w:t>je izvršavati sve obaveze koje su propisane</w:t>
      </w:r>
      <w:r w:rsidR="00ED300A" w:rsidRPr="00745EF7">
        <w:rPr>
          <w:rFonts w:ascii="Times New Roman" w:eastAsia="Times New Roman" w:hAnsi="Times New Roman" w:cs="Times New Roman"/>
          <w:szCs w:val="24"/>
        </w:rPr>
        <w:t xml:space="preserve"> u zakonima i pravilnicima. </w:t>
      </w:r>
      <w:r w:rsidR="00745EF7" w:rsidRPr="00745EF7">
        <w:rPr>
          <w:rFonts w:ascii="Times New Roman" w:eastAsia="Times New Roman" w:hAnsi="Times New Roman" w:cs="Times New Roman"/>
          <w:szCs w:val="24"/>
        </w:rPr>
        <w:t xml:space="preserve"> P</w:t>
      </w:r>
      <w:r w:rsidR="00ED300A" w:rsidRPr="00745EF7">
        <w:rPr>
          <w:rFonts w:ascii="Times New Roman" w:eastAsia="Times New Roman" w:hAnsi="Times New Roman" w:cs="Times New Roman"/>
          <w:szCs w:val="24"/>
        </w:rPr>
        <w:t xml:space="preserve">rovodi se pri </w:t>
      </w:r>
      <w:r w:rsidR="00745EF7">
        <w:rPr>
          <w:rFonts w:ascii="Times New Roman" w:eastAsia="Times New Roman" w:hAnsi="Times New Roman" w:cs="Times New Roman"/>
          <w:szCs w:val="24"/>
          <w:lang w:eastAsia="hr-HR"/>
        </w:rPr>
        <w:t xml:space="preserve">građenju </w:t>
      </w:r>
      <w:r w:rsidR="00745EF7" w:rsidRPr="009B6524">
        <w:rPr>
          <w:rFonts w:ascii="Times New Roman" w:eastAsia="Times New Roman" w:hAnsi="Times New Roman" w:cs="Times New Roman"/>
          <w:szCs w:val="24"/>
          <w:lang w:eastAsia="hr-HR"/>
        </w:rPr>
        <w:t>nove</w:t>
      </w:r>
      <w:r w:rsidR="00745EF7" w:rsidRPr="007811D6">
        <w:rPr>
          <w:rFonts w:ascii="Times New Roman" w:eastAsia="Times New Roman" w:hAnsi="Times New Roman" w:cs="Times New Roman"/>
          <w:szCs w:val="24"/>
          <w:lang w:eastAsia="hr-HR"/>
        </w:rPr>
        <w:t>, rekonstrukcij</w:t>
      </w:r>
      <w:r w:rsidR="00745EF7">
        <w:rPr>
          <w:rFonts w:ascii="Times New Roman" w:eastAsia="Times New Roman" w:hAnsi="Times New Roman" w:cs="Times New Roman"/>
          <w:szCs w:val="24"/>
          <w:lang w:eastAsia="hr-HR"/>
        </w:rPr>
        <w:t>i</w:t>
      </w:r>
      <w:r w:rsidR="00745EF7" w:rsidRPr="007811D6">
        <w:rPr>
          <w:rFonts w:ascii="Times New Roman" w:eastAsia="Times New Roman" w:hAnsi="Times New Roman" w:cs="Times New Roman"/>
          <w:szCs w:val="24"/>
          <w:lang w:eastAsia="hr-HR"/>
        </w:rPr>
        <w:t xml:space="preserve"> i održavanj</w:t>
      </w:r>
      <w:r w:rsidR="00745EF7">
        <w:rPr>
          <w:rFonts w:ascii="Times New Roman" w:eastAsia="Times New Roman" w:hAnsi="Times New Roman" w:cs="Times New Roman"/>
          <w:szCs w:val="24"/>
          <w:lang w:eastAsia="hr-HR"/>
        </w:rPr>
        <w:t>u postojeće građevine</w:t>
      </w:r>
      <w:r w:rsidR="009915B1" w:rsidRPr="00745EF7">
        <w:rPr>
          <w:rFonts w:ascii="Times New Roman" w:eastAsia="Times New Roman" w:hAnsi="Times New Roman" w:cs="Times New Roman"/>
          <w:szCs w:val="24"/>
          <w:lang w:eastAsia="hr-HR"/>
        </w:rPr>
        <w:t>.</w:t>
      </w:r>
      <w:r w:rsidR="009915B1" w:rsidRPr="007811D6">
        <w:rPr>
          <w:rFonts w:ascii="Times New Roman" w:eastAsia="Times New Roman" w:hAnsi="Times New Roman" w:cs="Times New Roman"/>
          <w:szCs w:val="24"/>
          <w:lang w:eastAsia="hr-HR"/>
        </w:rPr>
        <w:t xml:space="preserve"> </w:t>
      </w:r>
    </w:p>
    <w:p w14:paraId="7BCA94F6" w14:textId="17489FC9" w:rsidR="009F2434" w:rsidRPr="007811D6" w:rsidRDefault="009915B1" w:rsidP="009F243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Naveden</w:t>
      </w:r>
      <w:r w:rsidR="003E7641">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obaveze</w:t>
      </w:r>
      <w:r w:rsidR="00900C6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među ostalim</w:t>
      </w:r>
      <w:r w:rsidR="00900C6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r w:rsidR="00900C6B">
        <w:rPr>
          <w:rFonts w:ascii="Times New Roman" w:eastAsia="Times New Roman" w:hAnsi="Times New Roman" w:cs="Times New Roman"/>
          <w:szCs w:val="24"/>
          <w:lang w:eastAsia="hr-HR"/>
        </w:rPr>
        <w:t>obuhvaćaju</w:t>
      </w:r>
      <w:r w:rsidR="00900C6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sljedeće aktivnosti:</w:t>
      </w:r>
    </w:p>
    <w:p w14:paraId="25C194AF" w14:textId="0523EDD0" w:rsidR="009F2434" w:rsidRPr="007811D6" w:rsidRDefault="00900C6B" w:rsidP="00FC0402">
      <w:pPr>
        <w:numPr>
          <w:ilvl w:val="0"/>
          <w:numId w:val="15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provjeravanje toga</w:t>
      </w:r>
      <w:r w:rsidRPr="007811D6">
        <w:rPr>
          <w:rFonts w:ascii="Times New Roman" w:eastAsia="Times New Roman" w:hAnsi="Times New Roman" w:cs="Times New Roman"/>
          <w:szCs w:val="24"/>
          <w:lang w:eastAsia="hr-HR"/>
        </w:rPr>
        <w:t xml:space="preserve"> </w:t>
      </w:r>
      <w:r w:rsidR="009F2434" w:rsidRPr="007811D6">
        <w:rPr>
          <w:rFonts w:ascii="Times New Roman" w:eastAsia="Times New Roman" w:hAnsi="Times New Roman" w:cs="Times New Roman"/>
          <w:szCs w:val="24"/>
          <w:lang w:eastAsia="hr-HR"/>
        </w:rPr>
        <w:t>izvode li se radovi u skladu s građev</w:t>
      </w:r>
      <w:r w:rsidR="00501D0D" w:rsidRPr="007811D6">
        <w:rPr>
          <w:rFonts w:ascii="Times New Roman" w:eastAsia="Times New Roman" w:hAnsi="Times New Roman" w:cs="Times New Roman"/>
          <w:szCs w:val="24"/>
          <w:lang w:eastAsia="hr-HR"/>
        </w:rPr>
        <w:t>inskom</w:t>
      </w:r>
      <w:r w:rsidR="009F2434" w:rsidRPr="007811D6">
        <w:rPr>
          <w:rFonts w:ascii="Times New Roman" w:eastAsia="Times New Roman" w:hAnsi="Times New Roman" w:cs="Times New Roman"/>
          <w:szCs w:val="24"/>
          <w:lang w:eastAsia="hr-HR"/>
        </w:rPr>
        <w:t xml:space="preserve"> dozvolom</w:t>
      </w:r>
      <w:r w:rsidR="00ED300A">
        <w:rPr>
          <w:rFonts w:ascii="Times New Roman" w:eastAsia="Times New Roman" w:hAnsi="Times New Roman" w:cs="Times New Roman"/>
          <w:szCs w:val="24"/>
          <w:lang w:eastAsia="hr-HR"/>
        </w:rPr>
        <w:t>, odnosno glavnim projektom</w:t>
      </w:r>
      <w:r w:rsidR="009F2434" w:rsidRPr="007811D6">
        <w:rPr>
          <w:rFonts w:ascii="Times New Roman" w:eastAsia="Times New Roman" w:hAnsi="Times New Roman" w:cs="Times New Roman"/>
          <w:szCs w:val="24"/>
          <w:lang w:eastAsia="hr-HR"/>
        </w:rPr>
        <w:t xml:space="preserve"> i važećim propisima </w:t>
      </w:r>
      <w:r w:rsidR="00ED300A">
        <w:rPr>
          <w:rFonts w:ascii="Times New Roman" w:eastAsia="Times New Roman" w:hAnsi="Times New Roman" w:cs="Times New Roman"/>
          <w:szCs w:val="24"/>
          <w:lang w:eastAsia="hr-HR"/>
        </w:rPr>
        <w:t>i pravilima struke</w:t>
      </w:r>
    </w:p>
    <w:p w14:paraId="0E71C609" w14:textId="2423B042" w:rsidR="009F2434" w:rsidRPr="007811D6" w:rsidRDefault="0008721F" w:rsidP="00FC0402">
      <w:pPr>
        <w:numPr>
          <w:ilvl w:val="0"/>
          <w:numId w:val="15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provođenje </w:t>
      </w:r>
      <w:r w:rsidR="009F2434" w:rsidRPr="007811D6">
        <w:rPr>
          <w:rFonts w:ascii="Times New Roman" w:eastAsia="Times New Roman" w:hAnsi="Times New Roman" w:cs="Times New Roman"/>
          <w:szCs w:val="24"/>
          <w:lang w:eastAsia="hr-HR"/>
        </w:rPr>
        <w:t>nadzor</w:t>
      </w:r>
      <w:r>
        <w:rPr>
          <w:rFonts w:ascii="Times New Roman" w:eastAsia="Times New Roman" w:hAnsi="Times New Roman" w:cs="Times New Roman"/>
          <w:szCs w:val="24"/>
          <w:lang w:eastAsia="hr-HR"/>
        </w:rPr>
        <w:t>a</w:t>
      </w:r>
      <w:r w:rsidR="009F2434" w:rsidRPr="007811D6">
        <w:rPr>
          <w:rFonts w:ascii="Times New Roman" w:eastAsia="Times New Roman" w:hAnsi="Times New Roman" w:cs="Times New Roman"/>
          <w:szCs w:val="24"/>
          <w:lang w:eastAsia="hr-HR"/>
        </w:rPr>
        <w:t xml:space="preserve"> svakodnevno i ažurno u skladu s dinamikom izvođenja radova </w:t>
      </w:r>
    </w:p>
    <w:p w14:paraId="3DC6ED2F" w14:textId="4A00D535" w:rsidR="009F2434" w:rsidRPr="007811D6" w:rsidRDefault="0008721F" w:rsidP="00FC0402">
      <w:pPr>
        <w:numPr>
          <w:ilvl w:val="0"/>
          <w:numId w:val="15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podnošenje</w:t>
      </w:r>
      <w:r w:rsidRPr="007811D6">
        <w:rPr>
          <w:rFonts w:ascii="Times New Roman" w:eastAsia="Times New Roman" w:hAnsi="Times New Roman" w:cs="Times New Roman"/>
          <w:szCs w:val="24"/>
          <w:lang w:eastAsia="hr-HR"/>
        </w:rPr>
        <w:t xml:space="preserve"> </w:t>
      </w:r>
      <w:r w:rsidR="009F2434" w:rsidRPr="007811D6">
        <w:rPr>
          <w:rFonts w:ascii="Times New Roman" w:eastAsia="Times New Roman" w:hAnsi="Times New Roman" w:cs="Times New Roman"/>
          <w:szCs w:val="24"/>
          <w:lang w:eastAsia="hr-HR"/>
        </w:rPr>
        <w:t>odgovarajuć</w:t>
      </w:r>
      <w:r>
        <w:rPr>
          <w:rFonts w:ascii="Times New Roman" w:eastAsia="Times New Roman" w:hAnsi="Times New Roman" w:cs="Times New Roman"/>
          <w:szCs w:val="24"/>
          <w:lang w:eastAsia="hr-HR"/>
        </w:rPr>
        <w:t>ih</w:t>
      </w:r>
      <w:r w:rsidR="009F2434" w:rsidRPr="007811D6">
        <w:rPr>
          <w:rFonts w:ascii="Times New Roman" w:eastAsia="Times New Roman" w:hAnsi="Times New Roman" w:cs="Times New Roman"/>
          <w:szCs w:val="24"/>
          <w:lang w:eastAsia="hr-HR"/>
        </w:rPr>
        <w:t xml:space="preserve"> izvještaj</w:t>
      </w:r>
      <w:r>
        <w:rPr>
          <w:rFonts w:ascii="Times New Roman" w:eastAsia="Times New Roman" w:hAnsi="Times New Roman" w:cs="Times New Roman"/>
          <w:szCs w:val="24"/>
          <w:lang w:eastAsia="hr-HR"/>
        </w:rPr>
        <w:t>a</w:t>
      </w:r>
      <w:r w:rsidR="009F243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investitoru </w:t>
      </w:r>
      <w:r w:rsidR="009F2434" w:rsidRPr="007811D6">
        <w:rPr>
          <w:rFonts w:ascii="Times New Roman" w:eastAsia="Times New Roman" w:hAnsi="Times New Roman" w:cs="Times New Roman"/>
          <w:szCs w:val="24"/>
          <w:lang w:eastAsia="hr-HR"/>
        </w:rPr>
        <w:t xml:space="preserve">o stanju radova u vezi s rokovima i </w:t>
      </w:r>
      <w:r w:rsidR="00B5404E">
        <w:rPr>
          <w:rFonts w:ascii="Times New Roman" w:eastAsia="Times New Roman" w:hAnsi="Times New Roman" w:cs="Times New Roman"/>
          <w:szCs w:val="24"/>
          <w:lang w:eastAsia="hr-HR"/>
        </w:rPr>
        <w:t>kvalitetom</w:t>
      </w:r>
      <w:r w:rsidR="00B5404E" w:rsidRPr="007811D6">
        <w:rPr>
          <w:rFonts w:ascii="Times New Roman" w:eastAsia="Times New Roman" w:hAnsi="Times New Roman" w:cs="Times New Roman"/>
          <w:szCs w:val="24"/>
          <w:lang w:eastAsia="hr-HR"/>
        </w:rPr>
        <w:t xml:space="preserve"> </w:t>
      </w:r>
      <w:r w:rsidR="009F2434" w:rsidRPr="007811D6">
        <w:rPr>
          <w:rFonts w:ascii="Times New Roman" w:eastAsia="Times New Roman" w:hAnsi="Times New Roman" w:cs="Times New Roman"/>
          <w:szCs w:val="24"/>
          <w:lang w:eastAsia="hr-HR"/>
        </w:rPr>
        <w:t xml:space="preserve">izvedenih radova </w:t>
      </w:r>
    </w:p>
    <w:p w14:paraId="1385FA78" w14:textId="14587B34" w:rsidR="009F2434" w:rsidRPr="007811D6" w:rsidRDefault="0008721F" w:rsidP="00FC0402">
      <w:pPr>
        <w:numPr>
          <w:ilvl w:val="0"/>
          <w:numId w:val="15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davanje</w:t>
      </w:r>
      <w:r w:rsidRPr="007811D6">
        <w:rPr>
          <w:rFonts w:ascii="Times New Roman" w:eastAsia="Times New Roman" w:hAnsi="Times New Roman" w:cs="Times New Roman"/>
          <w:szCs w:val="24"/>
          <w:lang w:eastAsia="hr-HR"/>
        </w:rPr>
        <w:t xml:space="preserve"> </w:t>
      </w:r>
      <w:r w:rsidR="009F2434" w:rsidRPr="007811D6">
        <w:rPr>
          <w:rFonts w:ascii="Times New Roman" w:eastAsia="Times New Roman" w:hAnsi="Times New Roman" w:cs="Times New Roman"/>
          <w:szCs w:val="24"/>
          <w:lang w:eastAsia="hr-HR"/>
        </w:rPr>
        <w:t>odgovarajuć</w:t>
      </w:r>
      <w:r>
        <w:rPr>
          <w:rFonts w:ascii="Times New Roman" w:eastAsia="Times New Roman" w:hAnsi="Times New Roman" w:cs="Times New Roman"/>
          <w:szCs w:val="24"/>
          <w:lang w:eastAsia="hr-HR"/>
        </w:rPr>
        <w:t>ih</w:t>
      </w:r>
      <w:r w:rsidR="009F2434" w:rsidRPr="007811D6">
        <w:rPr>
          <w:rFonts w:ascii="Times New Roman" w:eastAsia="Times New Roman" w:hAnsi="Times New Roman" w:cs="Times New Roman"/>
          <w:szCs w:val="24"/>
          <w:lang w:eastAsia="hr-HR"/>
        </w:rPr>
        <w:t xml:space="preserve"> nalog</w:t>
      </w:r>
      <w:r>
        <w:rPr>
          <w:rFonts w:ascii="Times New Roman" w:eastAsia="Times New Roman" w:hAnsi="Times New Roman" w:cs="Times New Roman"/>
          <w:szCs w:val="24"/>
          <w:lang w:eastAsia="hr-HR"/>
        </w:rPr>
        <w:t>a</w:t>
      </w:r>
      <w:r w:rsidR="009F2434" w:rsidRPr="007811D6">
        <w:rPr>
          <w:rFonts w:ascii="Times New Roman" w:eastAsia="Times New Roman" w:hAnsi="Times New Roman" w:cs="Times New Roman"/>
          <w:szCs w:val="24"/>
          <w:lang w:eastAsia="hr-HR"/>
        </w:rPr>
        <w:t xml:space="preserve"> o izvođenju određenih radova izvođaču u slučaju potrebe </w:t>
      </w:r>
      <w:r>
        <w:rPr>
          <w:rFonts w:ascii="Times New Roman" w:eastAsia="Times New Roman" w:hAnsi="Times New Roman" w:cs="Times New Roman"/>
          <w:szCs w:val="24"/>
          <w:lang w:eastAsia="hr-HR"/>
        </w:rPr>
        <w:t xml:space="preserve">za </w:t>
      </w:r>
      <w:r w:rsidR="009F2434" w:rsidRPr="007811D6">
        <w:rPr>
          <w:rFonts w:ascii="Times New Roman" w:eastAsia="Times New Roman" w:hAnsi="Times New Roman" w:cs="Times New Roman"/>
          <w:szCs w:val="24"/>
          <w:lang w:eastAsia="hr-HR"/>
        </w:rPr>
        <w:t>otklanjanj</w:t>
      </w:r>
      <w:r>
        <w:rPr>
          <w:rFonts w:ascii="Times New Roman" w:eastAsia="Times New Roman" w:hAnsi="Times New Roman" w:cs="Times New Roman"/>
          <w:szCs w:val="24"/>
          <w:lang w:eastAsia="hr-HR"/>
        </w:rPr>
        <w:t>em</w:t>
      </w:r>
      <w:r w:rsidR="009F2434" w:rsidRPr="007811D6">
        <w:rPr>
          <w:rFonts w:ascii="Times New Roman" w:eastAsia="Times New Roman" w:hAnsi="Times New Roman" w:cs="Times New Roman"/>
          <w:szCs w:val="24"/>
          <w:lang w:eastAsia="hr-HR"/>
        </w:rPr>
        <w:t xml:space="preserve"> nedostataka, a radi sprečavanja težih posljedica koje bi nastupile</w:t>
      </w:r>
      <w:r>
        <w:rPr>
          <w:rFonts w:ascii="Times New Roman" w:eastAsia="Times New Roman" w:hAnsi="Times New Roman" w:cs="Times New Roman"/>
          <w:szCs w:val="24"/>
          <w:lang w:eastAsia="hr-HR"/>
        </w:rPr>
        <w:t xml:space="preserve"> njihovim</w:t>
      </w:r>
      <w:r w:rsidR="009F2434" w:rsidRPr="007811D6">
        <w:rPr>
          <w:rFonts w:ascii="Times New Roman" w:eastAsia="Times New Roman" w:hAnsi="Times New Roman" w:cs="Times New Roman"/>
          <w:szCs w:val="24"/>
          <w:lang w:eastAsia="hr-HR"/>
        </w:rPr>
        <w:t xml:space="preserve"> neizvođenjem </w:t>
      </w:r>
    </w:p>
    <w:p w14:paraId="15E691A2" w14:textId="34B03481" w:rsidR="009F2434" w:rsidRPr="007811D6" w:rsidRDefault="009F2434" w:rsidP="00FC0402">
      <w:pPr>
        <w:numPr>
          <w:ilvl w:val="0"/>
          <w:numId w:val="15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izrad</w:t>
      </w:r>
      <w:r w:rsidR="0008721F">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propisanog izvješća za tehnički pregled i sudjelovanje u postupku tehničkog pregleda.</w:t>
      </w:r>
    </w:p>
    <w:p w14:paraId="667FD779" w14:textId="32189E62" w:rsidR="00E73BD2" w:rsidRPr="007811D6" w:rsidRDefault="00E73BD2" w:rsidP="00E73BD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r w:rsidR="00A602E5">
        <w:rPr>
          <w:rFonts w:ascii="Times New Roman" w:eastAsia="Times New Roman" w:hAnsi="Times New Roman" w:cs="Times New Roman"/>
          <w:i/>
          <w:iCs/>
          <w:szCs w:val="24"/>
          <w:lang w:eastAsia="hr-HR"/>
        </w:rPr>
        <w:t xml:space="preserve"> stručnog</w:t>
      </w:r>
      <w:r w:rsidRPr="007811D6">
        <w:rPr>
          <w:rFonts w:ascii="Times New Roman" w:eastAsia="Times New Roman" w:hAnsi="Times New Roman" w:cs="Times New Roman"/>
          <w:i/>
          <w:iCs/>
          <w:szCs w:val="24"/>
          <w:lang w:eastAsia="hr-HR"/>
        </w:rPr>
        <w:t xml:space="preserve"> nadzora građenja</w:t>
      </w:r>
    </w:p>
    <w:p w14:paraId="517A360A" w14:textId="78525C22" w:rsidR="00E73BD2" w:rsidRPr="007811D6" w:rsidRDefault="00E73BD2" w:rsidP="008E76D4">
      <w:pPr>
        <w:pStyle w:val="Heading2"/>
      </w:pPr>
      <w:r w:rsidRPr="007811D6">
        <w:t>Članak 1</w:t>
      </w:r>
      <w:r w:rsidR="00911FA2">
        <w:t>06</w:t>
      </w:r>
      <w:r w:rsidRPr="007811D6">
        <w:t>.</w:t>
      </w:r>
    </w:p>
    <w:p w14:paraId="58780BDA" w14:textId="3C28A681" w:rsidR="00E73BD2" w:rsidRPr="007811D6" w:rsidRDefault="00E73BD2" w:rsidP="00E73BD2">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Nadzor nad izvođenjem radova sastoji se od </w:t>
      </w:r>
      <w:r w:rsidR="005D345A" w:rsidRPr="007811D6">
        <w:rPr>
          <w:rFonts w:ascii="Times New Roman" w:eastAsia="Times New Roman" w:hAnsi="Times New Roman" w:cs="Times New Roman"/>
          <w:szCs w:val="24"/>
          <w:lang w:eastAsia="hr-HR"/>
        </w:rPr>
        <w:t xml:space="preserve">poslova </w:t>
      </w:r>
      <w:r w:rsidRPr="007811D6">
        <w:rPr>
          <w:rFonts w:ascii="Times New Roman" w:eastAsia="Times New Roman" w:hAnsi="Times New Roman" w:cs="Times New Roman"/>
          <w:szCs w:val="24"/>
          <w:lang w:eastAsia="hr-HR"/>
        </w:rPr>
        <w:t xml:space="preserve">stručnog nadzora </w:t>
      </w:r>
      <w:r w:rsidR="00A602E5">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definiranog u zakonima i pravilnicima kojima se regulira područje prostornog uređenja i gradnje</w:t>
      </w:r>
      <w:r w:rsidR="0008721F">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 kontrole </w:t>
      </w:r>
      <w:r w:rsidR="0008721F">
        <w:rPr>
          <w:rFonts w:ascii="Times New Roman" w:eastAsia="Times New Roman" w:hAnsi="Times New Roman" w:cs="Times New Roman"/>
          <w:szCs w:val="24"/>
          <w:lang w:eastAsia="hr-HR"/>
        </w:rPr>
        <w:t xml:space="preserve">toga </w:t>
      </w:r>
      <w:r w:rsidRPr="007811D6">
        <w:rPr>
          <w:rFonts w:ascii="Times New Roman" w:eastAsia="Times New Roman" w:hAnsi="Times New Roman" w:cs="Times New Roman"/>
          <w:szCs w:val="24"/>
          <w:lang w:eastAsia="hr-HR"/>
        </w:rPr>
        <w:t>ispunjava</w:t>
      </w:r>
      <w:r w:rsidR="0008721F">
        <w:rPr>
          <w:rFonts w:ascii="Times New Roman" w:eastAsia="Times New Roman" w:hAnsi="Times New Roman" w:cs="Times New Roman"/>
          <w:szCs w:val="24"/>
          <w:lang w:eastAsia="hr-HR"/>
        </w:rPr>
        <w:t xml:space="preserve"> li </w:t>
      </w:r>
      <w:r w:rsidR="0008721F" w:rsidRPr="007811D6">
        <w:rPr>
          <w:rFonts w:ascii="Times New Roman" w:eastAsia="Times New Roman" w:hAnsi="Times New Roman" w:cs="Times New Roman"/>
          <w:szCs w:val="24"/>
          <w:lang w:eastAsia="hr-HR"/>
        </w:rPr>
        <w:t xml:space="preserve">izvođač radova </w:t>
      </w:r>
      <w:r w:rsidRPr="007811D6">
        <w:rPr>
          <w:rFonts w:ascii="Times New Roman" w:eastAsia="Times New Roman" w:hAnsi="Times New Roman" w:cs="Times New Roman"/>
          <w:szCs w:val="24"/>
          <w:lang w:eastAsia="hr-HR"/>
        </w:rPr>
        <w:t>ugovorn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obvez</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prema investitoru i </w:t>
      </w:r>
      <w:r w:rsidR="0008721F">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poduzimanja odgovarajućih mjera za </w:t>
      </w:r>
      <w:r w:rsidR="0008721F">
        <w:rPr>
          <w:rFonts w:ascii="Times New Roman" w:eastAsia="Times New Roman" w:hAnsi="Times New Roman" w:cs="Times New Roman"/>
          <w:szCs w:val="24"/>
          <w:lang w:eastAsia="hr-HR"/>
        </w:rPr>
        <w:t>provedbu</w:t>
      </w:r>
      <w:r w:rsidR="0008721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tih obveza</w:t>
      </w:r>
      <w:r w:rsidR="008B6019" w:rsidRPr="007811D6">
        <w:rPr>
          <w:rFonts w:ascii="Times New Roman" w:eastAsia="Times New Roman" w:hAnsi="Times New Roman" w:cs="Times New Roman"/>
          <w:szCs w:val="24"/>
          <w:lang w:eastAsia="hr-HR"/>
        </w:rPr>
        <w:t xml:space="preserve"> ako su te usluge predmet njihov</w:t>
      </w:r>
      <w:r w:rsidR="0008721F">
        <w:rPr>
          <w:rFonts w:ascii="Times New Roman" w:eastAsia="Times New Roman" w:hAnsi="Times New Roman" w:cs="Times New Roman"/>
          <w:szCs w:val="24"/>
          <w:lang w:eastAsia="hr-HR"/>
        </w:rPr>
        <w:t>a</w:t>
      </w:r>
      <w:r w:rsidR="008B6019" w:rsidRPr="007811D6">
        <w:rPr>
          <w:rFonts w:ascii="Times New Roman" w:eastAsia="Times New Roman" w:hAnsi="Times New Roman" w:cs="Times New Roman"/>
          <w:szCs w:val="24"/>
          <w:lang w:eastAsia="hr-HR"/>
        </w:rPr>
        <w:t xml:space="preserve"> međusobnog ugovora</w:t>
      </w:r>
      <w:r w:rsidRPr="007811D6">
        <w:rPr>
          <w:rFonts w:ascii="Times New Roman" w:eastAsia="Times New Roman" w:hAnsi="Times New Roman" w:cs="Times New Roman"/>
          <w:szCs w:val="24"/>
          <w:lang w:eastAsia="hr-HR"/>
        </w:rPr>
        <w:t>.</w:t>
      </w:r>
    </w:p>
    <w:p w14:paraId="106B8B75" w14:textId="0F8E753C" w:rsidR="00E73BD2" w:rsidRPr="007811D6" w:rsidRDefault="00E73BD2" w:rsidP="00E73BD2">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08721F">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slug</w:t>
      </w:r>
      <w:r w:rsidR="0008721F">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8B6019" w:rsidRPr="007811D6">
        <w:rPr>
          <w:rFonts w:ascii="Times New Roman" w:eastAsia="Times New Roman" w:hAnsi="Times New Roman" w:cs="Times New Roman"/>
          <w:szCs w:val="24"/>
          <w:lang w:eastAsia="hr-HR"/>
        </w:rPr>
        <w:t xml:space="preserve">stručnog </w:t>
      </w:r>
      <w:r w:rsidR="005D345A" w:rsidRPr="007811D6">
        <w:rPr>
          <w:rFonts w:ascii="Times New Roman" w:eastAsia="Times New Roman" w:hAnsi="Times New Roman" w:cs="Times New Roman"/>
          <w:szCs w:val="24"/>
          <w:lang w:eastAsia="hr-HR"/>
        </w:rPr>
        <w:t>nadzora</w:t>
      </w:r>
      <w:r w:rsidR="00A602E5">
        <w:rPr>
          <w:rFonts w:ascii="Times New Roman" w:eastAsia="Times New Roman" w:hAnsi="Times New Roman" w:cs="Times New Roman"/>
          <w:szCs w:val="24"/>
          <w:lang w:eastAsia="hr-HR"/>
        </w:rPr>
        <w:t xml:space="preserve"> građenja</w:t>
      </w:r>
      <w:r w:rsidR="005D345A" w:rsidRPr="007811D6">
        <w:rPr>
          <w:rFonts w:ascii="Times New Roman" w:eastAsia="Times New Roman" w:hAnsi="Times New Roman" w:cs="Times New Roman"/>
          <w:szCs w:val="24"/>
          <w:lang w:eastAsia="hr-HR"/>
        </w:rPr>
        <w:t xml:space="preserve"> </w:t>
      </w:r>
      <w:r w:rsidR="0008721F">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08D1B224" w14:textId="5845ADAC" w:rsidR="00E73BD2" w:rsidRPr="007811D6" w:rsidRDefault="005D345A" w:rsidP="00E73BD2">
      <w:pPr>
        <w:numPr>
          <w:ilvl w:val="0"/>
          <w:numId w:val="8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sidR="0008721F">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E73BD2" w:rsidRPr="007811D6">
        <w:rPr>
          <w:rFonts w:ascii="Times New Roman" w:eastAsia="Times New Roman" w:hAnsi="Times New Roman" w:cs="Times New Roman"/>
          <w:szCs w:val="24"/>
          <w:lang w:eastAsia="hr-HR"/>
        </w:rPr>
        <w:t xml:space="preserve">kvalitete radova (vizualni pregled, kontrola i pregled dokumentacije kojom izvođač dokazuje kvalitetu u pogledu rezultata ispitivanja i učestalosti, pregled rada terenskih laboratorija izvođača, prisustvo </w:t>
      </w:r>
      <w:r w:rsidR="0008721F">
        <w:rPr>
          <w:rFonts w:ascii="Times New Roman" w:eastAsia="Times New Roman" w:hAnsi="Times New Roman" w:cs="Times New Roman"/>
          <w:szCs w:val="24"/>
          <w:lang w:eastAsia="hr-HR"/>
        </w:rPr>
        <w:t xml:space="preserve">prilikom </w:t>
      </w:r>
      <w:r w:rsidRPr="007811D6">
        <w:rPr>
          <w:rFonts w:ascii="Times New Roman" w:eastAsia="Times New Roman" w:hAnsi="Times New Roman" w:cs="Times New Roman"/>
          <w:szCs w:val="24"/>
          <w:lang w:eastAsia="hr-HR"/>
        </w:rPr>
        <w:t>uzimanja uzoraka za ispitivanje)</w:t>
      </w:r>
    </w:p>
    <w:p w14:paraId="6FABD01D" w14:textId="248B068E" w:rsidR="00E73BD2" w:rsidRPr="007811D6" w:rsidRDefault="009F2434" w:rsidP="00E73BD2">
      <w:pPr>
        <w:numPr>
          <w:ilvl w:val="0"/>
          <w:numId w:val="8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nadziranj</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r w:rsidR="003E6224">
        <w:rPr>
          <w:rFonts w:ascii="Times New Roman" w:eastAsia="Times New Roman" w:hAnsi="Times New Roman" w:cs="Times New Roman"/>
          <w:szCs w:val="24"/>
          <w:lang w:eastAsia="hr-HR"/>
        </w:rPr>
        <w:t>građenja</w:t>
      </w:r>
      <w:r w:rsidR="00E73BD2" w:rsidRPr="007811D6">
        <w:rPr>
          <w:rFonts w:ascii="Times New Roman" w:eastAsia="Times New Roman" w:hAnsi="Times New Roman" w:cs="Times New Roman"/>
          <w:szCs w:val="24"/>
          <w:lang w:eastAsia="hr-HR"/>
        </w:rPr>
        <w:t xml:space="preserve"> prema građev</w:t>
      </w:r>
      <w:r w:rsidR="00501D0D" w:rsidRPr="007811D6">
        <w:rPr>
          <w:rFonts w:ascii="Times New Roman" w:eastAsia="Times New Roman" w:hAnsi="Times New Roman" w:cs="Times New Roman"/>
          <w:szCs w:val="24"/>
          <w:lang w:eastAsia="hr-HR"/>
        </w:rPr>
        <w:t>inskoj</w:t>
      </w:r>
      <w:r w:rsidR="00E73BD2" w:rsidRPr="007811D6">
        <w:rPr>
          <w:rFonts w:ascii="Times New Roman" w:eastAsia="Times New Roman" w:hAnsi="Times New Roman" w:cs="Times New Roman"/>
          <w:szCs w:val="24"/>
          <w:lang w:eastAsia="hr-HR"/>
        </w:rPr>
        <w:t xml:space="preserve"> dozvoli i izvedbenom projektu (kontrola visinskih kota i duljina, tlocrtnih gabarita, radijusa, upotrebe materijala prema projektu, provođenja koncepcije zgrade prema projektu, tumačenje nejasnoća iz projekta, rješavanje pojedinih detalja i sl.) </w:t>
      </w:r>
    </w:p>
    <w:p w14:paraId="2D5BDBDA" w14:textId="27A301F3" w:rsidR="00E73BD2" w:rsidRPr="007811D6" w:rsidRDefault="00E73BD2" w:rsidP="00E73BD2">
      <w:pPr>
        <w:numPr>
          <w:ilvl w:val="0"/>
          <w:numId w:val="8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ostalo (kontrola unošenja podataka u građev</w:t>
      </w:r>
      <w:r w:rsidR="00501D0D" w:rsidRPr="007811D6">
        <w:rPr>
          <w:rFonts w:ascii="Times New Roman" w:eastAsia="Times New Roman" w:hAnsi="Times New Roman" w:cs="Times New Roman"/>
          <w:szCs w:val="24"/>
          <w:lang w:eastAsia="hr-HR"/>
        </w:rPr>
        <w:t>inski</w:t>
      </w:r>
      <w:r w:rsidRPr="007811D6">
        <w:rPr>
          <w:rFonts w:ascii="Times New Roman" w:eastAsia="Times New Roman" w:hAnsi="Times New Roman" w:cs="Times New Roman"/>
          <w:szCs w:val="24"/>
          <w:lang w:eastAsia="hr-HR"/>
        </w:rPr>
        <w:t xml:space="preserve"> dnevnik, ovjeravanje situacija, razni izvještaji i analize, </w:t>
      </w:r>
      <w:r w:rsidR="009F2434" w:rsidRPr="007811D6">
        <w:rPr>
          <w:rFonts w:ascii="Times New Roman" w:eastAsia="Times New Roman" w:hAnsi="Times New Roman" w:cs="Times New Roman"/>
          <w:szCs w:val="24"/>
          <w:lang w:eastAsia="hr-HR"/>
        </w:rPr>
        <w:t>pripremanje</w:t>
      </w:r>
      <w:r w:rsidRPr="007811D6">
        <w:rPr>
          <w:rFonts w:ascii="Times New Roman" w:eastAsia="Times New Roman" w:hAnsi="Times New Roman" w:cs="Times New Roman"/>
          <w:szCs w:val="24"/>
          <w:lang w:eastAsia="hr-HR"/>
        </w:rPr>
        <w:t xml:space="preserve"> dokumentacije na gradilištu za tehnički pregled, koordiniranje rada pojedinih sudionika u gradnji, sudjelovanje u postupku primopredaje i konačnog obračuna te obavljanje drugih poslova ako </w:t>
      </w:r>
      <w:r w:rsidR="0008721F">
        <w:rPr>
          <w:rFonts w:ascii="Times New Roman" w:eastAsia="Times New Roman" w:hAnsi="Times New Roman" w:cs="Times New Roman"/>
          <w:szCs w:val="24"/>
          <w:lang w:eastAsia="hr-HR"/>
        </w:rPr>
        <w:t>ga je z</w:t>
      </w:r>
      <w:r w:rsidR="009F2434" w:rsidRPr="007811D6">
        <w:rPr>
          <w:rFonts w:ascii="Times New Roman" w:eastAsia="Times New Roman" w:hAnsi="Times New Roman" w:cs="Times New Roman"/>
          <w:szCs w:val="24"/>
          <w:lang w:eastAsia="hr-HR"/>
        </w:rPr>
        <w:t>a to ovla</w:t>
      </w:r>
      <w:r w:rsidR="0008721F">
        <w:rPr>
          <w:rFonts w:ascii="Times New Roman" w:eastAsia="Times New Roman" w:hAnsi="Times New Roman" w:cs="Times New Roman"/>
          <w:szCs w:val="24"/>
          <w:lang w:eastAsia="hr-HR"/>
        </w:rPr>
        <w:t xml:space="preserve">stio </w:t>
      </w:r>
      <w:r w:rsidR="009F2434" w:rsidRPr="007811D6">
        <w:rPr>
          <w:rFonts w:ascii="Times New Roman" w:eastAsia="Times New Roman" w:hAnsi="Times New Roman" w:cs="Times New Roman"/>
          <w:szCs w:val="24"/>
          <w:lang w:eastAsia="hr-HR"/>
        </w:rPr>
        <w:t>naručitelj).</w:t>
      </w:r>
    </w:p>
    <w:p w14:paraId="302E9253" w14:textId="60876831" w:rsidR="00846D18" w:rsidRDefault="00846D18" w:rsidP="00E73BD2">
      <w:pPr>
        <w:spacing w:after="0"/>
        <w:jc w:val="center"/>
        <w:rPr>
          <w:rFonts w:ascii="Times New Roman" w:eastAsia="Times New Roman" w:hAnsi="Times New Roman" w:cs="Times New Roman"/>
          <w:i/>
          <w:iCs/>
          <w:szCs w:val="24"/>
          <w:lang w:eastAsia="hr-HR"/>
        </w:rPr>
      </w:pPr>
    </w:p>
    <w:p w14:paraId="45B50674" w14:textId="77777777" w:rsidR="00846D18" w:rsidRDefault="00846D18" w:rsidP="00E73BD2">
      <w:pPr>
        <w:spacing w:after="0"/>
        <w:jc w:val="center"/>
        <w:rPr>
          <w:rFonts w:ascii="Times New Roman" w:eastAsia="Times New Roman" w:hAnsi="Times New Roman" w:cs="Times New Roman"/>
          <w:i/>
          <w:iCs/>
          <w:szCs w:val="24"/>
          <w:lang w:eastAsia="hr-HR"/>
        </w:rPr>
      </w:pPr>
    </w:p>
    <w:p w14:paraId="380E02A7" w14:textId="37C9A812" w:rsidR="00E73BD2" w:rsidRPr="007811D6" w:rsidRDefault="00E73BD2" w:rsidP="00E73BD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Osnove određivanja i izračun</w:t>
      </w:r>
      <w:r w:rsidR="00473C72">
        <w:rPr>
          <w:rFonts w:ascii="Times New Roman" w:eastAsia="Times New Roman" w:hAnsi="Times New Roman" w:cs="Times New Roman"/>
          <w:i/>
          <w:iCs/>
          <w:szCs w:val="24"/>
          <w:lang w:eastAsia="hr-HR"/>
        </w:rPr>
        <w:t xml:space="preserve"> norma sati </w:t>
      </w:r>
      <w:r w:rsidRPr="00473C72">
        <w:rPr>
          <w:rFonts w:ascii="Times New Roman" w:eastAsia="Times New Roman" w:hAnsi="Times New Roman" w:cs="Times New Roman"/>
          <w:i/>
          <w:iCs/>
          <w:szCs w:val="24"/>
          <w:lang w:eastAsia="hr-HR"/>
        </w:rPr>
        <w:t>za poslove</w:t>
      </w:r>
      <w:r w:rsidR="00FC4D13" w:rsidRPr="00473C72">
        <w:rPr>
          <w:rFonts w:ascii="Times New Roman" w:eastAsia="Times New Roman" w:hAnsi="Times New Roman" w:cs="Times New Roman"/>
          <w:i/>
          <w:iCs/>
          <w:szCs w:val="24"/>
          <w:lang w:eastAsia="hr-HR"/>
        </w:rPr>
        <w:t xml:space="preserve"> stručnog</w:t>
      </w:r>
      <w:r w:rsidRPr="00473C72">
        <w:rPr>
          <w:rFonts w:ascii="Times New Roman" w:eastAsia="Times New Roman" w:hAnsi="Times New Roman" w:cs="Times New Roman"/>
          <w:i/>
          <w:iCs/>
          <w:szCs w:val="24"/>
          <w:lang w:eastAsia="hr-HR"/>
        </w:rPr>
        <w:t xml:space="preserve"> nadzora</w:t>
      </w:r>
      <w:r w:rsidR="00A602E5">
        <w:rPr>
          <w:rFonts w:ascii="Times New Roman" w:eastAsia="Times New Roman" w:hAnsi="Times New Roman" w:cs="Times New Roman"/>
          <w:i/>
          <w:iCs/>
          <w:szCs w:val="24"/>
          <w:lang w:eastAsia="hr-HR"/>
        </w:rPr>
        <w:t xml:space="preserve"> građenja</w:t>
      </w:r>
    </w:p>
    <w:p w14:paraId="0C888CF3" w14:textId="240A9D06" w:rsidR="00E73BD2" w:rsidRPr="007811D6" w:rsidRDefault="00E73BD2" w:rsidP="008E76D4">
      <w:pPr>
        <w:pStyle w:val="Heading2"/>
      </w:pPr>
      <w:r w:rsidRPr="007811D6">
        <w:t>Članak 1</w:t>
      </w:r>
      <w:r w:rsidR="00911FA2">
        <w:t>07</w:t>
      </w:r>
      <w:r w:rsidRPr="007811D6">
        <w:t>.</w:t>
      </w:r>
    </w:p>
    <w:p w14:paraId="370E6CFE" w14:textId="77777777" w:rsidR="009F2434" w:rsidRPr="007811D6" w:rsidRDefault="009F2434" w:rsidP="009F2434">
      <w:pPr>
        <w:rPr>
          <w:lang w:eastAsia="hr-HR"/>
        </w:rPr>
      </w:pPr>
    </w:p>
    <w:p w14:paraId="09BDB4FE" w14:textId="2F4537C3" w:rsidR="00E73BD2" w:rsidRPr="007811D6" w:rsidRDefault="00E73BD2" w:rsidP="006A371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Naknada za poslove </w:t>
      </w:r>
      <w:r w:rsidR="00FC4D13" w:rsidRPr="007811D6">
        <w:rPr>
          <w:rFonts w:ascii="Times New Roman" w:eastAsia="Times New Roman" w:hAnsi="Times New Roman" w:cs="Times New Roman"/>
          <w:szCs w:val="24"/>
          <w:lang w:eastAsia="hr-HR"/>
        </w:rPr>
        <w:t xml:space="preserve">stručnog </w:t>
      </w:r>
      <w:r w:rsidRPr="007811D6">
        <w:rPr>
          <w:rFonts w:ascii="Times New Roman" w:eastAsia="Times New Roman" w:hAnsi="Times New Roman" w:cs="Times New Roman"/>
          <w:szCs w:val="24"/>
          <w:lang w:eastAsia="hr-HR"/>
        </w:rPr>
        <w:t xml:space="preserve">nadzora </w:t>
      </w:r>
      <w:r w:rsidR="00A602E5">
        <w:rPr>
          <w:rFonts w:ascii="Times New Roman" w:eastAsia="Times New Roman" w:hAnsi="Times New Roman" w:cs="Times New Roman"/>
          <w:szCs w:val="24"/>
          <w:lang w:eastAsia="hr-HR"/>
        </w:rPr>
        <w:t xml:space="preserve">građenja </w:t>
      </w:r>
      <w:r w:rsidR="00FC4D13" w:rsidRPr="007811D6">
        <w:rPr>
          <w:rFonts w:ascii="Times New Roman" w:eastAsia="Times New Roman" w:hAnsi="Times New Roman" w:cs="Times New Roman"/>
          <w:szCs w:val="24"/>
          <w:lang w:eastAsia="hr-HR"/>
        </w:rPr>
        <w:t xml:space="preserve">ugovara se </w:t>
      </w:r>
      <w:r w:rsidR="00846D18">
        <w:rPr>
          <w:rFonts w:ascii="Times New Roman" w:eastAsia="Times New Roman" w:hAnsi="Times New Roman" w:cs="Times New Roman"/>
          <w:szCs w:val="24"/>
          <w:lang w:eastAsia="hr-HR"/>
        </w:rPr>
        <w:t xml:space="preserve">prema </w:t>
      </w:r>
      <w:r w:rsidR="00FC4D13" w:rsidRPr="007811D6">
        <w:rPr>
          <w:rFonts w:ascii="Times New Roman" w:eastAsia="Times New Roman" w:hAnsi="Times New Roman" w:cs="Times New Roman"/>
          <w:szCs w:val="24"/>
          <w:lang w:eastAsia="hr-HR"/>
        </w:rPr>
        <w:t>broj</w:t>
      </w:r>
      <w:r w:rsidR="00846D18">
        <w:rPr>
          <w:rFonts w:ascii="Times New Roman" w:eastAsia="Times New Roman" w:hAnsi="Times New Roman" w:cs="Times New Roman"/>
          <w:szCs w:val="24"/>
          <w:lang w:eastAsia="hr-HR"/>
        </w:rPr>
        <w:t>u</w:t>
      </w:r>
      <w:r w:rsidR="00FC4D13" w:rsidRPr="007811D6">
        <w:rPr>
          <w:rFonts w:ascii="Times New Roman" w:eastAsia="Times New Roman" w:hAnsi="Times New Roman" w:cs="Times New Roman"/>
          <w:szCs w:val="24"/>
          <w:lang w:eastAsia="hr-HR"/>
        </w:rPr>
        <w:t xml:space="preserve"> norma sati utvrđenih ovim Pravilnikom. </w:t>
      </w:r>
    </w:p>
    <w:p w14:paraId="4DD526C6" w14:textId="77777777" w:rsidR="00E73BD2" w:rsidRPr="007811D6" w:rsidRDefault="00E73BD2" w:rsidP="00E7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p>
    <w:p w14:paraId="053D641B" w14:textId="77777777" w:rsidR="00E73BD2" w:rsidRPr="007811D6" w:rsidRDefault="00E73BD2" w:rsidP="00E7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Naknada se izračunava za svaku struku posebno.</w:t>
      </w:r>
    </w:p>
    <w:p w14:paraId="1F36220C" w14:textId="77777777" w:rsidR="00E73BD2" w:rsidRPr="007811D6" w:rsidRDefault="00E73BD2" w:rsidP="00E7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p>
    <w:p w14:paraId="7AC4EFB6" w14:textId="77777777" w:rsidR="00E73BD2" w:rsidRPr="007811D6" w:rsidRDefault="00E73BD2" w:rsidP="00E7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r w:rsidRPr="00646BBE">
        <w:rPr>
          <w:rFonts w:ascii="Times New Roman" w:eastAsia="Times New Roman" w:hAnsi="Times New Roman" w:cs="Times New Roman"/>
          <w:szCs w:val="24"/>
          <w:lang w:eastAsia="hr-HR"/>
        </w:rPr>
        <w:t>(3) Cijenu norma sata izračunava izvršitelj prema stvarnim troškovima obavljanja djelatnosti.</w:t>
      </w:r>
    </w:p>
    <w:p w14:paraId="69903430" w14:textId="59F73B7D" w:rsidR="00E73BD2" w:rsidRPr="007811D6" w:rsidRDefault="00E73BD2" w:rsidP="00FC4D13">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w:t>
      </w:r>
      <w:r w:rsidR="00646BBE">
        <w:rPr>
          <w:rFonts w:ascii="Times New Roman" w:eastAsia="Times New Roman" w:hAnsi="Times New Roman" w:cs="Times New Roman"/>
          <w:szCs w:val="24"/>
          <w:lang w:eastAsia="hr-HR"/>
        </w:rPr>
        <w:t>4</w:t>
      </w:r>
      <w:r w:rsidRPr="007811D6">
        <w:rPr>
          <w:rFonts w:ascii="Times New Roman" w:eastAsia="Times New Roman" w:hAnsi="Times New Roman" w:cs="Times New Roman"/>
          <w:szCs w:val="24"/>
          <w:lang w:eastAsia="hr-HR"/>
        </w:rPr>
        <w:t xml:space="preserve">) </w:t>
      </w:r>
      <w:r w:rsidR="00FC4D13" w:rsidRPr="007811D6">
        <w:rPr>
          <w:rFonts w:ascii="Times New Roman" w:eastAsia="Times New Roman" w:hAnsi="Times New Roman" w:cs="Times New Roman"/>
          <w:szCs w:val="24"/>
          <w:lang w:eastAsia="hr-HR"/>
        </w:rPr>
        <w:t>Broj norma sati za poslove stručnog nadzora</w:t>
      </w:r>
      <w:r w:rsidR="00A602E5">
        <w:rPr>
          <w:rFonts w:ascii="Times New Roman" w:eastAsia="Times New Roman" w:hAnsi="Times New Roman" w:cs="Times New Roman"/>
          <w:szCs w:val="24"/>
          <w:lang w:eastAsia="hr-HR"/>
        </w:rPr>
        <w:t xml:space="preserve"> građenja</w:t>
      </w:r>
      <w:r w:rsidR="00FC4D13" w:rsidRPr="007811D6">
        <w:rPr>
          <w:rFonts w:ascii="Times New Roman" w:eastAsia="Times New Roman" w:hAnsi="Times New Roman" w:cs="Times New Roman"/>
          <w:szCs w:val="24"/>
          <w:lang w:eastAsia="hr-HR"/>
        </w:rPr>
        <w:t xml:space="preserve"> odabire se iz </w:t>
      </w:r>
      <w:r w:rsidR="009915B1" w:rsidRPr="007811D6">
        <w:rPr>
          <w:rFonts w:ascii="Times New Roman" w:eastAsia="Times New Roman" w:hAnsi="Times New Roman" w:cs="Times New Roman"/>
          <w:szCs w:val="24"/>
          <w:lang w:eastAsia="hr-HR"/>
        </w:rPr>
        <w:t xml:space="preserve">tablica </w:t>
      </w:r>
      <w:r w:rsidR="0008721F">
        <w:rPr>
          <w:rFonts w:ascii="Times New Roman" w:eastAsia="Times New Roman" w:hAnsi="Times New Roman" w:cs="Times New Roman"/>
          <w:szCs w:val="24"/>
          <w:lang w:eastAsia="hr-HR"/>
        </w:rPr>
        <w:t>45</w:t>
      </w:r>
      <w:r w:rsidR="00FC4D13" w:rsidRPr="007811D6">
        <w:rPr>
          <w:rFonts w:ascii="Times New Roman" w:eastAsia="Times New Roman" w:hAnsi="Times New Roman" w:cs="Times New Roman"/>
          <w:szCs w:val="24"/>
          <w:lang w:eastAsia="hr-HR"/>
        </w:rPr>
        <w:t xml:space="preserve">. </w:t>
      </w:r>
      <w:r w:rsidR="009915B1" w:rsidRPr="007811D6">
        <w:rPr>
          <w:rFonts w:ascii="Times New Roman" w:eastAsia="Times New Roman" w:hAnsi="Times New Roman" w:cs="Times New Roman"/>
          <w:szCs w:val="24"/>
          <w:lang w:eastAsia="hr-HR"/>
        </w:rPr>
        <w:t xml:space="preserve">do </w:t>
      </w:r>
      <w:r w:rsidR="0008721F">
        <w:rPr>
          <w:rFonts w:ascii="Times New Roman" w:eastAsia="Times New Roman" w:hAnsi="Times New Roman" w:cs="Times New Roman"/>
          <w:szCs w:val="24"/>
          <w:lang w:eastAsia="hr-HR"/>
        </w:rPr>
        <w:t>54</w:t>
      </w:r>
      <w:r w:rsidR="009915B1" w:rsidRPr="007811D6">
        <w:rPr>
          <w:rFonts w:ascii="Times New Roman" w:eastAsia="Times New Roman" w:hAnsi="Times New Roman" w:cs="Times New Roman"/>
          <w:szCs w:val="24"/>
          <w:lang w:eastAsia="hr-HR"/>
        </w:rPr>
        <w:t>.</w:t>
      </w:r>
      <w:r w:rsidR="0008721F">
        <w:rPr>
          <w:rFonts w:ascii="Times New Roman" w:eastAsia="Times New Roman" w:hAnsi="Times New Roman" w:cs="Times New Roman"/>
          <w:szCs w:val="24"/>
          <w:lang w:eastAsia="hr-HR"/>
        </w:rPr>
        <w:t>,</w:t>
      </w:r>
      <w:r w:rsidR="009915B1" w:rsidRPr="007811D6">
        <w:rPr>
          <w:rFonts w:ascii="Times New Roman" w:eastAsia="Times New Roman" w:hAnsi="Times New Roman" w:cs="Times New Roman"/>
          <w:szCs w:val="24"/>
          <w:lang w:eastAsia="hr-HR"/>
        </w:rPr>
        <w:t xml:space="preserve"> </w:t>
      </w:r>
      <w:r w:rsidR="00FC4D13" w:rsidRPr="007811D6">
        <w:rPr>
          <w:rFonts w:ascii="Times New Roman" w:eastAsia="Times New Roman" w:hAnsi="Times New Roman" w:cs="Times New Roman"/>
          <w:szCs w:val="24"/>
          <w:lang w:eastAsia="hr-HR"/>
        </w:rPr>
        <w:t xml:space="preserve">ovisno o vrsti </w:t>
      </w:r>
      <w:r w:rsidR="00846D18">
        <w:rPr>
          <w:rFonts w:ascii="Times New Roman" w:eastAsia="Times New Roman" w:hAnsi="Times New Roman" w:cs="Times New Roman"/>
          <w:szCs w:val="24"/>
          <w:lang w:eastAsia="hr-HR"/>
        </w:rPr>
        <w:t>građevine</w:t>
      </w:r>
      <w:r w:rsidR="00FC4D13" w:rsidRPr="007811D6">
        <w:rPr>
          <w:rFonts w:ascii="Times New Roman" w:eastAsia="Times New Roman" w:hAnsi="Times New Roman" w:cs="Times New Roman"/>
          <w:szCs w:val="24"/>
          <w:lang w:eastAsia="hr-HR"/>
        </w:rPr>
        <w:t xml:space="preserve">, proračunskoj vrijednosti troškova građenja i stupnju složenosti </w:t>
      </w:r>
      <w:r w:rsidR="00846D18">
        <w:rPr>
          <w:rFonts w:ascii="Times New Roman" w:eastAsia="Times New Roman" w:hAnsi="Times New Roman" w:cs="Times New Roman"/>
          <w:szCs w:val="24"/>
          <w:lang w:eastAsia="hr-HR"/>
        </w:rPr>
        <w:t>građevine</w:t>
      </w:r>
      <w:r w:rsidR="00FC4D13" w:rsidRPr="007811D6">
        <w:rPr>
          <w:rFonts w:ascii="Times New Roman" w:eastAsia="Times New Roman" w:hAnsi="Times New Roman" w:cs="Times New Roman"/>
          <w:szCs w:val="24"/>
          <w:lang w:eastAsia="hr-HR"/>
        </w:rPr>
        <w:t>.</w:t>
      </w:r>
    </w:p>
    <w:p w14:paraId="5C2F16FD" w14:textId="6854349C" w:rsidR="00E73BD2" w:rsidRPr="007811D6" w:rsidRDefault="00E73BD2" w:rsidP="00E73BD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w:t>
      </w:r>
      <w:r w:rsidR="00646BBE">
        <w:rPr>
          <w:rFonts w:ascii="Times New Roman" w:eastAsia="Times New Roman" w:hAnsi="Times New Roman" w:cs="Times New Roman"/>
          <w:szCs w:val="24"/>
          <w:lang w:eastAsia="hr-HR"/>
        </w:rPr>
        <w:t>5</w:t>
      </w:r>
      <w:r w:rsidRPr="007811D6">
        <w:rPr>
          <w:rFonts w:ascii="Times New Roman" w:eastAsia="Times New Roman" w:hAnsi="Times New Roman" w:cs="Times New Roman"/>
          <w:szCs w:val="24"/>
          <w:lang w:eastAsia="hr-HR"/>
        </w:rPr>
        <w:t xml:space="preserve">) Broj norma sati za osnovne poslove čije su vrijednosti proračunskih troškova </w:t>
      </w:r>
      <w:r w:rsidR="00152C85">
        <w:rPr>
          <w:rFonts w:ascii="Times New Roman" w:eastAsia="Times New Roman" w:hAnsi="Times New Roman" w:cs="Times New Roman"/>
          <w:szCs w:val="24"/>
          <w:lang w:eastAsia="hr-HR"/>
        </w:rPr>
        <w:t>građenja</w:t>
      </w:r>
      <w:r w:rsidR="00846D18">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manje od onih navedenih u pojedinoj tablici može se prema članku 7. ovog Pravilnika obračunati kao paušal</w:t>
      </w:r>
      <w:r w:rsidR="0008721F">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n, ali ne u iznosu većem od najvišeg broja norma sati za najniži iznos vrijednosti proračunskih troškova </w:t>
      </w:r>
      <w:r w:rsidR="00152C85">
        <w:rPr>
          <w:rFonts w:ascii="Times New Roman" w:eastAsia="Times New Roman" w:hAnsi="Times New Roman" w:cs="Times New Roman"/>
          <w:szCs w:val="24"/>
          <w:lang w:eastAsia="hr-HR"/>
        </w:rPr>
        <w:t>građenja</w:t>
      </w:r>
      <w:r w:rsidR="00846D18">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naveden u pojedinoj tablici. </w:t>
      </w:r>
    </w:p>
    <w:p w14:paraId="1591C3ED" w14:textId="250F23A9" w:rsidR="00E73BD2" w:rsidRPr="007811D6" w:rsidRDefault="00E73BD2" w:rsidP="00E73BD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w:t>
      </w:r>
      <w:r w:rsidR="00646BBE">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 xml:space="preserve">) Broj norma sati za osnovne poslove čije su vrijednosti proračunskih troškova </w:t>
      </w:r>
      <w:r w:rsidR="00152C85">
        <w:rPr>
          <w:rFonts w:ascii="Times New Roman" w:eastAsia="Times New Roman" w:hAnsi="Times New Roman" w:cs="Times New Roman"/>
          <w:szCs w:val="24"/>
          <w:lang w:eastAsia="hr-HR"/>
        </w:rPr>
        <w:t>građenja</w:t>
      </w:r>
      <w:r w:rsidR="00846D18">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veće od onih navedenih u pojedinoj tablici </w:t>
      </w:r>
      <w:r w:rsidR="0008721F">
        <w:rPr>
          <w:rFonts w:ascii="Times New Roman" w:eastAsia="Times New Roman" w:hAnsi="Times New Roman" w:cs="Times New Roman"/>
          <w:szCs w:val="24"/>
          <w:lang w:eastAsia="hr-HR"/>
        </w:rPr>
        <w:t>može</w:t>
      </w:r>
      <w:r w:rsidR="0008721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se ugovoriti slobodno. </w:t>
      </w:r>
    </w:p>
    <w:p w14:paraId="02340CEB" w14:textId="436CDF9B" w:rsidR="00FC4D13" w:rsidRPr="007811D6" w:rsidRDefault="00FC4D13" w:rsidP="00FC4D13">
      <w:pPr>
        <w:rPr>
          <w:lang w:eastAsia="hr-HR"/>
        </w:rPr>
      </w:pPr>
    </w:p>
    <w:p w14:paraId="141610AD" w14:textId="6250E9B6" w:rsidR="00E73BD2" w:rsidRPr="007811D6" w:rsidRDefault="00E73BD2" w:rsidP="00E73BD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Broj norma sati za poslove </w:t>
      </w:r>
      <w:r w:rsidR="00A602E5">
        <w:rPr>
          <w:rFonts w:ascii="Times New Roman" w:eastAsia="Times New Roman" w:hAnsi="Times New Roman" w:cs="Times New Roman"/>
          <w:i/>
          <w:iCs/>
          <w:szCs w:val="24"/>
          <w:lang w:eastAsia="hr-HR"/>
        </w:rPr>
        <w:t xml:space="preserve">stručnog </w:t>
      </w:r>
      <w:r w:rsidRPr="007811D6">
        <w:rPr>
          <w:rFonts w:ascii="Times New Roman" w:eastAsia="Times New Roman" w:hAnsi="Times New Roman" w:cs="Times New Roman"/>
          <w:i/>
          <w:iCs/>
          <w:szCs w:val="24"/>
          <w:lang w:eastAsia="hr-HR"/>
        </w:rPr>
        <w:t>nadzora</w:t>
      </w:r>
      <w:r w:rsidR="00A602E5">
        <w:rPr>
          <w:rFonts w:ascii="Times New Roman" w:eastAsia="Times New Roman" w:hAnsi="Times New Roman" w:cs="Times New Roman"/>
          <w:i/>
          <w:iCs/>
          <w:szCs w:val="24"/>
          <w:lang w:eastAsia="hr-HR"/>
        </w:rPr>
        <w:t xml:space="preserve"> građenja</w:t>
      </w:r>
      <w:r w:rsidRPr="007811D6">
        <w:rPr>
          <w:rFonts w:ascii="Times New Roman" w:eastAsia="Times New Roman" w:hAnsi="Times New Roman" w:cs="Times New Roman"/>
          <w:i/>
          <w:iCs/>
          <w:szCs w:val="24"/>
          <w:lang w:eastAsia="hr-HR"/>
        </w:rPr>
        <w:t xml:space="preserve"> pri </w:t>
      </w:r>
      <w:r w:rsidR="00152C85">
        <w:rPr>
          <w:rFonts w:ascii="Times New Roman" w:eastAsia="Times New Roman" w:hAnsi="Times New Roman" w:cs="Times New Roman"/>
          <w:i/>
          <w:iCs/>
          <w:szCs w:val="24"/>
          <w:lang w:eastAsia="hr-HR"/>
        </w:rPr>
        <w:t>građenju</w:t>
      </w:r>
      <w:r w:rsidR="00152C85"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zgrada, građevina i instalacija</w:t>
      </w:r>
    </w:p>
    <w:p w14:paraId="2D8A6B74" w14:textId="6E2379AA" w:rsidR="00E73BD2" w:rsidRPr="007811D6" w:rsidRDefault="00E73BD2" w:rsidP="008E76D4">
      <w:pPr>
        <w:pStyle w:val="Heading2"/>
      </w:pPr>
      <w:r w:rsidRPr="007811D6">
        <w:t xml:space="preserve">Članak </w:t>
      </w:r>
      <w:r w:rsidRPr="007811D6">
        <w:rPr>
          <w:rStyle w:val="Heading2Char"/>
        </w:rPr>
        <w:t>1</w:t>
      </w:r>
      <w:r w:rsidR="00911FA2">
        <w:t>08</w:t>
      </w:r>
      <w:r w:rsidRPr="007811D6">
        <w:t>.</w:t>
      </w:r>
    </w:p>
    <w:p w14:paraId="32491A3B" w14:textId="6F65DCCD" w:rsidR="00E73BD2" w:rsidRPr="007811D6" w:rsidRDefault="00E73BD2" w:rsidP="00E73BD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Najniži i najviši</w:t>
      </w:r>
      <w:r w:rsidR="00646BBE">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broj norma sati usluga za poslove </w:t>
      </w:r>
      <w:r w:rsidR="00A602E5">
        <w:rPr>
          <w:rFonts w:ascii="Times New Roman" w:eastAsia="Times New Roman" w:hAnsi="Times New Roman" w:cs="Times New Roman"/>
          <w:szCs w:val="24"/>
          <w:lang w:eastAsia="hr-HR"/>
        </w:rPr>
        <w:t xml:space="preserve">stručnog </w:t>
      </w:r>
      <w:r w:rsidRPr="007811D6">
        <w:rPr>
          <w:rFonts w:ascii="Times New Roman" w:eastAsia="Times New Roman" w:hAnsi="Times New Roman" w:cs="Times New Roman"/>
          <w:szCs w:val="24"/>
          <w:lang w:eastAsia="hr-HR"/>
        </w:rPr>
        <w:t xml:space="preserve">nadzora </w:t>
      </w:r>
      <w:r w:rsidR="00152C85">
        <w:rPr>
          <w:rFonts w:ascii="Times New Roman" w:eastAsia="Times New Roman" w:hAnsi="Times New Roman" w:cs="Times New Roman"/>
          <w:szCs w:val="24"/>
          <w:lang w:eastAsia="hr-HR"/>
        </w:rPr>
        <w:t>građenj</w:t>
      </w:r>
      <w:r w:rsidR="00A602E5">
        <w:rPr>
          <w:rFonts w:ascii="Times New Roman" w:eastAsia="Times New Roman" w:hAnsi="Times New Roman" w:cs="Times New Roman"/>
          <w:szCs w:val="24"/>
          <w:lang w:eastAsia="hr-HR"/>
        </w:rPr>
        <w:t>a</w:t>
      </w:r>
      <w:r w:rsidR="00646BBE">
        <w:rPr>
          <w:rFonts w:ascii="Times New Roman" w:eastAsia="Times New Roman" w:hAnsi="Times New Roman" w:cs="Times New Roman"/>
          <w:szCs w:val="24"/>
          <w:lang w:eastAsia="hr-HR"/>
        </w:rPr>
        <w:t xml:space="preserve"> računaju</w:t>
      </w:r>
      <w:r w:rsidRPr="007811D6">
        <w:rPr>
          <w:rFonts w:ascii="Times New Roman" w:eastAsia="Times New Roman" w:hAnsi="Times New Roman" w:cs="Times New Roman"/>
          <w:szCs w:val="24"/>
          <w:lang w:eastAsia="hr-HR"/>
        </w:rPr>
        <w:t xml:space="preserve"> se prema podacima u tablic</w:t>
      </w:r>
      <w:r w:rsidR="00A32CA0" w:rsidRPr="007811D6">
        <w:rPr>
          <w:rFonts w:ascii="Times New Roman" w:eastAsia="Times New Roman" w:hAnsi="Times New Roman" w:cs="Times New Roman"/>
          <w:szCs w:val="24"/>
          <w:lang w:eastAsia="hr-HR"/>
        </w:rPr>
        <w:t xml:space="preserve">ama </w:t>
      </w:r>
      <w:r w:rsidR="0008721F">
        <w:rPr>
          <w:rFonts w:ascii="Times New Roman" w:eastAsia="Times New Roman" w:hAnsi="Times New Roman" w:cs="Times New Roman"/>
          <w:szCs w:val="24"/>
          <w:lang w:eastAsia="hr-HR"/>
        </w:rPr>
        <w:t>45</w:t>
      </w:r>
      <w:r w:rsidR="00E44A86" w:rsidRPr="007811D6">
        <w:rPr>
          <w:rFonts w:ascii="Times New Roman" w:eastAsia="Times New Roman" w:hAnsi="Times New Roman" w:cs="Times New Roman"/>
          <w:szCs w:val="24"/>
          <w:lang w:eastAsia="hr-HR"/>
        </w:rPr>
        <w:t>.</w:t>
      </w:r>
      <w:r w:rsidR="0008721F">
        <w:rPr>
          <w:rFonts w:ascii="Times New Roman" w:eastAsia="Times New Roman" w:hAnsi="Times New Roman" w:cs="Times New Roman"/>
          <w:szCs w:val="24"/>
          <w:lang w:eastAsia="hr-HR"/>
        </w:rPr>
        <w:t xml:space="preserve"> </w:t>
      </w:r>
      <w:r w:rsidR="00A32CA0" w:rsidRPr="007811D6">
        <w:rPr>
          <w:rFonts w:ascii="Times New Roman" w:eastAsia="Times New Roman" w:hAnsi="Times New Roman" w:cs="Times New Roman"/>
          <w:szCs w:val="24"/>
          <w:lang w:eastAsia="hr-HR"/>
        </w:rPr>
        <w:t>-</w:t>
      </w:r>
      <w:r w:rsidR="0008721F">
        <w:rPr>
          <w:rFonts w:ascii="Times New Roman" w:eastAsia="Times New Roman" w:hAnsi="Times New Roman" w:cs="Times New Roman"/>
          <w:szCs w:val="24"/>
          <w:lang w:eastAsia="hr-HR"/>
        </w:rPr>
        <w:t xml:space="preserve"> 54</w:t>
      </w:r>
      <w:r w:rsidRPr="007811D6">
        <w:rPr>
          <w:rFonts w:ascii="Times New Roman" w:eastAsia="Times New Roman" w:hAnsi="Times New Roman" w:cs="Times New Roman"/>
          <w:szCs w:val="24"/>
          <w:lang w:eastAsia="hr-HR"/>
        </w:rPr>
        <w:t>.</w:t>
      </w:r>
    </w:p>
    <w:p w14:paraId="39802226" w14:textId="240E7FAA" w:rsidR="00E73BD2" w:rsidRPr="007811D6" w:rsidRDefault="00E73BD2" w:rsidP="00E73BD2">
      <w:pPr>
        <w:spacing w:after="60" w:line="160" w:lineRule="atLeast"/>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4</w:t>
      </w:r>
      <w:r w:rsidR="00E36255">
        <w:rPr>
          <w:rFonts w:ascii="Times New Roman" w:eastAsia="Times New Roman" w:hAnsi="Times New Roman" w:cs="Times New Roman"/>
          <w:i/>
          <w:iCs/>
          <w:szCs w:val="24"/>
          <w:lang w:eastAsia="hr-HR"/>
        </w:rPr>
        <w:t>3</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00F80254" w:rsidRPr="007811D6">
        <w:rPr>
          <w:rFonts w:ascii="Times New Roman" w:eastAsia="Times New Roman" w:hAnsi="Times New Roman" w:cs="Times New Roman"/>
          <w:szCs w:val="24"/>
          <w:lang w:eastAsia="hr-HR"/>
        </w:rPr>
        <w:t>Broj norma sati</w:t>
      </w:r>
      <w:r w:rsidR="00A32CA0" w:rsidRPr="007811D6">
        <w:rPr>
          <w:rFonts w:ascii="Times New Roman" w:eastAsia="Times New Roman" w:hAnsi="Times New Roman" w:cs="Times New Roman"/>
          <w:szCs w:val="24"/>
          <w:lang w:eastAsia="hr-HR"/>
        </w:rPr>
        <w:t xml:space="preserve"> (Ns)</w:t>
      </w:r>
      <w:r w:rsidR="00F80254" w:rsidRPr="007811D6">
        <w:rPr>
          <w:rFonts w:ascii="Times New Roman" w:eastAsia="Times New Roman" w:hAnsi="Times New Roman" w:cs="Times New Roman"/>
          <w:szCs w:val="24"/>
          <w:lang w:eastAsia="hr-HR"/>
        </w:rPr>
        <w:t xml:space="preserve"> </w:t>
      </w:r>
      <w:r w:rsidR="00A32CA0" w:rsidRPr="007811D6">
        <w:rPr>
          <w:rFonts w:ascii="Times New Roman" w:eastAsia="Times New Roman" w:hAnsi="Times New Roman" w:cs="Times New Roman"/>
          <w:szCs w:val="24"/>
          <w:lang w:eastAsia="hr-HR"/>
        </w:rPr>
        <w:t>potrebnih za osnovn</w:t>
      </w:r>
      <w:r w:rsidR="0008721F">
        <w:rPr>
          <w:rFonts w:ascii="Times New Roman" w:eastAsia="Times New Roman" w:hAnsi="Times New Roman" w:cs="Times New Roman"/>
          <w:szCs w:val="24"/>
          <w:lang w:eastAsia="hr-HR"/>
        </w:rPr>
        <w:t>e</w:t>
      </w:r>
      <w:r w:rsidR="00A32CA0"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00A32CA0" w:rsidRPr="007811D6">
        <w:rPr>
          <w:rFonts w:ascii="Times New Roman" w:eastAsia="Times New Roman" w:hAnsi="Times New Roman" w:cs="Times New Roman"/>
          <w:szCs w:val="24"/>
          <w:lang w:eastAsia="hr-HR"/>
        </w:rPr>
        <w:t xml:space="preserve"> </w:t>
      </w:r>
      <w:r w:rsidR="00F80254" w:rsidRPr="007811D6">
        <w:rPr>
          <w:rFonts w:ascii="Times New Roman" w:eastAsia="Times New Roman" w:hAnsi="Times New Roman" w:cs="Times New Roman"/>
          <w:szCs w:val="24"/>
          <w:lang w:eastAsia="hr-HR"/>
        </w:rPr>
        <w:t>usluga stručnog nadzora</w:t>
      </w:r>
      <w:r w:rsidR="00A602E5">
        <w:rPr>
          <w:rFonts w:ascii="Times New Roman" w:eastAsia="Times New Roman" w:hAnsi="Times New Roman" w:cs="Times New Roman"/>
          <w:szCs w:val="24"/>
          <w:lang w:eastAsia="hr-HR"/>
        </w:rPr>
        <w:t xml:space="preserve"> građenja</w:t>
      </w:r>
      <w:r w:rsidR="00F80254" w:rsidRPr="007811D6">
        <w:rPr>
          <w:rFonts w:ascii="Times New Roman" w:eastAsia="Times New Roman" w:hAnsi="Times New Roman" w:cs="Times New Roman"/>
          <w:szCs w:val="24"/>
          <w:lang w:eastAsia="hr-HR"/>
        </w:rPr>
        <w:t xml:space="preserve"> pri</w:t>
      </w:r>
      <w:r w:rsidRPr="007811D6">
        <w:rPr>
          <w:rFonts w:ascii="Times New Roman" w:eastAsia="Times New Roman" w:hAnsi="Times New Roman" w:cs="Times New Roman"/>
          <w:szCs w:val="24"/>
          <w:lang w:eastAsia="hr-HR"/>
        </w:rPr>
        <w:t xml:space="preserve">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zgrada</w:t>
      </w:r>
    </w:p>
    <w:tbl>
      <w:tblPr>
        <w:tblW w:w="9480" w:type="dxa"/>
        <w:tblLook w:val="04A0" w:firstRow="1" w:lastRow="0" w:firstColumn="1" w:lastColumn="0" w:noHBand="0" w:noVBand="1"/>
      </w:tblPr>
      <w:tblGrid>
        <w:gridCol w:w="1279"/>
        <w:gridCol w:w="793"/>
        <w:gridCol w:w="782"/>
        <w:gridCol w:w="788"/>
        <w:gridCol w:w="788"/>
        <w:gridCol w:w="711"/>
        <w:gridCol w:w="866"/>
        <w:gridCol w:w="866"/>
        <w:gridCol w:w="866"/>
        <w:gridCol w:w="866"/>
        <w:gridCol w:w="875"/>
      </w:tblGrid>
      <w:tr w:rsidR="009B048E" w:rsidRPr="009B048E" w14:paraId="416AAB07" w14:textId="77777777" w:rsidTr="009B048E">
        <w:trPr>
          <w:trHeight w:val="300"/>
        </w:trPr>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EEE2C3"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Vrijednost proračunskih troškova (EUR)</w:t>
            </w:r>
          </w:p>
        </w:tc>
        <w:tc>
          <w:tcPr>
            <w:tcW w:w="8201" w:type="dxa"/>
            <w:gridSpan w:val="10"/>
            <w:tcBorders>
              <w:top w:val="single" w:sz="8" w:space="0" w:color="auto"/>
              <w:left w:val="nil"/>
              <w:bottom w:val="single" w:sz="8" w:space="0" w:color="auto"/>
              <w:right w:val="single" w:sz="8" w:space="0" w:color="000000"/>
            </w:tcBorders>
            <w:shd w:val="clear" w:color="auto" w:fill="auto"/>
            <w:vAlign w:val="center"/>
            <w:hideMark/>
          </w:tcPr>
          <w:p w14:paraId="6C7E3957"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Stupanj složenosti</w:t>
            </w:r>
          </w:p>
        </w:tc>
      </w:tr>
      <w:tr w:rsidR="009B048E" w:rsidRPr="009B048E" w14:paraId="4D709A36" w14:textId="77777777" w:rsidTr="009B048E">
        <w:trPr>
          <w:trHeight w:val="300"/>
        </w:trPr>
        <w:tc>
          <w:tcPr>
            <w:tcW w:w="1279" w:type="dxa"/>
            <w:vMerge/>
            <w:tcBorders>
              <w:top w:val="single" w:sz="8" w:space="0" w:color="auto"/>
              <w:left w:val="single" w:sz="8" w:space="0" w:color="auto"/>
              <w:bottom w:val="single" w:sz="8" w:space="0" w:color="000000"/>
              <w:right w:val="single" w:sz="8" w:space="0" w:color="auto"/>
            </w:tcBorders>
            <w:vAlign w:val="center"/>
            <w:hideMark/>
          </w:tcPr>
          <w:p w14:paraId="342FFF17" w14:textId="77777777" w:rsidR="009B048E" w:rsidRPr="009B048E" w:rsidRDefault="009B048E" w:rsidP="009B048E">
            <w:pPr>
              <w:spacing w:after="0"/>
              <w:jc w:val="left"/>
              <w:rPr>
                <w:rFonts w:ascii="Times New Roman" w:eastAsia="Times New Roman" w:hAnsi="Times New Roman" w:cs="Times New Roman"/>
                <w:b/>
                <w:bCs/>
                <w:color w:val="000000"/>
                <w:sz w:val="16"/>
                <w:szCs w:val="16"/>
                <w:lang w:eastAsia="hr-HR"/>
              </w:rPr>
            </w:pPr>
          </w:p>
        </w:tc>
        <w:tc>
          <w:tcPr>
            <w:tcW w:w="1575" w:type="dxa"/>
            <w:gridSpan w:val="2"/>
            <w:tcBorders>
              <w:top w:val="single" w:sz="8" w:space="0" w:color="auto"/>
              <w:left w:val="nil"/>
              <w:bottom w:val="single" w:sz="8" w:space="0" w:color="auto"/>
              <w:right w:val="single" w:sz="8" w:space="0" w:color="000000"/>
            </w:tcBorders>
            <w:shd w:val="clear" w:color="auto" w:fill="auto"/>
            <w:vAlign w:val="center"/>
            <w:hideMark/>
          </w:tcPr>
          <w:p w14:paraId="3059DD23"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w:t>
            </w:r>
          </w:p>
        </w:tc>
        <w:tc>
          <w:tcPr>
            <w:tcW w:w="1576" w:type="dxa"/>
            <w:gridSpan w:val="2"/>
            <w:tcBorders>
              <w:top w:val="single" w:sz="8" w:space="0" w:color="auto"/>
              <w:left w:val="nil"/>
              <w:bottom w:val="single" w:sz="8" w:space="0" w:color="auto"/>
              <w:right w:val="single" w:sz="8" w:space="0" w:color="000000"/>
            </w:tcBorders>
            <w:shd w:val="clear" w:color="auto" w:fill="auto"/>
            <w:vAlign w:val="center"/>
            <w:hideMark/>
          </w:tcPr>
          <w:p w14:paraId="02856202"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w:t>
            </w:r>
          </w:p>
        </w:tc>
        <w:tc>
          <w:tcPr>
            <w:tcW w:w="1577" w:type="dxa"/>
            <w:gridSpan w:val="2"/>
            <w:tcBorders>
              <w:top w:val="single" w:sz="8" w:space="0" w:color="auto"/>
              <w:left w:val="nil"/>
              <w:bottom w:val="single" w:sz="8" w:space="0" w:color="auto"/>
              <w:right w:val="single" w:sz="8" w:space="0" w:color="000000"/>
            </w:tcBorders>
            <w:shd w:val="clear" w:color="auto" w:fill="auto"/>
            <w:vAlign w:val="center"/>
            <w:hideMark/>
          </w:tcPr>
          <w:p w14:paraId="520D957B"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III</w:t>
            </w:r>
          </w:p>
        </w:tc>
        <w:tc>
          <w:tcPr>
            <w:tcW w:w="1732" w:type="dxa"/>
            <w:gridSpan w:val="2"/>
            <w:tcBorders>
              <w:top w:val="single" w:sz="8" w:space="0" w:color="auto"/>
              <w:left w:val="nil"/>
              <w:bottom w:val="single" w:sz="8" w:space="0" w:color="auto"/>
              <w:right w:val="single" w:sz="8" w:space="0" w:color="000000"/>
            </w:tcBorders>
            <w:shd w:val="clear" w:color="auto" w:fill="auto"/>
            <w:vAlign w:val="center"/>
            <w:hideMark/>
          </w:tcPr>
          <w:p w14:paraId="6E2C76B6"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IV</w:t>
            </w:r>
          </w:p>
        </w:tc>
        <w:tc>
          <w:tcPr>
            <w:tcW w:w="1741" w:type="dxa"/>
            <w:gridSpan w:val="2"/>
            <w:tcBorders>
              <w:top w:val="single" w:sz="8" w:space="0" w:color="auto"/>
              <w:left w:val="nil"/>
              <w:bottom w:val="single" w:sz="8" w:space="0" w:color="auto"/>
              <w:right w:val="single" w:sz="8" w:space="0" w:color="000000"/>
            </w:tcBorders>
            <w:shd w:val="clear" w:color="auto" w:fill="auto"/>
            <w:vAlign w:val="center"/>
            <w:hideMark/>
          </w:tcPr>
          <w:p w14:paraId="3AD30B98"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w:t>
            </w:r>
          </w:p>
        </w:tc>
      </w:tr>
      <w:tr w:rsidR="009B048E" w:rsidRPr="009B048E" w14:paraId="49A2A274"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73D8FB3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w:t>
            </w:r>
          </w:p>
        </w:tc>
        <w:tc>
          <w:tcPr>
            <w:tcW w:w="793" w:type="dxa"/>
            <w:tcBorders>
              <w:top w:val="nil"/>
              <w:left w:val="nil"/>
              <w:bottom w:val="single" w:sz="4" w:space="0" w:color="auto"/>
              <w:right w:val="single" w:sz="4" w:space="0" w:color="auto"/>
            </w:tcBorders>
            <w:shd w:val="clear" w:color="auto" w:fill="auto"/>
            <w:noWrap/>
            <w:vAlign w:val="center"/>
            <w:hideMark/>
          </w:tcPr>
          <w:p w14:paraId="662A082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w:t>
            </w:r>
          </w:p>
        </w:tc>
        <w:tc>
          <w:tcPr>
            <w:tcW w:w="782" w:type="dxa"/>
            <w:tcBorders>
              <w:top w:val="nil"/>
              <w:left w:val="nil"/>
              <w:bottom w:val="single" w:sz="4" w:space="0" w:color="auto"/>
              <w:right w:val="single" w:sz="4" w:space="0" w:color="auto"/>
            </w:tcBorders>
            <w:shd w:val="clear" w:color="auto" w:fill="auto"/>
            <w:noWrap/>
            <w:vAlign w:val="center"/>
            <w:hideMark/>
          </w:tcPr>
          <w:p w14:paraId="7588A4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w:t>
            </w:r>
          </w:p>
        </w:tc>
        <w:tc>
          <w:tcPr>
            <w:tcW w:w="788" w:type="dxa"/>
            <w:tcBorders>
              <w:top w:val="nil"/>
              <w:left w:val="nil"/>
              <w:bottom w:val="single" w:sz="4" w:space="0" w:color="auto"/>
              <w:right w:val="single" w:sz="4" w:space="0" w:color="auto"/>
            </w:tcBorders>
            <w:shd w:val="clear" w:color="auto" w:fill="auto"/>
            <w:noWrap/>
            <w:vAlign w:val="center"/>
            <w:hideMark/>
          </w:tcPr>
          <w:p w14:paraId="160E450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w:t>
            </w:r>
          </w:p>
        </w:tc>
        <w:tc>
          <w:tcPr>
            <w:tcW w:w="788" w:type="dxa"/>
            <w:tcBorders>
              <w:top w:val="nil"/>
              <w:left w:val="nil"/>
              <w:bottom w:val="single" w:sz="4" w:space="0" w:color="auto"/>
              <w:right w:val="single" w:sz="4" w:space="0" w:color="auto"/>
            </w:tcBorders>
            <w:shd w:val="clear" w:color="auto" w:fill="auto"/>
            <w:noWrap/>
            <w:vAlign w:val="center"/>
            <w:hideMark/>
          </w:tcPr>
          <w:p w14:paraId="3C7B2E3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42</w:t>
            </w:r>
          </w:p>
        </w:tc>
        <w:tc>
          <w:tcPr>
            <w:tcW w:w="711" w:type="dxa"/>
            <w:tcBorders>
              <w:top w:val="nil"/>
              <w:left w:val="nil"/>
              <w:bottom w:val="single" w:sz="4" w:space="0" w:color="auto"/>
              <w:right w:val="single" w:sz="4" w:space="0" w:color="auto"/>
            </w:tcBorders>
            <w:shd w:val="clear" w:color="auto" w:fill="auto"/>
            <w:noWrap/>
            <w:vAlign w:val="center"/>
            <w:hideMark/>
          </w:tcPr>
          <w:p w14:paraId="5CA95D9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42</w:t>
            </w:r>
          </w:p>
        </w:tc>
        <w:tc>
          <w:tcPr>
            <w:tcW w:w="866" w:type="dxa"/>
            <w:tcBorders>
              <w:top w:val="nil"/>
              <w:left w:val="nil"/>
              <w:bottom w:val="single" w:sz="4" w:space="0" w:color="auto"/>
              <w:right w:val="single" w:sz="4" w:space="0" w:color="auto"/>
            </w:tcBorders>
            <w:shd w:val="clear" w:color="auto" w:fill="auto"/>
            <w:noWrap/>
            <w:vAlign w:val="center"/>
            <w:hideMark/>
          </w:tcPr>
          <w:p w14:paraId="6878EAC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w:t>
            </w:r>
          </w:p>
        </w:tc>
        <w:tc>
          <w:tcPr>
            <w:tcW w:w="866" w:type="dxa"/>
            <w:tcBorders>
              <w:top w:val="nil"/>
              <w:left w:val="nil"/>
              <w:bottom w:val="single" w:sz="4" w:space="0" w:color="auto"/>
              <w:right w:val="single" w:sz="4" w:space="0" w:color="auto"/>
            </w:tcBorders>
            <w:shd w:val="clear" w:color="auto" w:fill="auto"/>
            <w:noWrap/>
            <w:vAlign w:val="center"/>
            <w:hideMark/>
          </w:tcPr>
          <w:p w14:paraId="01D3F4F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w:t>
            </w:r>
          </w:p>
        </w:tc>
        <w:tc>
          <w:tcPr>
            <w:tcW w:w="866" w:type="dxa"/>
            <w:tcBorders>
              <w:top w:val="nil"/>
              <w:left w:val="nil"/>
              <w:bottom w:val="single" w:sz="4" w:space="0" w:color="auto"/>
              <w:right w:val="single" w:sz="4" w:space="0" w:color="auto"/>
            </w:tcBorders>
            <w:shd w:val="clear" w:color="auto" w:fill="auto"/>
            <w:noWrap/>
            <w:vAlign w:val="center"/>
            <w:hideMark/>
          </w:tcPr>
          <w:p w14:paraId="3B6885D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w:t>
            </w:r>
          </w:p>
        </w:tc>
        <w:tc>
          <w:tcPr>
            <w:tcW w:w="866" w:type="dxa"/>
            <w:tcBorders>
              <w:top w:val="nil"/>
              <w:left w:val="nil"/>
              <w:bottom w:val="single" w:sz="4" w:space="0" w:color="auto"/>
              <w:right w:val="single" w:sz="4" w:space="0" w:color="auto"/>
            </w:tcBorders>
            <w:shd w:val="clear" w:color="auto" w:fill="auto"/>
            <w:noWrap/>
            <w:vAlign w:val="center"/>
            <w:hideMark/>
          </w:tcPr>
          <w:p w14:paraId="33E2424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w:t>
            </w:r>
          </w:p>
        </w:tc>
        <w:tc>
          <w:tcPr>
            <w:tcW w:w="875" w:type="dxa"/>
            <w:tcBorders>
              <w:top w:val="nil"/>
              <w:left w:val="nil"/>
              <w:bottom w:val="single" w:sz="4" w:space="0" w:color="auto"/>
              <w:right w:val="single" w:sz="8" w:space="0" w:color="auto"/>
            </w:tcBorders>
            <w:shd w:val="clear" w:color="auto" w:fill="auto"/>
            <w:noWrap/>
            <w:vAlign w:val="center"/>
            <w:hideMark/>
          </w:tcPr>
          <w:p w14:paraId="0A1458E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69</w:t>
            </w:r>
          </w:p>
        </w:tc>
      </w:tr>
      <w:tr w:rsidR="009B048E" w:rsidRPr="009B048E" w14:paraId="25FDBBAF"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7F3F197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w:t>
            </w:r>
          </w:p>
        </w:tc>
        <w:tc>
          <w:tcPr>
            <w:tcW w:w="793" w:type="dxa"/>
            <w:tcBorders>
              <w:top w:val="nil"/>
              <w:left w:val="nil"/>
              <w:bottom w:val="single" w:sz="4" w:space="0" w:color="auto"/>
              <w:right w:val="single" w:sz="4" w:space="0" w:color="auto"/>
            </w:tcBorders>
            <w:shd w:val="clear" w:color="auto" w:fill="auto"/>
            <w:noWrap/>
            <w:vAlign w:val="center"/>
            <w:hideMark/>
          </w:tcPr>
          <w:p w14:paraId="32C229C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43</w:t>
            </w:r>
          </w:p>
        </w:tc>
        <w:tc>
          <w:tcPr>
            <w:tcW w:w="782" w:type="dxa"/>
            <w:tcBorders>
              <w:top w:val="nil"/>
              <w:left w:val="nil"/>
              <w:bottom w:val="single" w:sz="4" w:space="0" w:color="auto"/>
              <w:right w:val="single" w:sz="4" w:space="0" w:color="auto"/>
            </w:tcBorders>
            <w:shd w:val="clear" w:color="auto" w:fill="auto"/>
            <w:noWrap/>
            <w:vAlign w:val="center"/>
            <w:hideMark/>
          </w:tcPr>
          <w:p w14:paraId="5DC98EE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53</w:t>
            </w:r>
          </w:p>
        </w:tc>
        <w:tc>
          <w:tcPr>
            <w:tcW w:w="788" w:type="dxa"/>
            <w:tcBorders>
              <w:top w:val="nil"/>
              <w:left w:val="nil"/>
              <w:bottom w:val="single" w:sz="4" w:space="0" w:color="auto"/>
              <w:right w:val="single" w:sz="4" w:space="0" w:color="auto"/>
            </w:tcBorders>
            <w:shd w:val="clear" w:color="auto" w:fill="auto"/>
            <w:noWrap/>
            <w:vAlign w:val="center"/>
            <w:hideMark/>
          </w:tcPr>
          <w:p w14:paraId="187B5AE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53</w:t>
            </w:r>
          </w:p>
        </w:tc>
        <w:tc>
          <w:tcPr>
            <w:tcW w:w="788" w:type="dxa"/>
            <w:tcBorders>
              <w:top w:val="nil"/>
              <w:left w:val="nil"/>
              <w:bottom w:val="single" w:sz="4" w:space="0" w:color="auto"/>
              <w:right w:val="single" w:sz="4" w:space="0" w:color="auto"/>
            </w:tcBorders>
            <w:shd w:val="clear" w:color="auto" w:fill="auto"/>
            <w:noWrap/>
            <w:vAlign w:val="center"/>
            <w:hideMark/>
          </w:tcPr>
          <w:p w14:paraId="4F5B31D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65</w:t>
            </w:r>
          </w:p>
        </w:tc>
        <w:tc>
          <w:tcPr>
            <w:tcW w:w="711" w:type="dxa"/>
            <w:tcBorders>
              <w:top w:val="nil"/>
              <w:left w:val="nil"/>
              <w:bottom w:val="single" w:sz="4" w:space="0" w:color="auto"/>
              <w:right w:val="single" w:sz="4" w:space="0" w:color="auto"/>
            </w:tcBorders>
            <w:shd w:val="clear" w:color="auto" w:fill="auto"/>
            <w:noWrap/>
            <w:vAlign w:val="center"/>
            <w:hideMark/>
          </w:tcPr>
          <w:p w14:paraId="78943B2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65</w:t>
            </w:r>
          </w:p>
        </w:tc>
        <w:tc>
          <w:tcPr>
            <w:tcW w:w="866" w:type="dxa"/>
            <w:tcBorders>
              <w:top w:val="nil"/>
              <w:left w:val="nil"/>
              <w:bottom w:val="single" w:sz="4" w:space="0" w:color="auto"/>
              <w:right w:val="single" w:sz="4" w:space="0" w:color="auto"/>
            </w:tcBorders>
            <w:shd w:val="clear" w:color="auto" w:fill="auto"/>
            <w:noWrap/>
            <w:vAlign w:val="center"/>
            <w:hideMark/>
          </w:tcPr>
          <w:p w14:paraId="69AF3C6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83</w:t>
            </w:r>
          </w:p>
        </w:tc>
        <w:tc>
          <w:tcPr>
            <w:tcW w:w="866" w:type="dxa"/>
            <w:tcBorders>
              <w:top w:val="nil"/>
              <w:left w:val="nil"/>
              <w:bottom w:val="single" w:sz="4" w:space="0" w:color="auto"/>
              <w:right w:val="single" w:sz="4" w:space="0" w:color="auto"/>
            </w:tcBorders>
            <w:shd w:val="clear" w:color="auto" w:fill="auto"/>
            <w:noWrap/>
            <w:vAlign w:val="center"/>
            <w:hideMark/>
          </w:tcPr>
          <w:p w14:paraId="02AC725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83</w:t>
            </w:r>
          </w:p>
        </w:tc>
        <w:tc>
          <w:tcPr>
            <w:tcW w:w="866" w:type="dxa"/>
            <w:tcBorders>
              <w:top w:val="nil"/>
              <w:left w:val="nil"/>
              <w:bottom w:val="single" w:sz="4" w:space="0" w:color="auto"/>
              <w:right w:val="single" w:sz="4" w:space="0" w:color="auto"/>
            </w:tcBorders>
            <w:shd w:val="clear" w:color="auto" w:fill="auto"/>
            <w:noWrap/>
            <w:vAlign w:val="center"/>
            <w:hideMark/>
          </w:tcPr>
          <w:p w14:paraId="2CAC2F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w:t>
            </w:r>
          </w:p>
        </w:tc>
        <w:tc>
          <w:tcPr>
            <w:tcW w:w="866" w:type="dxa"/>
            <w:tcBorders>
              <w:top w:val="nil"/>
              <w:left w:val="nil"/>
              <w:bottom w:val="single" w:sz="4" w:space="0" w:color="auto"/>
              <w:right w:val="single" w:sz="4" w:space="0" w:color="auto"/>
            </w:tcBorders>
            <w:shd w:val="clear" w:color="auto" w:fill="auto"/>
            <w:noWrap/>
            <w:vAlign w:val="center"/>
            <w:hideMark/>
          </w:tcPr>
          <w:p w14:paraId="64B2B96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w:t>
            </w:r>
          </w:p>
        </w:tc>
        <w:tc>
          <w:tcPr>
            <w:tcW w:w="875" w:type="dxa"/>
            <w:tcBorders>
              <w:top w:val="nil"/>
              <w:left w:val="nil"/>
              <w:bottom w:val="single" w:sz="4" w:space="0" w:color="auto"/>
              <w:right w:val="single" w:sz="8" w:space="0" w:color="auto"/>
            </w:tcBorders>
            <w:shd w:val="clear" w:color="auto" w:fill="auto"/>
            <w:noWrap/>
            <w:vAlign w:val="center"/>
            <w:hideMark/>
          </w:tcPr>
          <w:p w14:paraId="377F341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w:t>
            </w:r>
          </w:p>
        </w:tc>
      </w:tr>
      <w:tr w:rsidR="009B048E" w:rsidRPr="009B048E" w14:paraId="0A7F308C"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215E8F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w:t>
            </w:r>
          </w:p>
        </w:tc>
        <w:tc>
          <w:tcPr>
            <w:tcW w:w="793" w:type="dxa"/>
            <w:tcBorders>
              <w:top w:val="nil"/>
              <w:left w:val="nil"/>
              <w:bottom w:val="single" w:sz="4" w:space="0" w:color="auto"/>
              <w:right w:val="single" w:sz="4" w:space="0" w:color="auto"/>
            </w:tcBorders>
            <w:shd w:val="clear" w:color="auto" w:fill="auto"/>
            <w:noWrap/>
            <w:vAlign w:val="center"/>
            <w:hideMark/>
          </w:tcPr>
          <w:p w14:paraId="6D961A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w:t>
            </w:r>
          </w:p>
        </w:tc>
        <w:tc>
          <w:tcPr>
            <w:tcW w:w="782" w:type="dxa"/>
            <w:tcBorders>
              <w:top w:val="nil"/>
              <w:left w:val="nil"/>
              <w:bottom w:val="single" w:sz="4" w:space="0" w:color="auto"/>
              <w:right w:val="single" w:sz="4" w:space="0" w:color="auto"/>
            </w:tcBorders>
            <w:shd w:val="clear" w:color="auto" w:fill="auto"/>
            <w:noWrap/>
            <w:vAlign w:val="center"/>
            <w:hideMark/>
          </w:tcPr>
          <w:p w14:paraId="3276114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w:t>
            </w:r>
          </w:p>
        </w:tc>
        <w:tc>
          <w:tcPr>
            <w:tcW w:w="788" w:type="dxa"/>
            <w:tcBorders>
              <w:top w:val="nil"/>
              <w:left w:val="nil"/>
              <w:bottom w:val="single" w:sz="4" w:space="0" w:color="auto"/>
              <w:right w:val="single" w:sz="4" w:space="0" w:color="auto"/>
            </w:tcBorders>
            <w:shd w:val="clear" w:color="auto" w:fill="auto"/>
            <w:noWrap/>
            <w:vAlign w:val="center"/>
            <w:hideMark/>
          </w:tcPr>
          <w:p w14:paraId="768192C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w:t>
            </w:r>
          </w:p>
        </w:tc>
        <w:tc>
          <w:tcPr>
            <w:tcW w:w="788" w:type="dxa"/>
            <w:tcBorders>
              <w:top w:val="nil"/>
              <w:left w:val="nil"/>
              <w:bottom w:val="single" w:sz="4" w:space="0" w:color="auto"/>
              <w:right w:val="single" w:sz="4" w:space="0" w:color="auto"/>
            </w:tcBorders>
            <w:shd w:val="clear" w:color="auto" w:fill="auto"/>
            <w:noWrap/>
            <w:vAlign w:val="center"/>
            <w:hideMark/>
          </w:tcPr>
          <w:p w14:paraId="63E9C3A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116</w:t>
            </w:r>
          </w:p>
        </w:tc>
        <w:tc>
          <w:tcPr>
            <w:tcW w:w="711" w:type="dxa"/>
            <w:tcBorders>
              <w:top w:val="nil"/>
              <w:left w:val="nil"/>
              <w:bottom w:val="single" w:sz="4" w:space="0" w:color="auto"/>
              <w:right w:val="single" w:sz="4" w:space="0" w:color="auto"/>
            </w:tcBorders>
            <w:shd w:val="clear" w:color="auto" w:fill="auto"/>
            <w:noWrap/>
            <w:vAlign w:val="center"/>
            <w:hideMark/>
          </w:tcPr>
          <w:p w14:paraId="1A0396D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116</w:t>
            </w:r>
          </w:p>
        </w:tc>
        <w:tc>
          <w:tcPr>
            <w:tcW w:w="866" w:type="dxa"/>
            <w:tcBorders>
              <w:top w:val="nil"/>
              <w:left w:val="nil"/>
              <w:bottom w:val="single" w:sz="4" w:space="0" w:color="auto"/>
              <w:right w:val="single" w:sz="4" w:space="0" w:color="auto"/>
            </w:tcBorders>
            <w:shd w:val="clear" w:color="auto" w:fill="auto"/>
            <w:noWrap/>
            <w:vAlign w:val="center"/>
            <w:hideMark/>
          </w:tcPr>
          <w:p w14:paraId="16BE804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w:t>
            </w:r>
          </w:p>
        </w:tc>
        <w:tc>
          <w:tcPr>
            <w:tcW w:w="866" w:type="dxa"/>
            <w:tcBorders>
              <w:top w:val="nil"/>
              <w:left w:val="nil"/>
              <w:bottom w:val="single" w:sz="4" w:space="0" w:color="auto"/>
              <w:right w:val="single" w:sz="4" w:space="0" w:color="auto"/>
            </w:tcBorders>
            <w:shd w:val="clear" w:color="auto" w:fill="auto"/>
            <w:noWrap/>
            <w:vAlign w:val="center"/>
            <w:hideMark/>
          </w:tcPr>
          <w:p w14:paraId="254C439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w:t>
            </w:r>
          </w:p>
        </w:tc>
        <w:tc>
          <w:tcPr>
            <w:tcW w:w="866" w:type="dxa"/>
            <w:tcBorders>
              <w:top w:val="nil"/>
              <w:left w:val="nil"/>
              <w:bottom w:val="single" w:sz="4" w:space="0" w:color="auto"/>
              <w:right w:val="single" w:sz="4" w:space="0" w:color="auto"/>
            </w:tcBorders>
            <w:shd w:val="clear" w:color="auto" w:fill="auto"/>
            <w:noWrap/>
            <w:vAlign w:val="center"/>
            <w:hideMark/>
          </w:tcPr>
          <w:p w14:paraId="79CAC8B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166</w:t>
            </w:r>
          </w:p>
        </w:tc>
        <w:tc>
          <w:tcPr>
            <w:tcW w:w="866" w:type="dxa"/>
            <w:tcBorders>
              <w:top w:val="nil"/>
              <w:left w:val="nil"/>
              <w:bottom w:val="single" w:sz="4" w:space="0" w:color="auto"/>
              <w:right w:val="single" w:sz="4" w:space="0" w:color="auto"/>
            </w:tcBorders>
            <w:shd w:val="clear" w:color="auto" w:fill="auto"/>
            <w:noWrap/>
            <w:vAlign w:val="center"/>
            <w:hideMark/>
          </w:tcPr>
          <w:p w14:paraId="7383A0F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166</w:t>
            </w:r>
          </w:p>
        </w:tc>
        <w:tc>
          <w:tcPr>
            <w:tcW w:w="875" w:type="dxa"/>
            <w:tcBorders>
              <w:top w:val="nil"/>
              <w:left w:val="nil"/>
              <w:bottom w:val="single" w:sz="4" w:space="0" w:color="auto"/>
              <w:right w:val="single" w:sz="8" w:space="0" w:color="auto"/>
            </w:tcBorders>
            <w:shd w:val="clear" w:color="auto" w:fill="auto"/>
            <w:noWrap/>
            <w:vAlign w:val="center"/>
            <w:hideMark/>
          </w:tcPr>
          <w:p w14:paraId="1BC25D3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181</w:t>
            </w:r>
          </w:p>
        </w:tc>
      </w:tr>
      <w:tr w:rsidR="009B048E" w:rsidRPr="009B048E" w14:paraId="197DBA65"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C76205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w:t>
            </w:r>
          </w:p>
        </w:tc>
        <w:tc>
          <w:tcPr>
            <w:tcW w:w="793" w:type="dxa"/>
            <w:tcBorders>
              <w:top w:val="nil"/>
              <w:left w:val="nil"/>
              <w:bottom w:val="single" w:sz="4" w:space="0" w:color="auto"/>
              <w:right w:val="single" w:sz="4" w:space="0" w:color="auto"/>
            </w:tcBorders>
            <w:shd w:val="clear" w:color="auto" w:fill="auto"/>
            <w:noWrap/>
            <w:vAlign w:val="center"/>
            <w:hideMark/>
          </w:tcPr>
          <w:p w14:paraId="6AC4376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113</w:t>
            </w:r>
          </w:p>
        </w:tc>
        <w:tc>
          <w:tcPr>
            <w:tcW w:w="782" w:type="dxa"/>
            <w:tcBorders>
              <w:top w:val="nil"/>
              <w:left w:val="nil"/>
              <w:bottom w:val="single" w:sz="4" w:space="0" w:color="auto"/>
              <w:right w:val="single" w:sz="4" w:space="0" w:color="auto"/>
            </w:tcBorders>
            <w:shd w:val="clear" w:color="auto" w:fill="auto"/>
            <w:noWrap/>
            <w:vAlign w:val="center"/>
            <w:hideMark/>
          </w:tcPr>
          <w:p w14:paraId="048F077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134</w:t>
            </w:r>
          </w:p>
        </w:tc>
        <w:tc>
          <w:tcPr>
            <w:tcW w:w="788" w:type="dxa"/>
            <w:tcBorders>
              <w:top w:val="nil"/>
              <w:left w:val="nil"/>
              <w:bottom w:val="single" w:sz="4" w:space="0" w:color="auto"/>
              <w:right w:val="single" w:sz="4" w:space="0" w:color="auto"/>
            </w:tcBorders>
            <w:shd w:val="clear" w:color="auto" w:fill="auto"/>
            <w:noWrap/>
            <w:vAlign w:val="center"/>
            <w:hideMark/>
          </w:tcPr>
          <w:p w14:paraId="7E1D78C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134</w:t>
            </w:r>
          </w:p>
        </w:tc>
        <w:tc>
          <w:tcPr>
            <w:tcW w:w="788" w:type="dxa"/>
            <w:tcBorders>
              <w:top w:val="nil"/>
              <w:left w:val="nil"/>
              <w:bottom w:val="single" w:sz="4" w:space="0" w:color="auto"/>
              <w:right w:val="single" w:sz="4" w:space="0" w:color="auto"/>
            </w:tcBorders>
            <w:shd w:val="clear" w:color="auto" w:fill="auto"/>
            <w:noWrap/>
            <w:vAlign w:val="center"/>
            <w:hideMark/>
          </w:tcPr>
          <w:p w14:paraId="4BAE63D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161</w:t>
            </w:r>
          </w:p>
        </w:tc>
        <w:tc>
          <w:tcPr>
            <w:tcW w:w="711" w:type="dxa"/>
            <w:tcBorders>
              <w:top w:val="nil"/>
              <w:left w:val="nil"/>
              <w:bottom w:val="single" w:sz="4" w:space="0" w:color="auto"/>
              <w:right w:val="single" w:sz="4" w:space="0" w:color="auto"/>
            </w:tcBorders>
            <w:shd w:val="clear" w:color="auto" w:fill="auto"/>
            <w:noWrap/>
            <w:vAlign w:val="center"/>
            <w:hideMark/>
          </w:tcPr>
          <w:p w14:paraId="7C3A413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161</w:t>
            </w:r>
          </w:p>
        </w:tc>
        <w:tc>
          <w:tcPr>
            <w:tcW w:w="866" w:type="dxa"/>
            <w:tcBorders>
              <w:top w:val="nil"/>
              <w:left w:val="nil"/>
              <w:bottom w:val="single" w:sz="4" w:space="0" w:color="auto"/>
              <w:right w:val="single" w:sz="4" w:space="0" w:color="auto"/>
            </w:tcBorders>
            <w:shd w:val="clear" w:color="auto" w:fill="auto"/>
            <w:noWrap/>
            <w:vAlign w:val="center"/>
            <w:hideMark/>
          </w:tcPr>
          <w:p w14:paraId="61E5E28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202</w:t>
            </w:r>
          </w:p>
        </w:tc>
        <w:tc>
          <w:tcPr>
            <w:tcW w:w="866" w:type="dxa"/>
            <w:tcBorders>
              <w:top w:val="nil"/>
              <w:left w:val="nil"/>
              <w:bottom w:val="single" w:sz="4" w:space="0" w:color="auto"/>
              <w:right w:val="single" w:sz="4" w:space="0" w:color="auto"/>
            </w:tcBorders>
            <w:shd w:val="clear" w:color="auto" w:fill="auto"/>
            <w:noWrap/>
            <w:vAlign w:val="center"/>
            <w:hideMark/>
          </w:tcPr>
          <w:p w14:paraId="4B31455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202</w:t>
            </w:r>
          </w:p>
        </w:tc>
        <w:tc>
          <w:tcPr>
            <w:tcW w:w="866" w:type="dxa"/>
            <w:tcBorders>
              <w:top w:val="nil"/>
              <w:left w:val="nil"/>
              <w:bottom w:val="single" w:sz="4" w:space="0" w:color="auto"/>
              <w:right w:val="single" w:sz="4" w:space="0" w:color="auto"/>
            </w:tcBorders>
            <w:shd w:val="clear" w:color="auto" w:fill="auto"/>
            <w:noWrap/>
            <w:vAlign w:val="center"/>
            <w:hideMark/>
          </w:tcPr>
          <w:p w14:paraId="3C3D053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228</w:t>
            </w:r>
          </w:p>
        </w:tc>
        <w:tc>
          <w:tcPr>
            <w:tcW w:w="866" w:type="dxa"/>
            <w:tcBorders>
              <w:top w:val="nil"/>
              <w:left w:val="nil"/>
              <w:bottom w:val="single" w:sz="4" w:space="0" w:color="auto"/>
              <w:right w:val="single" w:sz="4" w:space="0" w:color="auto"/>
            </w:tcBorders>
            <w:shd w:val="clear" w:color="auto" w:fill="auto"/>
            <w:noWrap/>
            <w:vAlign w:val="center"/>
            <w:hideMark/>
          </w:tcPr>
          <w:p w14:paraId="0BFD480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228</w:t>
            </w:r>
          </w:p>
        </w:tc>
        <w:tc>
          <w:tcPr>
            <w:tcW w:w="875" w:type="dxa"/>
            <w:tcBorders>
              <w:top w:val="nil"/>
              <w:left w:val="nil"/>
              <w:bottom w:val="single" w:sz="4" w:space="0" w:color="auto"/>
              <w:right w:val="single" w:sz="8" w:space="0" w:color="auto"/>
            </w:tcBorders>
            <w:shd w:val="clear" w:color="auto" w:fill="auto"/>
            <w:noWrap/>
            <w:vAlign w:val="center"/>
            <w:hideMark/>
          </w:tcPr>
          <w:p w14:paraId="0EC0E77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248</w:t>
            </w:r>
          </w:p>
        </w:tc>
      </w:tr>
      <w:tr w:rsidR="009B048E" w:rsidRPr="009B048E" w14:paraId="3D04CC18"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764849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w:t>
            </w:r>
          </w:p>
        </w:tc>
        <w:tc>
          <w:tcPr>
            <w:tcW w:w="793" w:type="dxa"/>
            <w:tcBorders>
              <w:top w:val="nil"/>
              <w:left w:val="nil"/>
              <w:bottom w:val="single" w:sz="4" w:space="0" w:color="auto"/>
              <w:right w:val="single" w:sz="4" w:space="0" w:color="auto"/>
            </w:tcBorders>
            <w:shd w:val="clear" w:color="auto" w:fill="auto"/>
            <w:noWrap/>
            <w:vAlign w:val="center"/>
            <w:hideMark/>
          </w:tcPr>
          <w:p w14:paraId="363E7A4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148</w:t>
            </w:r>
          </w:p>
        </w:tc>
        <w:tc>
          <w:tcPr>
            <w:tcW w:w="782" w:type="dxa"/>
            <w:tcBorders>
              <w:top w:val="nil"/>
              <w:left w:val="nil"/>
              <w:bottom w:val="single" w:sz="4" w:space="0" w:color="auto"/>
              <w:right w:val="single" w:sz="4" w:space="0" w:color="auto"/>
            </w:tcBorders>
            <w:shd w:val="clear" w:color="auto" w:fill="auto"/>
            <w:noWrap/>
            <w:vAlign w:val="center"/>
            <w:hideMark/>
          </w:tcPr>
          <w:p w14:paraId="15E5DA3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174</w:t>
            </w:r>
          </w:p>
        </w:tc>
        <w:tc>
          <w:tcPr>
            <w:tcW w:w="788" w:type="dxa"/>
            <w:tcBorders>
              <w:top w:val="nil"/>
              <w:left w:val="nil"/>
              <w:bottom w:val="single" w:sz="4" w:space="0" w:color="auto"/>
              <w:right w:val="single" w:sz="4" w:space="0" w:color="auto"/>
            </w:tcBorders>
            <w:shd w:val="clear" w:color="auto" w:fill="auto"/>
            <w:noWrap/>
            <w:vAlign w:val="center"/>
            <w:hideMark/>
          </w:tcPr>
          <w:p w14:paraId="2DF0994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174</w:t>
            </w:r>
          </w:p>
        </w:tc>
        <w:tc>
          <w:tcPr>
            <w:tcW w:w="788" w:type="dxa"/>
            <w:tcBorders>
              <w:top w:val="nil"/>
              <w:left w:val="nil"/>
              <w:bottom w:val="single" w:sz="4" w:space="0" w:color="auto"/>
              <w:right w:val="single" w:sz="4" w:space="0" w:color="auto"/>
            </w:tcBorders>
            <w:shd w:val="clear" w:color="auto" w:fill="auto"/>
            <w:noWrap/>
            <w:vAlign w:val="center"/>
            <w:hideMark/>
          </w:tcPr>
          <w:p w14:paraId="02357FA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209</w:t>
            </w:r>
          </w:p>
        </w:tc>
        <w:tc>
          <w:tcPr>
            <w:tcW w:w="711" w:type="dxa"/>
            <w:tcBorders>
              <w:top w:val="nil"/>
              <w:left w:val="nil"/>
              <w:bottom w:val="single" w:sz="4" w:space="0" w:color="auto"/>
              <w:right w:val="single" w:sz="4" w:space="0" w:color="auto"/>
            </w:tcBorders>
            <w:shd w:val="clear" w:color="auto" w:fill="auto"/>
            <w:noWrap/>
            <w:vAlign w:val="center"/>
            <w:hideMark/>
          </w:tcPr>
          <w:p w14:paraId="596F065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209</w:t>
            </w:r>
          </w:p>
        </w:tc>
        <w:tc>
          <w:tcPr>
            <w:tcW w:w="866" w:type="dxa"/>
            <w:tcBorders>
              <w:top w:val="nil"/>
              <w:left w:val="nil"/>
              <w:bottom w:val="single" w:sz="4" w:space="0" w:color="auto"/>
              <w:right w:val="single" w:sz="4" w:space="0" w:color="auto"/>
            </w:tcBorders>
            <w:shd w:val="clear" w:color="auto" w:fill="auto"/>
            <w:noWrap/>
            <w:vAlign w:val="center"/>
            <w:hideMark/>
          </w:tcPr>
          <w:p w14:paraId="13539EF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260</w:t>
            </w:r>
          </w:p>
        </w:tc>
        <w:tc>
          <w:tcPr>
            <w:tcW w:w="866" w:type="dxa"/>
            <w:tcBorders>
              <w:top w:val="nil"/>
              <w:left w:val="nil"/>
              <w:bottom w:val="single" w:sz="4" w:space="0" w:color="auto"/>
              <w:right w:val="single" w:sz="4" w:space="0" w:color="auto"/>
            </w:tcBorders>
            <w:shd w:val="clear" w:color="auto" w:fill="auto"/>
            <w:noWrap/>
            <w:vAlign w:val="center"/>
            <w:hideMark/>
          </w:tcPr>
          <w:p w14:paraId="0A0716C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260</w:t>
            </w:r>
          </w:p>
        </w:tc>
        <w:tc>
          <w:tcPr>
            <w:tcW w:w="866" w:type="dxa"/>
            <w:tcBorders>
              <w:top w:val="nil"/>
              <w:left w:val="nil"/>
              <w:bottom w:val="single" w:sz="4" w:space="0" w:color="auto"/>
              <w:right w:val="single" w:sz="4" w:space="0" w:color="auto"/>
            </w:tcBorders>
            <w:shd w:val="clear" w:color="auto" w:fill="auto"/>
            <w:noWrap/>
            <w:vAlign w:val="center"/>
            <w:hideMark/>
          </w:tcPr>
          <w:p w14:paraId="4D023D2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293</w:t>
            </w:r>
          </w:p>
        </w:tc>
        <w:tc>
          <w:tcPr>
            <w:tcW w:w="866" w:type="dxa"/>
            <w:tcBorders>
              <w:top w:val="nil"/>
              <w:left w:val="nil"/>
              <w:bottom w:val="single" w:sz="4" w:space="0" w:color="auto"/>
              <w:right w:val="single" w:sz="4" w:space="0" w:color="auto"/>
            </w:tcBorders>
            <w:shd w:val="clear" w:color="auto" w:fill="auto"/>
            <w:noWrap/>
            <w:vAlign w:val="center"/>
            <w:hideMark/>
          </w:tcPr>
          <w:p w14:paraId="69F06E4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293</w:t>
            </w:r>
          </w:p>
        </w:tc>
        <w:tc>
          <w:tcPr>
            <w:tcW w:w="875" w:type="dxa"/>
            <w:tcBorders>
              <w:top w:val="nil"/>
              <w:left w:val="nil"/>
              <w:bottom w:val="single" w:sz="4" w:space="0" w:color="auto"/>
              <w:right w:val="single" w:sz="8" w:space="0" w:color="auto"/>
            </w:tcBorders>
            <w:shd w:val="clear" w:color="auto" w:fill="auto"/>
            <w:noWrap/>
            <w:vAlign w:val="center"/>
            <w:hideMark/>
          </w:tcPr>
          <w:p w14:paraId="47C3C90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318</w:t>
            </w:r>
          </w:p>
        </w:tc>
      </w:tr>
      <w:tr w:rsidR="009B048E" w:rsidRPr="009B048E" w14:paraId="7D787C64"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7C167C6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w:t>
            </w:r>
          </w:p>
        </w:tc>
        <w:tc>
          <w:tcPr>
            <w:tcW w:w="793" w:type="dxa"/>
            <w:tcBorders>
              <w:top w:val="nil"/>
              <w:left w:val="nil"/>
              <w:bottom w:val="single" w:sz="4" w:space="0" w:color="auto"/>
              <w:right w:val="single" w:sz="4" w:space="0" w:color="auto"/>
            </w:tcBorders>
            <w:shd w:val="clear" w:color="auto" w:fill="auto"/>
            <w:noWrap/>
            <w:vAlign w:val="center"/>
            <w:hideMark/>
          </w:tcPr>
          <w:p w14:paraId="05B034E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207</w:t>
            </w:r>
          </w:p>
        </w:tc>
        <w:tc>
          <w:tcPr>
            <w:tcW w:w="782" w:type="dxa"/>
            <w:tcBorders>
              <w:top w:val="nil"/>
              <w:left w:val="nil"/>
              <w:bottom w:val="single" w:sz="4" w:space="0" w:color="auto"/>
              <w:right w:val="single" w:sz="4" w:space="0" w:color="auto"/>
            </w:tcBorders>
            <w:shd w:val="clear" w:color="auto" w:fill="auto"/>
            <w:noWrap/>
            <w:vAlign w:val="center"/>
            <w:hideMark/>
          </w:tcPr>
          <w:p w14:paraId="53EAF49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242</w:t>
            </w:r>
          </w:p>
        </w:tc>
        <w:tc>
          <w:tcPr>
            <w:tcW w:w="788" w:type="dxa"/>
            <w:tcBorders>
              <w:top w:val="nil"/>
              <w:left w:val="nil"/>
              <w:bottom w:val="single" w:sz="4" w:space="0" w:color="auto"/>
              <w:right w:val="single" w:sz="4" w:space="0" w:color="auto"/>
            </w:tcBorders>
            <w:shd w:val="clear" w:color="auto" w:fill="auto"/>
            <w:noWrap/>
            <w:vAlign w:val="center"/>
            <w:hideMark/>
          </w:tcPr>
          <w:p w14:paraId="77B6EB5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242</w:t>
            </w:r>
          </w:p>
        </w:tc>
        <w:tc>
          <w:tcPr>
            <w:tcW w:w="788" w:type="dxa"/>
            <w:tcBorders>
              <w:top w:val="nil"/>
              <w:left w:val="nil"/>
              <w:bottom w:val="single" w:sz="4" w:space="0" w:color="auto"/>
              <w:right w:val="single" w:sz="4" w:space="0" w:color="auto"/>
            </w:tcBorders>
            <w:shd w:val="clear" w:color="auto" w:fill="auto"/>
            <w:noWrap/>
            <w:vAlign w:val="center"/>
            <w:hideMark/>
          </w:tcPr>
          <w:p w14:paraId="3F6EA3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288</w:t>
            </w:r>
          </w:p>
        </w:tc>
        <w:tc>
          <w:tcPr>
            <w:tcW w:w="711" w:type="dxa"/>
            <w:tcBorders>
              <w:top w:val="nil"/>
              <w:left w:val="nil"/>
              <w:bottom w:val="single" w:sz="4" w:space="0" w:color="auto"/>
              <w:right w:val="single" w:sz="4" w:space="0" w:color="auto"/>
            </w:tcBorders>
            <w:shd w:val="clear" w:color="auto" w:fill="auto"/>
            <w:noWrap/>
            <w:vAlign w:val="center"/>
            <w:hideMark/>
          </w:tcPr>
          <w:p w14:paraId="1275B4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288</w:t>
            </w:r>
          </w:p>
        </w:tc>
        <w:tc>
          <w:tcPr>
            <w:tcW w:w="866" w:type="dxa"/>
            <w:tcBorders>
              <w:top w:val="nil"/>
              <w:left w:val="nil"/>
              <w:bottom w:val="single" w:sz="4" w:space="0" w:color="auto"/>
              <w:right w:val="single" w:sz="4" w:space="0" w:color="auto"/>
            </w:tcBorders>
            <w:shd w:val="clear" w:color="auto" w:fill="auto"/>
            <w:noWrap/>
            <w:vAlign w:val="center"/>
            <w:hideMark/>
          </w:tcPr>
          <w:p w14:paraId="488B5EB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355</w:t>
            </w:r>
          </w:p>
        </w:tc>
        <w:tc>
          <w:tcPr>
            <w:tcW w:w="866" w:type="dxa"/>
            <w:tcBorders>
              <w:top w:val="nil"/>
              <w:left w:val="nil"/>
              <w:bottom w:val="single" w:sz="4" w:space="0" w:color="auto"/>
              <w:right w:val="single" w:sz="4" w:space="0" w:color="auto"/>
            </w:tcBorders>
            <w:shd w:val="clear" w:color="auto" w:fill="auto"/>
            <w:noWrap/>
            <w:vAlign w:val="center"/>
            <w:hideMark/>
          </w:tcPr>
          <w:p w14:paraId="25BCF2A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355</w:t>
            </w:r>
          </w:p>
        </w:tc>
        <w:tc>
          <w:tcPr>
            <w:tcW w:w="866" w:type="dxa"/>
            <w:tcBorders>
              <w:top w:val="nil"/>
              <w:left w:val="nil"/>
              <w:bottom w:val="single" w:sz="4" w:space="0" w:color="auto"/>
              <w:right w:val="single" w:sz="4" w:space="0" w:color="auto"/>
            </w:tcBorders>
            <w:shd w:val="clear" w:color="auto" w:fill="auto"/>
            <w:noWrap/>
            <w:vAlign w:val="center"/>
            <w:hideMark/>
          </w:tcPr>
          <w:p w14:paraId="5CB5297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399</w:t>
            </w:r>
          </w:p>
        </w:tc>
        <w:tc>
          <w:tcPr>
            <w:tcW w:w="866" w:type="dxa"/>
            <w:tcBorders>
              <w:top w:val="nil"/>
              <w:left w:val="nil"/>
              <w:bottom w:val="single" w:sz="4" w:space="0" w:color="auto"/>
              <w:right w:val="single" w:sz="4" w:space="0" w:color="auto"/>
            </w:tcBorders>
            <w:shd w:val="clear" w:color="auto" w:fill="auto"/>
            <w:noWrap/>
            <w:vAlign w:val="center"/>
            <w:hideMark/>
          </w:tcPr>
          <w:p w14:paraId="2D0564D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399</w:t>
            </w:r>
          </w:p>
        </w:tc>
        <w:tc>
          <w:tcPr>
            <w:tcW w:w="875" w:type="dxa"/>
            <w:tcBorders>
              <w:top w:val="nil"/>
              <w:left w:val="nil"/>
              <w:bottom w:val="single" w:sz="4" w:space="0" w:color="auto"/>
              <w:right w:val="single" w:sz="8" w:space="0" w:color="auto"/>
            </w:tcBorders>
            <w:shd w:val="clear" w:color="auto" w:fill="auto"/>
            <w:noWrap/>
            <w:vAlign w:val="center"/>
            <w:hideMark/>
          </w:tcPr>
          <w:p w14:paraId="42F99FE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432</w:t>
            </w:r>
          </w:p>
        </w:tc>
      </w:tr>
      <w:tr w:rsidR="009B048E" w:rsidRPr="009B048E" w14:paraId="32F23736"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24904D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w:t>
            </w:r>
          </w:p>
        </w:tc>
        <w:tc>
          <w:tcPr>
            <w:tcW w:w="793" w:type="dxa"/>
            <w:tcBorders>
              <w:top w:val="nil"/>
              <w:left w:val="nil"/>
              <w:bottom w:val="single" w:sz="4" w:space="0" w:color="auto"/>
              <w:right w:val="single" w:sz="4" w:space="0" w:color="auto"/>
            </w:tcBorders>
            <w:shd w:val="clear" w:color="auto" w:fill="auto"/>
            <w:noWrap/>
            <w:vAlign w:val="center"/>
            <w:hideMark/>
          </w:tcPr>
          <w:p w14:paraId="164C419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327</w:t>
            </w:r>
          </w:p>
        </w:tc>
        <w:tc>
          <w:tcPr>
            <w:tcW w:w="782" w:type="dxa"/>
            <w:tcBorders>
              <w:top w:val="nil"/>
              <w:left w:val="nil"/>
              <w:bottom w:val="single" w:sz="4" w:space="0" w:color="auto"/>
              <w:right w:val="single" w:sz="4" w:space="0" w:color="auto"/>
            </w:tcBorders>
            <w:shd w:val="clear" w:color="auto" w:fill="auto"/>
            <w:noWrap/>
            <w:vAlign w:val="center"/>
            <w:hideMark/>
          </w:tcPr>
          <w:p w14:paraId="067C22C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377</w:t>
            </w:r>
          </w:p>
        </w:tc>
        <w:tc>
          <w:tcPr>
            <w:tcW w:w="788" w:type="dxa"/>
            <w:tcBorders>
              <w:top w:val="nil"/>
              <w:left w:val="nil"/>
              <w:bottom w:val="single" w:sz="4" w:space="0" w:color="auto"/>
              <w:right w:val="single" w:sz="4" w:space="0" w:color="auto"/>
            </w:tcBorders>
            <w:shd w:val="clear" w:color="auto" w:fill="auto"/>
            <w:noWrap/>
            <w:vAlign w:val="center"/>
            <w:hideMark/>
          </w:tcPr>
          <w:p w14:paraId="634E20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377</w:t>
            </w:r>
          </w:p>
        </w:tc>
        <w:tc>
          <w:tcPr>
            <w:tcW w:w="788" w:type="dxa"/>
            <w:tcBorders>
              <w:top w:val="nil"/>
              <w:left w:val="nil"/>
              <w:bottom w:val="single" w:sz="4" w:space="0" w:color="auto"/>
              <w:right w:val="single" w:sz="4" w:space="0" w:color="auto"/>
            </w:tcBorders>
            <w:shd w:val="clear" w:color="auto" w:fill="auto"/>
            <w:noWrap/>
            <w:vAlign w:val="center"/>
            <w:hideMark/>
          </w:tcPr>
          <w:p w14:paraId="4732650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446</w:t>
            </w:r>
          </w:p>
        </w:tc>
        <w:tc>
          <w:tcPr>
            <w:tcW w:w="711" w:type="dxa"/>
            <w:tcBorders>
              <w:top w:val="nil"/>
              <w:left w:val="nil"/>
              <w:bottom w:val="single" w:sz="4" w:space="0" w:color="auto"/>
              <w:right w:val="single" w:sz="4" w:space="0" w:color="auto"/>
            </w:tcBorders>
            <w:shd w:val="clear" w:color="auto" w:fill="auto"/>
            <w:noWrap/>
            <w:vAlign w:val="center"/>
            <w:hideMark/>
          </w:tcPr>
          <w:p w14:paraId="735B9B3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446</w:t>
            </w:r>
          </w:p>
        </w:tc>
        <w:tc>
          <w:tcPr>
            <w:tcW w:w="866" w:type="dxa"/>
            <w:tcBorders>
              <w:top w:val="nil"/>
              <w:left w:val="nil"/>
              <w:bottom w:val="single" w:sz="4" w:space="0" w:color="auto"/>
              <w:right w:val="single" w:sz="4" w:space="0" w:color="auto"/>
            </w:tcBorders>
            <w:shd w:val="clear" w:color="auto" w:fill="auto"/>
            <w:noWrap/>
            <w:vAlign w:val="center"/>
            <w:hideMark/>
          </w:tcPr>
          <w:p w14:paraId="1C5F1BC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542</w:t>
            </w:r>
          </w:p>
        </w:tc>
        <w:tc>
          <w:tcPr>
            <w:tcW w:w="866" w:type="dxa"/>
            <w:tcBorders>
              <w:top w:val="nil"/>
              <w:left w:val="nil"/>
              <w:bottom w:val="single" w:sz="4" w:space="0" w:color="auto"/>
              <w:right w:val="single" w:sz="4" w:space="0" w:color="auto"/>
            </w:tcBorders>
            <w:shd w:val="clear" w:color="auto" w:fill="auto"/>
            <w:noWrap/>
            <w:vAlign w:val="center"/>
            <w:hideMark/>
          </w:tcPr>
          <w:p w14:paraId="07B93FC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542</w:t>
            </w:r>
          </w:p>
        </w:tc>
        <w:tc>
          <w:tcPr>
            <w:tcW w:w="866" w:type="dxa"/>
            <w:tcBorders>
              <w:top w:val="nil"/>
              <w:left w:val="nil"/>
              <w:bottom w:val="single" w:sz="4" w:space="0" w:color="auto"/>
              <w:right w:val="single" w:sz="4" w:space="0" w:color="auto"/>
            </w:tcBorders>
            <w:shd w:val="clear" w:color="auto" w:fill="auto"/>
            <w:noWrap/>
            <w:vAlign w:val="center"/>
            <w:hideMark/>
          </w:tcPr>
          <w:p w14:paraId="68D0FF7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606</w:t>
            </w:r>
          </w:p>
        </w:tc>
        <w:tc>
          <w:tcPr>
            <w:tcW w:w="866" w:type="dxa"/>
            <w:tcBorders>
              <w:top w:val="nil"/>
              <w:left w:val="nil"/>
              <w:bottom w:val="single" w:sz="4" w:space="0" w:color="auto"/>
              <w:right w:val="single" w:sz="4" w:space="0" w:color="auto"/>
            </w:tcBorders>
            <w:shd w:val="clear" w:color="auto" w:fill="auto"/>
            <w:noWrap/>
            <w:vAlign w:val="center"/>
            <w:hideMark/>
          </w:tcPr>
          <w:p w14:paraId="34E4BB2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606</w:t>
            </w:r>
          </w:p>
        </w:tc>
        <w:tc>
          <w:tcPr>
            <w:tcW w:w="875" w:type="dxa"/>
            <w:tcBorders>
              <w:top w:val="nil"/>
              <w:left w:val="nil"/>
              <w:bottom w:val="single" w:sz="4" w:space="0" w:color="auto"/>
              <w:right w:val="single" w:sz="8" w:space="0" w:color="auto"/>
            </w:tcBorders>
            <w:shd w:val="clear" w:color="auto" w:fill="auto"/>
            <w:noWrap/>
            <w:vAlign w:val="center"/>
            <w:hideMark/>
          </w:tcPr>
          <w:p w14:paraId="45ED12A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653</w:t>
            </w:r>
          </w:p>
        </w:tc>
      </w:tr>
      <w:tr w:rsidR="009B048E" w:rsidRPr="009B048E" w14:paraId="08F396C0"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13CED9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w:t>
            </w:r>
          </w:p>
        </w:tc>
        <w:tc>
          <w:tcPr>
            <w:tcW w:w="793" w:type="dxa"/>
            <w:tcBorders>
              <w:top w:val="nil"/>
              <w:left w:val="nil"/>
              <w:bottom w:val="single" w:sz="4" w:space="0" w:color="auto"/>
              <w:right w:val="single" w:sz="4" w:space="0" w:color="auto"/>
            </w:tcBorders>
            <w:shd w:val="clear" w:color="auto" w:fill="auto"/>
            <w:noWrap/>
            <w:vAlign w:val="center"/>
            <w:hideMark/>
          </w:tcPr>
          <w:p w14:paraId="6973343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600</w:t>
            </w:r>
          </w:p>
        </w:tc>
        <w:tc>
          <w:tcPr>
            <w:tcW w:w="782" w:type="dxa"/>
            <w:tcBorders>
              <w:top w:val="nil"/>
              <w:left w:val="nil"/>
              <w:bottom w:val="single" w:sz="4" w:space="0" w:color="auto"/>
              <w:right w:val="single" w:sz="4" w:space="0" w:color="auto"/>
            </w:tcBorders>
            <w:shd w:val="clear" w:color="auto" w:fill="auto"/>
            <w:noWrap/>
            <w:vAlign w:val="center"/>
            <w:hideMark/>
          </w:tcPr>
          <w:p w14:paraId="03A7CA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683</w:t>
            </w:r>
          </w:p>
        </w:tc>
        <w:tc>
          <w:tcPr>
            <w:tcW w:w="788" w:type="dxa"/>
            <w:tcBorders>
              <w:top w:val="nil"/>
              <w:left w:val="nil"/>
              <w:bottom w:val="single" w:sz="4" w:space="0" w:color="auto"/>
              <w:right w:val="single" w:sz="4" w:space="0" w:color="auto"/>
            </w:tcBorders>
            <w:shd w:val="clear" w:color="auto" w:fill="auto"/>
            <w:noWrap/>
            <w:vAlign w:val="center"/>
            <w:hideMark/>
          </w:tcPr>
          <w:p w14:paraId="5700F4E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683</w:t>
            </w:r>
          </w:p>
        </w:tc>
        <w:tc>
          <w:tcPr>
            <w:tcW w:w="788" w:type="dxa"/>
            <w:tcBorders>
              <w:top w:val="nil"/>
              <w:left w:val="nil"/>
              <w:bottom w:val="single" w:sz="4" w:space="0" w:color="auto"/>
              <w:right w:val="single" w:sz="4" w:space="0" w:color="auto"/>
            </w:tcBorders>
            <w:shd w:val="clear" w:color="auto" w:fill="auto"/>
            <w:noWrap/>
            <w:vAlign w:val="center"/>
            <w:hideMark/>
          </w:tcPr>
          <w:p w14:paraId="5AC10BC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796</w:t>
            </w:r>
          </w:p>
        </w:tc>
        <w:tc>
          <w:tcPr>
            <w:tcW w:w="711" w:type="dxa"/>
            <w:tcBorders>
              <w:top w:val="nil"/>
              <w:left w:val="nil"/>
              <w:bottom w:val="single" w:sz="4" w:space="0" w:color="auto"/>
              <w:right w:val="single" w:sz="4" w:space="0" w:color="auto"/>
            </w:tcBorders>
            <w:shd w:val="clear" w:color="auto" w:fill="auto"/>
            <w:noWrap/>
            <w:vAlign w:val="center"/>
            <w:hideMark/>
          </w:tcPr>
          <w:p w14:paraId="3AECB4E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796</w:t>
            </w:r>
          </w:p>
        </w:tc>
        <w:tc>
          <w:tcPr>
            <w:tcW w:w="866" w:type="dxa"/>
            <w:tcBorders>
              <w:top w:val="nil"/>
              <w:left w:val="nil"/>
              <w:bottom w:val="single" w:sz="4" w:space="0" w:color="auto"/>
              <w:right w:val="single" w:sz="4" w:space="0" w:color="auto"/>
            </w:tcBorders>
            <w:shd w:val="clear" w:color="auto" w:fill="auto"/>
            <w:noWrap/>
            <w:vAlign w:val="center"/>
            <w:hideMark/>
          </w:tcPr>
          <w:p w14:paraId="25E571F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952</w:t>
            </w:r>
          </w:p>
        </w:tc>
        <w:tc>
          <w:tcPr>
            <w:tcW w:w="866" w:type="dxa"/>
            <w:tcBorders>
              <w:top w:val="nil"/>
              <w:left w:val="nil"/>
              <w:bottom w:val="single" w:sz="4" w:space="0" w:color="auto"/>
              <w:right w:val="single" w:sz="4" w:space="0" w:color="auto"/>
            </w:tcBorders>
            <w:shd w:val="clear" w:color="auto" w:fill="auto"/>
            <w:noWrap/>
            <w:vAlign w:val="center"/>
            <w:hideMark/>
          </w:tcPr>
          <w:p w14:paraId="6E52CFD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952</w:t>
            </w:r>
          </w:p>
        </w:tc>
        <w:tc>
          <w:tcPr>
            <w:tcW w:w="866" w:type="dxa"/>
            <w:tcBorders>
              <w:top w:val="nil"/>
              <w:left w:val="nil"/>
              <w:bottom w:val="single" w:sz="4" w:space="0" w:color="auto"/>
              <w:right w:val="single" w:sz="4" w:space="0" w:color="auto"/>
            </w:tcBorders>
            <w:shd w:val="clear" w:color="auto" w:fill="auto"/>
            <w:noWrap/>
            <w:vAlign w:val="center"/>
            <w:hideMark/>
          </w:tcPr>
          <w:p w14:paraId="79FCA8F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1.060</w:t>
            </w:r>
          </w:p>
        </w:tc>
        <w:tc>
          <w:tcPr>
            <w:tcW w:w="866" w:type="dxa"/>
            <w:tcBorders>
              <w:top w:val="nil"/>
              <w:left w:val="nil"/>
              <w:bottom w:val="single" w:sz="4" w:space="0" w:color="auto"/>
              <w:right w:val="single" w:sz="4" w:space="0" w:color="auto"/>
            </w:tcBorders>
            <w:shd w:val="clear" w:color="auto" w:fill="auto"/>
            <w:noWrap/>
            <w:vAlign w:val="center"/>
            <w:hideMark/>
          </w:tcPr>
          <w:p w14:paraId="6CEB3D1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1.060</w:t>
            </w:r>
          </w:p>
        </w:tc>
        <w:tc>
          <w:tcPr>
            <w:tcW w:w="875" w:type="dxa"/>
            <w:tcBorders>
              <w:top w:val="nil"/>
              <w:left w:val="nil"/>
              <w:bottom w:val="single" w:sz="4" w:space="0" w:color="auto"/>
              <w:right w:val="single" w:sz="8" w:space="0" w:color="auto"/>
            </w:tcBorders>
            <w:shd w:val="clear" w:color="auto" w:fill="auto"/>
            <w:noWrap/>
            <w:vAlign w:val="center"/>
            <w:hideMark/>
          </w:tcPr>
          <w:p w14:paraId="17934CB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1.136</w:t>
            </w:r>
          </w:p>
        </w:tc>
      </w:tr>
      <w:tr w:rsidR="009B048E" w:rsidRPr="009B048E" w14:paraId="566CE49B"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3EAFE0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1.460.000</w:t>
            </w:r>
          </w:p>
        </w:tc>
        <w:tc>
          <w:tcPr>
            <w:tcW w:w="793" w:type="dxa"/>
            <w:tcBorders>
              <w:top w:val="nil"/>
              <w:left w:val="nil"/>
              <w:bottom w:val="single" w:sz="4" w:space="0" w:color="auto"/>
              <w:right w:val="single" w:sz="4" w:space="0" w:color="auto"/>
            </w:tcBorders>
            <w:shd w:val="clear" w:color="auto" w:fill="auto"/>
            <w:noWrap/>
            <w:vAlign w:val="center"/>
            <w:hideMark/>
          </w:tcPr>
          <w:p w14:paraId="6920D1F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849</w:t>
            </w:r>
          </w:p>
        </w:tc>
        <w:tc>
          <w:tcPr>
            <w:tcW w:w="782" w:type="dxa"/>
            <w:tcBorders>
              <w:top w:val="nil"/>
              <w:left w:val="nil"/>
              <w:bottom w:val="single" w:sz="4" w:space="0" w:color="auto"/>
              <w:right w:val="single" w:sz="4" w:space="0" w:color="auto"/>
            </w:tcBorders>
            <w:shd w:val="clear" w:color="auto" w:fill="auto"/>
            <w:noWrap/>
            <w:vAlign w:val="center"/>
            <w:hideMark/>
          </w:tcPr>
          <w:p w14:paraId="2B241F7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959</w:t>
            </w:r>
          </w:p>
        </w:tc>
        <w:tc>
          <w:tcPr>
            <w:tcW w:w="788" w:type="dxa"/>
            <w:tcBorders>
              <w:top w:val="nil"/>
              <w:left w:val="nil"/>
              <w:bottom w:val="single" w:sz="4" w:space="0" w:color="auto"/>
              <w:right w:val="single" w:sz="4" w:space="0" w:color="auto"/>
            </w:tcBorders>
            <w:shd w:val="clear" w:color="auto" w:fill="auto"/>
            <w:noWrap/>
            <w:vAlign w:val="center"/>
            <w:hideMark/>
          </w:tcPr>
          <w:p w14:paraId="23D7E23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959</w:t>
            </w:r>
          </w:p>
        </w:tc>
        <w:tc>
          <w:tcPr>
            <w:tcW w:w="788" w:type="dxa"/>
            <w:tcBorders>
              <w:top w:val="nil"/>
              <w:left w:val="nil"/>
              <w:bottom w:val="single" w:sz="4" w:space="0" w:color="auto"/>
              <w:right w:val="single" w:sz="4" w:space="0" w:color="auto"/>
            </w:tcBorders>
            <w:shd w:val="clear" w:color="auto" w:fill="auto"/>
            <w:noWrap/>
            <w:vAlign w:val="center"/>
            <w:hideMark/>
          </w:tcPr>
          <w:p w14:paraId="2C0D09A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1.109</w:t>
            </w:r>
          </w:p>
        </w:tc>
        <w:tc>
          <w:tcPr>
            <w:tcW w:w="711" w:type="dxa"/>
            <w:tcBorders>
              <w:top w:val="nil"/>
              <w:left w:val="nil"/>
              <w:bottom w:val="single" w:sz="4" w:space="0" w:color="auto"/>
              <w:right w:val="single" w:sz="4" w:space="0" w:color="auto"/>
            </w:tcBorders>
            <w:shd w:val="clear" w:color="auto" w:fill="auto"/>
            <w:noWrap/>
            <w:vAlign w:val="center"/>
            <w:hideMark/>
          </w:tcPr>
          <w:p w14:paraId="0B37363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1.109</w:t>
            </w:r>
          </w:p>
        </w:tc>
        <w:tc>
          <w:tcPr>
            <w:tcW w:w="866" w:type="dxa"/>
            <w:tcBorders>
              <w:top w:val="nil"/>
              <w:left w:val="nil"/>
              <w:bottom w:val="single" w:sz="4" w:space="0" w:color="auto"/>
              <w:right w:val="single" w:sz="4" w:space="0" w:color="auto"/>
            </w:tcBorders>
            <w:shd w:val="clear" w:color="auto" w:fill="auto"/>
            <w:noWrap/>
            <w:vAlign w:val="center"/>
            <w:hideMark/>
          </w:tcPr>
          <w:p w14:paraId="60269AF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1.315</w:t>
            </w:r>
          </w:p>
        </w:tc>
        <w:tc>
          <w:tcPr>
            <w:tcW w:w="866" w:type="dxa"/>
            <w:tcBorders>
              <w:top w:val="nil"/>
              <w:left w:val="nil"/>
              <w:bottom w:val="single" w:sz="4" w:space="0" w:color="auto"/>
              <w:right w:val="single" w:sz="4" w:space="0" w:color="auto"/>
            </w:tcBorders>
            <w:shd w:val="clear" w:color="auto" w:fill="auto"/>
            <w:noWrap/>
            <w:vAlign w:val="center"/>
            <w:hideMark/>
          </w:tcPr>
          <w:p w14:paraId="4413D32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1.315</w:t>
            </w:r>
          </w:p>
        </w:tc>
        <w:tc>
          <w:tcPr>
            <w:tcW w:w="866" w:type="dxa"/>
            <w:tcBorders>
              <w:top w:val="nil"/>
              <w:left w:val="nil"/>
              <w:bottom w:val="single" w:sz="4" w:space="0" w:color="auto"/>
              <w:right w:val="single" w:sz="4" w:space="0" w:color="auto"/>
            </w:tcBorders>
            <w:shd w:val="clear" w:color="auto" w:fill="auto"/>
            <w:noWrap/>
            <w:vAlign w:val="center"/>
            <w:hideMark/>
          </w:tcPr>
          <w:p w14:paraId="4798DF8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1.458</w:t>
            </w:r>
          </w:p>
        </w:tc>
        <w:tc>
          <w:tcPr>
            <w:tcW w:w="866" w:type="dxa"/>
            <w:tcBorders>
              <w:top w:val="nil"/>
              <w:left w:val="nil"/>
              <w:bottom w:val="single" w:sz="4" w:space="0" w:color="auto"/>
              <w:right w:val="single" w:sz="4" w:space="0" w:color="auto"/>
            </w:tcBorders>
            <w:shd w:val="clear" w:color="auto" w:fill="auto"/>
            <w:noWrap/>
            <w:vAlign w:val="center"/>
            <w:hideMark/>
          </w:tcPr>
          <w:p w14:paraId="4EC32B4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1.458</w:t>
            </w:r>
          </w:p>
        </w:tc>
        <w:tc>
          <w:tcPr>
            <w:tcW w:w="875" w:type="dxa"/>
            <w:tcBorders>
              <w:top w:val="nil"/>
              <w:left w:val="nil"/>
              <w:bottom w:val="single" w:sz="4" w:space="0" w:color="auto"/>
              <w:right w:val="single" w:sz="8" w:space="0" w:color="auto"/>
            </w:tcBorders>
            <w:shd w:val="clear" w:color="auto" w:fill="auto"/>
            <w:noWrap/>
            <w:vAlign w:val="center"/>
            <w:hideMark/>
          </w:tcPr>
          <w:p w14:paraId="305F633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1.559</w:t>
            </w:r>
          </w:p>
        </w:tc>
      </w:tr>
      <w:tr w:rsidR="009B048E" w:rsidRPr="009B048E" w14:paraId="6F34FA69"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A8AE2A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1.990.000</w:t>
            </w:r>
          </w:p>
        </w:tc>
        <w:tc>
          <w:tcPr>
            <w:tcW w:w="793" w:type="dxa"/>
            <w:tcBorders>
              <w:top w:val="nil"/>
              <w:left w:val="nil"/>
              <w:bottom w:val="single" w:sz="4" w:space="0" w:color="auto"/>
              <w:right w:val="single" w:sz="4" w:space="0" w:color="auto"/>
            </w:tcBorders>
            <w:shd w:val="clear" w:color="auto" w:fill="auto"/>
            <w:noWrap/>
            <w:vAlign w:val="center"/>
            <w:hideMark/>
          </w:tcPr>
          <w:p w14:paraId="2D26F4E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1.113</w:t>
            </w:r>
          </w:p>
        </w:tc>
        <w:tc>
          <w:tcPr>
            <w:tcW w:w="782" w:type="dxa"/>
            <w:tcBorders>
              <w:top w:val="nil"/>
              <w:left w:val="nil"/>
              <w:bottom w:val="single" w:sz="4" w:space="0" w:color="auto"/>
              <w:right w:val="single" w:sz="4" w:space="0" w:color="auto"/>
            </w:tcBorders>
            <w:shd w:val="clear" w:color="auto" w:fill="auto"/>
            <w:noWrap/>
            <w:vAlign w:val="center"/>
            <w:hideMark/>
          </w:tcPr>
          <w:p w14:paraId="4A8EAEB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1.251</w:t>
            </w:r>
          </w:p>
        </w:tc>
        <w:tc>
          <w:tcPr>
            <w:tcW w:w="788" w:type="dxa"/>
            <w:tcBorders>
              <w:top w:val="nil"/>
              <w:left w:val="nil"/>
              <w:bottom w:val="single" w:sz="4" w:space="0" w:color="auto"/>
              <w:right w:val="single" w:sz="4" w:space="0" w:color="auto"/>
            </w:tcBorders>
            <w:shd w:val="clear" w:color="auto" w:fill="auto"/>
            <w:noWrap/>
            <w:vAlign w:val="center"/>
            <w:hideMark/>
          </w:tcPr>
          <w:p w14:paraId="5ED0958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1.251</w:t>
            </w:r>
          </w:p>
        </w:tc>
        <w:tc>
          <w:tcPr>
            <w:tcW w:w="788" w:type="dxa"/>
            <w:tcBorders>
              <w:top w:val="nil"/>
              <w:left w:val="nil"/>
              <w:bottom w:val="single" w:sz="4" w:space="0" w:color="auto"/>
              <w:right w:val="single" w:sz="4" w:space="0" w:color="auto"/>
            </w:tcBorders>
            <w:shd w:val="clear" w:color="auto" w:fill="auto"/>
            <w:noWrap/>
            <w:vAlign w:val="center"/>
            <w:hideMark/>
          </w:tcPr>
          <w:p w14:paraId="0305B5C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1.438</w:t>
            </w:r>
          </w:p>
        </w:tc>
        <w:tc>
          <w:tcPr>
            <w:tcW w:w="711" w:type="dxa"/>
            <w:tcBorders>
              <w:top w:val="nil"/>
              <w:left w:val="nil"/>
              <w:bottom w:val="single" w:sz="4" w:space="0" w:color="auto"/>
              <w:right w:val="single" w:sz="4" w:space="0" w:color="auto"/>
            </w:tcBorders>
            <w:shd w:val="clear" w:color="auto" w:fill="auto"/>
            <w:noWrap/>
            <w:vAlign w:val="center"/>
            <w:hideMark/>
          </w:tcPr>
          <w:p w14:paraId="0D1BB40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1.438</w:t>
            </w:r>
          </w:p>
        </w:tc>
        <w:tc>
          <w:tcPr>
            <w:tcW w:w="866" w:type="dxa"/>
            <w:tcBorders>
              <w:top w:val="nil"/>
              <w:left w:val="nil"/>
              <w:bottom w:val="single" w:sz="4" w:space="0" w:color="auto"/>
              <w:right w:val="single" w:sz="4" w:space="0" w:color="auto"/>
            </w:tcBorders>
            <w:shd w:val="clear" w:color="auto" w:fill="auto"/>
            <w:noWrap/>
            <w:vAlign w:val="center"/>
            <w:hideMark/>
          </w:tcPr>
          <w:p w14:paraId="7AD5C8A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1.693</w:t>
            </w:r>
          </w:p>
        </w:tc>
        <w:tc>
          <w:tcPr>
            <w:tcW w:w="866" w:type="dxa"/>
            <w:tcBorders>
              <w:top w:val="nil"/>
              <w:left w:val="nil"/>
              <w:bottom w:val="single" w:sz="4" w:space="0" w:color="auto"/>
              <w:right w:val="single" w:sz="4" w:space="0" w:color="auto"/>
            </w:tcBorders>
            <w:shd w:val="clear" w:color="auto" w:fill="auto"/>
            <w:noWrap/>
            <w:vAlign w:val="center"/>
            <w:hideMark/>
          </w:tcPr>
          <w:p w14:paraId="7680BA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1.693</w:t>
            </w:r>
          </w:p>
        </w:tc>
        <w:tc>
          <w:tcPr>
            <w:tcW w:w="866" w:type="dxa"/>
            <w:tcBorders>
              <w:top w:val="nil"/>
              <w:left w:val="nil"/>
              <w:bottom w:val="single" w:sz="4" w:space="0" w:color="auto"/>
              <w:right w:val="single" w:sz="4" w:space="0" w:color="auto"/>
            </w:tcBorders>
            <w:shd w:val="clear" w:color="auto" w:fill="auto"/>
            <w:noWrap/>
            <w:vAlign w:val="center"/>
            <w:hideMark/>
          </w:tcPr>
          <w:p w14:paraId="4371698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1.872</w:t>
            </w:r>
          </w:p>
        </w:tc>
        <w:tc>
          <w:tcPr>
            <w:tcW w:w="866" w:type="dxa"/>
            <w:tcBorders>
              <w:top w:val="nil"/>
              <w:left w:val="nil"/>
              <w:bottom w:val="single" w:sz="4" w:space="0" w:color="auto"/>
              <w:right w:val="single" w:sz="4" w:space="0" w:color="auto"/>
            </w:tcBorders>
            <w:shd w:val="clear" w:color="auto" w:fill="auto"/>
            <w:noWrap/>
            <w:vAlign w:val="center"/>
            <w:hideMark/>
          </w:tcPr>
          <w:p w14:paraId="70E9CB9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1.872</w:t>
            </w:r>
          </w:p>
        </w:tc>
        <w:tc>
          <w:tcPr>
            <w:tcW w:w="875" w:type="dxa"/>
            <w:tcBorders>
              <w:top w:val="nil"/>
              <w:left w:val="nil"/>
              <w:bottom w:val="single" w:sz="4" w:space="0" w:color="auto"/>
              <w:right w:val="single" w:sz="8" w:space="0" w:color="auto"/>
            </w:tcBorders>
            <w:shd w:val="clear" w:color="auto" w:fill="auto"/>
            <w:noWrap/>
            <w:vAlign w:val="center"/>
            <w:hideMark/>
          </w:tcPr>
          <w:p w14:paraId="5434232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1.997</w:t>
            </w:r>
          </w:p>
        </w:tc>
      </w:tr>
      <w:tr w:rsidR="009B048E" w:rsidRPr="009B048E" w14:paraId="719F6DE2"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E77824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w:t>
            </w:r>
          </w:p>
        </w:tc>
        <w:tc>
          <w:tcPr>
            <w:tcW w:w="793" w:type="dxa"/>
            <w:tcBorders>
              <w:top w:val="nil"/>
              <w:left w:val="nil"/>
              <w:bottom w:val="single" w:sz="4" w:space="0" w:color="auto"/>
              <w:right w:val="single" w:sz="4" w:space="0" w:color="auto"/>
            </w:tcBorders>
            <w:shd w:val="clear" w:color="auto" w:fill="auto"/>
            <w:noWrap/>
            <w:vAlign w:val="center"/>
            <w:hideMark/>
          </w:tcPr>
          <w:p w14:paraId="29CDF2F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1.557</w:t>
            </w:r>
          </w:p>
        </w:tc>
        <w:tc>
          <w:tcPr>
            <w:tcW w:w="782" w:type="dxa"/>
            <w:tcBorders>
              <w:top w:val="nil"/>
              <w:left w:val="nil"/>
              <w:bottom w:val="single" w:sz="4" w:space="0" w:color="auto"/>
              <w:right w:val="single" w:sz="4" w:space="0" w:color="auto"/>
            </w:tcBorders>
            <w:shd w:val="clear" w:color="auto" w:fill="auto"/>
            <w:noWrap/>
            <w:vAlign w:val="center"/>
            <w:hideMark/>
          </w:tcPr>
          <w:p w14:paraId="5CEF2D1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1.736</w:t>
            </w:r>
          </w:p>
        </w:tc>
        <w:tc>
          <w:tcPr>
            <w:tcW w:w="788" w:type="dxa"/>
            <w:tcBorders>
              <w:top w:val="nil"/>
              <w:left w:val="nil"/>
              <w:bottom w:val="single" w:sz="4" w:space="0" w:color="auto"/>
              <w:right w:val="single" w:sz="4" w:space="0" w:color="auto"/>
            </w:tcBorders>
            <w:shd w:val="clear" w:color="auto" w:fill="auto"/>
            <w:noWrap/>
            <w:vAlign w:val="center"/>
            <w:hideMark/>
          </w:tcPr>
          <w:p w14:paraId="5EA1EE7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1.736</w:t>
            </w:r>
          </w:p>
        </w:tc>
        <w:tc>
          <w:tcPr>
            <w:tcW w:w="788" w:type="dxa"/>
            <w:tcBorders>
              <w:top w:val="nil"/>
              <w:left w:val="nil"/>
              <w:bottom w:val="single" w:sz="4" w:space="0" w:color="auto"/>
              <w:right w:val="single" w:sz="4" w:space="0" w:color="auto"/>
            </w:tcBorders>
            <w:shd w:val="clear" w:color="auto" w:fill="auto"/>
            <w:noWrap/>
            <w:vAlign w:val="center"/>
            <w:hideMark/>
          </w:tcPr>
          <w:p w14:paraId="0546825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1.982</w:t>
            </w:r>
          </w:p>
        </w:tc>
        <w:tc>
          <w:tcPr>
            <w:tcW w:w="711" w:type="dxa"/>
            <w:tcBorders>
              <w:top w:val="nil"/>
              <w:left w:val="nil"/>
              <w:bottom w:val="single" w:sz="4" w:space="0" w:color="auto"/>
              <w:right w:val="single" w:sz="4" w:space="0" w:color="auto"/>
            </w:tcBorders>
            <w:shd w:val="clear" w:color="auto" w:fill="auto"/>
            <w:noWrap/>
            <w:vAlign w:val="center"/>
            <w:hideMark/>
          </w:tcPr>
          <w:p w14:paraId="7D03B43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1.982</w:t>
            </w:r>
          </w:p>
        </w:tc>
        <w:tc>
          <w:tcPr>
            <w:tcW w:w="866" w:type="dxa"/>
            <w:tcBorders>
              <w:top w:val="nil"/>
              <w:left w:val="nil"/>
              <w:bottom w:val="single" w:sz="4" w:space="0" w:color="auto"/>
              <w:right w:val="single" w:sz="4" w:space="0" w:color="auto"/>
            </w:tcBorders>
            <w:shd w:val="clear" w:color="auto" w:fill="auto"/>
            <w:noWrap/>
            <w:vAlign w:val="center"/>
            <w:hideMark/>
          </w:tcPr>
          <w:p w14:paraId="1224EBE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2.313</w:t>
            </w:r>
          </w:p>
        </w:tc>
        <w:tc>
          <w:tcPr>
            <w:tcW w:w="866" w:type="dxa"/>
            <w:tcBorders>
              <w:top w:val="nil"/>
              <w:left w:val="nil"/>
              <w:bottom w:val="single" w:sz="4" w:space="0" w:color="auto"/>
              <w:right w:val="single" w:sz="4" w:space="0" w:color="auto"/>
            </w:tcBorders>
            <w:shd w:val="clear" w:color="auto" w:fill="auto"/>
            <w:noWrap/>
            <w:vAlign w:val="center"/>
            <w:hideMark/>
          </w:tcPr>
          <w:p w14:paraId="2D7A118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2.313</w:t>
            </w:r>
          </w:p>
        </w:tc>
        <w:tc>
          <w:tcPr>
            <w:tcW w:w="866" w:type="dxa"/>
            <w:tcBorders>
              <w:top w:val="nil"/>
              <w:left w:val="nil"/>
              <w:bottom w:val="single" w:sz="4" w:space="0" w:color="auto"/>
              <w:right w:val="single" w:sz="4" w:space="0" w:color="auto"/>
            </w:tcBorders>
            <w:shd w:val="clear" w:color="auto" w:fill="auto"/>
            <w:noWrap/>
            <w:vAlign w:val="center"/>
            <w:hideMark/>
          </w:tcPr>
          <w:p w14:paraId="3EFFF68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2.548</w:t>
            </w:r>
          </w:p>
        </w:tc>
        <w:tc>
          <w:tcPr>
            <w:tcW w:w="866" w:type="dxa"/>
            <w:tcBorders>
              <w:top w:val="nil"/>
              <w:left w:val="nil"/>
              <w:bottom w:val="single" w:sz="4" w:space="0" w:color="auto"/>
              <w:right w:val="single" w:sz="4" w:space="0" w:color="auto"/>
            </w:tcBorders>
            <w:shd w:val="clear" w:color="auto" w:fill="auto"/>
            <w:noWrap/>
            <w:vAlign w:val="center"/>
            <w:hideMark/>
          </w:tcPr>
          <w:p w14:paraId="7CA1B4F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2.548</w:t>
            </w:r>
          </w:p>
        </w:tc>
        <w:tc>
          <w:tcPr>
            <w:tcW w:w="875" w:type="dxa"/>
            <w:tcBorders>
              <w:top w:val="nil"/>
              <w:left w:val="nil"/>
              <w:bottom w:val="single" w:sz="4" w:space="0" w:color="auto"/>
              <w:right w:val="single" w:sz="8" w:space="0" w:color="auto"/>
            </w:tcBorders>
            <w:shd w:val="clear" w:color="auto" w:fill="auto"/>
            <w:noWrap/>
            <w:vAlign w:val="center"/>
            <w:hideMark/>
          </w:tcPr>
          <w:p w14:paraId="62A867B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2.711</w:t>
            </w:r>
          </w:p>
        </w:tc>
      </w:tr>
      <w:tr w:rsidR="009B048E" w:rsidRPr="009B048E" w14:paraId="689E9CD7"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C475CD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4.910.000</w:t>
            </w:r>
          </w:p>
        </w:tc>
        <w:tc>
          <w:tcPr>
            <w:tcW w:w="793" w:type="dxa"/>
            <w:tcBorders>
              <w:top w:val="nil"/>
              <w:left w:val="nil"/>
              <w:bottom w:val="single" w:sz="4" w:space="0" w:color="auto"/>
              <w:right w:val="single" w:sz="4" w:space="0" w:color="auto"/>
            </w:tcBorders>
            <w:shd w:val="clear" w:color="auto" w:fill="auto"/>
            <w:noWrap/>
            <w:vAlign w:val="center"/>
            <w:hideMark/>
          </w:tcPr>
          <w:p w14:paraId="28C20AD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2.456</w:t>
            </w:r>
          </w:p>
        </w:tc>
        <w:tc>
          <w:tcPr>
            <w:tcW w:w="782" w:type="dxa"/>
            <w:tcBorders>
              <w:top w:val="nil"/>
              <w:left w:val="nil"/>
              <w:bottom w:val="single" w:sz="4" w:space="0" w:color="auto"/>
              <w:right w:val="single" w:sz="4" w:space="0" w:color="auto"/>
            </w:tcBorders>
            <w:shd w:val="clear" w:color="auto" w:fill="auto"/>
            <w:noWrap/>
            <w:vAlign w:val="center"/>
            <w:hideMark/>
          </w:tcPr>
          <w:p w14:paraId="37258B7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2.710</w:t>
            </w:r>
          </w:p>
        </w:tc>
        <w:tc>
          <w:tcPr>
            <w:tcW w:w="788" w:type="dxa"/>
            <w:tcBorders>
              <w:top w:val="nil"/>
              <w:left w:val="nil"/>
              <w:bottom w:val="single" w:sz="4" w:space="0" w:color="auto"/>
              <w:right w:val="single" w:sz="4" w:space="0" w:color="auto"/>
            </w:tcBorders>
            <w:shd w:val="clear" w:color="auto" w:fill="auto"/>
            <w:noWrap/>
            <w:vAlign w:val="center"/>
            <w:hideMark/>
          </w:tcPr>
          <w:p w14:paraId="3663BC5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2.710</w:t>
            </w:r>
          </w:p>
        </w:tc>
        <w:tc>
          <w:tcPr>
            <w:tcW w:w="788" w:type="dxa"/>
            <w:tcBorders>
              <w:top w:val="nil"/>
              <w:left w:val="nil"/>
              <w:bottom w:val="single" w:sz="4" w:space="0" w:color="auto"/>
              <w:right w:val="single" w:sz="4" w:space="0" w:color="auto"/>
            </w:tcBorders>
            <w:shd w:val="clear" w:color="auto" w:fill="auto"/>
            <w:noWrap/>
            <w:vAlign w:val="center"/>
            <w:hideMark/>
          </w:tcPr>
          <w:p w14:paraId="2B3CBE8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3.063</w:t>
            </w:r>
          </w:p>
        </w:tc>
        <w:tc>
          <w:tcPr>
            <w:tcW w:w="711" w:type="dxa"/>
            <w:tcBorders>
              <w:top w:val="nil"/>
              <w:left w:val="nil"/>
              <w:bottom w:val="single" w:sz="4" w:space="0" w:color="auto"/>
              <w:right w:val="single" w:sz="4" w:space="0" w:color="auto"/>
            </w:tcBorders>
            <w:shd w:val="clear" w:color="auto" w:fill="auto"/>
            <w:noWrap/>
            <w:vAlign w:val="center"/>
            <w:hideMark/>
          </w:tcPr>
          <w:p w14:paraId="54661CF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3.063</w:t>
            </w:r>
          </w:p>
        </w:tc>
        <w:tc>
          <w:tcPr>
            <w:tcW w:w="866" w:type="dxa"/>
            <w:tcBorders>
              <w:top w:val="nil"/>
              <w:left w:val="nil"/>
              <w:bottom w:val="single" w:sz="4" w:space="0" w:color="auto"/>
              <w:right w:val="single" w:sz="4" w:space="0" w:color="auto"/>
            </w:tcBorders>
            <w:shd w:val="clear" w:color="auto" w:fill="auto"/>
            <w:noWrap/>
            <w:vAlign w:val="center"/>
            <w:hideMark/>
          </w:tcPr>
          <w:p w14:paraId="6C729E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3.533</w:t>
            </w:r>
          </w:p>
        </w:tc>
        <w:tc>
          <w:tcPr>
            <w:tcW w:w="866" w:type="dxa"/>
            <w:tcBorders>
              <w:top w:val="nil"/>
              <w:left w:val="nil"/>
              <w:bottom w:val="single" w:sz="4" w:space="0" w:color="auto"/>
              <w:right w:val="single" w:sz="4" w:space="0" w:color="auto"/>
            </w:tcBorders>
            <w:shd w:val="clear" w:color="auto" w:fill="auto"/>
            <w:noWrap/>
            <w:vAlign w:val="center"/>
            <w:hideMark/>
          </w:tcPr>
          <w:p w14:paraId="042A174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3.533</w:t>
            </w:r>
          </w:p>
        </w:tc>
        <w:tc>
          <w:tcPr>
            <w:tcW w:w="866" w:type="dxa"/>
            <w:tcBorders>
              <w:top w:val="nil"/>
              <w:left w:val="nil"/>
              <w:bottom w:val="single" w:sz="4" w:space="0" w:color="auto"/>
              <w:right w:val="single" w:sz="4" w:space="0" w:color="auto"/>
            </w:tcBorders>
            <w:shd w:val="clear" w:color="auto" w:fill="auto"/>
            <w:noWrap/>
            <w:vAlign w:val="center"/>
            <w:hideMark/>
          </w:tcPr>
          <w:p w14:paraId="5DCB17C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3.872</w:t>
            </w:r>
          </w:p>
        </w:tc>
        <w:tc>
          <w:tcPr>
            <w:tcW w:w="866" w:type="dxa"/>
            <w:tcBorders>
              <w:top w:val="nil"/>
              <w:left w:val="nil"/>
              <w:bottom w:val="single" w:sz="4" w:space="0" w:color="auto"/>
              <w:right w:val="single" w:sz="4" w:space="0" w:color="auto"/>
            </w:tcBorders>
            <w:shd w:val="clear" w:color="auto" w:fill="auto"/>
            <w:noWrap/>
            <w:vAlign w:val="center"/>
            <w:hideMark/>
          </w:tcPr>
          <w:p w14:paraId="535B9D6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3.872</w:t>
            </w:r>
          </w:p>
        </w:tc>
        <w:tc>
          <w:tcPr>
            <w:tcW w:w="875" w:type="dxa"/>
            <w:tcBorders>
              <w:top w:val="nil"/>
              <w:left w:val="nil"/>
              <w:bottom w:val="single" w:sz="4" w:space="0" w:color="auto"/>
              <w:right w:val="single" w:sz="8" w:space="0" w:color="auto"/>
            </w:tcBorders>
            <w:shd w:val="clear" w:color="auto" w:fill="auto"/>
            <w:noWrap/>
            <w:vAlign w:val="center"/>
            <w:hideMark/>
          </w:tcPr>
          <w:p w14:paraId="7CB28B8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4.104</w:t>
            </w:r>
          </w:p>
        </w:tc>
      </w:tr>
      <w:tr w:rsidR="009B048E" w:rsidRPr="009B048E" w14:paraId="56C9FAC8"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7F3E15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9.820.000</w:t>
            </w:r>
          </w:p>
        </w:tc>
        <w:tc>
          <w:tcPr>
            <w:tcW w:w="793" w:type="dxa"/>
            <w:tcBorders>
              <w:top w:val="nil"/>
              <w:left w:val="nil"/>
              <w:bottom w:val="single" w:sz="4" w:space="0" w:color="auto"/>
              <w:right w:val="single" w:sz="4" w:space="0" w:color="auto"/>
            </w:tcBorders>
            <w:shd w:val="clear" w:color="auto" w:fill="auto"/>
            <w:noWrap/>
            <w:vAlign w:val="center"/>
            <w:hideMark/>
          </w:tcPr>
          <w:p w14:paraId="5217818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4.507</w:t>
            </w:r>
          </w:p>
        </w:tc>
        <w:tc>
          <w:tcPr>
            <w:tcW w:w="782" w:type="dxa"/>
            <w:tcBorders>
              <w:top w:val="nil"/>
              <w:left w:val="nil"/>
              <w:bottom w:val="single" w:sz="4" w:space="0" w:color="auto"/>
              <w:right w:val="single" w:sz="4" w:space="0" w:color="auto"/>
            </w:tcBorders>
            <w:shd w:val="clear" w:color="auto" w:fill="auto"/>
            <w:noWrap/>
            <w:vAlign w:val="center"/>
            <w:hideMark/>
          </w:tcPr>
          <w:p w14:paraId="6AD1964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4.906</w:t>
            </w:r>
          </w:p>
        </w:tc>
        <w:tc>
          <w:tcPr>
            <w:tcW w:w="788" w:type="dxa"/>
            <w:tcBorders>
              <w:top w:val="nil"/>
              <w:left w:val="nil"/>
              <w:bottom w:val="single" w:sz="4" w:space="0" w:color="auto"/>
              <w:right w:val="single" w:sz="4" w:space="0" w:color="auto"/>
            </w:tcBorders>
            <w:shd w:val="clear" w:color="auto" w:fill="auto"/>
            <w:noWrap/>
            <w:vAlign w:val="center"/>
            <w:hideMark/>
          </w:tcPr>
          <w:p w14:paraId="057EE10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4.906</w:t>
            </w:r>
          </w:p>
        </w:tc>
        <w:tc>
          <w:tcPr>
            <w:tcW w:w="788" w:type="dxa"/>
            <w:tcBorders>
              <w:top w:val="nil"/>
              <w:left w:val="nil"/>
              <w:bottom w:val="single" w:sz="4" w:space="0" w:color="auto"/>
              <w:right w:val="single" w:sz="4" w:space="0" w:color="auto"/>
            </w:tcBorders>
            <w:shd w:val="clear" w:color="auto" w:fill="auto"/>
            <w:noWrap/>
            <w:vAlign w:val="center"/>
            <w:hideMark/>
          </w:tcPr>
          <w:p w14:paraId="6F8BD56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5.471</w:t>
            </w:r>
          </w:p>
        </w:tc>
        <w:tc>
          <w:tcPr>
            <w:tcW w:w="711" w:type="dxa"/>
            <w:tcBorders>
              <w:top w:val="nil"/>
              <w:left w:val="nil"/>
              <w:bottom w:val="single" w:sz="4" w:space="0" w:color="auto"/>
              <w:right w:val="single" w:sz="4" w:space="0" w:color="auto"/>
            </w:tcBorders>
            <w:shd w:val="clear" w:color="auto" w:fill="auto"/>
            <w:noWrap/>
            <w:vAlign w:val="center"/>
            <w:hideMark/>
          </w:tcPr>
          <w:p w14:paraId="6287E1E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5.471</w:t>
            </w:r>
          </w:p>
        </w:tc>
        <w:tc>
          <w:tcPr>
            <w:tcW w:w="866" w:type="dxa"/>
            <w:tcBorders>
              <w:top w:val="nil"/>
              <w:left w:val="nil"/>
              <w:bottom w:val="single" w:sz="4" w:space="0" w:color="auto"/>
              <w:right w:val="single" w:sz="4" w:space="0" w:color="auto"/>
            </w:tcBorders>
            <w:shd w:val="clear" w:color="auto" w:fill="auto"/>
            <w:noWrap/>
            <w:vAlign w:val="center"/>
            <w:hideMark/>
          </w:tcPr>
          <w:p w14:paraId="11F17DE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6.213</w:t>
            </w:r>
          </w:p>
        </w:tc>
        <w:tc>
          <w:tcPr>
            <w:tcW w:w="866" w:type="dxa"/>
            <w:tcBorders>
              <w:top w:val="nil"/>
              <w:left w:val="nil"/>
              <w:bottom w:val="single" w:sz="4" w:space="0" w:color="auto"/>
              <w:right w:val="single" w:sz="4" w:space="0" w:color="auto"/>
            </w:tcBorders>
            <w:shd w:val="clear" w:color="auto" w:fill="auto"/>
            <w:noWrap/>
            <w:vAlign w:val="center"/>
            <w:hideMark/>
          </w:tcPr>
          <w:p w14:paraId="787903B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6.213</w:t>
            </w:r>
          </w:p>
        </w:tc>
        <w:tc>
          <w:tcPr>
            <w:tcW w:w="866" w:type="dxa"/>
            <w:tcBorders>
              <w:top w:val="nil"/>
              <w:left w:val="nil"/>
              <w:bottom w:val="single" w:sz="4" w:space="0" w:color="auto"/>
              <w:right w:val="single" w:sz="4" w:space="0" w:color="auto"/>
            </w:tcBorders>
            <w:shd w:val="clear" w:color="auto" w:fill="auto"/>
            <w:noWrap/>
            <w:vAlign w:val="center"/>
            <w:hideMark/>
          </w:tcPr>
          <w:p w14:paraId="558FEDF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6.766</w:t>
            </w:r>
          </w:p>
        </w:tc>
        <w:tc>
          <w:tcPr>
            <w:tcW w:w="866" w:type="dxa"/>
            <w:tcBorders>
              <w:top w:val="nil"/>
              <w:left w:val="nil"/>
              <w:bottom w:val="single" w:sz="4" w:space="0" w:color="auto"/>
              <w:right w:val="single" w:sz="4" w:space="0" w:color="auto"/>
            </w:tcBorders>
            <w:shd w:val="clear" w:color="auto" w:fill="auto"/>
            <w:noWrap/>
            <w:vAlign w:val="center"/>
            <w:hideMark/>
          </w:tcPr>
          <w:p w14:paraId="0DA964B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6.766</w:t>
            </w:r>
          </w:p>
        </w:tc>
        <w:tc>
          <w:tcPr>
            <w:tcW w:w="875" w:type="dxa"/>
            <w:tcBorders>
              <w:top w:val="nil"/>
              <w:left w:val="nil"/>
              <w:bottom w:val="single" w:sz="4" w:space="0" w:color="auto"/>
              <w:right w:val="single" w:sz="8" w:space="0" w:color="auto"/>
            </w:tcBorders>
            <w:shd w:val="clear" w:color="auto" w:fill="auto"/>
            <w:noWrap/>
            <w:vAlign w:val="center"/>
            <w:hideMark/>
          </w:tcPr>
          <w:p w14:paraId="3689929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7.136</w:t>
            </w:r>
          </w:p>
        </w:tc>
      </w:tr>
      <w:tr w:rsidR="009B048E" w:rsidRPr="009B048E" w14:paraId="484ED75A"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DA6A68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14.730.000</w:t>
            </w:r>
          </w:p>
        </w:tc>
        <w:tc>
          <w:tcPr>
            <w:tcW w:w="793" w:type="dxa"/>
            <w:tcBorders>
              <w:top w:val="nil"/>
              <w:left w:val="nil"/>
              <w:bottom w:val="single" w:sz="4" w:space="0" w:color="auto"/>
              <w:right w:val="single" w:sz="4" w:space="0" w:color="auto"/>
            </w:tcBorders>
            <w:shd w:val="clear" w:color="auto" w:fill="auto"/>
            <w:noWrap/>
            <w:vAlign w:val="center"/>
            <w:hideMark/>
          </w:tcPr>
          <w:p w14:paraId="1D4F0A5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6.429</w:t>
            </w:r>
          </w:p>
        </w:tc>
        <w:tc>
          <w:tcPr>
            <w:tcW w:w="782" w:type="dxa"/>
            <w:tcBorders>
              <w:top w:val="nil"/>
              <w:left w:val="nil"/>
              <w:bottom w:val="single" w:sz="4" w:space="0" w:color="auto"/>
              <w:right w:val="single" w:sz="4" w:space="0" w:color="auto"/>
            </w:tcBorders>
            <w:shd w:val="clear" w:color="auto" w:fill="auto"/>
            <w:noWrap/>
            <w:vAlign w:val="center"/>
            <w:hideMark/>
          </w:tcPr>
          <w:p w14:paraId="7C4BA2A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6.943</w:t>
            </w:r>
          </w:p>
        </w:tc>
        <w:tc>
          <w:tcPr>
            <w:tcW w:w="788" w:type="dxa"/>
            <w:tcBorders>
              <w:top w:val="nil"/>
              <w:left w:val="nil"/>
              <w:bottom w:val="single" w:sz="4" w:space="0" w:color="auto"/>
              <w:right w:val="single" w:sz="4" w:space="0" w:color="auto"/>
            </w:tcBorders>
            <w:shd w:val="clear" w:color="auto" w:fill="auto"/>
            <w:noWrap/>
            <w:vAlign w:val="center"/>
            <w:hideMark/>
          </w:tcPr>
          <w:p w14:paraId="7CAB1F8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6.943</w:t>
            </w:r>
          </w:p>
        </w:tc>
        <w:tc>
          <w:tcPr>
            <w:tcW w:w="788" w:type="dxa"/>
            <w:tcBorders>
              <w:top w:val="nil"/>
              <w:left w:val="nil"/>
              <w:bottom w:val="single" w:sz="4" w:space="0" w:color="auto"/>
              <w:right w:val="single" w:sz="4" w:space="0" w:color="auto"/>
            </w:tcBorders>
            <w:shd w:val="clear" w:color="auto" w:fill="auto"/>
            <w:noWrap/>
            <w:vAlign w:val="center"/>
            <w:hideMark/>
          </w:tcPr>
          <w:p w14:paraId="4BE66A6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7.682</w:t>
            </w:r>
          </w:p>
        </w:tc>
        <w:tc>
          <w:tcPr>
            <w:tcW w:w="711" w:type="dxa"/>
            <w:tcBorders>
              <w:top w:val="nil"/>
              <w:left w:val="nil"/>
              <w:bottom w:val="single" w:sz="4" w:space="0" w:color="auto"/>
              <w:right w:val="single" w:sz="4" w:space="0" w:color="auto"/>
            </w:tcBorders>
            <w:shd w:val="clear" w:color="auto" w:fill="auto"/>
            <w:noWrap/>
            <w:vAlign w:val="center"/>
            <w:hideMark/>
          </w:tcPr>
          <w:p w14:paraId="618D70F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7.682</w:t>
            </w:r>
          </w:p>
        </w:tc>
        <w:tc>
          <w:tcPr>
            <w:tcW w:w="866" w:type="dxa"/>
            <w:tcBorders>
              <w:top w:val="nil"/>
              <w:left w:val="nil"/>
              <w:bottom w:val="single" w:sz="4" w:space="0" w:color="auto"/>
              <w:right w:val="single" w:sz="4" w:space="0" w:color="auto"/>
            </w:tcBorders>
            <w:shd w:val="clear" w:color="auto" w:fill="auto"/>
            <w:noWrap/>
            <w:vAlign w:val="center"/>
            <w:hideMark/>
          </w:tcPr>
          <w:p w14:paraId="0A34D69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8.644</w:t>
            </w:r>
          </w:p>
        </w:tc>
        <w:tc>
          <w:tcPr>
            <w:tcW w:w="866" w:type="dxa"/>
            <w:tcBorders>
              <w:top w:val="nil"/>
              <w:left w:val="nil"/>
              <w:bottom w:val="single" w:sz="4" w:space="0" w:color="auto"/>
              <w:right w:val="single" w:sz="4" w:space="0" w:color="auto"/>
            </w:tcBorders>
            <w:shd w:val="clear" w:color="auto" w:fill="auto"/>
            <w:noWrap/>
            <w:vAlign w:val="center"/>
            <w:hideMark/>
          </w:tcPr>
          <w:p w14:paraId="2818D3D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8.644</w:t>
            </w:r>
          </w:p>
        </w:tc>
        <w:tc>
          <w:tcPr>
            <w:tcW w:w="866" w:type="dxa"/>
            <w:tcBorders>
              <w:top w:val="nil"/>
              <w:left w:val="nil"/>
              <w:bottom w:val="single" w:sz="4" w:space="0" w:color="auto"/>
              <w:right w:val="single" w:sz="4" w:space="0" w:color="auto"/>
            </w:tcBorders>
            <w:shd w:val="clear" w:color="auto" w:fill="auto"/>
            <w:noWrap/>
            <w:vAlign w:val="center"/>
            <w:hideMark/>
          </w:tcPr>
          <w:p w14:paraId="5B83C46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9.378</w:t>
            </w:r>
          </w:p>
        </w:tc>
        <w:tc>
          <w:tcPr>
            <w:tcW w:w="866" w:type="dxa"/>
            <w:tcBorders>
              <w:top w:val="nil"/>
              <w:left w:val="nil"/>
              <w:bottom w:val="single" w:sz="4" w:space="0" w:color="auto"/>
              <w:right w:val="single" w:sz="4" w:space="0" w:color="auto"/>
            </w:tcBorders>
            <w:shd w:val="clear" w:color="auto" w:fill="auto"/>
            <w:noWrap/>
            <w:vAlign w:val="center"/>
            <w:hideMark/>
          </w:tcPr>
          <w:p w14:paraId="6912B9C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9.378</w:t>
            </w:r>
          </w:p>
        </w:tc>
        <w:tc>
          <w:tcPr>
            <w:tcW w:w="875" w:type="dxa"/>
            <w:tcBorders>
              <w:top w:val="nil"/>
              <w:left w:val="nil"/>
              <w:bottom w:val="single" w:sz="4" w:space="0" w:color="auto"/>
              <w:right w:val="single" w:sz="8" w:space="0" w:color="auto"/>
            </w:tcBorders>
            <w:shd w:val="clear" w:color="auto" w:fill="auto"/>
            <w:noWrap/>
            <w:vAlign w:val="center"/>
            <w:hideMark/>
          </w:tcPr>
          <w:p w14:paraId="0E6EB62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9.862</w:t>
            </w:r>
          </w:p>
        </w:tc>
      </w:tr>
      <w:tr w:rsidR="009B048E" w:rsidRPr="009B048E" w14:paraId="4CCB1135" w14:textId="77777777" w:rsidTr="009B048E">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13A861B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19.910.000</w:t>
            </w:r>
          </w:p>
        </w:tc>
        <w:tc>
          <w:tcPr>
            <w:tcW w:w="793" w:type="dxa"/>
            <w:tcBorders>
              <w:top w:val="nil"/>
              <w:left w:val="nil"/>
              <w:bottom w:val="single" w:sz="8" w:space="0" w:color="auto"/>
              <w:right w:val="single" w:sz="4" w:space="0" w:color="auto"/>
            </w:tcBorders>
            <w:shd w:val="clear" w:color="auto" w:fill="auto"/>
            <w:noWrap/>
            <w:vAlign w:val="center"/>
            <w:hideMark/>
          </w:tcPr>
          <w:p w14:paraId="3DB9E1B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8.369</w:t>
            </w:r>
          </w:p>
        </w:tc>
        <w:tc>
          <w:tcPr>
            <w:tcW w:w="782" w:type="dxa"/>
            <w:tcBorders>
              <w:top w:val="nil"/>
              <w:left w:val="nil"/>
              <w:bottom w:val="single" w:sz="8" w:space="0" w:color="auto"/>
              <w:right w:val="single" w:sz="4" w:space="0" w:color="auto"/>
            </w:tcBorders>
            <w:shd w:val="clear" w:color="auto" w:fill="auto"/>
            <w:noWrap/>
            <w:vAlign w:val="center"/>
            <w:hideMark/>
          </w:tcPr>
          <w:p w14:paraId="1F158F8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8.985</w:t>
            </w:r>
          </w:p>
        </w:tc>
        <w:tc>
          <w:tcPr>
            <w:tcW w:w="788" w:type="dxa"/>
            <w:tcBorders>
              <w:top w:val="nil"/>
              <w:left w:val="nil"/>
              <w:bottom w:val="single" w:sz="8" w:space="0" w:color="auto"/>
              <w:right w:val="single" w:sz="4" w:space="0" w:color="auto"/>
            </w:tcBorders>
            <w:shd w:val="clear" w:color="auto" w:fill="auto"/>
            <w:noWrap/>
            <w:vAlign w:val="center"/>
            <w:hideMark/>
          </w:tcPr>
          <w:p w14:paraId="192F607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8.985</w:t>
            </w:r>
          </w:p>
        </w:tc>
        <w:tc>
          <w:tcPr>
            <w:tcW w:w="788" w:type="dxa"/>
            <w:tcBorders>
              <w:top w:val="nil"/>
              <w:left w:val="nil"/>
              <w:bottom w:val="single" w:sz="8" w:space="0" w:color="auto"/>
              <w:right w:val="single" w:sz="4" w:space="0" w:color="auto"/>
            </w:tcBorders>
            <w:shd w:val="clear" w:color="auto" w:fill="auto"/>
            <w:noWrap/>
            <w:vAlign w:val="center"/>
            <w:hideMark/>
          </w:tcPr>
          <w:p w14:paraId="49959BB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9.885</w:t>
            </w:r>
          </w:p>
        </w:tc>
        <w:tc>
          <w:tcPr>
            <w:tcW w:w="711" w:type="dxa"/>
            <w:tcBorders>
              <w:top w:val="nil"/>
              <w:left w:val="nil"/>
              <w:bottom w:val="single" w:sz="8" w:space="0" w:color="auto"/>
              <w:right w:val="single" w:sz="4" w:space="0" w:color="auto"/>
            </w:tcBorders>
            <w:shd w:val="clear" w:color="auto" w:fill="auto"/>
            <w:noWrap/>
            <w:vAlign w:val="center"/>
            <w:hideMark/>
          </w:tcPr>
          <w:p w14:paraId="0B82879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9.885</w:t>
            </w:r>
          </w:p>
        </w:tc>
        <w:tc>
          <w:tcPr>
            <w:tcW w:w="866" w:type="dxa"/>
            <w:tcBorders>
              <w:top w:val="nil"/>
              <w:left w:val="nil"/>
              <w:bottom w:val="single" w:sz="8" w:space="0" w:color="auto"/>
              <w:right w:val="single" w:sz="4" w:space="0" w:color="auto"/>
            </w:tcBorders>
            <w:shd w:val="clear" w:color="auto" w:fill="auto"/>
            <w:noWrap/>
            <w:vAlign w:val="center"/>
            <w:hideMark/>
          </w:tcPr>
          <w:p w14:paraId="29980E0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11.047</w:t>
            </w:r>
          </w:p>
        </w:tc>
        <w:tc>
          <w:tcPr>
            <w:tcW w:w="866" w:type="dxa"/>
            <w:tcBorders>
              <w:top w:val="nil"/>
              <w:left w:val="nil"/>
              <w:bottom w:val="single" w:sz="8" w:space="0" w:color="auto"/>
              <w:right w:val="single" w:sz="4" w:space="0" w:color="auto"/>
            </w:tcBorders>
            <w:shd w:val="clear" w:color="auto" w:fill="auto"/>
            <w:noWrap/>
            <w:vAlign w:val="center"/>
            <w:hideMark/>
          </w:tcPr>
          <w:p w14:paraId="495F3D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11.047</w:t>
            </w:r>
          </w:p>
        </w:tc>
        <w:tc>
          <w:tcPr>
            <w:tcW w:w="866" w:type="dxa"/>
            <w:tcBorders>
              <w:top w:val="nil"/>
              <w:left w:val="nil"/>
              <w:bottom w:val="single" w:sz="8" w:space="0" w:color="auto"/>
              <w:right w:val="single" w:sz="4" w:space="0" w:color="auto"/>
            </w:tcBorders>
            <w:shd w:val="clear" w:color="auto" w:fill="auto"/>
            <w:noWrap/>
            <w:vAlign w:val="center"/>
            <w:hideMark/>
          </w:tcPr>
          <w:p w14:paraId="65D55C3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11.951</w:t>
            </w:r>
          </w:p>
        </w:tc>
        <w:tc>
          <w:tcPr>
            <w:tcW w:w="866" w:type="dxa"/>
            <w:tcBorders>
              <w:top w:val="nil"/>
              <w:left w:val="nil"/>
              <w:bottom w:val="single" w:sz="8" w:space="0" w:color="auto"/>
              <w:right w:val="single" w:sz="4" w:space="0" w:color="auto"/>
            </w:tcBorders>
            <w:shd w:val="clear" w:color="auto" w:fill="auto"/>
            <w:noWrap/>
            <w:vAlign w:val="center"/>
            <w:hideMark/>
          </w:tcPr>
          <w:p w14:paraId="4540944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11.951</w:t>
            </w:r>
          </w:p>
        </w:tc>
        <w:tc>
          <w:tcPr>
            <w:tcW w:w="875" w:type="dxa"/>
            <w:tcBorders>
              <w:top w:val="nil"/>
              <w:left w:val="nil"/>
              <w:bottom w:val="single" w:sz="8" w:space="0" w:color="auto"/>
              <w:right w:val="single" w:sz="8" w:space="0" w:color="auto"/>
            </w:tcBorders>
            <w:shd w:val="clear" w:color="auto" w:fill="auto"/>
            <w:noWrap/>
            <w:vAlign w:val="center"/>
            <w:hideMark/>
          </w:tcPr>
          <w:p w14:paraId="59848AB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12.541</w:t>
            </w:r>
          </w:p>
        </w:tc>
      </w:tr>
    </w:tbl>
    <w:p w14:paraId="0EBCE7AF" w14:textId="77777777" w:rsidR="004130DF" w:rsidRPr="007811D6" w:rsidRDefault="004130DF" w:rsidP="00E73BD2">
      <w:pPr>
        <w:spacing w:after="60" w:line="160" w:lineRule="atLeast"/>
        <w:ind w:left="1410" w:hanging="1410"/>
        <w:jc w:val="left"/>
        <w:rPr>
          <w:rFonts w:ascii="Times New Roman" w:eastAsia="Times New Roman" w:hAnsi="Times New Roman" w:cs="Times New Roman"/>
          <w:b/>
          <w:szCs w:val="24"/>
          <w:lang w:eastAsia="hr-HR"/>
        </w:rPr>
      </w:pPr>
    </w:p>
    <w:p w14:paraId="009FE210" w14:textId="401CC3AE" w:rsidR="00BE5914" w:rsidRPr="007811D6" w:rsidRDefault="00BE5914" w:rsidP="00A32CA0">
      <w:pPr>
        <w:rPr>
          <w:rFonts w:ascii="Times New Roman" w:hAnsi="Times New Roman" w:cs="Times New Roman"/>
        </w:rPr>
      </w:pPr>
    </w:p>
    <w:p w14:paraId="4EFFC465" w14:textId="4E0228B5" w:rsidR="00A32CA0" w:rsidRPr="007811D6" w:rsidRDefault="00A32CA0" w:rsidP="00A32CA0">
      <w:pPr>
        <w:spacing w:after="60" w:line="160" w:lineRule="atLeast"/>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4</w:t>
      </w:r>
      <w:r w:rsidR="00E36255">
        <w:rPr>
          <w:rFonts w:ascii="Times New Roman" w:eastAsia="Times New Roman" w:hAnsi="Times New Roman" w:cs="Times New Roman"/>
          <w:i/>
          <w:iCs/>
          <w:szCs w:val="24"/>
          <w:lang w:eastAsia="hr-HR"/>
        </w:rPr>
        <w:t>4</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w:t>
      </w:r>
      <w:r w:rsidR="00A602E5">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inženjerskih građevina</w:t>
      </w: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9B048E" w:rsidRPr="009B048E" w14:paraId="693EF8B3" w14:textId="77777777" w:rsidTr="009B048E">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751589"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2DC7E8E9"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Stupanj složenosti</w:t>
            </w:r>
          </w:p>
        </w:tc>
      </w:tr>
      <w:tr w:rsidR="009B048E" w:rsidRPr="009B048E" w14:paraId="22CC3AE2" w14:textId="77777777" w:rsidTr="009B048E">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2FD7E4DD" w14:textId="77777777" w:rsidR="009B048E" w:rsidRPr="009B048E" w:rsidRDefault="009B048E" w:rsidP="009B048E">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0873B31A"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59AAA47E"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02754A85"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68B89480"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IV</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0C25D796"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w:t>
            </w:r>
          </w:p>
        </w:tc>
      </w:tr>
      <w:tr w:rsidR="009B048E" w:rsidRPr="009B048E" w14:paraId="718D0539"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FFBBC1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w:t>
            </w:r>
          </w:p>
        </w:tc>
        <w:tc>
          <w:tcPr>
            <w:tcW w:w="828" w:type="dxa"/>
            <w:tcBorders>
              <w:top w:val="nil"/>
              <w:left w:val="nil"/>
              <w:bottom w:val="single" w:sz="4" w:space="0" w:color="auto"/>
              <w:right w:val="single" w:sz="4" w:space="0" w:color="auto"/>
            </w:tcBorders>
            <w:shd w:val="clear" w:color="auto" w:fill="auto"/>
            <w:noWrap/>
            <w:vAlign w:val="center"/>
            <w:hideMark/>
          </w:tcPr>
          <w:p w14:paraId="476B2C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w:t>
            </w:r>
          </w:p>
        </w:tc>
        <w:tc>
          <w:tcPr>
            <w:tcW w:w="819" w:type="dxa"/>
            <w:tcBorders>
              <w:top w:val="nil"/>
              <w:left w:val="nil"/>
              <w:bottom w:val="single" w:sz="4" w:space="0" w:color="auto"/>
              <w:right w:val="single" w:sz="4" w:space="0" w:color="auto"/>
            </w:tcBorders>
            <w:shd w:val="clear" w:color="auto" w:fill="auto"/>
            <w:noWrap/>
            <w:vAlign w:val="center"/>
            <w:hideMark/>
          </w:tcPr>
          <w:p w14:paraId="7589825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57</w:t>
            </w:r>
          </w:p>
        </w:tc>
        <w:tc>
          <w:tcPr>
            <w:tcW w:w="818" w:type="dxa"/>
            <w:tcBorders>
              <w:top w:val="nil"/>
              <w:left w:val="nil"/>
              <w:bottom w:val="single" w:sz="4" w:space="0" w:color="auto"/>
              <w:right w:val="single" w:sz="4" w:space="0" w:color="auto"/>
            </w:tcBorders>
            <w:shd w:val="clear" w:color="auto" w:fill="auto"/>
            <w:noWrap/>
            <w:vAlign w:val="center"/>
            <w:hideMark/>
          </w:tcPr>
          <w:p w14:paraId="37597FC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57</w:t>
            </w:r>
          </w:p>
        </w:tc>
        <w:tc>
          <w:tcPr>
            <w:tcW w:w="818" w:type="dxa"/>
            <w:tcBorders>
              <w:top w:val="nil"/>
              <w:left w:val="nil"/>
              <w:bottom w:val="single" w:sz="4" w:space="0" w:color="auto"/>
              <w:right w:val="single" w:sz="4" w:space="0" w:color="auto"/>
            </w:tcBorders>
            <w:shd w:val="clear" w:color="auto" w:fill="auto"/>
            <w:noWrap/>
            <w:vAlign w:val="center"/>
            <w:hideMark/>
          </w:tcPr>
          <w:p w14:paraId="7F88804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68</w:t>
            </w:r>
          </w:p>
        </w:tc>
        <w:tc>
          <w:tcPr>
            <w:tcW w:w="818" w:type="dxa"/>
            <w:tcBorders>
              <w:top w:val="nil"/>
              <w:left w:val="nil"/>
              <w:bottom w:val="single" w:sz="4" w:space="0" w:color="auto"/>
              <w:right w:val="single" w:sz="4" w:space="0" w:color="auto"/>
            </w:tcBorders>
            <w:shd w:val="clear" w:color="auto" w:fill="auto"/>
            <w:noWrap/>
            <w:vAlign w:val="center"/>
            <w:hideMark/>
          </w:tcPr>
          <w:p w14:paraId="32AD6B4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68</w:t>
            </w:r>
          </w:p>
        </w:tc>
        <w:tc>
          <w:tcPr>
            <w:tcW w:w="818" w:type="dxa"/>
            <w:tcBorders>
              <w:top w:val="nil"/>
              <w:left w:val="nil"/>
              <w:bottom w:val="single" w:sz="4" w:space="0" w:color="auto"/>
              <w:right w:val="single" w:sz="4" w:space="0" w:color="auto"/>
            </w:tcBorders>
            <w:shd w:val="clear" w:color="auto" w:fill="auto"/>
            <w:noWrap/>
            <w:vAlign w:val="center"/>
            <w:hideMark/>
          </w:tcPr>
          <w:p w14:paraId="41FA1E3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w:t>
            </w:r>
          </w:p>
        </w:tc>
        <w:tc>
          <w:tcPr>
            <w:tcW w:w="818" w:type="dxa"/>
            <w:tcBorders>
              <w:top w:val="nil"/>
              <w:left w:val="nil"/>
              <w:bottom w:val="single" w:sz="4" w:space="0" w:color="auto"/>
              <w:right w:val="single" w:sz="4" w:space="0" w:color="auto"/>
            </w:tcBorders>
            <w:shd w:val="clear" w:color="auto" w:fill="auto"/>
            <w:noWrap/>
            <w:vAlign w:val="center"/>
            <w:hideMark/>
          </w:tcPr>
          <w:p w14:paraId="3367365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w:t>
            </w:r>
          </w:p>
        </w:tc>
        <w:tc>
          <w:tcPr>
            <w:tcW w:w="818" w:type="dxa"/>
            <w:tcBorders>
              <w:top w:val="nil"/>
              <w:left w:val="nil"/>
              <w:bottom w:val="single" w:sz="4" w:space="0" w:color="auto"/>
              <w:right w:val="single" w:sz="4" w:space="0" w:color="auto"/>
            </w:tcBorders>
            <w:shd w:val="clear" w:color="auto" w:fill="auto"/>
            <w:noWrap/>
            <w:vAlign w:val="center"/>
            <w:hideMark/>
          </w:tcPr>
          <w:p w14:paraId="199CB78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91</w:t>
            </w:r>
          </w:p>
        </w:tc>
        <w:tc>
          <w:tcPr>
            <w:tcW w:w="818" w:type="dxa"/>
            <w:tcBorders>
              <w:top w:val="nil"/>
              <w:left w:val="nil"/>
              <w:bottom w:val="single" w:sz="4" w:space="0" w:color="auto"/>
              <w:right w:val="single" w:sz="4" w:space="0" w:color="auto"/>
            </w:tcBorders>
            <w:shd w:val="clear" w:color="auto" w:fill="auto"/>
            <w:noWrap/>
            <w:vAlign w:val="center"/>
            <w:hideMark/>
          </w:tcPr>
          <w:p w14:paraId="2C3A26B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91</w:t>
            </w:r>
          </w:p>
        </w:tc>
        <w:tc>
          <w:tcPr>
            <w:tcW w:w="827" w:type="dxa"/>
            <w:tcBorders>
              <w:top w:val="nil"/>
              <w:left w:val="nil"/>
              <w:bottom w:val="single" w:sz="4" w:space="0" w:color="auto"/>
              <w:right w:val="single" w:sz="8" w:space="0" w:color="auto"/>
            </w:tcBorders>
            <w:shd w:val="clear" w:color="auto" w:fill="auto"/>
            <w:noWrap/>
            <w:vAlign w:val="center"/>
            <w:hideMark/>
          </w:tcPr>
          <w:p w14:paraId="4DEBFE7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103</w:t>
            </w:r>
          </w:p>
        </w:tc>
      </w:tr>
      <w:tr w:rsidR="009B048E" w:rsidRPr="009B048E" w14:paraId="0E39DD56"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A0E432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w:t>
            </w:r>
          </w:p>
        </w:tc>
        <w:tc>
          <w:tcPr>
            <w:tcW w:w="828" w:type="dxa"/>
            <w:tcBorders>
              <w:top w:val="nil"/>
              <w:left w:val="nil"/>
              <w:bottom w:val="single" w:sz="4" w:space="0" w:color="auto"/>
              <w:right w:val="single" w:sz="4" w:space="0" w:color="auto"/>
            </w:tcBorders>
            <w:shd w:val="clear" w:color="auto" w:fill="auto"/>
            <w:noWrap/>
            <w:vAlign w:val="center"/>
            <w:hideMark/>
          </w:tcPr>
          <w:p w14:paraId="2034361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69</w:t>
            </w:r>
          </w:p>
        </w:tc>
        <w:tc>
          <w:tcPr>
            <w:tcW w:w="819" w:type="dxa"/>
            <w:tcBorders>
              <w:top w:val="nil"/>
              <w:left w:val="nil"/>
              <w:bottom w:val="single" w:sz="4" w:space="0" w:color="auto"/>
              <w:right w:val="single" w:sz="4" w:space="0" w:color="auto"/>
            </w:tcBorders>
            <w:shd w:val="clear" w:color="auto" w:fill="auto"/>
            <w:noWrap/>
            <w:vAlign w:val="center"/>
            <w:hideMark/>
          </w:tcPr>
          <w:p w14:paraId="0E0B1BC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85</w:t>
            </w:r>
          </w:p>
        </w:tc>
        <w:tc>
          <w:tcPr>
            <w:tcW w:w="818" w:type="dxa"/>
            <w:tcBorders>
              <w:top w:val="nil"/>
              <w:left w:val="nil"/>
              <w:bottom w:val="single" w:sz="4" w:space="0" w:color="auto"/>
              <w:right w:val="single" w:sz="4" w:space="0" w:color="auto"/>
            </w:tcBorders>
            <w:shd w:val="clear" w:color="auto" w:fill="auto"/>
            <w:noWrap/>
            <w:vAlign w:val="center"/>
            <w:hideMark/>
          </w:tcPr>
          <w:p w14:paraId="5B3516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85</w:t>
            </w:r>
          </w:p>
        </w:tc>
        <w:tc>
          <w:tcPr>
            <w:tcW w:w="818" w:type="dxa"/>
            <w:tcBorders>
              <w:top w:val="nil"/>
              <w:left w:val="nil"/>
              <w:bottom w:val="single" w:sz="4" w:space="0" w:color="auto"/>
              <w:right w:val="single" w:sz="4" w:space="0" w:color="auto"/>
            </w:tcBorders>
            <w:shd w:val="clear" w:color="auto" w:fill="auto"/>
            <w:noWrap/>
            <w:vAlign w:val="center"/>
            <w:hideMark/>
          </w:tcPr>
          <w:p w14:paraId="1E9EC75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102</w:t>
            </w:r>
          </w:p>
        </w:tc>
        <w:tc>
          <w:tcPr>
            <w:tcW w:w="818" w:type="dxa"/>
            <w:tcBorders>
              <w:top w:val="nil"/>
              <w:left w:val="nil"/>
              <w:bottom w:val="single" w:sz="4" w:space="0" w:color="auto"/>
              <w:right w:val="single" w:sz="4" w:space="0" w:color="auto"/>
            </w:tcBorders>
            <w:shd w:val="clear" w:color="auto" w:fill="auto"/>
            <w:noWrap/>
            <w:vAlign w:val="center"/>
            <w:hideMark/>
          </w:tcPr>
          <w:p w14:paraId="4C52BF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102</w:t>
            </w:r>
          </w:p>
        </w:tc>
        <w:tc>
          <w:tcPr>
            <w:tcW w:w="818" w:type="dxa"/>
            <w:tcBorders>
              <w:top w:val="nil"/>
              <w:left w:val="nil"/>
              <w:bottom w:val="single" w:sz="4" w:space="0" w:color="auto"/>
              <w:right w:val="single" w:sz="4" w:space="0" w:color="auto"/>
            </w:tcBorders>
            <w:shd w:val="clear" w:color="auto" w:fill="auto"/>
            <w:noWrap/>
            <w:vAlign w:val="center"/>
            <w:hideMark/>
          </w:tcPr>
          <w:p w14:paraId="1D9AE1F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119</w:t>
            </w:r>
          </w:p>
        </w:tc>
        <w:tc>
          <w:tcPr>
            <w:tcW w:w="818" w:type="dxa"/>
            <w:tcBorders>
              <w:top w:val="nil"/>
              <w:left w:val="nil"/>
              <w:bottom w:val="single" w:sz="4" w:space="0" w:color="auto"/>
              <w:right w:val="single" w:sz="4" w:space="0" w:color="auto"/>
            </w:tcBorders>
            <w:shd w:val="clear" w:color="auto" w:fill="auto"/>
            <w:noWrap/>
            <w:vAlign w:val="center"/>
            <w:hideMark/>
          </w:tcPr>
          <w:p w14:paraId="59DA760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119</w:t>
            </w:r>
          </w:p>
        </w:tc>
        <w:tc>
          <w:tcPr>
            <w:tcW w:w="818" w:type="dxa"/>
            <w:tcBorders>
              <w:top w:val="nil"/>
              <w:left w:val="nil"/>
              <w:bottom w:val="single" w:sz="4" w:space="0" w:color="auto"/>
              <w:right w:val="single" w:sz="4" w:space="0" w:color="auto"/>
            </w:tcBorders>
            <w:shd w:val="clear" w:color="auto" w:fill="auto"/>
            <w:noWrap/>
            <w:vAlign w:val="center"/>
            <w:hideMark/>
          </w:tcPr>
          <w:p w14:paraId="2CEF9D9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136</w:t>
            </w:r>
          </w:p>
        </w:tc>
        <w:tc>
          <w:tcPr>
            <w:tcW w:w="818" w:type="dxa"/>
            <w:tcBorders>
              <w:top w:val="nil"/>
              <w:left w:val="nil"/>
              <w:bottom w:val="single" w:sz="4" w:space="0" w:color="auto"/>
              <w:right w:val="single" w:sz="4" w:space="0" w:color="auto"/>
            </w:tcBorders>
            <w:shd w:val="clear" w:color="auto" w:fill="auto"/>
            <w:noWrap/>
            <w:vAlign w:val="center"/>
            <w:hideMark/>
          </w:tcPr>
          <w:p w14:paraId="7F7DDE5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136</w:t>
            </w:r>
          </w:p>
        </w:tc>
        <w:tc>
          <w:tcPr>
            <w:tcW w:w="827" w:type="dxa"/>
            <w:tcBorders>
              <w:top w:val="nil"/>
              <w:left w:val="nil"/>
              <w:bottom w:val="single" w:sz="4" w:space="0" w:color="auto"/>
              <w:right w:val="single" w:sz="8" w:space="0" w:color="auto"/>
            </w:tcBorders>
            <w:shd w:val="clear" w:color="auto" w:fill="auto"/>
            <w:noWrap/>
            <w:vAlign w:val="center"/>
            <w:hideMark/>
          </w:tcPr>
          <w:p w14:paraId="1AC838D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152</w:t>
            </w:r>
          </w:p>
        </w:tc>
      </w:tr>
      <w:tr w:rsidR="009B048E" w:rsidRPr="009B048E" w14:paraId="40DE8789"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CECF36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w:t>
            </w:r>
          </w:p>
        </w:tc>
        <w:tc>
          <w:tcPr>
            <w:tcW w:w="828" w:type="dxa"/>
            <w:tcBorders>
              <w:top w:val="nil"/>
              <w:left w:val="nil"/>
              <w:bottom w:val="single" w:sz="4" w:space="0" w:color="auto"/>
              <w:right w:val="single" w:sz="4" w:space="0" w:color="auto"/>
            </w:tcBorders>
            <w:shd w:val="clear" w:color="auto" w:fill="auto"/>
            <w:noWrap/>
            <w:vAlign w:val="center"/>
            <w:hideMark/>
          </w:tcPr>
          <w:p w14:paraId="094365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120</w:t>
            </w:r>
          </w:p>
        </w:tc>
        <w:tc>
          <w:tcPr>
            <w:tcW w:w="819" w:type="dxa"/>
            <w:tcBorders>
              <w:top w:val="nil"/>
              <w:left w:val="nil"/>
              <w:bottom w:val="single" w:sz="4" w:space="0" w:color="auto"/>
              <w:right w:val="single" w:sz="4" w:space="0" w:color="auto"/>
            </w:tcBorders>
            <w:shd w:val="clear" w:color="auto" w:fill="auto"/>
            <w:noWrap/>
            <w:vAlign w:val="center"/>
            <w:hideMark/>
          </w:tcPr>
          <w:p w14:paraId="7999D59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148</w:t>
            </w:r>
          </w:p>
        </w:tc>
        <w:tc>
          <w:tcPr>
            <w:tcW w:w="818" w:type="dxa"/>
            <w:tcBorders>
              <w:top w:val="nil"/>
              <w:left w:val="nil"/>
              <w:bottom w:val="single" w:sz="4" w:space="0" w:color="auto"/>
              <w:right w:val="single" w:sz="4" w:space="0" w:color="auto"/>
            </w:tcBorders>
            <w:shd w:val="clear" w:color="auto" w:fill="auto"/>
            <w:noWrap/>
            <w:vAlign w:val="center"/>
            <w:hideMark/>
          </w:tcPr>
          <w:p w14:paraId="1DA3BF8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148</w:t>
            </w:r>
          </w:p>
        </w:tc>
        <w:tc>
          <w:tcPr>
            <w:tcW w:w="818" w:type="dxa"/>
            <w:tcBorders>
              <w:top w:val="nil"/>
              <w:left w:val="nil"/>
              <w:bottom w:val="single" w:sz="4" w:space="0" w:color="auto"/>
              <w:right w:val="single" w:sz="4" w:space="0" w:color="auto"/>
            </w:tcBorders>
            <w:shd w:val="clear" w:color="auto" w:fill="auto"/>
            <w:noWrap/>
            <w:vAlign w:val="center"/>
            <w:hideMark/>
          </w:tcPr>
          <w:p w14:paraId="2DF73E0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176</w:t>
            </w:r>
          </w:p>
        </w:tc>
        <w:tc>
          <w:tcPr>
            <w:tcW w:w="818" w:type="dxa"/>
            <w:tcBorders>
              <w:top w:val="nil"/>
              <w:left w:val="nil"/>
              <w:bottom w:val="single" w:sz="4" w:space="0" w:color="auto"/>
              <w:right w:val="single" w:sz="4" w:space="0" w:color="auto"/>
            </w:tcBorders>
            <w:shd w:val="clear" w:color="auto" w:fill="auto"/>
            <w:noWrap/>
            <w:vAlign w:val="center"/>
            <w:hideMark/>
          </w:tcPr>
          <w:p w14:paraId="0113CE9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176</w:t>
            </w:r>
          </w:p>
        </w:tc>
        <w:tc>
          <w:tcPr>
            <w:tcW w:w="818" w:type="dxa"/>
            <w:tcBorders>
              <w:top w:val="nil"/>
              <w:left w:val="nil"/>
              <w:bottom w:val="single" w:sz="4" w:space="0" w:color="auto"/>
              <w:right w:val="single" w:sz="4" w:space="0" w:color="auto"/>
            </w:tcBorders>
            <w:shd w:val="clear" w:color="auto" w:fill="auto"/>
            <w:noWrap/>
            <w:vAlign w:val="center"/>
            <w:hideMark/>
          </w:tcPr>
          <w:p w14:paraId="6FEA33B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203</w:t>
            </w:r>
          </w:p>
        </w:tc>
        <w:tc>
          <w:tcPr>
            <w:tcW w:w="818" w:type="dxa"/>
            <w:tcBorders>
              <w:top w:val="nil"/>
              <w:left w:val="nil"/>
              <w:bottom w:val="single" w:sz="4" w:space="0" w:color="auto"/>
              <w:right w:val="single" w:sz="4" w:space="0" w:color="auto"/>
            </w:tcBorders>
            <w:shd w:val="clear" w:color="auto" w:fill="auto"/>
            <w:noWrap/>
            <w:vAlign w:val="center"/>
            <w:hideMark/>
          </w:tcPr>
          <w:p w14:paraId="06CF467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203</w:t>
            </w:r>
          </w:p>
        </w:tc>
        <w:tc>
          <w:tcPr>
            <w:tcW w:w="818" w:type="dxa"/>
            <w:tcBorders>
              <w:top w:val="nil"/>
              <w:left w:val="nil"/>
              <w:bottom w:val="single" w:sz="4" w:space="0" w:color="auto"/>
              <w:right w:val="single" w:sz="4" w:space="0" w:color="auto"/>
            </w:tcBorders>
            <w:shd w:val="clear" w:color="auto" w:fill="auto"/>
            <w:noWrap/>
            <w:vAlign w:val="center"/>
            <w:hideMark/>
          </w:tcPr>
          <w:p w14:paraId="58CFAEE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230</w:t>
            </w:r>
          </w:p>
        </w:tc>
        <w:tc>
          <w:tcPr>
            <w:tcW w:w="818" w:type="dxa"/>
            <w:tcBorders>
              <w:top w:val="nil"/>
              <w:left w:val="nil"/>
              <w:bottom w:val="single" w:sz="4" w:space="0" w:color="auto"/>
              <w:right w:val="single" w:sz="4" w:space="0" w:color="auto"/>
            </w:tcBorders>
            <w:shd w:val="clear" w:color="auto" w:fill="auto"/>
            <w:noWrap/>
            <w:vAlign w:val="center"/>
            <w:hideMark/>
          </w:tcPr>
          <w:p w14:paraId="3274D18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230</w:t>
            </w:r>
          </w:p>
        </w:tc>
        <w:tc>
          <w:tcPr>
            <w:tcW w:w="827" w:type="dxa"/>
            <w:tcBorders>
              <w:top w:val="nil"/>
              <w:left w:val="nil"/>
              <w:bottom w:val="single" w:sz="4" w:space="0" w:color="auto"/>
              <w:right w:val="single" w:sz="8" w:space="0" w:color="auto"/>
            </w:tcBorders>
            <w:shd w:val="clear" w:color="auto" w:fill="auto"/>
            <w:noWrap/>
            <w:vAlign w:val="center"/>
            <w:hideMark/>
          </w:tcPr>
          <w:p w14:paraId="4697993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258</w:t>
            </w:r>
          </w:p>
        </w:tc>
      </w:tr>
      <w:tr w:rsidR="009B048E" w:rsidRPr="009B048E" w14:paraId="046FD7AC"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4026C7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w:t>
            </w:r>
          </w:p>
        </w:tc>
        <w:tc>
          <w:tcPr>
            <w:tcW w:w="828" w:type="dxa"/>
            <w:tcBorders>
              <w:top w:val="nil"/>
              <w:left w:val="nil"/>
              <w:bottom w:val="single" w:sz="4" w:space="0" w:color="auto"/>
              <w:right w:val="single" w:sz="4" w:space="0" w:color="auto"/>
            </w:tcBorders>
            <w:shd w:val="clear" w:color="auto" w:fill="auto"/>
            <w:noWrap/>
            <w:vAlign w:val="center"/>
            <w:hideMark/>
          </w:tcPr>
          <w:p w14:paraId="5C07AE9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166</w:t>
            </w:r>
          </w:p>
        </w:tc>
        <w:tc>
          <w:tcPr>
            <w:tcW w:w="819" w:type="dxa"/>
            <w:tcBorders>
              <w:top w:val="nil"/>
              <w:left w:val="nil"/>
              <w:bottom w:val="single" w:sz="4" w:space="0" w:color="auto"/>
              <w:right w:val="single" w:sz="4" w:space="0" w:color="auto"/>
            </w:tcBorders>
            <w:shd w:val="clear" w:color="auto" w:fill="auto"/>
            <w:noWrap/>
            <w:vAlign w:val="center"/>
            <w:hideMark/>
          </w:tcPr>
          <w:p w14:paraId="2DC22B9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202</w:t>
            </w:r>
          </w:p>
        </w:tc>
        <w:tc>
          <w:tcPr>
            <w:tcW w:w="818" w:type="dxa"/>
            <w:tcBorders>
              <w:top w:val="nil"/>
              <w:left w:val="nil"/>
              <w:bottom w:val="single" w:sz="4" w:space="0" w:color="auto"/>
              <w:right w:val="single" w:sz="4" w:space="0" w:color="auto"/>
            </w:tcBorders>
            <w:shd w:val="clear" w:color="auto" w:fill="auto"/>
            <w:noWrap/>
            <w:vAlign w:val="center"/>
            <w:hideMark/>
          </w:tcPr>
          <w:p w14:paraId="0D0E9A3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202</w:t>
            </w:r>
          </w:p>
        </w:tc>
        <w:tc>
          <w:tcPr>
            <w:tcW w:w="818" w:type="dxa"/>
            <w:tcBorders>
              <w:top w:val="nil"/>
              <w:left w:val="nil"/>
              <w:bottom w:val="single" w:sz="4" w:space="0" w:color="auto"/>
              <w:right w:val="single" w:sz="4" w:space="0" w:color="auto"/>
            </w:tcBorders>
            <w:shd w:val="clear" w:color="auto" w:fill="auto"/>
            <w:noWrap/>
            <w:vAlign w:val="center"/>
            <w:hideMark/>
          </w:tcPr>
          <w:p w14:paraId="04400F5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239</w:t>
            </w:r>
          </w:p>
        </w:tc>
        <w:tc>
          <w:tcPr>
            <w:tcW w:w="818" w:type="dxa"/>
            <w:tcBorders>
              <w:top w:val="nil"/>
              <w:left w:val="nil"/>
              <w:bottom w:val="single" w:sz="4" w:space="0" w:color="auto"/>
              <w:right w:val="single" w:sz="4" w:space="0" w:color="auto"/>
            </w:tcBorders>
            <w:shd w:val="clear" w:color="auto" w:fill="auto"/>
            <w:noWrap/>
            <w:vAlign w:val="center"/>
            <w:hideMark/>
          </w:tcPr>
          <w:p w14:paraId="28988B9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239</w:t>
            </w:r>
          </w:p>
        </w:tc>
        <w:tc>
          <w:tcPr>
            <w:tcW w:w="818" w:type="dxa"/>
            <w:tcBorders>
              <w:top w:val="nil"/>
              <w:left w:val="nil"/>
              <w:bottom w:val="single" w:sz="4" w:space="0" w:color="auto"/>
              <w:right w:val="single" w:sz="4" w:space="0" w:color="auto"/>
            </w:tcBorders>
            <w:shd w:val="clear" w:color="auto" w:fill="auto"/>
            <w:noWrap/>
            <w:vAlign w:val="center"/>
            <w:hideMark/>
          </w:tcPr>
          <w:p w14:paraId="7F30E32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275</w:t>
            </w:r>
          </w:p>
        </w:tc>
        <w:tc>
          <w:tcPr>
            <w:tcW w:w="818" w:type="dxa"/>
            <w:tcBorders>
              <w:top w:val="nil"/>
              <w:left w:val="nil"/>
              <w:bottom w:val="single" w:sz="4" w:space="0" w:color="auto"/>
              <w:right w:val="single" w:sz="4" w:space="0" w:color="auto"/>
            </w:tcBorders>
            <w:shd w:val="clear" w:color="auto" w:fill="auto"/>
            <w:noWrap/>
            <w:vAlign w:val="center"/>
            <w:hideMark/>
          </w:tcPr>
          <w:p w14:paraId="1187E05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275</w:t>
            </w:r>
          </w:p>
        </w:tc>
        <w:tc>
          <w:tcPr>
            <w:tcW w:w="818" w:type="dxa"/>
            <w:tcBorders>
              <w:top w:val="nil"/>
              <w:left w:val="nil"/>
              <w:bottom w:val="single" w:sz="4" w:space="0" w:color="auto"/>
              <w:right w:val="single" w:sz="4" w:space="0" w:color="auto"/>
            </w:tcBorders>
            <w:shd w:val="clear" w:color="auto" w:fill="auto"/>
            <w:noWrap/>
            <w:vAlign w:val="center"/>
            <w:hideMark/>
          </w:tcPr>
          <w:p w14:paraId="24B6E71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311</w:t>
            </w:r>
          </w:p>
        </w:tc>
        <w:tc>
          <w:tcPr>
            <w:tcW w:w="818" w:type="dxa"/>
            <w:tcBorders>
              <w:top w:val="nil"/>
              <w:left w:val="nil"/>
              <w:bottom w:val="single" w:sz="4" w:space="0" w:color="auto"/>
              <w:right w:val="single" w:sz="4" w:space="0" w:color="auto"/>
            </w:tcBorders>
            <w:shd w:val="clear" w:color="auto" w:fill="auto"/>
            <w:noWrap/>
            <w:vAlign w:val="center"/>
            <w:hideMark/>
          </w:tcPr>
          <w:p w14:paraId="17CC23A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311</w:t>
            </w:r>
          </w:p>
        </w:tc>
        <w:tc>
          <w:tcPr>
            <w:tcW w:w="827" w:type="dxa"/>
            <w:tcBorders>
              <w:top w:val="nil"/>
              <w:left w:val="nil"/>
              <w:bottom w:val="single" w:sz="4" w:space="0" w:color="auto"/>
              <w:right w:val="single" w:sz="8" w:space="0" w:color="auto"/>
            </w:tcBorders>
            <w:shd w:val="clear" w:color="auto" w:fill="auto"/>
            <w:noWrap/>
            <w:vAlign w:val="center"/>
            <w:hideMark/>
          </w:tcPr>
          <w:p w14:paraId="0D800C9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348</w:t>
            </w:r>
          </w:p>
        </w:tc>
      </w:tr>
      <w:tr w:rsidR="009B048E" w:rsidRPr="009B048E" w14:paraId="06CF010C"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1B19AA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w:t>
            </w:r>
          </w:p>
        </w:tc>
        <w:tc>
          <w:tcPr>
            <w:tcW w:w="828" w:type="dxa"/>
            <w:tcBorders>
              <w:top w:val="nil"/>
              <w:left w:val="nil"/>
              <w:bottom w:val="single" w:sz="4" w:space="0" w:color="auto"/>
              <w:right w:val="single" w:sz="4" w:space="0" w:color="auto"/>
            </w:tcBorders>
            <w:shd w:val="clear" w:color="auto" w:fill="auto"/>
            <w:noWrap/>
            <w:vAlign w:val="center"/>
            <w:hideMark/>
          </w:tcPr>
          <w:p w14:paraId="2586E93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213</w:t>
            </w:r>
          </w:p>
        </w:tc>
        <w:tc>
          <w:tcPr>
            <w:tcW w:w="819" w:type="dxa"/>
            <w:tcBorders>
              <w:top w:val="nil"/>
              <w:left w:val="nil"/>
              <w:bottom w:val="single" w:sz="4" w:space="0" w:color="auto"/>
              <w:right w:val="single" w:sz="4" w:space="0" w:color="auto"/>
            </w:tcBorders>
            <w:shd w:val="clear" w:color="auto" w:fill="auto"/>
            <w:noWrap/>
            <w:vAlign w:val="center"/>
            <w:hideMark/>
          </w:tcPr>
          <w:p w14:paraId="43AD8FB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258</w:t>
            </w:r>
          </w:p>
        </w:tc>
        <w:tc>
          <w:tcPr>
            <w:tcW w:w="818" w:type="dxa"/>
            <w:tcBorders>
              <w:top w:val="nil"/>
              <w:left w:val="nil"/>
              <w:bottom w:val="single" w:sz="4" w:space="0" w:color="auto"/>
              <w:right w:val="single" w:sz="4" w:space="0" w:color="auto"/>
            </w:tcBorders>
            <w:shd w:val="clear" w:color="auto" w:fill="auto"/>
            <w:noWrap/>
            <w:vAlign w:val="center"/>
            <w:hideMark/>
          </w:tcPr>
          <w:p w14:paraId="746F23D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258</w:t>
            </w:r>
          </w:p>
        </w:tc>
        <w:tc>
          <w:tcPr>
            <w:tcW w:w="818" w:type="dxa"/>
            <w:tcBorders>
              <w:top w:val="nil"/>
              <w:left w:val="nil"/>
              <w:bottom w:val="single" w:sz="4" w:space="0" w:color="auto"/>
              <w:right w:val="single" w:sz="4" w:space="0" w:color="auto"/>
            </w:tcBorders>
            <w:shd w:val="clear" w:color="auto" w:fill="auto"/>
            <w:noWrap/>
            <w:vAlign w:val="center"/>
            <w:hideMark/>
          </w:tcPr>
          <w:p w14:paraId="66BDD59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305</w:t>
            </w:r>
          </w:p>
        </w:tc>
        <w:tc>
          <w:tcPr>
            <w:tcW w:w="818" w:type="dxa"/>
            <w:tcBorders>
              <w:top w:val="nil"/>
              <w:left w:val="nil"/>
              <w:bottom w:val="single" w:sz="4" w:space="0" w:color="auto"/>
              <w:right w:val="single" w:sz="4" w:space="0" w:color="auto"/>
            </w:tcBorders>
            <w:shd w:val="clear" w:color="auto" w:fill="auto"/>
            <w:noWrap/>
            <w:vAlign w:val="center"/>
            <w:hideMark/>
          </w:tcPr>
          <w:p w14:paraId="1BB761B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305</w:t>
            </w:r>
          </w:p>
        </w:tc>
        <w:tc>
          <w:tcPr>
            <w:tcW w:w="818" w:type="dxa"/>
            <w:tcBorders>
              <w:top w:val="nil"/>
              <w:left w:val="nil"/>
              <w:bottom w:val="single" w:sz="4" w:space="0" w:color="auto"/>
              <w:right w:val="single" w:sz="4" w:space="0" w:color="auto"/>
            </w:tcBorders>
            <w:shd w:val="clear" w:color="auto" w:fill="auto"/>
            <w:noWrap/>
            <w:vAlign w:val="center"/>
            <w:hideMark/>
          </w:tcPr>
          <w:p w14:paraId="652C5FE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350</w:t>
            </w:r>
          </w:p>
        </w:tc>
        <w:tc>
          <w:tcPr>
            <w:tcW w:w="818" w:type="dxa"/>
            <w:tcBorders>
              <w:top w:val="nil"/>
              <w:left w:val="nil"/>
              <w:bottom w:val="single" w:sz="4" w:space="0" w:color="auto"/>
              <w:right w:val="single" w:sz="4" w:space="0" w:color="auto"/>
            </w:tcBorders>
            <w:shd w:val="clear" w:color="auto" w:fill="auto"/>
            <w:noWrap/>
            <w:vAlign w:val="center"/>
            <w:hideMark/>
          </w:tcPr>
          <w:p w14:paraId="72670FA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350</w:t>
            </w:r>
          </w:p>
        </w:tc>
        <w:tc>
          <w:tcPr>
            <w:tcW w:w="818" w:type="dxa"/>
            <w:tcBorders>
              <w:top w:val="nil"/>
              <w:left w:val="nil"/>
              <w:bottom w:val="single" w:sz="4" w:space="0" w:color="auto"/>
              <w:right w:val="single" w:sz="4" w:space="0" w:color="auto"/>
            </w:tcBorders>
            <w:shd w:val="clear" w:color="auto" w:fill="auto"/>
            <w:noWrap/>
            <w:vAlign w:val="center"/>
            <w:hideMark/>
          </w:tcPr>
          <w:p w14:paraId="76CF8BF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394</w:t>
            </w:r>
          </w:p>
        </w:tc>
        <w:tc>
          <w:tcPr>
            <w:tcW w:w="818" w:type="dxa"/>
            <w:tcBorders>
              <w:top w:val="nil"/>
              <w:left w:val="nil"/>
              <w:bottom w:val="single" w:sz="4" w:space="0" w:color="auto"/>
              <w:right w:val="single" w:sz="4" w:space="0" w:color="auto"/>
            </w:tcBorders>
            <w:shd w:val="clear" w:color="auto" w:fill="auto"/>
            <w:noWrap/>
            <w:vAlign w:val="center"/>
            <w:hideMark/>
          </w:tcPr>
          <w:p w14:paraId="1339AC4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394</w:t>
            </w:r>
          </w:p>
        </w:tc>
        <w:tc>
          <w:tcPr>
            <w:tcW w:w="827" w:type="dxa"/>
            <w:tcBorders>
              <w:top w:val="nil"/>
              <w:left w:val="nil"/>
              <w:bottom w:val="single" w:sz="4" w:space="0" w:color="auto"/>
              <w:right w:val="single" w:sz="8" w:space="0" w:color="auto"/>
            </w:tcBorders>
            <w:shd w:val="clear" w:color="auto" w:fill="auto"/>
            <w:noWrap/>
            <w:vAlign w:val="center"/>
            <w:hideMark/>
          </w:tcPr>
          <w:p w14:paraId="2693952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440</w:t>
            </w:r>
          </w:p>
        </w:tc>
      </w:tr>
      <w:tr w:rsidR="009B048E" w:rsidRPr="009B048E" w14:paraId="0EC06CA8"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E67DC1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w:t>
            </w:r>
          </w:p>
        </w:tc>
        <w:tc>
          <w:tcPr>
            <w:tcW w:w="828" w:type="dxa"/>
            <w:tcBorders>
              <w:top w:val="nil"/>
              <w:left w:val="nil"/>
              <w:bottom w:val="single" w:sz="4" w:space="0" w:color="auto"/>
              <w:right w:val="single" w:sz="4" w:space="0" w:color="auto"/>
            </w:tcBorders>
            <w:shd w:val="clear" w:color="auto" w:fill="auto"/>
            <w:noWrap/>
            <w:vAlign w:val="center"/>
            <w:hideMark/>
          </w:tcPr>
          <w:p w14:paraId="017310B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290</w:t>
            </w:r>
          </w:p>
        </w:tc>
        <w:tc>
          <w:tcPr>
            <w:tcW w:w="819" w:type="dxa"/>
            <w:tcBorders>
              <w:top w:val="nil"/>
              <w:left w:val="nil"/>
              <w:bottom w:val="single" w:sz="4" w:space="0" w:color="auto"/>
              <w:right w:val="single" w:sz="4" w:space="0" w:color="auto"/>
            </w:tcBorders>
            <w:shd w:val="clear" w:color="auto" w:fill="auto"/>
            <w:noWrap/>
            <w:vAlign w:val="center"/>
            <w:hideMark/>
          </w:tcPr>
          <w:p w14:paraId="3654CBF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350</w:t>
            </w:r>
          </w:p>
        </w:tc>
        <w:tc>
          <w:tcPr>
            <w:tcW w:w="818" w:type="dxa"/>
            <w:tcBorders>
              <w:top w:val="nil"/>
              <w:left w:val="nil"/>
              <w:bottom w:val="single" w:sz="4" w:space="0" w:color="auto"/>
              <w:right w:val="single" w:sz="4" w:space="0" w:color="auto"/>
            </w:tcBorders>
            <w:shd w:val="clear" w:color="auto" w:fill="auto"/>
            <w:noWrap/>
            <w:vAlign w:val="center"/>
            <w:hideMark/>
          </w:tcPr>
          <w:p w14:paraId="6E2299C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350</w:t>
            </w:r>
          </w:p>
        </w:tc>
        <w:tc>
          <w:tcPr>
            <w:tcW w:w="818" w:type="dxa"/>
            <w:tcBorders>
              <w:top w:val="nil"/>
              <w:left w:val="nil"/>
              <w:bottom w:val="single" w:sz="4" w:space="0" w:color="auto"/>
              <w:right w:val="single" w:sz="4" w:space="0" w:color="auto"/>
            </w:tcBorders>
            <w:shd w:val="clear" w:color="auto" w:fill="auto"/>
            <w:noWrap/>
            <w:vAlign w:val="center"/>
            <w:hideMark/>
          </w:tcPr>
          <w:p w14:paraId="4071552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410</w:t>
            </w:r>
          </w:p>
        </w:tc>
        <w:tc>
          <w:tcPr>
            <w:tcW w:w="818" w:type="dxa"/>
            <w:tcBorders>
              <w:top w:val="nil"/>
              <w:left w:val="nil"/>
              <w:bottom w:val="single" w:sz="4" w:space="0" w:color="auto"/>
              <w:right w:val="single" w:sz="4" w:space="0" w:color="auto"/>
            </w:tcBorders>
            <w:shd w:val="clear" w:color="auto" w:fill="auto"/>
            <w:noWrap/>
            <w:vAlign w:val="center"/>
            <w:hideMark/>
          </w:tcPr>
          <w:p w14:paraId="56DDBE6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410</w:t>
            </w:r>
          </w:p>
        </w:tc>
        <w:tc>
          <w:tcPr>
            <w:tcW w:w="818" w:type="dxa"/>
            <w:tcBorders>
              <w:top w:val="nil"/>
              <w:left w:val="nil"/>
              <w:bottom w:val="single" w:sz="4" w:space="0" w:color="auto"/>
              <w:right w:val="single" w:sz="4" w:space="0" w:color="auto"/>
            </w:tcBorders>
            <w:shd w:val="clear" w:color="auto" w:fill="auto"/>
            <w:noWrap/>
            <w:vAlign w:val="center"/>
            <w:hideMark/>
          </w:tcPr>
          <w:p w14:paraId="13DF009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470</w:t>
            </w:r>
          </w:p>
        </w:tc>
        <w:tc>
          <w:tcPr>
            <w:tcW w:w="818" w:type="dxa"/>
            <w:tcBorders>
              <w:top w:val="nil"/>
              <w:left w:val="nil"/>
              <w:bottom w:val="single" w:sz="4" w:space="0" w:color="auto"/>
              <w:right w:val="single" w:sz="4" w:space="0" w:color="auto"/>
            </w:tcBorders>
            <w:shd w:val="clear" w:color="auto" w:fill="auto"/>
            <w:noWrap/>
            <w:vAlign w:val="center"/>
            <w:hideMark/>
          </w:tcPr>
          <w:p w14:paraId="6D27568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470</w:t>
            </w:r>
          </w:p>
        </w:tc>
        <w:tc>
          <w:tcPr>
            <w:tcW w:w="818" w:type="dxa"/>
            <w:tcBorders>
              <w:top w:val="nil"/>
              <w:left w:val="nil"/>
              <w:bottom w:val="single" w:sz="4" w:space="0" w:color="auto"/>
              <w:right w:val="single" w:sz="4" w:space="0" w:color="auto"/>
            </w:tcBorders>
            <w:shd w:val="clear" w:color="auto" w:fill="auto"/>
            <w:noWrap/>
            <w:vAlign w:val="center"/>
            <w:hideMark/>
          </w:tcPr>
          <w:p w14:paraId="192F94E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528</w:t>
            </w:r>
          </w:p>
        </w:tc>
        <w:tc>
          <w:tcPr>
            <w:tcW w:w="818" w:type="dxa"/>
            <w:tcBorders>
              <w:top w:val="nil"/>
              <w:left w:val="nil"/>
              <w:bottom w:val="single" w:sz="4" w:space="0" w:color="auto"/>
              <w:right w:val="single" w:sz="4" w:space="0" w:color="auto"/>
            </w:tcBorders>
            <w:shd w:val="clear" w:color="auto" w:fill="auto"/>
            <w:noWrap/>
            <w:vAlign w:val="center"/>
            <w:hideMark/>
          </w:tcPr>
          <w:p w14:paraId="516FE7D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528</w:t>
            </w:r>
          </w:p>
        </w:tc>
        <w:tc>
          <w:tcPr>
            <w:tcW w:w="827" w:type="dxa"/>
            <w:tcBorders>
              <w:top w:val="nil"/>
              <w:left w:val="nil"/>
              <w:bottom w:val="single" w:sz="4" w:space="0" w:color="auto"/>
              <w:right w:val="single" w:sz="8" w:space="0" w:color="auto"/>
            </w:tcBorders>
            <w:shd w:val="clear" w:color="auto" w:fill="auto"/>
            <w:noWrap/>
            <w:vAlign w:val="center"/>
            <w:hideMark/>
          </w:tcPr>
          <w:p w14:paraId="4D1DE3F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588</w:t>
            </w:r>
          </w:p>
        </w:tc>
      </w:tr>
      <w:tr w:rsidR="009B048E" w:rsidRPr="009B048E" w14:paraId="44CCA644"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715134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w:t>
            </w:r>
          </w:p>
        </w:tc>
        <w:tc>
          <w:tcPr>
            <w:tcW w:w="828" w:type="dxa"/>
            <w:tcBorders>
              <w:top w:val="nil"/>
              <w:left w:val="nil"/>
              <w:bottom w:val="single" w:sz="4" w:space="0" w:color="auto"/>
              <w:right w:val="single" w:sz="4" w:space="0" w:color="auto"/>
            </w:tcBorders>
            <w:shd w:val="clear" w:color="auto" w:fill="auto"/>
            <w:noWrap/>
            <w:vAlign w:val="center"/>
            <w:hideMark/>
          </w:tcPr>
          <w:p w14:paraId="4E91E8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441</w:t>
            </w:r>
          </w:p>
        </w:tc>
        <w:tc>
          <w:tcPr>
            <w:tcW w:w="819" w:type="dxa"/>
            <w:tcBorders>
              <w:top w:val="nil"/>
              <w:left w:val="nil"/>
              <w:bottom w:val="single" w:sz="4" w:space="0" w:color="auto"/>
              <w:right w:val="single" w:sz="4" w:space="0" w:color="auto"/>
            </w:tcBorders>
            <w:shd w:val="clear" w:color="auto" w:fill="auto"/>
            <w:noWrap/>
            <w:vAlign w:val="center"/>
            <w:hideMark/>
          </w:tcPr>
          <w:p w14:paraId="4E9D086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528</w:t>
            </w:r>
          </w:p>
        </w:tc>
        <w:tc>
          <w:tcPr>
            <w:tcW w:w="818" w:type="dxa"/>
            <w:tcBorders>
              <w:top w:val="nil"/>
              <w:left w:val="nil"/>
              <w:bottom w:val="single" w:sz="4" w:space="0" w:color="auto"/>
              <w:right w:val="single" w:sz="4" w:space="0" w:color="auto"/>
            </w:tcBorders>
            <w:shd w:val="clear" w:color="auto" w:fill="auto"/>
            <w:noWrap/>
            <w:vAlign w:val="center"/>
            <w:hideMark/>
          </w:tcPr>
          <w:p w14:paraId="7957D13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528</w:t>
            </w:r>
          </w:p>
        </w:tc>
        <w:tc>
          <w:tcPr>
            <w:tcW w:w="818" w:type="dxa"/>
            <w:tcBorders>
              <w:top w:val="nil"/>
              <w:left w:val="nil"/>
              <w:bottom w:val="single" w:sz="4" w:space="0" w:color="auto"/>
              <w:right w:val="single" w:sz="4" w:space="0" w:color="auto"/>
            </w:tcBorders>
            <w:shd w:val="clear" w:color="auto" w:fill="auto"/>
            <w:noWrap/>
            <w:vAlign w:val="center"/>
            <w:hideMark/>
          </w:tcPr>
          <w:p w14:paraId="3901687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615</w:t>
            </w:r>
          </w:p>
        </w:tc>
        <w:tc>
          <w:tcPr>
            <w:tcW w:w="818" w:type="dxa"/>
            <w:tcBorders>
              <w:top w:val="nil"/>
              <w:left w:val="nil"/>
              <w:bottom w:val="single" w:sz="4" w:space="0" w:color="auto"/>
              <w:right w:val="single" w:sz="4" w:space="0" w:color="auto"/>
            </w:tcBorders>
            <w:shd w:val="clear" w:color="auto" w:fill="auto"/>
            <w:noWrap/>
            <w:vAlign w:val="center"/>
            <w:hideMark/>
          </w:tcPr>
          <w:p w14:paraId="0610AB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615</w:t>
            </w:r>
          </w:p>
        </w:tc>
        <w:tc>
          <w:tcPr>
            <w:tcW w:w="818" w:type="dxa"/>
            <w:tcBorders>
              <w:top w:val="nil"/>
              <w:left w:val="nil"/>
              <w:bottom w:val="single" w:sz="4" w:space="0" w:color="auto"/>
              <w:right w:val="single" w:sz="4" w:space="0" w:color="auto"/>
            </w:tcBorders>
            <w:shd w:val="clear" w:color="auto" w:fill="auto"/>
            <w:noWrap/>
            <w:vAlign w:val="center"/>
            <w:hideMark/>
          </w:tcPr>
          <w:p w14:paraId="489E1DF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701</w:t>
            </w:r>
          </w:p>
        </w:tc>
        <w:tc>
          <w:tcPr>
            <w:tcW w:w="818" w:type="dxa"/>
            <w:tcBorders>
              <w:top w:val="nil"/>
              <w:left w:val="nil"/>
              <w:bottom w:val="single" w:sz="4" w:space="0" w:color="auto"/>
              <w:right w:val="single" w:sz="4" w:space="0" w:color="auto"/>
            </w:tcBorders>
            <w:shd w:val="clear" w:color="auto" w:fill="auto"/>
            <w:noWrap/>
            <w:vAlign w:val="center"/>
            <w:hideMark/>
          </w:tcPr>
          <w:p w14:paraId="74EF8C8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701</w:t>
            </w:r>
          </w:p>
        </w:tc>
        <w:tc>
          <w:tcPr>
            <w:tcW w:w="818" w:type="dxa"/>
            <w:tcBorders>
              <w:top w:val="nil"/>
              <w:left w:val="nil"/>
              <w:bottom w:val="single" w:sz="4" w:space="0" w:color="auto"/>
              <w:right w:val="single" w:sz="4" w:space="0" w:color="auto"/>
            </w:tcBorders>
            <w:shd w:val="clear" w:color="auto" w:fill="auto"/>
            <w:noWrap/>
            <w:vAlign w:val="center"/>
            <w:hideMark/>
          </w:tcPr>
          <w:p w14:paraId="24EEF90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785</w:t>
            </w:r>
          </w:p>
        </w:tc>
        <w:tc>
          <w:tcPr>
            <w:tcW w:w="818" w:type="dxa"/>
            <w:tcBorders>
              <w:top w:val="nil"/>
              <w:left w:val="nil"/>
              <w:bottom w:val="single" w:sz="4" w:space="0" w:color="auto"/>
              <w:right w:val="single" w:sz="4" w:space="0" w:color="auto"/>
            </w:tcBorders>
            <w:shd w:val="clear" w:color="auto" w:fill="auto"/>
            <w:noWrap/>
            <w:vAlign w:val="center"/>
            <w:hideMark/>
          </w:tcPr>
          <w:p w14:paraId="7ED531A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785</w:t>
            </w:r>
          </w:p>
        </w:tc>
        <w:tc>
          <w:tcPr>
            <w:tcW w:w="827" w:type="dxa"/>
            <w:tcBorders>
              <w:top w:val="nil"/>
              <w:left w:val="nil"/>
              <w:bottom w:val="single" w:sz="4" w:space="0" w:color="auto"/>
              <w:right w:val="single" w:sz="8" w:space="0" w:color="auto"/>
            </w:tcBorders>
            <w:shd w:val="clear" w:color="auto" w:fill="auto"/>
            <w:noWrap/>
            <w:vAlign w:val="center"/>
            <w:hideMark/>
          </w:tcPr>
          <w:p w14:paraId="53DF9E6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871</w:t>
            </w:r>
          </w:p>
        </w:tc>
      </w:tr>
      <w:tr w:rsidR="009B048E" w:rsidRPr="009B048E" w14:paraId="247E3655"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A13582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w:t>
            </w:r>
          </w:p>
        </w:tc>
        <w:tc>
          <w:tcPr>
            <w:tcW w:w="828" w:type="dxa"/>
            <w:tcBorders>
              <w:top w:val="nil"/>
              <w:left w:val="nil"/>
              <w:bottom w:val="single" w:sz="4" w:space="0" w:color="auto"/>
              <w:right w:val="single" w:sz="4" w:space="0" w:color="auto"/>
            </w:tcBorders>
            <w:shd w:val="clear" w:color="auto" w:fill="auto"/>
            <w:noWrap/>
            <w:vAlign w:val="center"/>
            <w:hideMark/>
          </w:tcPr>
          <w:p w14:paraId="532A3ED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772</w:t>
            </w:r>
          </w:p>
        </w:tc>
        <w:tc>
          <w:tcPr>
            <w:tcW w:w="819" w:type="dxa"/>
            <w:tcBorders>
              <w:top w:val="nil"/>
              <w:left w:val="nil"/>
              <w:bottom w:val="single" w:sz="4" w:space="0" w:color="auto"/>
              <w:right w:val="single" w:sz="4" w:space="0" w:color="auto"/>
            </w:tcBorders>
            <w:shd w:val="clear" w:color="auto" w:fill="auto"/>
            <w:noWrap/>
            <w:vAlign w:val="center"/>
            <w:hideMark/>
          </w:tcPr>
          <w:p w14:paraId="16B89FA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913</w:t>
            </w:r>
          </w:p>
        </w:tc>
        <w:tc>
          <w:tcPr>
            <w:tcW w:w="818" w:type="dxa"/>
            <w:tcBorders>
              <w:top w:val="nil"/>
              <w:left w:val="nil"/>
              <w:bottom w:val="single" w:sz="4" w:space="0" w:color="auto"/>
              <w:right w:val="single" w:sz="4" w:space="0" w:color="auto"/>
            </w:tcBorders>
            <w:shd w:val="clear" w:color="auto" w:fill="auto"/>
            <w:noWrap/>
            <w:vAlign w:val="center"/>
            <w:hideMark/>
          </w:tcPr>
          <w:p w14:paraId="43D0DD2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913</w:t>
            </w:r>
          </w:p>
        </w:tc>
        <w:tc>
          <w:tcPr>
            <w:tcW w:w="818" w:type="dxa"/>
            <w:tcBorders>
              <w:top w:val="nil"/>
              <w:left w:val="nil"/>
              <w:bottom w:val="single" w:sz="4" w:space="0" w:color="auto"/>
              <w:right w:val="single" w:sz="4" w:space="0" w:color="auto"/>
            </w:tcBorders>
            <w:shd w:val="clear" w:color="auto" w:fill="auto"/>
            <w:noWrap/>
            <w:vAlign w:val="center"/>
            <w:hideMark/>
          </w:tcPr>
          <w:p w14:paraId="3EC1BA3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1.056</w:t>
            </w:r>
          </w:p>
        </w:tc>
        <w:tc>
          <w:tcPr>
            <w:tcW w:w="818" w:type="dxa"/>
            <w:tcBorders>
              <w:top w:val="nil"/>
              <w:left w:val="nil"/>
              <w:bottom w:val="single" w:sz="4" w:space="0" w:color="auto"/>
              <w:right w:val="single" w:sz="4" w:space="0" w:color="auto"/>
            </w:tcBorders>
            <w:shd w:val="clear" w:color="auto" w:fill="auto"/>
            <w:noWrap/>
            <w:vAlign w:val="center"/>
            <w:hideMark/>
          </w:tcPr>
          <w:p w14:paraId="2912035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1.056</w:t>
            </w:r>
          </w:p>
        </w:tc>
        <w:tc>
          <w:tcPr>
            <w:tcW w:w="818" w:type="dxa"/>
            <w:tcBorders>
              <w:top w:val="nil"/>
              <w:left w:val="nil"/>
              <w:bottom w:val="single" w:sz="4" w:space="0" w:color="auto"/>
              <w:right w:val="single" w:sz="4" w:space="0" w:color="auto"/>
            </w:tcBorders>
            <w:shd w:val="clear" w:color="auto" w:fill="auto"/>
            <w:noWrap/>
            <w:vAlign w:val="center"/>
            <w:hideMark/>
          </w:tcPr>
          <w:p w14:paraId="3317B46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1.197</w:t>
            </w:r>
          </w:p>
        </w:tc>
        <w:tc>
          <w:tcPr>
            <w:tcW w:w="818" w:type="dxa"/>
            <w:tcBorders>
              <w:top w:val="nil"/>
              <w:left w:val="nil"/>
              <w:bottom w:val="single" w:sz="4" w:space="0" w:color="auto"/>
              <w:right w:val="single" w:sz="4" w:space="0" w:color="auto"/>
            </w:tcBorders>
            <w:shd w:val="clear" w:color="auto" w:fill="auto"/>
            <w:noWrap/>
            <w:vAlign w:val="center"/>
            <w:hideMark/>
          </w:tcPr>
          <w:p w14:paraId="2F7138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1.197</w:t>
            </w:r>
          </w:p>
        </w:tc>
        <w:tc>
          <w:tcPr>
            <w:tcW w:w="818" w:type="dxa"/>
            <w:tcBorders>
              <w:top w:val="nil"/>
              <w:left w:val="nil"/>
              <w:bottom w:val="single" w:sz="4" w:space="0" w:color="auto"/>
              <w:right w:val="single" w:sz="4" w:space="0" w:color="auto"/>
            </w:tcBorders>
            <w:shd w:val="clear" w:color="auto" w:fill="auto"/>
            <w:noWrap/>
            <w:vAlign w:val="center"/>
            <w:hideMark/>
          </w:tcPr>
          <w:p w14:paraId="2581FF0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1.332</w:t>
            </w:r>
          </w:p>
        </w:tc>
        <w:tc>
          <w:tcPr>
            <w:tcW w:w="818" w:type="dxa"/>
            <w:tcBorders>
              <w:top w:val="nil"/>
              <w:left w:val="nil"/>
              <w:bottom w:val="single" w:sz="4" w:space="0" w:color="auto"/>
              <w:right w:val="single" w:sz="4" w:space="0" w:color="auto"/>
            </w:tcBorders>
            <w:shd w:val="clear" w:color="auto" w:fill="auto"/>
            <w:noWrap/>
            <w:vAlign w:val="center"/>
            <w:hideMark/>
          </w:tcPr>
          <w:p w14:paraId="0720C71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1.332</w:t>
            </w:r>
          </w:p>
        </w:tc>
        <w:tc>
          <w:tcPr>
            <w:tcW w:w="827" w:type="dxa"/>
            <w:tcBorders>
              <w:top w:val="nil"/>
              <w:left w:val="nil"/>
              <w:bottom w:val="single" w:sz="4" w:space="0" w:color="auto"/>
              <w:right w:val="single" w:sz="8" w:space="0" w:color="auto"/>
            </w:tcBorders>
            <w:shd w:val="clear" w:color="auto" w:fill="auto"/>
            <w:noWrap/>
            <w:vAlign w:val="center"/>
            <w:hideMark/>
          </w:tcPr>
          <w:p w14:paraId="0F82B59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1.472</w:t>
            </w:r>
          </w:p>
        </w:tc>
      </w:tr>
      <w:tr w:rsidR="009B048E" w:rsidRPr="009B048E" w14:paraId="63CDF46B"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8F71CB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1.460.000</w:t>
            </w:r>
          </w:p>
        </w:tc>
        <w:tc>
          <w:tcPr>
            <w:tcW w:w="828" w:type="dxa"/>
            <w:tcBorders>
              <w:top w:val="nil"/>
              <w:left w:val="nil"/>
              <w:bottom w:val="single" w:sz="4" w:space="0" w:color="auto"/>
              <w:right w:val="single" w:sz="4" w:space="0" w:color="auto"/>
            </w:tcBorders>
            <w:shd w:val="clear" w:color="auto" w:fill="auto"/>
            <w:noWrap/>
            <w:vAlign w:val="center"/>
            <w:hideMark/>
          </w:tcPr>
          <w:p w14:paraId="5B1671E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1.064</w:t>
            </w:r>
          </w:p>
        </w:tc>
        <w:tc>
          <w:tcPr>
            <w:tcW w:w="819" w:type="dxa"/>
            <w:tcBorders>
              <w:top w:val="nil"/>
              <w:left w:val="nil"/>
              <w:bottom w:val="single" w:sz="4" w:space="0" w:color="auto"/>
              <w:right w:val="single" w:sz="4" w:space="0" w:color="auto"/>
            </w:tcBorders>
            <w:shd w:val="clear" w:color="auto" w:fill="auto"/>
            <w:noWrap/>
            <w:vAlign w:val="center"/>
            <w:hideMark/>
          </w:tcPr>
          <w:p w14:paraId="071C6C5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1.248</w:t>
            </w:r>
          </w:p>
        </w:tc>
        <w:tc>
          <w:tcPr>
            <w:tcW w:w="818" w:type="dxa"/>
            <w:tcBorders>
              <w:top w:val="nil"/>
              <w:left w:val="nil"/>
              <w:bottom w:val="single" w:sz="4" w:space="0" w:color="auto"/>
              <w:right w:val="single" w:sz="4" w:space="0" w:color="auto"/>
            </w:tcBorders>
            <w:shd w:val="clear" w:color="auto" w:fill="auto"/>
            <w:noWrap/>
            <w:vAlign w:val="center"/>
            <w:hideMark/>
          </w:tcPr>
          <w:p w14:paraId="6874C24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1.248</w:t>
            </w:r>
          </w:p>
        </w:tc>
        <w:tc>
          <w:tcPr>
            <w:tcW w:w="818" w:type="dxa"/>
            <w:tcBorders>
              <w:top w:val="nil"/>
              <w:left w:val="nil"/>
              <w:bottom w:val="single" w:sz="4" w:space="0" w:color="auto"/>
              <w:right w:val="single" w:sz="4" w:space="0" w:color="auto"/>
            </w:tcBorders>
            <w:shd w:val="clear" w:color="auto" w:fill="auto"/>
            <w:noWrap/>
            <w:vAlign w:val="center"/>
            <w:hideMark/>
          </w:tcPr>
          <w:p w14:paraId="624F2AD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1.439</w:t>
            </w:r>
          </w:p>
        </w:tc>
        <w:tc>
          <w:tcPr>
            <w:tcW w:w="818" w:type="dxa"/>
            <w:tcBorders>
              <w:top w:val="nil"/>
              <w:left w:val="nil"/>
              <w:bottom w:val="single" w:sz="4" w:space="0" w:color="auto"/>
              <w:right w:val="single" w:sz="4" w:space="0" w:color="auto"/>
            </w:tcBorders>
            <w:shd w:val="clear" w:color="auto" w:fill="auto"/>
            <w:noWrap/>
            <w:vAlign w:val="center"/>
            <w:hideMark/>
          </w:tcPr>
          <w:p w14:paraId="122B414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1.439</w:t>
            </w:r>
          </w:p>
        </w:tc>
        <w:tc>
          <w:tcPr>
            <w:tcW w:w="818" w:type="dxa"/>
            <w:tcBorders>
              <w:top w:val="nil"/>
              <w:left w:val="nil"/>
              <w:bottom w:val="single" w:sz="4" w:space="0" w:color="auto"/>
              <w:right w:val="single" w:sz="4" w:space="0" w:color="auto"/>
            </w:tcBorders>
            <w:shd w:val="clear" w:color="auto" w:fill="auto"/>
            <w:noWrap/>
            <w:vAlign w:val="center"/>
            <w:hideMark/>
          </w:tcPr>
          <w:p w14:paraId="20747CC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1.624</w:t>
            </w:r>
          </w:p>
        </w:tc>
        <w:tc>
          <w:tcPr>
            <w:tcW w:w="818" w:type="dxa"/>
            <w:tcBorders>
              <w:top w:val="nil"/>
              <w:left w:val="nil"/>
              <w:bottom w:val="single" w:sz="4" w:space="0" w:color="auto"/>
              <w:right w:val="single" w:sz="4" w:space="0" w:color="auto"/>
            </w:tcBorders>
            <w:shd w:val="clear" w:color="auto" w:fill="auto"/>
            <w:noWrap/>
            <w:vAlign w:val="center"/>
            <w:hideMark/>
          </w:tcPr>
          <w:p w14:paraId="2FE421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1.624</w:t>
            </w:r>
          </w:p>
        </w:tc>
        <w:tc>
          <w:tcPr>
            <w:tcW w:w="818" w:type="dxa"/>
            <w:tcBorders>
              <w:top w:val="nil"/>
              <w:left w:val="nil"/>
              <w:bottom w:val="single" w:sz="4" w:space="0" w:color="auto"/>
              <w:right w:val="single" w:sz="4" w:space="0" w:color="auto"/>
            </w:tcBorders>
            <w:shd w:val="clear" w:color="auto" w:fill="auto"/>
            <w:noWrap/>
            <w:vAlign w:val="center"/>
            <w:hideMark/>
          </w:tcPr>
          <w:p w14:paraId="5DD6ECD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1.803</w:t>
            </w:r>
          </w:p>
        </w:tc>
        <w:tc>
          <w:tcPr>
            <w:tcW w:w="818" w:type="dxa"/>
            <w:tcBorders>
              <w:top w:val="nil"/>
              <w:left w:val="nil"/>
              <w:bottom w:val="single" w:sz="4" w:space="0" w:color="auto"/>
              <w:right w:val="single" w:sz="4" w:space="0" w:color="auto"/>
            </w:tcBorders>
            <w:shd w:val="clear" w:color="auto" w:fill="auto"/>
            <w:noWrap/>
            <w:vAlign w:val="center"/>
            <w:hideMark/>
          </w:tcPr>
          <w:p w14:paraId="1948BA6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1.803</w:t>
            </w:r>
          </w:p>
        </w:tc>
        <w:tc>
          <w:tcPr>
            <w:tcW w:w="827" w:type="dxa"/>
            <w:tcBorders>
              <w:top w:val="nil"/>
              <w:left w:val="nil"/>
              <w:bottom w:val="single" w:sz="4" w:space="0" w:color="auto"/>
              <w:right w:val="single" w:sz="8" w:space="0" w:color="auto"/>
            </w:tcBorders>
            <w:shd w:val="clear" w:color="auto" w:fill="auto"/>
            <w:noWrap/>
            <w:vAlign w:val="center"/>
            <w:hideMark/>
          </w:tcPr>
          <w:p w14:paraId="1623505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1.987</w:t>
            </w:r>
          </w:p>
        </w:tc>
      </w:tr>
      <w:tr w:rsidR="009B048E" w:rsidRPr="009B048E" w14:paraId="1243CB21"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F268C6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1.990.000</w:t>
            </w:r>
          </w:p>
        </w:tc>
        <w:tc>
          <w:tcPr>
            <w:tcW w:w="828" w:type="dxa"/>
            <w:tcBorders>
              <w:top w:val="nil"/>
              <w:left w:val="nil"/>
              <w:bottom w:val="single" w:sz="4" w:space="0" w:color="auto"/>
              <w:right w:val="single" w:sz="4" w:space="0" w:color="auto"/>
            </w:tcBorders>
            <w:shd w:val="clear" w:color="auto" w:fill="auto"/>
            <w:noWrap/>
            <w:vAlign w:val="center"/>
            <w:hideMark/>
          </w:tcPr>
          <w:p w14:paraId="34E53BF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1.366</w:t>
            </w:r>
          </w:p>
        </w:tc>
        <w:tc>
          <w:tcPr>
            <w:tcW w:w="819" w:type="dxa"/>
            <w:tcBorders>
              <w:top w:val="nil"/>
              <w:left w:val="nil"/>
              <w:bottom w:val="single" w:sz="4" w:space="0" w:color="auto"/>
              <w:right w:val="single" w:sz="4" w:space="0" w:color="auto"/>
            </w:tcBorders>
            <w:shd w:val="clear" w:color="auto" w:fill="auto"/>
            <w:noWrap/>
            <w:vAlign w:val="center"/>
            <w:hideMark/>
          </w:tcPr>
          <w:p w14:paraId="593A1F9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1.595</w:t>
            </w:r>
          </w:p>
        </w:tc>
        <w:tc>
          <w:tcPr>
            <w:tcW w:w="818" w:type="dxa"/>
            <w:tcBorders>
              <w:top w:val="nil"/>
              <w:left w:val="nil"/>
              <w:bottom w:val="single" w:sz="4" w:space="0" w:color="auto"/>
              <w:right w:val="single" w:sz="4" w:space="0" w:color="auto"/>
            </w:tcBorders>
            <w:shd w:val="clear" w:color="auto" w:fill="auto"/>
            <w:noWrap/>
            <w:vAlign w:val="center"/>
            <w:hideMark/>
          </w:tcPr>
          <w:p w14:paraId="25DB9C4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1.595</w:t>
            </w:r>
          </w:p>
        </w:tc>
        <w:tc>
          <w:tcPr>
            <w:tcW w:w="818" w:type="dxa"/>
            <w:tcBorders>
              <w:top w:val="nil"/>
              <w:left w:val="nil"/>
              <w:bottom w:val="single" w:sz="4" w:space="0" w:color="auto"/>
              <w:right w:val="single" w:sz="4" w:space="0" w:color="auto"/>
            </w:tcBorders>
            <w:shd w:val="clear" w:color="auto" w:fill="auto"/>
            <w:noWrap/>
            <w:vAlign w:val="center"/>
            <w:hideMark/>
          </w:tcPr>
          <w:p w14:paraId="7508471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1.832</w:t>
            </w:r>
          </w:p>
        </w:tc>
        <w:tc>
          <w:tcPr>
            <w:tcW w:w="818" w:type="dxa"/>
            <w:tcBorders>
              <w:top w:val="nil"/>
              <w:left w:val="nil"/>
              <w:bottom w:val="single" w:sz="4" w:space="0" w:color="auto"/>
              <w:right w:val="single" w:sz="4" w:space="0" w:color="auto"/>
            </w:tcBorders>
            <w:shd w:val="clear" w:color="auto" w:fill="auto"/>
            <w:noWrap/>
            <w:vAlign w:val="center"/>
            <w:hideMark/>
          </w:tcPr>
          <w:p w14:paraId="599CD0C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1.832</w:t>
            </w:r>
          </w:p>
        </w:tc>
        <w:tc>
          <w:tcPr>
            <w:tcW w:w="818" w:type="dxa"/>
            <w:tcBorders>
              <w:top w:val="nil"/>
              <w:left w:val="nil"/>
              <w:bottom w:val="single" w:sz="4" w:space="0" w:color="auto"/>
              <w:right w:val="single" w:sz="4" w:space="0" w:color="auto"/>
            </w:tcBorders>
            <w:shd w:val="clear" w:color="auto" w:fill="auto"/>
            <w:noWrap/>
            <w:vAlign w:val="center"/>
            <w:hideMark/>
          </w:tcPr>
          <w:p w14:paraId="7002CA7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2.062</w:t>
            </w:r>
          </w:p>
        </w:tc>
        <w:tc>
          <w:tcPr>
            <w:tcW w:w="818" w:type="dxa"/>
            <w:tcBorders>
              <w:top w:val="nil"/>
              <w:left w:val="nil"/>
              <w:bottom w:val="single" w:sz="4" w:space="0" w:color="auto"/>
              <w:right w:val="single" w:sz="4" w:space="0" w:color="auto"/>
            </w:tcBorders>
            <w:shd w:val="clear" w:color="auto" w:fill="auto"/>
            <w:noWrap/>
            <w:vAlign w:val="center"/>
            <w:hideMark/>
          </w:tcPr>
          <w:p w14:paraId="361F404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2.062</w:t>
            </w:r>
          </w:p>
        </w:tc>
        <w:tc>
          <w:tcPr>
            <w:tcW w:w="818" w:type="dxa"/>
            <w:tcBorders>
              <w:top w:val="nil"/>
              <w:left w:val="nil"/>
              <w:bottom w:val="single" w:sz="4" w:space="0" w:color="auto"/>
              <w:right w:val="single" w:sz="4" w:space="0" w:color="auto"/>
            </w:tcBorders>
            <w:shd w:val="clear" w:color="auto" w:fill="auto"/>
            <w:noWrap/>
            <w:vAlign w:val="center"/>
            <w:hideMark/>
          </w:tcPr>
          <w:p w14:paraId="67F2C5F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2.284</w:t>
            </w:r>
          </w:p>
        </w:tc>
        <w:tc>
          <w:tcPr>
            <w:tcW w:w="818" w:type="dxa"/>
            <w:tcBorders>
              <w:top w:val="nil"/>
              <w:left w:val="nil"/>
              <w:bottom w:val="single" w:sz="4" w:space="0" w:color="auto"/>
              <w:right w:val="single" w:sz="4" w:space="0" w:color="auto"/>
            </w:tcBorders>
            <w:shd w:val="clear" w:color="auto" w:fill="auto"/>
            <w:noWrap/>
            <w:vAlign w:val="center"/>
            <w:hideMark/>
          </w:tcPr>
          <w:p w14:paraId="67A1F94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2.284</w:t>
            </w:r>
          </w:p>
        </w:tc>
        <w:tc>
          <w:tcPr>
            <w:tcW w:w="827" w:type="dxa"/>
            <w:tcBorders>
              <w:top w:val="nil"/>
              <w:left w:val="nil"/>
              <w:bottom w:val="single" w:sz="4" w:space="0" w:color="auto"/>
              <w:right w:val="single" w:sz="8" w:space="0" w:color="auto"/>
            </w:tcBorders>
            <w:shd w:val="clear" w:color="auto" w:fill="auto"/>
            <w:noWrap/>
            <w:vAlign w:val="center"/>
            <w:hideMark/>
          </w:tcPr>
          <w:p w14:paraId="4BE4595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2.514</w:t>
            </w:r>
          </w:p>
        </w:tc>
      </w:tr>
      <w:tr w:rsidR="009B048E" w:rsidRPr="009B048E" w14:paraId="6CB2E4BF"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DD45BC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w:t>
            </w:r>
          </w:p>
        </w:tc>
        <w:tc>
          <w:tcPr>
            <w:tcW w:w="828" w:type="dxa"/>
            <w:tcBorders>
              <w:top w:val="nil"/>
              <w:left w:val="nil"/>
              <w:bottom w:val="single" w:sz="4" w:space="0" w:color="auto"/>
              <w:right w:val="single" w:sz="4" w:space="0" w:color="auto"/>
            </w:tcBorders>
            <w:shd w:val="clear" w:color="auto" w:fill="auto"/>
            <w:noWrap/>
            <w:vAlign w:val="center"/>
            <w:hideMark/>
          </w:tcPr>
          <w:p w14:paraId="66D189E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1.861</w:t>
            </w:r>
          </w:p>
        </w:tc>
        <w:tc>
          <w:tcPr>
            <w:tcW w:w="819" w:type="dxa"/>
            <w:tcBorders>
              <w:top w:val="nil"/>
              <w:left w:val="nil"/>
              <w:bottom w:val="single" w:sz="4" w:space="0" w:color="auto"/>
              <w:right w:val="single" w:sz="4" w:space="0" w:color="auto"/>
            </w:tcBorders>
            <w:shd w:val="clear" w:color="auto" w:fill="auto"/>
            <w:noWrap/>
            <w:vAlign w:val="center"/>
            <w:hideMark/>
          </w:tcPr>
          <w:p w14:paraId="0FA44DF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2.159</w:t>
            </w:r>
          </w:p>
        </w:tc>
        <w:tc>
          <w:tcPr>
            <w:tcW w:w="818" w:type="dxa"/>
            <w:tcBorders>
              <w:top w:val="nil"/>
              <w:left w:val="nil"/>
              <w:bottom w:val="single" w:sz="4" w:space="0" w:color="auto"/>
              <w:right w:val="single" w:sz="4" w:space="0" w:color="auto"/>
            </w:tcBorders>
            <w:shd w:val="clear" w:color="auto" w:fill="auto"/>
            <w:noWrap/>
            <w:vAlign w:val="center"/>
            <w:hideMark/>
          </w:tcPr>
          <w:p w14:paraId="2D50D26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2.159</w:t>
            </w:r>
          </w:p>
        </w:tc>
        <w:tc>
          <w:tcPr>
            <w:tcW w:w="818" w:type="dxa"/>
            <w:tcBorders>
              <w:top w:val="nil"/>
              <w:left w:val="nil"/>
              <w:bottom w:val="single" w:sz="4" w:space="0" w:color="auto"/>
              <w:right w:val="single" w:sz="4" w:space="0" w:color="auto"/>
            </w:tcBorders>
            <w:shd w:val="clear" w:color="auto" w:fill="auto"/>
            <w:noWrap/>
            <w:vAlign w:val="center"/>
            <w:hideMark/>
          </w:tcPr>
          <w:p w14:paraId="10A49E0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2.469</w:t>
            </w:r>
          </w:p>
        </w:tc>
        <w:tc>
          <w:tcPr>
            <w:tcW w:w="818" w:type="dxa"/>
            <w:tcBorders>
              <w:top w:val="nil"/>
              <w:left w:val="nil"/>
              <w:bottom w:val="single" w:sz="4" w:space="0" w:color="auto"/>
              <w:right w:val="single" w:sz="4" w:space="0" w:color="auto"/>
            </w:tcBorders>
            <w:shd w:val="clear" w:color="auto" w:fill="auto"/>
            <w:noWrap/>
            <w:vAlign w:val="center"/>
            <w:hideMark/>
          </w:tcPr>
          <w:p w14:paraId="16500A0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2.469</w:t>
            </w:r>
          </w:p>
        </w:tc>
        <w:tc>
          <w:tcPr>
            <w:tcW w:w="818" w:type="dxa"/>
            <w:tcBorders>
              <w:top w:val="nil"/>
              <w:left w:val="nil"/>
              <w:bottom w:val="single" w:sz="4" w:space="0" w:color="auto"/>
              <w:right w:val="single" w:sz="4" w:space="0" w:color="auto"/>
            </w:tcBorders>
            <w:shd w:val="clear" w:color="auto" w:fill="auto"/>
            <w:noWrap/>
            <w:vAlign w:val="center"/>
            <w:hideMark/>
          </w:tcPr>
          <w:p w14:paraId="179D75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2.770</w:t>
            </w:r>
          </w:p>
        </w:tc>
        <w:tc>
          <w:tcPr>
            <w:tcW w:w="818" w:type="dxa"/>
            <w:tcBorders>
              <w:top w:val="nil"/>
              <w:left w:val="nil"/>
              <w:bottom w:val="single" w:sz="4" w:space="0" w:color="auto"/>
              <w:right w:val="single" w:sz="4" w:space="0" w:color="auto"/>
            </w:tcBorders>
            <w:shd w:val="clear" w:color="auto" w:fill="auto"/>
            <w:noWrap/>
            <w:vAlign w:val="center"/>
            <w:hideMark/>
          </w:tcPr>
          <w:p w14:paraId="0EC2C91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2.770</w:t>
            </w:r>
          </w:p>
        </w:tc>
        <w:tc>
          <w:tcPr>
            <w:tcW w:w="818" w:type="dxa"/>
            <w:tcBorders>
              <w:top w:val="nil"/>
              <w:left w:val="nil"/>
              <w:bottom w:val="single" w:sz="4" w:space="0" w:color="auto"/>
              <w:right w:val="single" w:sz="4" w:space="0" w:color="auto"/>
            </w:tcBorders>
            <w:shd w:val="clear" w:color="auto" w:fill="auto"/>
            <w:noWrap/>
            <w:vAlign w:val="center"/>
            <w:hideMark/>
          </w:tcPr>
          <w:p w14:paraId="61A93AB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3.059</w:t>
            </w:r>
          </w:p>
        </w:tc>
        <w:tc>
          <w:tcPr>
            <w:tcW w:w="818" w:type="dxa"/>
            <w:tcBorders>
              <w:top w:val="nil"/>
              <w:left w:val="nil"/>
              <w:bottom w:val="single" w:sz="4" w:space="0" w:color="auto"/>
              <w:right w:val="single" w:sz="4" w:space="0" w:color="auto"/>
            </w:tcBorders>
            <w:shd w:val="clear" w:color="auto" w:fill="auto"/>
            <w:noWrap/>
            <w:vAlign w:val="center"/>
            <w:hideMark/>
          </w:tcPr>
          <w:p w14:paraId="343E63A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3.059</w:t>
            </w:r>
          </w:p>
        </w:tc>
        <w:tc>
          <w:tcPr>
            <w:tcW w:w="827" w:type="dxa"/>
            <w:tcBorders>
              <w:top w:val="nil"/>
              <w:left w:val="nil"/>
              <w:bottom w:val="single" w:sz="4" w:space="0" w:color="auto"/>
              <w:right w:val="single" w:sz="8" w:space="0" w:color="auto"/>
            </w:tcBorders>
            <w:shd w:val="clear" w:color="auto" w:fill="auto"/>
            <w:noWrap/>
            <w:vAlign w:val="center"/>
            <w:hideMark/>
          </w:tcPr>
          <w:p w14:paraId="58811FE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3.359</w:t>
            </w:r>
          </w:p>
        </w:tc>
      </w:tr>
      <w:tr w:rsidR="009B048E" w:rsidRPr="009B048E" w14:paraId="2C286224"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5FE53D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lastRenderedPageBreak/>
              <w:t>4.910.000</w:t>
            </w:r>
          </w:p>
        </w:tc>
        <w:tc>
          <w:tcPr>
            <w:tcW w:w="828" w:type="dxa"/>
            <w:tcBorders>
              <w:top w:val="nil"/>
              <w:left w:val="nil"/>
              <w:bottom w:val="single" w:sz="4" w:space="0" w:color="auto"/>
              <w:right w:val="single" w:sz="4" w:space="0" w:color="auto"/>
            </w:tcBorders>
            <w:shd w:val="clear" w:color="auto" w:fill="auto"/>
            <w:noWrap/>
            <w:vAlign w:val="center"/>
            <w:hideMark/>
          </w:tcPr>
          <w:p w14:paraId="28E2707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2.832</w:t>
            </w:r>
          </w:p>
        </w:tc>
        <w:tc>
          <w:tcPr>
            <w:tcW w:w="819" w:type="dxa"/>
            <w:tcBorders>
              <w:top w:val="nil"/>
              <w:left w:val="nil"/>
              <w:bottom w:val="single" w:sz="4" w:space="0" w:color="auto"/>
              <w:right w:val="single" w:sz="4" w:space="0" w:color="auto"/>
            </w:tcBorders>
            <w:shd w:val="clear" w:color="auto" w:fill="auto"/>
            <w:noWrap/>
            <w:vAlign w:val="center"/>
            <w:hideMark/>
          </w:tcPr>
          <w:p w14:paraId="120047A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3.256</w:t>
            </w:r>
          </w:p>
        </w:tc>
        <w:tc>
          <w:tcPr>
            <w:tcW w:w="818" w:type="dxa"/>
            <w:tcBorders>
              <w:top w:val="nil"/>
              <w:left w:val="nil"/>
              <w:bottom w:val="single" w:sz="4" w:space="0" w:color="auto"/>
              <w:right w:val="single" w:sz="4" w:space="0" w:color="auto"/>
            </w:tcBorders>
            <w:shd w:val="clear" w:color="auto" w:fill="auto"/>
            <w:noWrap/>
            <w:vAlign w:val="center"/>
            <w:hideMark/>
          </w:tcPr>
          <w:p w14:paraId="2FCA097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3.256</w:t>
            </w:r>
          </w:p>
        </w:tc>
        <w:tc>
          <w:tcPr>
            <w:tcW w:w="818" w:type="dxa"/>
            <w:tcBorders>
              <w:top w:val="nil"/>
              <w:left w:val="nil"/>
              <w:bottom w:val="single" w:sz="4" w:space="0" w:color="auto"/>
              <w:right w:val="single" w:sz="4" w:space="0" w:color="auto"/>
            </w:tcBorders>
            <w:shd w:val="clear" w:color="auto" w:fill="auto"/>
            <w:noWrap/>
            <w:vAlign w:val="center"/>
            <w:hideMark/>
          </w:tcPr>
          <w:p w14:paraId="74DA09B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3.702</w:t>
            </w:r>
          </w:p>
        </w:tc>
        <w:tc>
          <w:tcPr>
            <w:tcW w:w="818" w:type="dxa"/>
            <w:tcBorders>
              <w:top w:val="nil"/>
              <w:left w:val="nil"/>
              <w:bottom w:val="single" w:sz="4" w:space="0" w:color="auto"/>
              <w:right w:val="single" w:sz="4" w:space="0" w:color="auto"/>
            </w:tcBorders>
            <w:shd w:val="clear" w:color="auto" w:fill="auto"/>
            <w:noWrap/>
            <w:vAlign w:val="center"/>
            <w:hideMark/>
          </w:tcPr>
          <w:p w14:paraId="6BB3E2D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3.702</w:t>
            </w:r>
          </w:p>
        </w:tc>
        <w:tc>
          <w:tcPr>
            <w:tcW w:w="818" w:type="dxa"/>
            <w:tcBorders>
              <w:top w:val="nil"/>
              <w:left w:val="nil"/>
              <w:bottom w:val="single" w:sz="4" w:space="0" w:color="auto"/>
              <w:right w:val="single" w:sz="4" w:space="0" w:color="auto"/>
            </w:tcBorders>
            <w:shd w:val="clear" w:color="auto" w:fill="auto"/>
            <w:noWrap/>
            <w:vAlign w:val="center"/>
            <w:hideMark/>
          </w:tcPr>
          <w:p w14:paraId="6F12037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4.135</w:t>
            </w:r>
          </w:p>
        </w:tc>
        <w:tc>
          <w:tcPr>
            <w:tcW w:w="818" w:type="dxa"/>
            <w:tcBorders>
              <w:top w:val="nil"/>
              <w:left w:val="nil"/>
              <w:bottom w:val="single" w:sz="4" w:space="0" w:color="auto"/>
              <w:right w:val="single" w:sz="4" w:space="0" w:color="auto"/>
            </w:tcBorders>
            <w:shd w:val="clear" w:color="auto" w:fill="auto"/>
            <w:noWrap/>
            <w:vAlign w:val="center"/>
            <w:hideMark/>
          </w:tcPr>
          <w:p w14:paraId="211C7A8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4.135</w:t>
            </w:r>
          </w:p>
        </w:tc>
        <w:tc>
          <w:tcPr>
            <w:tcW w:w="818" w:type="dxa"/>
            <w:tcBorders>
              <w:top w:val="nil"/>
              <w:left w:val="nil"/>
              <w:bottom w:val="single" w:sz="4" w:space="0" w:color="auto"/>
              <w:right w:val="single" w:sz="4" w:space="0" w:color="auto"/>
            </w:tcBorders>
            <w:shd w:val="clear" w:color="auto" w:fill="auto"/>
            <w:noWrap/>
            <w:vAlign w:val="center"/>
            <w:hideMark/>
          </w:tcPr>
          <w:p w14:paraId="5C943A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4.547</w:t>
            </w:r>
          </w:p>
        </w:tc>
        <w:tc>
          <w:tcPr>
            <w:tcW w:w="818" w:type="dxa"/>
            <w:tcBorders>
              <w:top w:val="nil"/>
              <w:left w:val="nil"/>
              <w:bottom w:val="single" w:sz="4" w:space="0" w:color="auto"/>
              <w:right w:val="single" w:sz="4" w:space="0" w:color="auto"/>
            </w:tcBorders>
            <w:shd w:val="clear" w:color="auto" w:fill="auto"/>
            <w:noWrap/>
            <w:vAlign w:val="center"/>
            <w:hideMark/>
          </w:tcPr>
          <w:p w14:paraId="3DA3439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4.547</w:t>
            </w:r>
          </w:p>
        </w:tc>
        <w:tc>
          <w:tcPr>
            <w:tcW w:w="827" w:type="dxa"/>
            <w:tcBorders>
              <w:top w:val="nil"/>
              <w:left w:val="nil"/>
              <w:bottom w:val="single" w:sz="4" w:space="0" w:color="auto"/>
              <w:right w:val="single" w:sz="8" w:space="0" w:color="auto"/>
            </w:tcBorders>
            <w:shd w:val="clear" w:color="auto" w:fill="auto"/>
            <w:noWrap/>
            <w:vAlign w:val="center"/>
            <w:hideMark/>
          </w:tcPr>
          <w:p w14:paraId="3B64FC1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4.979</w:t>
            </w:r>
          </w:p>
        </w:tc>
      </w:tr>
      <w:tr w:rsidR="009B048E" w:rsidRPr="009B048E" w14:paraId="290BCA55"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449B9C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9.820.000</w:t>
            </w:r>
          </w:p>
        </w:tc>
        <w:tc>
          <w:tcPr>
            <w:tcW w:w="828" w:type="dxa"/>
            <w:tcBorders>
              <w:top w:val="nil"/>
              <w:left w:val="nil"/>
              <w:bottom w:val="single" w:sz="4" w:space="0" w:color="auto"/>
              <w:right w:val="single" w:sz="4" w:space="0" w:color="auto"/>
            </w:tcBorders>
            <w:shd w:val="clear" w:color="auto" w:fill="auto"/>
            <w:noWrap/>
            <w:vAlign w:val="center"/>
            <w:hideMark/>
          </w:tcPr>
          <w:p w14:paraId="3B67B6D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4.955</w:t>
            </w:r>
          </w:p>
        </w:tc>
        <w:tc>
          <w:tcPr>
            <w:tcW w:w="819" w:type="dxa"/>
            <w:tcBorders>
              <w:top w:val="nil"/>
              <w:left w:val="nil"/>
              <w:bottom w:val="single" w:sz="4" w:space="0" w:color="auto"/>
              <w:right w:val="single" w:sz="4" w:space="0" w:color="auto"/>
            </w:tcBorders>
            <w:shd w:val="clear" w:color="auto" w:fill="auto"/>
            <w:noWrap/>
            <w:vAlign w:val="center"/>
            <w:hideMark/>
          </w:tcPr>
          <w:p w14:paraId="14DE49D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5.632</w:t>
            </w:r>
          </w:p>
        </w:tc>
        <w:tc>
          <w:tcPr>
            <w:tcW w:w="818" w:type="dxa"/>
            <w:tcBorders>
              <w:top w:val="nil"/>
              <w:left w:val="nil"/>
              <w:bottom w:val="single" w:sz="4" w:space="0" w:color="auto"/>
              <w:right w:val="single" w:sz="4" w:space="0" w:color="auto"/>
            </w:tcBorders>
            <w:shd w:val="clear" w:color="auto" w:fill="auto"/>
            <w:noWrap/>
            <w:vAlign w:val="center"/>
            <w:hideMark/>
          </w:tcPr>
          <w:p w14:paraId="2EC4BBD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5.632</w:t>
            </w:r>
          </w:p>
        </w:tc>
        <w:tc>
          <w:tcPr>
            <w:tcW w:w="818" w:type="dxa"/>
            <w:tcBorders>
              <w:top w:val="nil"/>
              <w:left w:val="nil"/>
              <w:bottom w:val="single" w:sz="4" w:space="0" w:color="auto"/>
              <w:right w:val="single" w:sz="4" w:space="0" w:color="auto"/>
            </w:tcBorders>
            <w:shd w:val="clear" w:color="auto" w:fill="auto"/>
            <w:noWrap/>
            <w:vAlign w:val="center"/>
            <w:hideMark/>
          </w:tcPr>
          <w:p w14:paraId="4C66FA0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6.353</w:t>
            </w:r>
          </w:p>
        </w:tc>
        <w:tc>
          <w:tcPr>
            <w:tcW w:w="818" w:type="dxa"/>
            <w:tcBorders>
              <w:top w:val="nil"/>
              <w:left w:val="nil"/>
              <w:bottom w:val="single" w:sz="4" w:space="0" w:color="auto"/>
              <w:right w:val="single" w:sz="4" w:space="0" w:color="auto"/>
            </w:tcBorders>
            <w:shd w:val="clear" w:color="auto" w:fill="auto"/>
            <w:noWrap/>
            <w:vAlign w:val="center"/>
            <w:hideMark/>
          </w:tcPr>
          <w:p w14:paraId="2593A17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6.353</w:t>
            </w:r>
          </w:p>
        </w:tc>
        <w:tc>
          <w:tcPr>
            <w:tcW w:w="818" w:type="dxa"/>
            <w:tcBorders>
              <w:top w:val="nil"/>
              <w:left w:val="nil"/>
              <w:bottom w:val="single" w:sz="4" w:space="0" w:color="auto"/>
              <w:right w:val="single" w:sz="4" w:space="0" w:color="auto"/>
            </w:tcBorders>
            <w:shd w:val="clear" w:color="auto" w:fill="auto"/>
            <w:noWrap/>
            <w:vAlign w:val="center"/>
            <w:hideMark/>
          </w:tcPr>
          <w:p w14:paraId="2BA6E6F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7.054</w:t>
            </w:r>
          </w:p>
        </w:tc>
        <w:tc>
          <w:tcPr>
            <w:tcW w:w="818" w:type="dxa"/>
            <w:tcBorders>
              <w:top w:val="nil"/>
              <w:left w:val="nil"/>
              <w:bottom w:val="single" w:sz="4" w:space="0" w:color="auto"/>
              <w:right w:val="single" w:sz="4" w:space="0" w:color="auto"/>
            </w:tcBorders>
            <w:shd w:val="clear" w:color="auto" w:fill="auto"/>
            <w:noWrap/>
            <w:vAlign w:val="center"/>
            <w:hideMark/>
          </w:tcPr>
          <w:p w14:paraId="3CF67DA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7.054</w:t>
            </w:r>
          </w:p>
        </w:tc>
        <w:tc>
          <w:tcPr>
            <w:tcW w:w="818" w:type="dxa"/>
            <w:tcBorders>
              <w:top w:val="nil"/>
              <w:left w:val="nil"/>
              <w:bottom w:val="single" w:sz="4" w:space="0" w:color="auto"/>
              <w:right w:val="single" w:sz="4" w:space="0" w:color="auto"/>
            </w:tcBorders>
            <w:shd w:val="clear" w:color="auto" w:fill="auto"/>
            <w:noWrap/>
            <w:vAlign w:val="center"/>
            <w:hideMark/>
          </w:tcPr>
          <w:p w14:paraId="57400C5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7.716</w:t>
            </w:r>
          </w:p>
        </w:tc>
        <w:tc>
          <w:tcPr>
            <w:tcW w:w="818" w:type="dxa"/>
            <w:tcBorders>
              <w:top w:val="nil"/>
              <w:left w:val="nil"/>
              <w:bottom w:val="single" w:sz="4" w:space="0" w:color="auto"/>
              <w:right w:val="single" w:sz="4" w:space="0" w:color="auto"/>
            </w:tcBorders>
            <w:shd w:val="clear" w:color="auto" w:fill="auto"/>
            <w:noWrap/>
            <w:vAlign w:val="center"/>
            <w:hideMark/>
          </w:tcPr>
          <w:p w14:paraId="4F2581A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7.716</w:t>
            </w:r>
          </w:p>
        </w:tc>
        <w:tc>
          <w:tcPr>
            <w:tcW w:w="827" w:type="dxa"/>
            <w:tcBorders>
              <w:top w:val="nil"/>
              <w:left w:val="nil"/>
              <w:bottom w:val="single" w:sz="4" w:space="0" w:color="auto"/>
              <w:right w:val="single" w:sz="8" w:space="0" w:color="auto"/>
            </w:tcBorders>
            <w:shd w:val="clear" w:color="auto" w:fill="auto"/>
            <w:noWrap/>
            <w:vAlign w:val="center"/>
            <w:hideMark/>
          </w:tcPr>
          <w:p w14:paraId="6CEBB1A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8.415</w:t>
            </w:r>
          </w:p>
        </w:tc>
      </w:tr>
      <w:tr w:rsidR="009B048E" w:rsidRPr="009B048E" w14:paraId="43AE4288"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45DF73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14.730.000</w:t>
            </w:r>
          </w:p>
        </w:tc>
        <w:tc>
          <w:tcPr>
            <w:tcW w:w="828" w:type="dxa"/>
            <w:tcBorders>
              <w:top w:val="nil"/>
              <w:left w:val="nil"/>
              <w:bottom w:val="single" w:sz="4" w:space="0" w:color="auto"/>
              <w:right w:val="single" w:sz="4" w:space="0" w:color="auto"/>
            </w:tcBorders>
            <w:shd w:val="clear" w:color="auto" w:fill="auto"/>
            <w:noWrap/>
            <w:vAlign w:val="center"/>
            <w:hideMark/>
          </w:tcPr>
          <w:p w14:paraId="63E1FF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6.874</w:t>
            </w:r>
          </w:p>
        </w:tc>
        <w:tc>
          <w:tcPr>
            <w:tcW w:w="819" w:type="dxa"/>
            <w:tcBorders>
              <w:top w:val="nil"/>
              <w:left w:val="nil"/>
              <w:bottom w:val="single" w:sz="4" w:space="0" w:color="auto"/>
              <w:right w:val="single" w:sz="4" w:space="0" w:color="auto"/>
            </w:tcBorders>
            <w:shd w:val="clear" w:color="auto" w:fill="auto"/>
            <w:noWrap/>
            <w:vAlign w:val="center"/>
            <w:hideMark/>
          </w:tcPr>
          <w:p w14:paraId="7004678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7.760</w:t>
            </w:r>
          </w:p>
        </w:tc>
        <w:tc>
          <w:tcPr>
            <w:tcW w:w="818" w:type="dxa"/>
            <w:tcBorders>
              <w:top w:val="nil"/>
              <w:left w:val="nil"/>
              <w:bottom w:val="single" w:sz="4" w:space="0" w:color="auto"/>
              <w:right w:val="single" w:sz="4" w:space="0" w:color="auto"/>
            </w:tcBorders>
            <w:shd w:val="clear" w:color="auto" w:fill="auto"/>
            <w:noWrap/>
            <w:vAlign w:val="center"/>
            <w:hideMark/>
          </w:tcPr>
          <w:p w14:paraId="7404932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7.760</w:t>
            </w:r>
          </w:p>
        </w:tc>
        <w:tc>
          <w:tcPr>
            <w:tcW w:w="818" w:type="dxa"/>
            <w:tcBorders>
              <w:top w:val="nil"/>
              <w:left w:val="nil"/>
              <w:bottom w:val="single" w:sz="4" w:space="0" w:color="auto"/>
              <w:right w:val="single" w:sz="4" w:space="0" w:color="auto"/>
            </w:tcBorders>
            <w:shd w:val="clear" w:color="auto" w:fill="auto"/>
            <w:noWrap/>
            <w:vAlign w:val="center"/>
            <w:hideMark/>
          </w:tcPr>
          <w:p w14:paraId="6E8D918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8.713</w:t>
            </w:r>
          </w:p>
        </w:tc>
        <w:tc>
          <w:tcPr>
            <w:tcW w:w="818" w:type="dxa"/>
            <w:tcBorders>
              <w:top w:val="nil"/>
              <w:left w:val="nil"/>
              <w:bottom w:val="single" w:sz="4" w:space="0" w:color="auto"/>
              <w:right w:val="single" w:sz="4" w:space="0" w:color="auto"/>
            </w:tcBorders>
            <w:shd w:val="clear" w:color="auto" w:fill="auto"/>
            <w:noWrap/>
            <w:vAlign w:val="center"/>
            <w:hideMark/>
          </w:tcPr>
          <w:p w14:paraId="48151D4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8.713</w:t>
            </w:r>
          </w:p>
        </w:tc>
        <w:tc>
          <w:tcPr>
            <w:tcW w:w="818" w:type="dxa"/>
            <w:tcBorders>
              <w:top w:val="nil"/>
              <w:left w:val="nil"/>
              <w:bottom w:val="single" w:sz="4" w:space="0" w:color="auto"/>
              <w:right w:val="single" w:sz="4" w:space="0" w:color="auto"/>
            </w:tcBorders>
            <w:shd w:val="clear" w:color="auto" w:fill="auto"/>
            <w:noWrap/>
            <w:vAlign w:val="center"/>
            <w:hideMark/>
          </w:tcPr>
          <w:p w14:paraId="6D11AF1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9.641</w:t>
            </w:r>
          </w:p>
        </w:tc>
        <w:tc>
          <w:tcPr>
            <w:tcW w:w="818" w:type="dxa"/>
            <w:tcBorders>
              <w:top w:val="nil"/>
              <w:left w:val="nil"/>
              <w:bottom w:val="single" w:sz="4" w:space="0" w:color="auto"/>
              <w:right w:val="single" w:sz="4" w:space="0" w:color="auto"/>
            </w:tcBorders>
            <w:shd w:val="clear" w:color="auto" w:fill="auto"/>
            <w:noWrap/>
            <w:vAlign w:val="center"/>
            <w:hideMark/>
          </w:tcPr>
          <w:p w14:paraId="5A7623C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9.641</w:t>
            </w:r>
          </w:p>
        </w:tc>
        <w:tc>
          <w:tcPr>
            <w:tcW w:w="818" w:type="dxa"/>
            <w:tcBorders>
              <w:top w:val="nil"/>
              <w:left w:val="nil"/>
              <w:bottom w:val="single" w:sz="4" w:space="0" w:color="auto"/>
              <w:right w:val="single" w:sz="4" w:space="0" w:color="auto"/>
            </w:tcBorders>
            <w:shd w:val="clear" w:color="auto" w:fill="auto"/>
            <w:noWrap/>
            <w:vAlign w:val="center"/>
            <w:hideMark/>
          </w:tcPr>
          <w:p w14:paraId="0148366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10.513</w:t>
            </w:r>
          </w:p>
        </w:tc>
        <w:tc>
          <w:tcPr>
            <w:tcW w:w="818" w:type="dxa"/>
            <w:tcBorders>
              <w:top w:val="nil"/>
              <w:left w:val="nil"/>
              <w:bottom w:val="single" w:sz="4" w:space="0" w:color="auto"/>
              <w:right w:val="single" w:sz="4" w:space="0" w:color="auto"/>
            </w:tcBorders>
            <w:shd w:val="clear" w:color="auto" w:fill="auto"/>
            <w:noWrap/>
            <w:vAlign w:val="center"/>
            <w:hideMark/>
          </w:tcPr>
          <w:p w14:paraId="4A5CF45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10.513</w:t>
            </w:r>
          </w:p>
        </w:tc>
        <w:tc>
          <w:tcPr>
            <w:tcW w:w="827" w:type="dxa"/>
            <w:tcBorders>
              <w:top w:val="nil"/>
              <w:left w:val="nil"/>
              <w:bottom w:val="single" w:sz="4" w:space="0" w:color="auto"/>
              <w:right w:val="single" w:sz="8" w:space="0" w:color="auto"/>
            </w:tcBorders>
            <w:shd w:val="clear" w:color="auto" w:fill="auto"/>
            <w:noWrap/>
            <w:vAlign w:val="center"/>
            <w:hideMark/>
          </w:tcPr>
          <w:p w14:paraId="6B15F03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11.439</w:t>
            </w:r>
          </w:p>
        </w:tc>
      </w:tr>
      <w:tr w:rsidR="009B048E" w:rsidRPr="009B048E" w14:paraId="24862EC2"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F3B245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19.910.000</w:t>
            </w:r>
          </w:p>
        </w:tc>
        <w:tc>
          <w:tcPr>
            <w:tcW w:w="828" w:type="dxa"/>
            <w:tcBorders>
              <w:top w:val="nil"/>
              <w:left w:val="nil"/>
              <w:bottom w:val="single" w:sz="4" w:space="0" w:color="auto"/>
              <w:right w:val="single" w:sz="4" w:space="0" w:color="auto"/>
            </w:tcBorders>
            <w:shd w:val="clear" w:color="auto" w:fill="auto"/>
            <w:noWrap/>
            <w:vAlign w:val="center"/>
            <w:hideMark/>
          </w:tcPr>
          <w:p w14:paraId="6AECE0C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8.765</w:t>
            </w:r>
          </w:p>
        </w:tc>
        <w:tc>
          <w:tcPr>
            <w:tcW w:w="819" w:type="dxa"/>
            <w:tcBorders>
              <w:top w:val="nil"/>
              <w:left w:val="nil"/>
              <w:bottom w:val="single" w:sz="4" w:space="0" w:color="auto"/>
              <w:right w:val="single" w:sz="4" w:space="0" w:color="auto"/>
            </w:tcBorders>
            <w:shd w:val="clear" w:color="auto" w:fill="auto"/>
            <w:noWrap/>
            <w:vAlign w:val="center"/>
            <w:hideMark/>
          </w:tcPr>
          <w:p w14:paraId="1C78630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9.845</w:t>
            </w:r>
          </w:p>
        </w:tc>
        <w:tc>
          <w:tcPr>
            <w:tcW w:w="818" w:type="dxa"/>
            <w:tcBorders>
              <w:top w:val="nil"/>
              <w:left w:val="nil"/>
              <w:bottom w:val="single" w:sz="4" w:space="0" w:color="auto"/>
              <w:right w:val="single" w:sz="4" w:space="0" w:color="auto"/>
            </w:tcBorders>
            <w:shd w:val="clear" w:color="auto" w:fill="auto"/>
            <w:noWrap/>
            <w:vAlign w:val="center"/>
            <w:hideMark/>
          </w:tcPr>
          <w:p w14:paraId="517CB01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9.845</w:t>
            </w:r>
          </w:p>
        </w:tc>
        <w:tc>
          <w:tcPr>
            <w:tcW w:w="818" w:type="dxa"/>
            <w:tcBorders>
              <w:top w:val="nil"/>
              <w:left w:val="nil"/>
              <w:bottom w:val="single" w:sz="4" w:space="0" w:color="auto"/>
              <w:right w:val="single" w:sz="4" w:space="0" w:color="auto"/>
            </w:tcBorders>
            <w:shd w:val="clear" w:color="auto" w:fill="auto"/>
            <w:noWrap/>
            <w:vAlign w:val="center"/>
            <w:hideMark/>
          </w:tcPr>
          <w:p w14:paraId="377BDE9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11.017</w:t>
            </w:r>
          </w:p>
        </w:tc>
        <w:tc>
          <w:tcPr>
            <w:tcW w:w="818" w:type="dxa"/>
            <w:tcBorders>
              <w:top w:val="nil"/>
              <w:left w:val="nil"/>
              <w:bottom w:val="single" w:sz="4" w:space="0" w:color="auto"/>
              <w:right w:val="single" w:sz="4" w:space="0" w:color="auto"/>
            </w:tcBorders>
            <w:shd w:val="clear" w:color="auto" w:fill="auto"/>
            <w:noWrap/>
            <w:vAlign w:val="center"/>
            <w:hideMark/>
          </w:tcPr>
          <w:p w14:paraId="2617DD5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11.017</w:t>
            </w:r>
          </w:p>
        </w:tc>
        <w:tc>
          <w:tcPr>
            <w:tcW w:w="818" w:type="dxa"/>
            <w:tcBorders>
              <w:top w:val="nil"/>
              <w:left w:val="nil"/>
              <w:bottom w:val="single" w:sz="4" w:space="0" w:color="auto"/>
              <w:right w:val="single" w:sz="4" w:space="0" w:color="auto"/>
            </w:tcBorders>
            <w:shd w:val="clear" w:color="auto" w:fill="auto"/>
            <w:noWrap/>
            <w:vAlign w:val="center"/>
            <w:hideMark/>
          </w:tcPr>
          <w:p w14:paraId="7C9418B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12.158</w:t>
            </w:r>
          </w:p>
        </w:tc>
        <w:tc>
          <w:tcPr>
            <w:tcW w:w="818" w:type="dxa"/>
            <w:tcBorders>
              <w:top w:val="nil"/>
              <w:left w:val="nil"/>
              <w:bottom w:val="single" w:sz="4" w:space="0" w:color="auto"/>
              <w:right w:val="single" w:sz="4" w:space="0" w:color="auto"/>
            </w:tcBorders>
            <w:shd w:val="clear" w:color="auto" w:fill="auto"/>
            <w:noWrap/>
            <w:vAlign w:val="center"/>
            <w:hideMark/>
          </w:tcPr>
          <w:p w14:paraId="58842B5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12.158</w:t>
            </w:r>
          </w:p>
        </w:tc>
        <w:tc>
          <w:tcPr>
            <w:tcW w:w="818" w:type="dxa"/>
            <w:tcBorders>
              <w:top w:val="nil"/>
              <w:left w:val="nil"/>
              <w:bottom w:val="single" w:sz="4" w:space="0" w:color="auto"/>
              <w:right w:val="single" w:sz="4" w:space="0" w:color="auto"/>
            </w:tcBorders>
            <w:shd w:val="clear" w:color="auto" w:fill="auto"/>
            <w:noWrap/>
            <w:vAlign w:val="center"/>
            <w:hideMark/>
          </w:tcPr>
          <w:p w14:paraId="617ECDB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13.227</w:t>
            </w:r>
          </w:p>
        </w:tc>
        <w:tc>
          <w:tcPr>
            <w:tcW w:w="818" w:type="dxa"/>
            <w:tcBorders>
              <w:top w:val="nil"/>
              <w:left w:val="nil"/>
              <w:bottom w:val="single" w:sz="4" w:space="0" w:color="auto"/>
              <w:right w:val="single" w:sz="4" w:space="0" w:color="auto"/>
            </w:tcBorders>
            <w:shd w:val="clear" w:color="auto" w:fill="auto"/>
            <w:noWrap/>
            <w:vAlign w:val="center"/>
            <w:hideMark/>
          </w:tcPr>
          <w:p w14:paraId="58A6D90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13.227</w:t>
            </w:r>
          </w:p>
        </w:tc>
        <w:tc>
          <w:tcPr>
            <w:tcW w:w="827" w:type="dxa"/>
            <w:tcBorders>
              <w:top w:val="nil"/>
              <w:left w:val="nil"/>
              <w:bottom w:val="single" w:sz="4" w:space="0" w:color="auto"/>
              <w:right w:val="single" w:sz="8" w:space="0" w:color="auto"/>
            </w:tcBorders>
            <w:shd w:val="clear" w:color="auto" w:fill="auto"/>
            <w:noWrap/>
            <w:vAlign w:val="center"/>
            <w:hideMark/>
          </w:tcPr>
          <w:p w14:paraId="13E0721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14.368</w:t>
            </w:r>
          </w:p>
        </w:tc>
      </w:tr>
      <w:tr w:rsidR="009B048E" w:rsidRPr="009B048E" w14:paraId="6C0263DC"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ABC7DC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29.200.000</w:t>
            </w:r>
          </w:p>
        </w:tc>
        <w:tc>
          <w:tcPr>
            <w:tcW w:w="828" w:type="dxa"/>
            <w:tcBorders>
              <w:top w:val="nil"/>
              <w:left w:val="nil"/>
              <w:bottom w:val="single" w:sz="4" w:space="0" w:color="auto"/>
              <w:right w:val="single" w:sz="4" w:space="0" w:color="auto"/>
            </w:tcBorders>
            <w:shd w:val="clear" w:color="auto" w:fill="auto"/>
            <w:noWrap/>
            <w:vAlign w:val="center"/>
            <w:hideMark/>
          </w:tcPr>
          <w:p w14:paraId="3C310E3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11.940</w:t>
            </w:r>
          </w:p>
        </w:tc>
        <w:tc>
          <w:tcPr>
            <w:tcW w:w="819" w:type="dxa"/>
            <w:tcBorders>
              <w:top w:val="nil"/>
              <w:left w:val="nil"/>
              <w:bottom w:val="single" w:sz="4" w:space="0" w:color="auto"/>
              <w:right w:val="single" w:sz="4" w:space="0" w:color="auto"/>
            </w:tcBorders>
            <w:shd w:val="clear" w:color="auto" w:fill="auto"/>
            <w:noWrap/>
            <w:vAlign w:val="center"/>
            <w:hideMark/>
          </w:tcPr>
          <w:p w14:paraId="40FAF0D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13.326</w:t>
            </w:r>
          </w:p>
        </w:tc>
        <w:tc>
          <w:tcPr>
            <w:tcW w:w="818" w:type="dxa"/>
            <w:tcBorders>
              <w:top w:val="nil"/>
              <w:left w:val="nil"/>
              <w:bottom w:val="single" w:sz="4" w:space="0" w:color="auto"/>
              <w:right w:val="single" w:sz="4" w:space="0" w:color="auto"/>
            </w:tcBorders>
            <w:shd w:val="clear" w:color="auto" w:fill="auto"/>
            <w:noWrap/>
            <w:vAlign w:val="center"/>
            <w:hideMark/>
          </w:tcPr>
          <w:p w14:paraId="75F5CC3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13.326</w:t>
            </w:r>
          </w:p>
        </w:tc>
        <w:tc>
          <w:tcPr>
            <w:tcW w:w="818" w:type="dxa"/>
            <w:tcBorders>
              <w:top w:val="nil"/>
              <w:left w:val="nil"/>
              <w:bottom w:val="single" w:sz="4" w:space="0" w:color="auto"/>
              <w:right w:val="single" w:sz="4" w:space="0" w:color="auto"/>
            </w:tcBorders>
            <w:shd w:val="clear" w:color="auto" w:fill="auto"/>
            <w:noWrap/>
            <w:vAlign w:val="center"/>
            <w:hideMark/>
          </w:tcPr>
          <w:p w14:paraId="71A8DDC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14.848</w:t>
            </w:r>
          </w:p>
        </w:tc>
        <w:tc>
          <w:tcPr>
            <w:tcW w:w="818" w:type="dxa"/>
            <w:tcBorders>
              <w:top w:val="nil"/>
              <w:left w:val="nil"/>
              <w:bottom w:val="single" w:sz="4" w:space="0" w:color="auto"/>
              <w:right w:val="single" w:sz="4" w:space="0" w:color="auto"/>
            </w:tcBorders>
            <w:shd w:val="clear" w:color="auto" w:fill="auto"/>
            <w:noWrap/>
            <w:vAlign w:val="center"/>
            <w:hideMark/>
          </w:tcPr>
          <w:p w14:paraId="76502BB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14.848</w:t>
            </w:r>
          </w:p>
        </w:tc>
        <w:tc>
          <w:tcPr>
            <w:tcW w:w="818" w:type="dxa"/>
            <w:tcBorders>
              <w:top w:val="nil"/>
              <w:left w:val="nil"/>
              <w:bottom w:val="single" w:sz="4" w:space="0" w:color="auto"/>
              <w:right w:val="single" w:sz="4" w:space="0" w:color="auto"/>
            </w:tcBorders>
            <w:shd w:val="clear" w:color="auto" w:fill="auto"/>
            <w:noWrap/>
            <w:vAlign w:val="center"/>
            <w:hideMark/>
          </w:tcPr>
          <w:p w14:paraId="7CAA46B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16.331</w:t>
            </w:r>
          </w:p>
        </w:tc>
        <w:tc>
          <w:tcPr>
            <w:tcW w:w="818" w:type="dxa"/>
            <w:tcBorders>
              <w:top w:val="nil"/>
              <w:left w:val="nil"/>
              <w:bottom w:val="single" w:sz="4" w:space="0" w:color="auto"/>
              <w:right w:val="single" w:sz="4" w:space="0" w:color="auto"/>
            </w:tcBorders>
            <w:shd w:val="clear" w:color="auto" w:fill="auto"/>
            <w:noWrap/>
            <w:vAlign w:val="center"/>
            <w:hideMark/>
          </w:tcPr>
          <w:p w14:paraId="2B68246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16.331</w:t>
            </w:r>
          </w:p>
        </w:tc>
        <w:tc>
          <w:tcPr>
            <w:tcW w:w="818" w:type="dxa"/>
            <w:tcBorders>
              <w:top w:val="nil"/>
              <w:left w:val="nil"/>
              <w:bottom w:val="single" w:sz="4" w:space="0" w:color="auto"/>
              <w:right w:val="single" w:sz="4" w:space="0" w:color="auto"/>
            </w:tcBorders>
            <w:shd w:val="clear" w:color="auto" w:fill="auto"/>
            <w:noWrap/>
            <w:vAlign w:val="center"/>
            <w:hideMark/>
          </w:tcPr>
          <w:p w14:paraId="5549BE1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17.715</w:t>
            </w:r>
          </w:p>
        </w:tc>
        <w:tc>
          <w:tcPr>
            <w:tcW w:w="818" w:type="dxa"/>
            <w:tcBorders>
              <w:top w:val="nil"/>
              <w:left w:val="nil"/>
              <w:bottom w:val="single" w:sz="4" w:space="0" w:color="auto"/>
              <w:right w:val="single" w:sz="4" w:space="0" w:color="auto"/>
            </w:tcBorders>
            <w:shd w:val="clear" w:color="auto" w:fill="auto"/>
            <w:noWrap/>
            <w:vAlign w:val="center"/>
            <w:hideMark/>
          </w:tcPr>
          <w:p w14:paraId="090D579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17.715</w:t>
            </w:r>
          </w:p>
        </w:tc>
        <w:tc>
          <w:tcPr>
            <w:tcW w:w="827" w:type="dxa"/>
            <w:tcBorders>
              <w:top w:val="nil"/>
              <w:left w:val="nil"/>
              <w:bottom w:val="single" w:sz="4" w:space="0" w:color="auto"/>
              <w:right w:val="single" w:sz="8" w:space="0" w:color="auto"/>
            </w:tcBorders>
            <w:shd w:val="clear" w:color="auto" w:fill="auto"/>
            <w:noWrap/>
            <w:vAlign w:val="center"/>
            <w:hideMark/>
          </w:tcPr>
          <w:p w14:paraId="5FE4EA6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19.201</w:t>
            </w:r>
          </w:p>
        </w:tc>
      </w:tr>
      <w:tr w:rsidR="009B048E" w:rsidRPr="009B048E" w14:paraId="080B10EF" w14:textId="77777777" w:rsidTr="009B048E">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2BDF05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49.110.000</w:t>
            </w:r>
          </w:p>
        </w:tc>
        <w:tc>
          <w:tcPr>
            <w:tcW w:w="828" w:type="dxa"/>
            <w:tcBorders>
              <w:top w:val="nil"/>
              <w:left w:val="nil"/>
              <w:bottom w:val="single" w:sz="8" w:space="0" w:color="auto"/>
              <w:right w:val="single" w:sz="4" w:space="0" w:color="auto"/>
            </w:tcBorders>
            <w:shd w:val="clear" w:color="auto" w:fill="auto"/>
            <w:noWrap/>
            <w:vAlign w:val="center"/>
            <w:hideMark/>
          </w:tcPr>
          <w:p w14:paraId="3BB96E4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18.166</w:t>
            </w:r>
          </w:p>
        </w:tc>
        <w:tc>
          <w:tcPr>
            <w:tcW w:w="819" w:type="dxa"/>
            <w:tcBorders>
              <w:top w:val="nil"/>
              <w:left w:val="nil"/>
              <w:bottom w:val="single" w:sz="8" w:space="0" w:color="auto"/>
              <w:right w:val="single" w:sz="4" w:space="0" w:color="auto"/>
            </w:tcBorders>
            <w:shd w:val="clear" w:color="auto" w:fill="auto"/>
            <w:noWrap/>
            <w:vAlign w:val="center"/>
            <w:hideMark/>
          </w:tcPr>
          <w:p w14:paraId="53C96B1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20.098</w:t>
            </w:r>
          </w:p>
        </w:tc>
        <w:tc>
          <w:tcPr>
            <w:tcW w:w="818" w:type="dxa"/>
            <w:tcBorders>
              <w:top w:val="nil"/>
              <w:left w:val="nil"/>
              <w:bottom w:val="single" w:sz="8" w:space="0" w:color="auto"/>
              <w:right w:val="single" w:sz="4" w:space="0" w:color="auto"/>
            </w:tcBorders>
            <w:shd w:val="clear" w:color="auto" w:fill="auto"/>
            <w:noWrap/>
            <w:vAlign w:val="center"/>
            <w:hideMark/>
          </w:tcPr>
          <w:p w14:paraId="711F545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20.098</w:t>
            </w:r>
          </w:p>
        </w:tc>
        <w:tc>
          <w:tcPr>
            <w:tcW w:w="818" w:type="dxa"/>
            <w:tcBorders>
              <w:top w:val="nil"/>
              <w:left w:val="nil"/>
              <w:bottom w:val="single" w:sz="8" w:space="0" w:color="auto"/>
              <w:right w:val="single" w:sz="4" w:space="0" w:color="auto"/>
            </w:tcBorders>
            <w:shd w:val="clear" w:color="auto" w:fill="auto"/>
            <w:noWrap/>
            <w:vAlign w:val="center"/>
            <w:hideMark/>
          </w:tcPr>
          <w:p w14:paraId="59F42DE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22.264</w:t>
            </w:r>
          </w:p>
        </w:tc>
        <w:tc>
          <w:tcPr>
            <w:tcW w:w="818" w:type="dxa"/>
            <w:tcBorders>
              <w:top w:val="nil"/>
              <w:left w:val="nil"/>
              <w:bottom w:val="single" w:sz="8" w:space="0" w:color="auto"/>
              <w:right w:val="single" w:sz="4" w:space="0" w:color="auto"/>
            </w:tcBorders>
            <w:shd w:val="clear" w:color="auto" w:fill="auto"/>
            <w:noWrap/>
            <w:vAlign w:val="center"/>
            <w:hideMark/>
          </w:tcPr>
          <w:p w14:paraId="0792DB8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22.264</w:t>
            </w:r>
          </w:p>
        </w:tc>
        <w:tc>
          <w:tcPr>
            <w:tcW w:w="818" w:type="dxa"/>
            <w:tcBorders>
              <w:top w:val="nil"/>
              <w:left w:val="nil"/>
              <w:bottom w:val="single" w:sz="8" w:space="0" w:color="auto"/>
              <w:right w:val="single" w:sz="4" w:space="0" w:color="auto"/>
            </w:tcBorders>
            <w:shd w:val="clear" w:color="auto" w:fill="auto"/>
            <w:noWrap/>
            <w:vAlign w:val="center"/>
            <w:hideMark/>
          </w:tcPr>
          <w:p w14:paraId="27FBA7C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24.377</w:t>
            </w:r>
          </w:p>
        </w:tc>
        <w:tc>
          <w:tcPr>
            <w:tcW w:w="818" w:type="dxa"/>
            <w:tcBorders>
              <w:top w:val="nil"/>
              <w:left w:val="nil"/>
              <w:bottom w:val="single" w:sz="8" w:space="0" w:color="auto"/>
              <w:right w:val="single" w:sz="4" w:space="0" w:color="auto"/>
            </w:tcBorders>
            <w:shd w:val="clear" w:color="auto" w:fill="auto"/>
            <w:noWrap/>
            <w:vAlign w:val="center"/>
            <w:hideMark/>
          </w:tcPr>
          <w:p w14:paraId="7C5F39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24.377</w:t>
            </w:r>
          </w:p>
        </w:tc>
        <w:tc>
          <w:tcPr>
            <w:tcW w:w="818" w:type="dxa"/>
            <w:tcBorders>
              <w:top w:val="nil"/>
              <w:left w:val="nil"/>
              <w:bottom w:val="single" w:sz="8" w:space="0" w:color="auto"/>
              <w:right w:val="single" w:sz="4" w:space="0" w:color="auto"/>
            </w:tcBorders>
            <w:shd w:val="clear" w:color="auto" w:fill="auto"/>
            <w:noWrap/>
            <w:vAlign w:val="center"/>
            <w:hideMark/>
          </w:tcPr>
          <w:p w14:paraId="6C3F313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26.337</w:t>
            </w:r>
          </w:p>
        </w:tc>
        <w:tc>
          <w:tcPr>
            <w:tcW w:w="818" w:type="dxa"/>
            <w:tcBorders>
              <w:top w:val="nil"/>
              <w:left w:val="nil"/>
              <w:bottom w:val="single" w:sz="8" w:space="0" w:color="auto"/>
              <w:right w:val="single" w:sz="4" w:space="0" w:color="auto"/>
            </w:tcBorders>
            <w:shd w:val="clear" w:color="auto" w:fill="auto"/>
            <w:noWrap/>
            <w:vAlign w:val="center"/>
            <w:hideMark/>
          </w:tcPr>
          <w:p w14:paraId="4F50C4B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26.337</w:t>
            </w:r>
          </w:p>
        </w:tc>
        <w:tc>
          <w:tcPr>
            <w:tcW w:w="827" w:type="dxa"/>
            <w:tcBorders>
              <w:top w:val="nil"/>
              <w:left w:val="nil"/>
              <w:bottom w:val="single" w:sz="8" w:space="0" w:color="auto"/>
              <w:right w:val="single" w:sz="8" w:space="0" w:color="auto"/>
            </w:tcBorders>
            <w:shd w:val="clear" w:color="auto" w:fill="auto"/>
            <w:noWrap/>
            <w:vAlign w:val="center"/>
            <w:hideMark/>
          </w:tcPr>
          <w:p w14:paraId="68971B9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28.461</w:t>
            </w:r>
          </w:p>
        </w:tc>
      </w:tr>
    </w:tbl>
    <w:p w14:paraId="7028B355" w14:textId="77777777" w:rsidR="004130DF" w:rsidRPr="007811D6" w:rsidRDefault="004130DF" w:rsidP="00A32CA0">
      <w:pPr>
        <w:spacing w:after="60" w:line="160" w:lineRule="atLeast"/>
        <w:ind w:left="1410" w:hanging="1410"/>
        <w:jc w:val="left"/>
        <w:rPr>
          <w:rFonts w:ascii="Times New Roman" w:eastAsia="Times New Roman" w:hAnsi="Times New Roman" w:cs="Times New Roman"/>
          <w:b/>
          <w:szCs w:val="24"/>
          <w:lang w:eastAsia="hr-HR"/>
        </w:rPr>
      </w:pPr>
    </w:p>
    <w:p w14:paraId="4C815247" w14:textId="77777777" w:rsidR="00A32CA0" w:rsidRPr="007811D6" w:rsidRDefault="00A32CA0" w:rsidP="00A32CA0">
      <w:pPr>
        <w:rPr>
          <w:rFonts w:ascii="Times New Roman" w:hAnsi="Times New Roman" w:cs="Times New Roman"/>
        </w:rPr>
      </w:pPr>
    </w:p>
    <w:p w14:paraId="01A3ACEF" w14:textId="79253DAE"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4</w:t>
      </w:r>
      <w:r w:rsidR="00E36255">
        <w:rPr>
          <w:rFonts w:ascii="Times New Roman" w:eastAsia="Times New Roman" w:hAnsi="Times New Roman" w:cs="Times New Roman"/>
          <w:i/>
          <w:iCs/>
          <w:szCs w:val="24"/>
          <w:lang w:eastAsia="hr-HR"/>
        </w:rPr>
        <w:t>5</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w:t>
      </w:r>
      <w:r w:rsidR="00A602E5">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vodovoda i kanalizacija</w:t>
      </w:r>
      <w:r w:rsidR="00554E9E">
        <w:rPr>
          <w:rFonts w:ascii="Times New Roman" w:eastAsia="Times New Roman" w:hAnsi="Times New Roman" w:cs="Times New Roman"/>
          <w:szCs w:val="24"/>
          <w:lang w:eastAsia="hr-HR"/>
        </w:rPr>
        <w:t xml:space="preserve"> u zgradama</w:t>
      </w:r>
    </w:p>
    <w:tbl>
      <w:tblPr>
        <w:tblW w:w="9480" w:type="dxa"/>
        <w:tblLayout w:type="fixed"/>
        <w:tblLook w:val="04A0" w:firstRow="1" w:lastRow="0" w:firstColumn="1" w:lastColumn="0" w:noHBand="0" w:noVBand="1"/>
      </w:tblPr>
      <w:tblGrid>
        <w:gridCol w:w="1280"/>
        <w:gridCol w:w="820"/>
        <w:gridCol w:w="820"/>
        <w:gridCol w:w="820"/>
        <w:gridCol w:w="820"/>
        <w:gridCol w:w="820"/>
        <w:gridCol w:w="820"/>
        <w:gridCol w:w="820"/>
        <w:gridCol w:w="820"/>
        <w:gridCol w:w="820"/>
        <w:gridCol w:w="820"/>
      </w:tblGrid>
      <w:tr w:rsidR="009B048E" w:rsidRPr="009B048E" w14:paraId="628B6777" w14:textId="77777777" w:rsidTr="009B048E">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7EFCF5"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35BB03BE"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Stupanj složenosti</w:t>
            </w:r>
          </w:p>
        </w:tc>
      </w:tr>
      <w:tr w:rsidR="009B048E" w:rsidRPr="009B048E" w14:paraId="66957211" w14:textId="77777777" w:rsidTr="009B048E">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190D1919" w14:textId="77777777" w:rsidR="009B048E" w:rsidRPr="009B048E" w:rsidRDefault="009B048E" w:rsidP="009B048E">
            <w:pPr>
              <w:spacing w:after="0"/>
              <w:jc w:val="left"/>
              <w:rPr>
                <w:rFonts w:ascii="Times New Roman" w:eastAsia="Times New Roman" w:hAnsi="Times New Roman" w:cs="Times New Roman"/>
                <w:b/>
                <w:bCs/>
                <w:color w:val="000000"/>
                <w:sz w:val="16"/>
                <w:szCs w:val="16"/>
                <w:lang w:eastAsia="hr-HR"/>
              </w:rPr>
            </w:pP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268897E5"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6137EE6D"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39C2BB51"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III</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7E98E598"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IV</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4AACE9E2"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w:t>
            </w:r>
          </w:p>
        </w:tc>
      </w:tr>
      <w:tr w:rsidR="009B048E" w:rsidRPr="009B048E" w14:paraId="348217B2"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E45F6C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2.900</w:t>
            </w:r>
          </w:p>
        </w:tc>
        <w:tc>
          <w:tcPr>
            <w:tcW w:w="820" w:type="dxa"/>
            <w:tcBorders>
              <w:top w:val="nil"/>
              <w:left w:val="nil"/>
              <w:bottom w:val="single" w:sz="4" w:space="0" w:color="auto"/>
              <w:right w:val="single" w:sz="4" w:space="0" w:color="auto"/>
            </w:tcBorders>
            <w:shd w:val="clear" w:color="auto" w:fill="auto"/>
            <w:noWrap/>
            <w:vAlign w:val="center"/>
            <w:hideMark/>
          </w:tcPr>
          <w:p w14:paraId="2D18184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w:t>
            </w:r>
          </w:p>
        </w:tc>
        <w:tc>
          <w:tcPr>
            <w:tcW w:w="820" w:type="dxa"/>
            <w:tcBorders>
              <w:top w:val="nil"/>
              <w:left w:val="nil"/>
              <w:bottom w:val="single" w:sz="4" w:space="0" w:color="auto"/>
              <w:right w:val="single" w:sz="4" w:space="0" w:color="auto"/>
            </w:tcBorders>
            <w:shd w:val="clear" w:color="auto" w:fill="auto"/>
            <w:noWrap/>
            <w:vAlign w:val="center"/>
            <w:hideMark/>
          </w:tcPr>
          <w:p w14:paraId="1067AD7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w:t>
            </w:r>
          </w:p>
        </w:tc>
        <w:tc>
          <w:tcPr>
            <w:tcW w:w="820" w:type="dxa"/>
            <w:tcBorders>
              <w:top w:val="nil"/>
              <w:left w:val="nil"/>
              <w:bottom w:val="single" w:sz="4" w:space="0" w:color="auto"/>
              <w:right w:val="single" w:sz="4" w:space="0" w:color="auto"/>
            </w:tcBorders>
            <w:shd w:val="clear" w:color="auto" w:fill="auto"/>
            <w:noWrap/>
            <w:vAlign w:val="center"/>
            <w:hideMark/>
          </w:tcPr>
          <w:p w14:paraId="7477648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w:t>
            </w:r>
          </w:p>
        </w:tc>
        <w:tc>
          <w:tcPr>
            <w:tcW w:w="820" w:type="dxa"/>
            <w:tcBorders>
              <w:top w:val="nil"/>
              <w:left w:val="nil"/>
              <w:bottom w:val="single" w:sz="4" w:space="0" w:color="auto"/>
              <w:right w:val="single" w:sz="4" w:space="0" w:color="auto"/>
            </w:tcBorders>
            <w:shd w:val="clear" w:color="auto" w:fill="auto"/>
            <w:noWrap/>
            <w:vAlign w:val="center"/>
            <w:hideMark/>
          </w:tcPr>
          <w:p w14:paraId="2357AFB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w:t>
            </w:r>
          </w:p>
        </w:tc>
        <w:tc>
          <w:tcPr>
            <w:tcW w:w="820" w:type="dxa"/>
            <w:tcBorders>
              <w:top w:val="nil"/>
              <w:left w:val="nil"/>
              <w:bottom w:val="single" w:sz="4" w:space="0" w:color="auto"/>
              <w:right w:val="single" w:sz="4" w:space="0" w:color="auto"/>
            </w:tcBorders>
            <w:shd w:val="clear" w:color="auto" w:fill="auto"/>
            <w:noWrap/>
            <w:vAlign w:val="center"/>
            <w:hideMark/>
          </w:tcPr>
          <w:p w14:paraId="75FD975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w:t>
            </w:r>
          </w:p>
        </w:tc>
        <w:tc>
          <w:tcPr>
            <w:tcW w:w="820" w:type="dxa"/>
            <w:tcBorders>
              <w:top w:val="nil"/>
              <w:left w:val="nil"/>
              <w:bottom w:val="single" w:sz="4" w:space="0" w:color="auto"/>
              <w:right w:val="single" w:sz="4" w:space="0" w:color="auto"/>
            </w:tcBorders>
            <w:shd w:val="clear" w:color="auto" w:fill="auto"/>
            <w:noWrap/>
            <w:vAlign w:val="center"/>
            <w:hideMark/>
          </w:tcPr>
          <w:p w14:paraId="1CA3A87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w:t>
            </w:r>
          </w:p>
        </w:tc>
        <w:tc>
          <w:tcPr>
            <w:tcW w:w="820" w:type="dxa"/>
            <w:tcBorders>
              <w:top w:val="nil"/>
              <w:left w:val="nil"/>
              <w:bottom w:val="single" w:sz="4" w:space="0" w:color="auto"/>
              <w:right w:val="single" w:sz="4" w:space="0" w:color="auto"/>
            </w:tcBorders>
            <w:shd w:val="clear" w:color="auto" w:fill="auto"/>
            <w:noWrap/>
            <w:vAlign w:val="center"/>
            <w:hideMark/>
          </w:tcPr>
          <w:p w14:paraId="4D83B321"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507BCC28"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38540C33"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0B64C91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26FE3FDC"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DD3D9E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4.900</w:t>
            </w:r>
          </w:p>
        </w:tc>
        <w:tc>
          <w:tcPr>
            <w:tcW w:w="820" w:type="dxa"/>
            <w:tcBorders>
              <w:top w:val="nil"/>
              <w:left w:val="nil"/>
              <w:bottom w:val="single" w:sz="4" w:space="0" w:color="auto"/>
              <w:right w:val="single" w:sz="4" w:space="0" w:color="auto"/>
            </w:tcBorders>
            <w:shd w:val="clear" w:color="auto" w:fill="auto"/>
            <w:noWrap/>
            <w:vAlign w:val="center"/>
            <w:hideMark/>
          </w:tcPr>
          <w:p w14:paraId="435C909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w:t>
            </w:r>
          </w:p>
        </w:tc>
        <w:tc>
          <w:tcPr>
            <w:tcW w:w="820" w:type="dxa"/>
            <w:tcBorders>
              <w:top w:val="nil"/>
              <w:left w:val="nil"/>
              <w:bottom w:val="single" w:sz="4" w:space="0" w:color="auto"/>
              <w:right w:val="single" w:sz="4" w:space="0" w:color="auto"/>
            </w:tcBorders>
            <w:shd w:val="clear" w:color="auto" w:fill="auto"/>
            <w:noWrap/>
            <w:vAlign w:val="center"/>
            <w:hideMark/>
          </w:tcPr>
          <w:p w14:paraId="5124114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w:t>
            </w:r>
          </w:p>
        </w:tc>
        <w:tc>
          <w:tcPr>
            <w:tcW w:w="820" w:type="dxa"/>
            <w:tcBorders>
              <w:top w:val="nil"/>
              <w:left w:val="nil"/>
              <w:bottom w:val="single" w:sz="4" w:space="0" w:color="auto"/>
              <w:right w:val="single" w:sz="4" w:space="0" w:color="auto"/>
            </w:tcBorders>
            <w:shd w:val="clear" w:color="auto" w:fill="auto"/>
            <w:noWrap/>
            <w:vAlign w:val="center"/>
            <w:hideMark/>
          </w:tcPr>
          <w:p w14:paraId="6FB7A6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w:t>
            </w:r>
          </w:p>
        </w:tc>
        <w:tc>
          <w:tcPr>
            <w:tcW w:w="820" w:type="dxa"/>
            <w:tcBorders>
              <w:top w:val="nil"/>
              <w:left w:val="nil"/>
              <w:bottom w:val="single" w:sz="4" w:space="0" w:color="auto"/>
              <w:right w:val="single" w:sz="4" w:space="0" w:color="auto"/>
            </w:tcBorders>
            <w:shd w:val="clear" w:color="auto" w:fill="auto"/>
            <w:noWrap/>
            <w:vAlign w:val="center"/>
            <w:hideMark/>
          </w:tcPr>
          <w:p w14:paraId="737BC1A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w:t>
            </w:r>
          </w:p>
        </w:tc>
        <w:tc>
          <w:tcPr>
            <w:tcW w:w="820" w:type="dxa"/>
            <w:tcBorders>
              <w:top w:val="nil"/>
              <w:left w:val="nil"/>
              <w:bottom w:val="single" w:sz="4" w:space="0" w:color="auto"/>
              <w:right w:val="single" w:sz="4" w:space="0" w:color="auto"/>
            </w:tcBorders>
            <w:shd w:val="clear" w:color="auto" w:fill="auto"/>
            <w:noWrap/>
            <w:vAlign w:val="center"/>
            <w:hideMark/>
          </w:tcPr>
          <w:p w14:paraId="6DC0602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w:t>
            </w:r>
          </w:p>
        </w:tc>
        <w:tc>
          <w:tcPr>
            <w:tcW w:w="820" w:type="dxa"/>
            <w:tcBorders>
              <w:top w:val="nil"/>
              <w:left w:val="nil"/>
              <w:bottom w:val="single" w:sz="4" w:space="0" w:color="auto"/>
              <w:right w:val="single" w:sz="4" w:space="0" w:color="auto"/>
            </w:tcBorders>
            <w:shd w:val="clear" w:color="auto" w:fill="auto"/>
            <w:noWrap/>
            <w:vAlign w:val="center"/>
            <w:hideMark/>
          </w:tcPr>
          <w:p w14:paraId="0835C59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w:t>
            </w:r>
          </w:p>
        </w:tc>
        <w:tc>
          <w:tcPr>
            <w:tcW w:w="820" w:type="dxa"/>
            <w:tcBorders>
              <w:top w:val="nil"/>
              <w:left w:val="nil"/>
              <w:bottom w:val="single" w:sz="4" w:space="0" w:color="auto"/>
              <w:right w:val="single" w:sz="4" w:space="0" w:color="auto"/>
            </w:tcBorders>
            <w:shd w:val="clear" w:color="auto" w:fill="auto"/>
            <w:noWrap/>
            <w:vAlign w:val="center"/>
            <w:hideMark/>
          </w:tcPr>
          <w:p w14:paraId="11E8CF8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2B6D1F18"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144E9B09"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269E6E67"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536ADC5B"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2E4979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9.800</w:t>
            </w:r>
          </w:p>
        </w:tc>
        <w:tc>
          <w:tcPr>
            <w:tcW w:w="820" w:type="dxa"/>
            <w:tcBorders>
              <w:top w:val="nil"/>
              <w:left w:val="nil"/>
              <w:bottom w:val="single" w:sz="4" w:space="0" w:color="auto"/>
              <w:right w:val="single" w:sz="4" w:space="0" w:color="auto"/>
            </w:tcBorders>
            <w:shd w:val="clear" w:color="auto" w:fill="auto"/>
            <w:noWrap/>
            <w:vAlign w:val="center"/>
            <w:hideMark/>
          </w:tcPr>
          <w:p w14:paraId="169940D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w:t>
            </w:r>
          </w:p>
        </w:tc>
        <w:tc>
          <w:tcPr>
            <w:tcW w:w="820" w:type="dxa"/>
            <w:tcBorders>
              <w:top w:val="nil"/>
              <w:left w:val="nil"/>
              <w:bottom w:val="single" w:sz="4" w:space="0" w:color="auto"/>
              <w:right w:val="single" w:sz="4" w:space="0" w:color="auto"/>
            </w:tcBorders>
            <w:shd w:val="clear" w:color="auto" w:fill="auto"/>
            <w:noWrap/>
            <w:vAlign w:val="center"/>
            <w:hideMark/>
          </w:tcPr>
          <w:p w14:paraId="1058898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2FA0538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34B18CA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w:t>
            </w:r>
          </w:p>
        </w:tc>
        <w:tc>
          <w:tcPr>
            <w:tcW w:w="820" w:type="dxa"/>
            <w:tcBorders>
              <w:top w:val="nil"/>
              <w:left w:val="nil"/>
              <w:bottom w:val="single" w:sz="4" w:space="0" w:color="auto"/>
              <w:right w:val="single" w:sz="4" w:space="0" w:color="auto"/>
            </w:tcBorders>
            <w:shd w:val="clear" w:color="auto" w:fill="auto"/>
            <w:noWrap/>
            <w:vAlign w:val="center"/>
            <w:hideMark/>
          </w:tcPr>
          <w:p w14:paraId="1A6DD35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w:t>
            </w:r>
          </w:p>
        </w:tc>
        <w:tc>
          <w:tcPr>
            <w:tcW w:w="820" w:type="dxa"/>
            <w:tcBorders>
              <w:top w:val="nil"/>
              <w:left w:val="nil"/>
              <w:bottom w:val="single" w:sz="4" w:space="0" w:color="auto"/>
              <w:right w:val="single" w:sz="4" w:space="0" w:color="auto"/>
            </w:tcBorders>
            <w:shd w:val="clear" w:color="auto" w:fill="auto"/>
            <w:noWrap/>
            <w:vAlign w:val="center"/>
            <w:hideMark/>
          </w:tcPr>
          <w:p w14:paraId="0252517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w:t>
            </w:r>
          </w:p>
        </w:tc>
        <w:tc>
          <w:tcPr>
            <w:tcW w:w="820" w:type="dxa"/>
            <w:tcBorders>
              <w:top w:val="nil"/>
              <w:left w:val="nil"/>
              <w:bottom w:val="single" w:sz="4" w:space="0" w:color="auto"/>
              <w:right w:val="single" w:sz="4" w:space="0" w:color="auto"/>
            </w:tcBorders>
            <w:shd w:val="clear" w:color="auto" w:fill="auto"/>
            <w:noWrap/>
            <w:vAlign w:val="center"/>
            <w:hideMark/>
          </w:tcPr>
          <w:p w14:paraId="2B0BB199"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7AA907FB"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41A43161"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3072031"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241E4542"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5945FC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w:t>
            </w:r>
          </w:p>
        </w:tc>
        <w:tc>
          <w:tcPr>
            <w:tcW w:w="820" w:type="dxa"/>
            <w:tcBorders>
              <w:top w:val="nil"/>
              <w:left w:val="nil"/>
              <w:bottom w:val="single" w:sz="4" w:space="0" w:color="auto"/>
              <w:right w:val="single" w:sz="4" w:space="0" w:color="auto"/>
            </w:tcBorders>
            <w:shd w:val="clear" w:color="auto" w:fill="auto"/>
            <w:noWrap/>
            <w:vAlign w:val="center"/>
            <w:hideMark/>
          </w:tcPr>
          <w:p w14:paraId="682A61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3CD840C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w:t>
            </w:r>
          </w:p>
        </w:tc>
        <w:tc>
          <w:tcPr>
            <w:tcW w:w="820" w:type="dxa"/>
            <w:tcBorders>
              <w:top w:val="nil"/>
              <w:left w:val="nil"/>
              <w:bottom w:val="single" w:sz="4" w:space="0" w:color="auto"/>
              <w:right w:val="single" w:sz="4" w:space="0" w:color="auto"/>
            </w:tcBorders>
            <w:shd w:val="clear" w:color="auto" w:fill="auto"/>
            <w:noWrap/>
            <w:vAlign w:val="center"/>
            <w:hideMark/>
          </w:tcPr>
          <w:p w14:paraId="4F3ABF5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w:t>
            </w:r>
          </w:p>
        </w:tc>
        <w:tc>
          <w:tcPr>
            <w:tcW w:w="820" w:type="dxa"/>
            <w:tcBorders>
              <w:top w:val="nil"/>
              <w:left w:val="nil"/>
              <w:bottom w:val="single" w:sz="4" w:space="0" w:color="auto"/>
              <w:right w:val="single" w:sz="4" w:space="0" w:color="auto"/>
            </w:tcBorders>
            <w:shd w:val="clear" w:color="auto" w:fill="auto"/>
            <w:noWrap/>
            <w:vAlign w:val="center"/>
            <w:hideMark/>
          </w:tcPr>
          <w:p w14:paraId="1BCBD97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43</w:t>
            </w:r>
          </w:p>
        </w:tc>
        <w:tc>
          <w:tcPr>
            <w:tcW w:w="820" w:type="dxa"/>
            <w:tcBorders>
              <w:top w:val="nil"/>
              <w:left w:val="nil"/>
              <w:bottom w:val="single" w:sz="4" w:space="0" w:color="auto"/>
              <w:right w:val="single" w:sz="4" w:space="0" w:color="auto"/>
            </w:tcBorders>
            <w:shd w:val="clear" w:color="auto" w:fill="auto"/>
            <w:noWrap/>
            <w:vAlign w:val="center"/>
            <w:hideMark/>
          </w:tcPr>
          <w:p w14:paraId="7662175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43</w:t>
            </w:r>
          </w:p>
        </w:tc>
        <w:tc>
          <w:tcPr>
            <w:tcW w:w="820" w:type="dxa"/>
            <w:tcBorders>
              <w:top w:val="nil"/>
              <w:left w:val="nil"/>
              <w:bottom w:val="single" w:sz="4" w:space="0" w:color="auto"/>
              <w:right w:val="single" w:sz="4" w:space="0" w:color="auto"/>
            </w:tcBorders>
            <w:shd w:val="clear" w:color="auto" w:fill="auto"/>
            <w:noWrap/>
            <w:vAlign w:val="center"/>
            <w:hideMark/>
          </w:tcPr>
          <w:p w14:paraId="2C2693D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52</w:t>
            </w:r>
          </w:p>
        </w:tc>
        <w:tc>
          <w:tcPr>
            <w:tcW w:w="820" w:type="dxa"/>
            <w:tcBorders>
              <w:top w:val="nil"/>
              <w:left w:val="nil"/>
              <w:bottom w:val="single" w:sz="4" w:space="0" w:color="auto"/>
              <w:right w:val="single" w:sz="4" w:space="0" w:color="auto"/>
            </w:tcBorders>
            <w:shd w:val="clear" w:color="auto" w:fill="auto"/>
            <w:noWrap/>
            <w:vAlign w:val="center"/>
            <w:hideMark/>
          </w:tcPr>
          <w:p w14:paraId="5F0359BA"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1E96299C"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01C714E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4D7888A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3EE15A7B"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853CB5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w:t>
            </w:r>
          </w:p>
        </w:tc>
        <w:tc>
          <w:tcPr>
            <w:tcW w:w="820" w:type="dxa"/>
            <w:tcBorders>
              <w:top w:val="nil"/>
              <w:left w:val="nil"/>
              <w:bottom w:val="single" w:sz="4" w:space="0" w:color="auto"/>
              <w:right w:val="single" w:sz="4" w:space="0" w:color="auto"/>
            </w:tcBorders>
            <w:shd w:val="clear" w:color="auto" w:fill="auto"/>
            <w:noWrap/>
            <w:vAlign w:val="center"/>
            <w:hideMark/>
          </w:tcPr>
          <w:p w14:paraId="01ADBF8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w:t>
            </w:r>
          </w:p>
        </w:tc>
        <w:tc>
          <w:tcPr>
            <w:tcW w:w="820" w:type="dxa"/>
            <w:tcBorders>
              <w:top w:val="nil"/>
              <w:left w:val="nil"/>
              <w:bottom w:val="single" w:sz="4" w:space="0" w:color="auto"/>
              <w:right w:val="single" w:sz="4" w:space="0" w:color="auto"/>
            </w:tcBorders>
            <w:shd w:val="clear" w:color="auto" w:fill="auto"/>
            <w:noWrap/>
            <w:vAlign w:val="center"/>
            <w:hideMark/>
          </w:tcPr>
          <w:p w14:paraId="019A35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43</w:t>
            </w:r>
          </w:p>
        </w:tc>
        <w:tc>
          <w:tcPr>
            <w:tcW w:w="820" w:type="dxa"/>
            <w:tcBorders>
              <w:top w:val="nil"/>
              <w:left w:val="nil"/>
              <w:bottom w:val="single" w:sz="4" w:space="0" w:color="auto"/>
              <w:right w:val="single" w:sz="4" w:space="0" w:color="auto"/>
            </w:tcBorders>
            <w:shd w:val="clear" w:color="auto" w:fill="auto"/>
            <w:noWrap/>
            <w:vAlign w:val="center"/>
            <w:hideMark/>
          </w:tcPr>
          <w:p w14:paraId="13F0245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43</w:t>
            </w:r>
          </w:p>
        </w:tc>
        <w:tc>
          <w:tcPr>
            <w:tcW w:w="820" w:type="dxa"/>
            <w:tcBorders>
              <w:top w:val="nil"/>
              <w:left w:val="nil"/>
              <w:bottom w:val="single" w:sz="4" w:space="0" w:color="auto"/>
              <w:right w:val="single" w:sz="4" w:space="0" w:color="auto"/>
            </w:tcBorders>
            <w:shd w:val="clear" w:color="auto" w:fill="auto"/>
            <w:noWrap/>
            <w:vAlign w:val="center"/>
            <w:hideMark/>
          </w:tcPr>
          <w:p w14:paraId="7EAFA25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56</w:t>
            </w:r>
          </w:p>
        </w:tc>
        <w:tc>
          <w:tcPr>
            <w:tcW w:w="820" w:type="dxa"/>
            <w:tcBorders>
              <w:top w:val="nil"/>
              <w:left w:val="nil"/>
              <w:bottom w:val="single" w:sz="4" w:space="0" w:color="auto"/>
              <w:right w:val="single" w:sz="4" w:space="0" w:color="auto"/>
            </w:tcBorders>
            <w:shd w:val="clear" w:color="auto" w:fill="auto"/>
            <w:noWrap/>
            <w:vAlign w:val="center"/>
            <w:hideMark/>
          </w:tcPr>
          <w:p w14:paraId="32F4219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56</w:t>
            </w:r>
          </w:p>
        </w:tc>
        <w:tc>
          <w:tcPr>
            <w:tcW w:w="820" w:type="dxa"/>
            <w:tcBorders>
              <w:top w:val="nil"/>
              <w:left w:val="nil"/>
              <w:bottom w:val="single" w:sz="4" w:space="0" w:color="auto"/>
              <w:right w:val="single" w:sz="4" w:space="0" w:color="auto"/>
            </w:tcBorders>
            <w:shd w:val="clear" w:color="auto" w:fill="auto"/>
            <w:noWrap/>
            <w:vAlign w:val="center"/>
            <w:hideMark/>
          </w:tcPr>
          <w:p w14:paraId="5ABA0B4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68</w:t>
            </w:r>
          </w:p>
        </w:tc>
        <w:tc>
          <w:tcPr>
            <w:tcW w:w="820" w:type="dxa"/>
            <w:tcBorders>
              <w:top w:val="nil"/>
              <w:left w:val="nil"/>
              <w:bottom w:val="single" w:sz="4" w:space="0" w:color="auto"/>
              <w:right w:val="single" w:sz="4" w:space="0" w:color="auto"/>
            </w:tcBorders>
            <w:shd w:val="clear" w:color="auto" w:fill="auto"/>
            <w:noWrap/>
            <w:vAlign w:val="center"/>
            <w:hideMark/>
          </w:tcPr>
          <w:p w14:paraId="2E507A91"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07ACE3D"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246D186"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1E0F9F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10E27F1A"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65908E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w:t>
            </w:r>
          </w:p>
        </w:tc>
        <w:tc>
          <w:tcPr>
            <w:tcW w:w="820" w:type="dxa"/>
            <w:tcBorders>
              <w:top w:val="nil"/>
              <w:left w:val="nil"/>
              <w:bottom w:val="single" w:sz="4" w:space="0" w:color="auto"/>
              <w:right w:val="single" w:sz="4" w:space="0" w:color="auto"/>
            </w:tcBorders>
            <w:shd w:val="clear" w:color="auto" w:fill="auto"/>
            <w:noWrap/>
            <w:vAlign w:val="center"/>
            <w:hideMark/>
          </w:tcPr>
          <w:p w14:paraId="00B79F8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40</w:t>
            </w:r>
          </w:p>
        </w:tc>
        <w:tc>
          <w:tcPr>
            <w:tcW w:w="820" w:type="dxa"/>
            <w:tcBorders>
              <w:top w:val="nil"/>
              <w:left w:val="nil"/>
              <w:bottom w:val="single" w:sz="4" w:space="0" w:color="auto"/>
              <w:right w:val="single" w:sz="4" w:space="0" w:color="auto"/>
            </w:tcBorders>
            <w:shd w:val="clear" w:color="auto" w:fill="auto"/>
            <w:noWrap/>
            <w:vAlign w:val="center"/>
            <w:hideMark/>
          </w:tcPr>
          <w:p w14:paraId="1F6F991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57</w:t>
            </w:r>
          </w:p>
        </w:tc>
        <w:tc>
          <w:tcPr>
            <w:tcW w:w="820" w:type="dxa"/>
            <w:tcBorders>
              <w:top w:val="nil"/>
              <w:left w:val="nil"/>
              <w:bottom w:val="single" w:sz="4" w:space="0" w:color="auto"/>
              <w:right w:val="single" w:sz="4" w:space="0" w:color="auto"/>
            </w:tcBorders>
            <w:shd w:val="clear" w:color="auto" w:fill="auto"/>
            <w:noWrap/>
            <w:vAlign w:val="center"/>
            <w:hideMark/>
          </w:tcPr>
          <w:p w14:paraId="1750F72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57</w:t>
            </w:r>
          </w:p>
        </w:tc>
        <w:tc>
          <w:tcPr>
            <w:tcW w:w="820" w:type="dxa"/>
            <w:tcBorders>
              <w:top w:val="nil"/>
              <w:left w:val="nil"/>
              <w:bottom w:val="single" w:sz="4" w:space="0" w:color="auto"/>
              <w:right w:val="single" w:sz="4" w:space="0" w:color="auto"/>
            </w:tcBorders>
            <w:shd w:val="clear" w:color="auto" w:fill="auto"/>
            <w:noWrap/>
            <w:vAlign w:val="center"/>
            <w:hideMark/>
          </w:tcPr>
          <w:p w14:paraId="1826527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76</w:t>
            </w:r>
          </w:p>
        </w:tc>
        <w:tc>
          <w:tcPr>
            <w:tcW w:w="820" w:type="dxa"/>
            <w:tcBorders>
              <w:top w:val="nil"/>
              <w:left w:val="nil"/>
              <w:bottom w:val="single" w:sz="4" w:space="0" w:color="auto"/>
              <w:right w:val="single" w:sz="4" w:space="0" w:color="auto"/>
            </w:tcBorders>
            <w:shd w:val="clear" w:color="auto" w:fill="auto"/>
            <w:noWrap/>
            <w:vAlign w:val="center"/>
            <w:hideMark/>
          </w:tcPr>
          <w:p w14:paraId="1135B53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76</w:t>
            </w:r>
          </w:p>
        </w:tc>
        <w:tc>
          <w:tcPr>
            <w:tcW w:w="820" w:type="dxa"/>
            <w:tcBorders>
              <w:top w:val="nil"/>
              <w:left w:val="nil"/>
              <w:bottom w:val="single" w:sz="4" w:space="0" w:color="auto"/>
              <w:right w:val="single" w:sz="4" w:space="0" w:color="auto"/>
            </w:tcBorders>
            <w:shd w:val="clear" w:color="auto" w:fill="auto"/>
            <w:noWrap/>
            <w:vAlign w:val="center"/>
            <w:hideMark/>
          </w:tcPr>
          <w:p w14:paraId="5476FB3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94</w:t>
            </w:r>
          </w:p>
        </w:tc>
        <w:tc>
          <w:tcPr>
            <w:tcW w:w="820" w:type="dxa"/>
            <w:tcBorders>
              <w:top w:val="nil"/>
              <w:left w:val="nil"/>
              <w:bottom w:val="single" w:sz="4" w:space="0" w:color="auto"/>
              <w:right w:val="single" w:sz="4" w:space="0" w:color="auto"/>
            </w:tcBorders>
            <w:shd w:val="clear" w:color="auto" w:fill="auto"/>
            <w:noWrap/>
            <w:vAlign w:val="center"/>
            <w:hideMark/>
          </w:tcPr>
          <w:p w14:paraId="738FDCC1"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7114DEFB"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48BB4196"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2D001D1"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22A11034"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C32C98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w:t>
            </w:r>
          </w:p>
        </w:tc>
        <w:tc>
          <w:tcPr>
            <w:tcW w:w="820" w:type="dxa"/>
            <w:tcBorders>
              <w:top w:val="nil"/>
              <w:left w:val="nil"/>
              <w:bottom w:val="single" w:sz="4" w:space="0" w:color="auto"/>
              <w:right w:val="single" w:sz="4" w:space="0" w:color="auto"/>
            </w:tcBorders>
            <w:shd w:val="clear" w:color="auto" w:fill="auto"/>
            <w:noWrap/>
            <w:vAlign w:val="center"/>
            <w:hideMark/>
          </w:tcPr>
          <w:p w14:paraId="236B46D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58</w:t>
            </w:r>
          </w:p>
        </w:tc>
        <w:tc>
          <w:tcPr>
            <w:tcW w:w="820" w:type="dxa"/>
            <w:tcBorders>
              <w:top w:val="nil"/>
              <w:left w:val="nil"/>
              <w:bottom w:val="single" w:sz="4" w:space="0" w:color="auto"/>
              <w:right w:val="single" w:sz="4" w:space="0" w:color="auto"/>
            </w:tcBorders>
            <w:shd w:val="clear" w:color="auto" w:fill="auto"/>
            <w:noWrap/>
            <w:vAlign w:val="center"/>
            <w:hideMark/>
          </w:tcPr>
          <w:p w14:paraId="658A9D4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83</w:t>
            </w:r>
          </w:p>
        </w:tc>
        <w:tc>
          <w:tcPr>
            <w:tcW w:w="820" w:type="dxa"/>
            <w:tcBorders>
              <w:top w:val="nil"/>
              <w:left w:val="nil"/>
              <w:bottom w:val="single" w:sz="4" w:space="0" w:color="auto"/>
              <w:right w:val="single" w:sz="4" w:space="0" w:color="auto"/>
            </w:tcBorders>
            <w:shd w:val="clear" w:color="auto" w:fill="auto"/>
            <w:noWrap/>
            <w:vAlign w:val="center"/>
            <w:hideMark/>
          </w:tcPr>
          <w:p w14:paraId="11C04C1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83</w:t>
            </w:r>
          </w:p>
        </w:tc>
        <w:tc>
          <w:tcPr>
            <w:tcW w:w="820" w:type="dxa"/>
            <w:tcBorders>
              <w:top w:val="nil"/>
              <w:left w:val="nil"/>
              <w:bottom w:val="single" w:sz="4" w:space="0" w:color="auto"/>
              <w:right w:val="single" w:sz="4" w:space="0" w:color="auto"/>
            </w:tcBorders>
            <w:shd w:val="clear" w:color="auto" w:fill="auto"/>
            <w:noWrap/>
            <w:vAlign w:val="center"/>
            <w:hideMark/>
          </w:tcPr>
          <w:p w14:paraId="1934CB8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117</w:t>
            </w:r>
          </w:p>
        </w:tc>
        <w:tc>
          <w:tcPr>
            <w:tcW w:w="820" w:type="dxa"/>
            <w:tcBorders>
              <w:top w:val="nil"/>
              <w:left w:val="nil"/>
              <w:bottom w:val="single" w:sz="4" w:space="0" w:color="auto"/>
              <w:right w:val="single" w:sz="4" w:space="0" w:color="auto"/>
            </w:tcBorders>
            <w:shd w:val="clear" w:color="auto" w:fill="auto"/>
            <w:noWrap/>
            <w:vAlign w:val="center"/>
            <w:hideMark/>
          </w:tcPr>
          <w:p w14:paraId="1970CF7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117</w:t>
            </w:r>
          </w:p>
        </w:tc>
        <w:tc>
          <w:tcPr>
            <w:tcW w:w="820" w:type="dxa"/>
            <w:tcBorders>
              <w:top w:val="nil"/>
              <w:left w:val="nil"/>
              <w:bottom w:val="single" w:sz="4" w:space="0" w:color="auto"/>
              <w:right w:val="single" w:sz="4" w:space="0" w:color="auto"/>
            </w:tcBorders>
            <w:shd w:val="clear" w:color="auto" w:fill="auto"/>
            <w:noWrap/>
            <w:vAlign w:val="center"/>
            <w:hideMark/>
          </w:tcPr>
          <w:p w14:paraId="17D3BE6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145</w:t>
            </w:r>
          </w:p>
        </w:tc>
        <w:tc>
          <w:tcPr>
            <w:tcW w:w="820" w:type="dxa"/>
            <w:tcBorders>
              <w:top w:val="nil"/>
              <w:left w:val="nil"/>
              <w:bottom w:val="single" w:sz="4" w:space="0" w:color="auto"/>
              <w:right w:val="single" w:sz="4" w:space="0" w:color="auto"/>
            </w:tcBorders>
            <w:shd w:val="clear" w:color="auto" w:fill="auto"/>
            <w:noWrap/>
            <w:vAlign w:val="center"/>
            <w:hideMark/>
          </w:tcPr>
          <w:p w14:paraId="313C5BC5"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7399730C"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0DF956F"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C74A9BF"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6066FE7E"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7F772A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w:t>
            </w:r>
          </w:p>
        </w:tc>
        <w:tc>
          <w:tcPr>
            <w:tcW w:w="820" w:type="dxa"/>
            <w:tcBorders>
              <w:top w:val="nil"/>
              <w:left w:val="nil"/>
              <w:bottom w:val="single" w:sz="4" w:space="0" w:color="auto"/>
              <w:right w:val="single" w:sz="4" w:space="0" w:color="auto"/>
            </w:tcBorders>
            <w:shd w:val="clear" w:color="auto" w:fill="auto"/>
            <w:noWrap/>
            <w:vAlign w:val="center"/>
            <w:hideMark/>
          </w:tcPr>
          <w:p w14:paraId="0AF57F3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w:t>
            </w:r>
          </w:p>
        </w:tc>
        <w:tc>
          <w:tcPr>
            <w:tcW w:w="820" w:type="dxa"/>
            <w:tcBorders>
              <w:top w:val="nil"/>
              <w:left w:val="nil"/>
              <w:bottom w:val="single" w:sz="4" w:space="0" w:color="auto"/>
              <w:right w:val="single" w:sz="4" w:space="0" w:color="auto"/>
            </w:tcBorders>
            <w:shd w:val="clear" w:color="auto" w:fill="auto"/>
            <w:noWrap/>
            <w:vAlign w:val="center"/>
            <w:hideMark/>
          </w:tcPr>
          <w:p w14:paraId="071EADC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138</w:t>
            </w:r>
          </w:p>
        </w:tc>
        <w:tc>
          <w:tcPr>
            <w:tcW w:w="820" w:type="dxa"/>
            <w:tcBorders>
              <w:top w:val="nil"/>
              <w:left w:val="nil"/>
              <w:bottom w:val="single" w:sz="4" w:space="0" w:color="auto"/>
              <w:right w:val="single" w:sz="4" w:space="0" w:color="auto"/>
            </w:tcBorders>
            <w:shd w:val="clear" w:color="auto" w:fill="auto"/>
            <w:noWrap/>
            <w:vAlign w:val="center"/>
            <w:hideMark/>
          </w:tcPr>
          <w:p w14:paraId="3EFCD59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138</w:t>
            </w:r>
          </w:p>
        </w:tc>
        <w:tc>
          <w:tcPr>
            <w:tcW w:w="820" w:type="dxa"/>
            <w:tcBorders>
              <w:top w:val="nil"/>
              <w:left w:val="nil"/>
              <w:bottom w:val="single" w:sz="4" w:space="0" w:color="auto"/>
              <w:right w:val="single" w:sz="4" w:space="0" w:color="auto"/>
            </w:tcBorders>
            <w:shd w:val="clear" w:color="auto" w:fill="auto"/>
            <w:noWrap/>
            <w:vAlign w:val="center"/>
            <w:hideMark/>
          </w:tcPr>
          <w:p w14:paraId="049A4A0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206</w:t>
            </w:r>
          </w:p>
        </w:tc>
        <w:tc>
          <w:tcPr>
            <w:tcW w:w="820" w:type="dxa"/>
            <w:tcBorders>
              <w:top w:val="nil"/>
              <w:left w:val="nil"/>
              <w:bottom w:val="single" w:sz="4" w:space="0" w:color="auto"/>
              <w:right w:val="single" w:sz="4" w:space="0" w:color="auto"/>
            </w:tcBorders>
            <w:shd w:val="clear" w:color="auto" w:fill="auto"/>
            <w:noWrap/>
            <w:vAlign w:val="center"/>
            <w:hideMark/>
          </w:tcPr>
          <w:p w14:paraId="2E1708B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206</w:t>
            </w:r>
          </w:p>
        </w:tc>
        <w:tc>
          <w:tcPr>
            <w:tcW w:w="820" w:type="dxa"/>
            <w:tcBorders>
              <w:top w:val="nil"/>
              <w:left w:val="nil"/>
              <w:bottom w:val="single" w:sz="4" w:space="0" w:color="auto"/>
              <w:right w:val="single" w:sz="4" w:space="0" w:color="auto"/>
            </w:tcBorders>
            <w:shd w:val="clear" w:color="auto" w:fill="auto"/>
            <w:noWrap/>
            <w:vAlign w:val="center"/>
            <w:hideMark/>
          </w:tcPr>
          <w:p w14:paraId="44B75A2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260</w:t>
            </w:r>
          </w:p>
        </w:tc>
        <w:tc>
          <w:tcPr>
            <w:tcW w:w="820" w:type="dxa"/>
            <w:tcBorders>
              <w:top w:val="nil"/>
              <w:left w:val="nil"/>
              <w:bottom w:val="single" w:sz="4" w:space="0" w:color="auto"/>
              <w:right w:val="single" w:sz="4" w:space="0" w:color="auto"/>
            </w:tcBorders>
            <w:shd w:val="clear" w:color="auto" w:fill="auto"/>
            <w:noWrap/>
            <w:vAlign w:val="center"/>
            <w:hideMark/>
          </w:tcPr>
          <w:p w14:paraId="490B8BE6"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5B02D3B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167FFEAD"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4759F05D"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21195C4B"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A3E186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w:t>
            </w:r>
          </w:p>
        </w:tc>
        <w:tc>
          <w:tcPr>
            <w:tcW w:w="820" w:type="dxa"/>
            <w:tcBorders>
              <w:top w:val="nil"/>
              <w:left w:val="nil"/>
              <w:bottom w:val="single" w:sz="4" w:space="0" w:color="auto"/>
              <w:right w:val="single" w:sz="4" w:space="0" w:color="auto"/>
            </w:tcBorders>
            <w:shd w:val="clear" w:color="auto" w:fill="auto"/>
            <w:noWrap/>
            <w:vAlign w:val="center"/>
            <w:hideMark/>
          </w:tcPr>
          <w:p w14:paraId="6B3A8E6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126</w:t>
            </w:r>
          </w:p>
        </w:tc>
        <w:tc>
          <w:tcPr>
            <w:tcW w:w="820" w:type="dxa"/>
            <w:tcBorders>
              <w:top w:val="nil"/>
              <w:left w:val="nil"/>
              <w:bottom w:val="single" w:sz="4" w:space="0" w:color="auto"/>
              <w:right w:val="single" w:sz="4" w:space="0" w:color="auto"/>
            </w:tcBorders>
            <w:shd w:val="clear" w:color="auto" w:fill="auto"/>
            <w:noWrap/>
            <w:vAlign w:val="center"/>
            <w:hideMark/>
          </w:tcPr>
          <w:p w14:paraId="407578E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185</w:t>
            </w:r>
          </w:p>
        </w:tc>
        <w:tc>
          <w:tcPr>
            <w:tcW w:w="820" w:type="dxa"/>
            <w:tcBorders>
              <w:top w:val="nil"/>
              <w:left w:val="nil"/>
              <w:bottom w:val="single" w:sz="4" w:space="0" w:color="auto"/>
              <w:right w:val="single" w:sz="4" w:space="0" w:color="auto"/>
            </w:tcBorders>
            <w:shd w:val="clear" w:color="auto" w:fill="auto"/>
            <w:noWrap/>
            <w:vAlign w:val="center"/>
            <w:hideMark/>
          </w:tcPr>
          <w:p w14:paraId="75AC296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185</w:t>
            </w:r>
          </w:p>
        </w:tc>
        <w:tc>
          <w:tcPr>
            <w:tcW w:w="820" w:type="dxa"/>
            <w:tcBorders>
              <w:top w:val="nil"/>
              <w:left w:val="nil"/>
              <w:bottom w:val="single" w:sz="4" w:space="0" w:color="auto"/>
              <w:right w:val="single" w:sz="4" w:space="0" w:color="auto"/>
            </w:tcBorders>
            <w:shd w:val="clear" w:color="auto" w:fill="auto"/>
            <w:noWrap/>
            <w:vAlign w:val="center"/>
            <w:hideMark/>
          </w:tcPr>
          <w:p w14:paraId="68BC6AE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285</w:t>
            </w:r>
          </w:p>
        </w:tc>
        <w:tc>
          <w:tcPr>
            <w:tcW w:w="820" w:type="dxa"/>
            <w:tcBorders>
              <w:top w:val="nil"/>
              <w:left w:val="nil"/>
              <w:bottom w:val="single" w:sz="4" w:space="0" w:color="auto"/>
              <w:right w:val="single" w:sz="4" w:space="0" w:color="auto"/>
            </w:tcBorders>
            <w:shd w:val="clear" w:color="auto" w:fill="auto"/>
            <w:noWrap/>
            <w:vAlign w:val="center"/>
            <w:hideMark/>
          </w:tcPr>
          <w:p w14:paraId="1F5E9C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285</w:t>
            </w:r>
          </w:p>
        </w:tc>
        <w:tc>
          <w:tcPr>
            <w:tcW w:w="820" w:type="dxa"/>
            <w:tcBorders>
              <w:top w:val="nil"/>
              <w:left w:val="nil"/>
              <w:bottom w:val="single" w:sz="4" w:space="0" w:color="auto"/>
              <w:right w:val="single" w:sz="4" w:space="0" w:color="auto"/>
            </w:tcBorders>
            <w:shd w:val="clear" w:color="auto" w:fill="auto"/>
            <w:noWrap/>
            <w:vAlign w:val="center"/>
            <w:hideMark/>
          </w:tcPr>
          <w:p w14:paraId="0BB23FB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363</w:t>
            </w:r>
          </w:p>
        </w:tc>
        <w:tc>
          <w:tcPr>
            <w:tcW w:w="820" w:type="dxa"/>
            <w:tcBorders>
              <w:top w:val="nil"/>
              <w:left w:val="nil"/>
              <w:bottom w:val="single" w:sz="4" w:space="0" w:color="auto"/>
              <w:right w:val="single" w:sz="4" w:space="0" w:color="auto"/>
            </w:tcBorders>
            <w:shd w:val="clear" w:color="auto" w:fill="auto"/>
            <w:noWrap/>
            <w:vAlign w:val="center"/>
            <w:hideMark/>
          </w:tcPr>
          <w:p w14:paraId="5043F247"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59B2659C"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2BF0E704"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3DB5A05"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1E8A0328"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4F660F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w:t>
            </w:r>
          </w:p>
        </w:tc>
        <w:tc>
          <w:tcPr>
            <w:tcW w:w="820" w:type="dxa"/>
            <w:tcBorders>
              <w:top w:val="nil"/>
              <w:left w:val="nil"/>
              <w:bottom w:val="single" w:sz="4" w:space="0" w:color="auto"/>
              <w:right w:val="single" w:sz="4" w:space="0" w:color="auto"/>
            </w:tcBorders>
            <w:shd w:val="clear" w:color="auto" w:fill="auto"/>
            <w:noWrap/>
            <w:vAlign w:val="center"/>
            <w:hideMark/>
          </w:tcPr>
          <w:p w14:paraId="5AF3CF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157</w:t>
            </w:r>
          </w:p>
        </w:tc>
        <w:tc>
          <w:tcPr>
            <w:tcW w:w="820" w:type="dxa"/>
            <w:tcBorders>
              <w:top w:val="nil"/>
              <w:left w:val="nil"/>
              <w:bottom w:val="single" w:sz="4" w:space="0" w:color="auto"/>
              <w:right w:val="single" w:sz="4" w:space="0" w:color="auto"/>
            </w:tcBorders>
            <w:shd w:val="clear" w:color="auto" w:fill="auto"/>
            <w:noWrap/>
            <w:vAlign w:val="center"/>
            <w:hideMark/>
          </w:tcPr>
          <w:p w14:paraId="566C82E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233</w:t>
            </w:r>
          </w:p>
        </w:tc>
        <w:tc>
          <w:tcPr>
            <w:tcW w:w="820" w:type="dxa"/>
            <w:tcBorders>
              <w:top w:val="nil"/>
              <w:left w:val="nil"/>
              <w:bottom w:val="single" w:sz="4" w:space="0" w:color="auto"/>
              <w:right w:val="single" w:sz="4" w:space="0" w:color="auto"/>
            </w:tcBorders>
            <w:shd w:val="clear" w:color="auto" w:fill="auto"/>
            <w:noWrap/>
            <w:vAlign w:val="center"/>
            <w:hideMark/>
          </w:tcPr>
          <w:p w14:paraId="1BE66EC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233</w:t>
            </w:r>
          </w:p>
        </w:tc>
        <w:tc>
          <w:tcPr>
            <w:tcW w:w="820" w:type="dxa"/>
            <w:tcBorders>
              <w:top w:val="nil"/>
              <w:left w:val="nil"/>
              <w:bottom w:val="single" w:sz="4" w:space="0" w:color="auto"/>
              <w:right w:val="single" w:sz="4" w:space="0" w:color="auto"/>
            </w:tcBorders>
            <w:shd w:val="clear" w:color="auto" w:fill="auto"/>
            <w:noWrap/>
            <w:vAlign w:val="center"/>
            <w:hideMark/>
          </w:tcPr>
          <w:p w14:paraId="723464C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368</w:t>
            </w:r>
          </w:p>
        </w:tc>
        <w:tc>
          <w:tcPr>
            <w:tcW w:w="820" w:type="dxa"/>
            <w:tcBorders>
              <w:top w:val="nil"/>
              <w:left w:val="nil"/>
              <w:bottom w:val="single" w:sz="4" w:space="0" w:color="auto"/>
              <w:right w:val="single" w:sz="4" w:space="0" w:color="auto"/>
            </w:tcBorders>
            <w:shd w:val="clear" w:color="auto" w:fill="auto"/>
            <w:noWrap/>
            <w:vAlign w:val="center"/>
            <w:hideMark/>
          </w:tcPr>
          <w:p w14:paraId="5F0A8DF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368</w:t>
            </w:r>
          </w:p>
        </w:tc>
        <w:tc>
          <w:tcPr>
            <w:tcW w:w="820" w:type="dxa"/>
            <w:tcBorders>
              <w:top w:val="nil"/>
              <w:left w:val="nil"/>
              <w:bottom w:val="single" w:sz="4" w:space="0" w:color="auto"/>
              <w:right w:val="single" w:sz="4" w:space="0" w:color="auto"/>
            </w:tcBorders>
            <w:shd w:val="clear" w:color="auto" w:fill="auto"/>
            <w:noWrap/>
            <w:vAlign w:val="center"/>
            <w:hideMark/>
          </w:tcPr>
          <w:p w14:paraId="32F42F3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471</w:t>
            </w:r>
          </w:p>
        </w:tc>
        <w:tc>
          <w:tcPr>
            <w:tcW w:w="820" w:type="dxa"/>
            <w:tcBorders>
              <w:top w:val="nil"/>
              <w:left w:val="nil"/>
              <w:bottom w:val="single" w:sz="4" w:space="0" w:color="auto"/>
              <w:right w:val="single" w:sz="4" w:space="0" w:color="auto"/>
            </w:tcBorders>
            <w:shd w:val="clear" w:color="auto" w:fill="auto"/>
            <w:noWrap/>
            <w:vAlign w:val="center"/>
            <w:hideMark/>
          </w:tcPr>
          <w:p w14:paraId="5CC34011"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497DC123"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78674A4E"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2D9A967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26670D95"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FA7DF6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w:t>
            </w:r>
          </w:p>
        </w:tc>
        <w:tc>
          <w:tcPr>
            <w:tcW w:w="820" w:type="dxa"/>
            <w:tcBorders>
              <w:top w:val="nil"/>
              <w:left w:val="nil"/>
              <w:bottom w:val="single" w:sz="4" w:space="0" w:color="auto"/>
              <w:right w:val="single" w:sz="4" w:space="0" w:color="auto"/>
            </w:tcBorders>
            <w:shd w:val="clear" w:color="auto" w:fill="auto"/>
            <w:noWrap/>
            <w:vAlign w:val="center"/>
            <w:hideMark/>
          </w:tcPr>
          <w:p w14:paraId="56329CB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206</w:t>
            </w:r>
          </w:p>
        </w:tc>
        <w:tc>
          <w:tcPr>
            <w:tcW w:w="820" w:type="dxa"/>
            <w:tcBorders>
              <w:top w:val="nil"/>
              <w:left w:val="nil"/>
              <w:bottom w:val="single" w:sz="4" w:space="0" w:color="auto"/>
              <w:right w:val="single" w:sz="4" w:space="0" w:color="auto"/>
            </w:tcBorders>
            <w:shd w:val="clear" w:color="auto" w:fill="auto"/>
            <w:noWrap/>
            <w:vAlign w:val="center"/>
            <w:hideMark/>
          </w:tcPr>
          <w:p w14:paraId="6EB386C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309</w:t>
            </w:r>
          </w:p>
        </w:tc>
        <w:tc>
          <w:tcPr>
            <w:tcW w:w="820" w:type="dxa"/>
            <w:tcBorders>
              <w:top w:val="nil"/>
              <w:left w:val="nil"/>
              <w:bottom w:val="single" w:sz="4" w:space="0" w:color="auto"/>
              <w:right w:val="single" w:sz="4" w:space="0" w:color="auto"/>
            </w:tcBorders>
            <w:shd w:val="clear" w:color="auto" w:fill="auto"/>
            <w:noWrap/>
            <w:vAlign w:val="center"/>
            <w:hideMark/>
          </w:tcPr>
          <w:p w14:paraId="7845654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309</w:t>
            </w:r>
          </w:p>
        </w:tc>
        <w:tc>
          <w:tcPr>
            <w:tcW w:w="820" w:type="dxa"/>
            <w:tcBorders>
              <w:top w:val="nil"/>
              <w:left w:val="nil"/>
              <w:bottom w:val="single" w:sz="4" w:space="0" w:color="auto"/>
              <w:right w:val="single" w:sz="4" w:space="0" w:color="auto"/>
            </w:tcBorders>
            <w:shd w:val="clear" w:color="auto" w:fill="auto"/>
            <w:noWrap/>
            <w:vAlign w:val="center"/>
            <w:hideMark/>
          </w:tcPr>
          <w:p w14:paraId="194AC2B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504</w:t>
            </w:r>
          </w:p>
        </w:tc>
        <w:tc>
          <w:tcPr>
            <w:tcW w:w="820" w:type="dxa"/>
            <w:tcBorders>
              <w:top w:val="nil"/>
              <w:left w:val="nil"/>
              <w:bottom w:val="single" w:sz="4" w:space="0" w:color="auto"/>
              <w:right w:val="single" w:sz="4" w:space="0" w:color="auto"/>
            </w:tcBorders>
            <w:shd w:val="clear" w:color="auto" w:fill="auto"/>
            <w:noWrap/>
            <w:vAlign w:val="center"/>
            <w:hideMark/>
          </w:tcPr>
          <w:p w14:paraId="641D88D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504</w:t>
            </w:r>
          </w:p>
        </w:tc>
        <w:tc>
          <w:tcPr>
            <w:tcW w:w="820" w:type="dxa"/>
            <w:tcBorders>
              <w:top w:val="nil"/>
              <w:left w:val="nil"/>
              <w:bottom w:val="single" w:sz="4" w:space="0" w:color="auto"/>
              <w:right w:val="single" w:sz="4" w:space="0" w:color="auto"/>
            </w:tcBorders>
            <w:shd w:val="clear" w:color="auto" w:fill="auto"/>
            <w:noWrap/>
            <w:vAlign w:val="center"/>
            <w:hideMark/>
          </w:tcPr>
          <w:p w14:paraId="5C17016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649</w:t>
            </w:r>
          </w:p>
        </w:tc>
        <w:tc>
          <w:tcPr>
            <w:tcW w:w="820" w:type="dxa"/>
            <w:tcBorders>
              <w:top w:val="nil"/>
              <w:left w:val="nil"/>
              <w:bottom w:val="single" w:sz="4" w:space="0" w:color="auto"/>
              <w:right w:val="single" w:sz="4" w:space="0" w:color="auto"/>
            </w:tcBorders>
            <w:shd w:val="clear" w:color="auto" w:fill="auto"/>
            <w:noWrap/>
            <w:vAlign w:val="center"/>
            <w:hideMark/>
          </w:tcPr>
          <w:p w14:paraId="799CFAAB"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16496BCF"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19B99714"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FE59A8D"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1F58FDA6"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A80D86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w:t>
            </w:r>
          </w:p>
        </w:tc>
        <w:tc>
          <w:tcPr>
            <w:tcW w:w="820" w:type="dxa"/>
            <w:tcBorders>
              <w:top w:val="nil"/>
              <w:left w:val="nil"/>
              <w:bottom w:val="single" w:sz="4" w:space="0" w:color="auto"/>
              <w:right w:val="single" w:sz="4" w:space="0" w:color="auto"/>
            </w:tcBorders>
            <w:shd w:val="clear" w:color="auto" w:fill="auto"/>
            <w:noWrap/>
            <w:vAlign w:val="center"/>
            <w:hideMark/>
          </w:tcPr>
          <w:p w14:paraId="1BFBE2D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298</w:t>
            </w:r>
          </w:p>
        </w:tc>
        <w:tc>
          <w:tcPr>
            <w:tcW w:w="820" w:type="dxa"/>
            <w:tcBorders>
              <w:top w:val="nil"/>
              <w:left w:val="nil"/>
              <w:bottom w:val="single" w:sz="4" w:space="0" w:color="auto"/>
              <w:right w:val="single" w:sz="4" w:space="0" w:color="auto"/>
            </w:tcBorders>
            <w:shd w:val="clear" w:color="auto" w:fill="auto"/>
            <w:noWrap/>
            <w:vAlign w:val="center"/>
            <w:hideMark/>
          </w:tcPr>
          <w:p w14:paraId="293ABE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453</w:t>
            </w:r>
          </w:p>
        </w:tc>
        <w:tc>
          <w:tcPr>
            <w:tcW w:w="820" w:type="dxa"/>
            <w:tcBorders>
              <w:top w:val="nil"/>
              <w:left w:val="nil"/>
              <w:bottom w:val="single" w:sz="4" w:space="0" w:color="auto"/>
              <w:right w:val="single" w:sz="4" w:space="0" w:color="auto"/>
            </w:tcBorders>
            <w:shd w:val="clear" w:color="auto" w:fill="auto"/>
            <w:noWrap/>
            <w:vAlign w:val="center"/>
            <w:hideMark/>
          </w:tcPr>
          <w:p w14:paraId="4DB6B71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453</w:t>
            </w:r>
          </w:p>
        </w:tc>
        <w:tc>
          <w:tcPr>
            <w:tcW w:w="820" w:type="dxa"/>
            <w:tcBorders>
              <w:top w:val="nil"/>
              <w:left w:val="nil"/>
              <w:bottom w:val="single" w:sz="4" w:space="0" w:color="auto"/>
              <w:right w:val="single" w:sz="4" w:space="0" w:color="auto"/>
            </w:tcBorders>
            <w:shd w:val="clear" w:color="auto" w:fill="auto"/>
            <w:noWrap/>
            <w:vAlign w:val="center"/>
            <w:hideMark/>
          </w:tcPr>
          <w:p w14:paraId="759B719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773</w:t>
            </w:r>
          </w:p>
        </w:tc>
        <w:tc>
          <w:tcPr>
            <w:tcW w:w="820" w:type="dxa"/>
            <w:tcBorders>
              <w:top w:val="nil"/>
              <w:left w:val="nil"/>
              <w:bottom w:val="single" w:sz="4" w:space="0" w:color="auto"/>
              <w:right w:val="single" w:sz="4" w:space="0" w:color="auto"/>
            </w:tcBorders>
            <w:shd w:val="clear" w:color="auto" w:fill="auto"/>
            <w:noWrap/>
            <w:vAlign w:val="center"/>
            <w:hideMark/>
          </w:tcPr>
          <w:p w14:paraId="676134B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773</w:t>
            </w:r>
          </w:p>
        </w:tc>
        <w:tc>
          <w:tcPr>
            <w:tcW w:w="820" w:type="dxa"/>
            <w:tcBorders>
              <w:top w:val="nil"/>
              <w:left w:val="nil"/>
              <w:bottom w:val="single" w:sz="4" w:space="0" w:color="auto"/>
              <w:right w:val="single" w:sz="4" w:space="0" w:color="auto"/>
            </w:tcBorders>
            <w:shd w:val="clear" w:color="auto" w:fill="auto"/>
            <w:noWrap/>
            <w:vAlign w:val="center"/>
            <w:hideMark/>
          </w:tcPr>
          <w:p w14:paraId="1731788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1.005</w:t>
            </w:r>
          </w:p>
        </w:tc>
        <w:tc>
          <w:tcPr>
            <w:tcW w:w="820" w:type="dxa"/>
            <w:tcBorders>
              <w:top w:val="nil"/>
              <w:left w:val="nil"/>
              <w:bottom w:val="single" w:sz="4" w:space="0" w:color="auto"/>
              <w:right w:val="single" w:sz="4" w:space="0" w:color="auto"/>
            </w:tcBorders>
            <w:shd w:val="clear" w:color="auto" w:fill="auto"/>
            <w:noWrap/>
            <w:vAlign w:val="center"/>
            <w:hideMark/>
          </w:tcPr>
          <w:p w14:paraId="5FE89CAA"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79CF219C"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1A49678B"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0D15FB5E"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19AA1780"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4077B2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w:t>
            </w:r>
          </w:p>
        </w:tc>
        <w:tc>
          <w:tcPr>
            <w:tcW w:w="820" w:type="dxa"/>
            <w:tcBorders>
              <w:top w:val="nil"/>
              <w:left w:val="nil"/>
              <w:bottom w:val="single" w:sz="4" w:space="0" w:color="auto"/>
              <w:right w:val="single" w:sz="4" w:space="0" w:color="auto"/>
            </w:tcBorders>
            <w:shd w:val="clear" w:color="auto" w:fill="auto"/>
            <w:noWrap/>
            <w:vAlign w:val="center"/>
            <w:hideMark/>
          </w:tcPr>
          <w:p w14:paraId="1E0B992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487</w:t>
            </w:r>
          </w:p>
        </w:tc>
        <w:tc>
          <w:tcPr>
            <w:tcW w:w="820" w:type="dxa"/>
            <w:tcBorders>
              <w:top w:val="nil"/>
              <w:left w:val="nil"/>
              <w:bottom w:val="single" w:sz="4" w:space="0" w:color="auto"/>
              <w:right w:val="single" w:sz="4" w:space="0" w:color="auto"/>
            </w:tcBorders>
            <w:shd w:val="clear" w:color="auto" w:fill="auto"/>
            <w:noWrap/>
            <w:vAlign w:val="center"/>
            <w:hideMark/>
          </w:tcPr>
          <w:p w14:paraId="3E00145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755</w:t>
            </w:r>
          </w:p>
        </w:tc>
        <w:tc>
          <w:tcPr>
            <w:tcW w:w="820" w:type="dxa"/>
            <w:tcBorders>
              <w:top w:val="nil"/>
              <w:left w:val="nil"/>
              <w:bottom w:val="single" w:sz="4" w:space="0" w:color="auto"/>
              <w:right w:val="single" w:sz="4" w:space="0" w:color="auto"/>
            </w:tcBorders>
            <w:shd w:val="clear" w:color="auto" w:fill="auto"/>
            <w:noWrap/>
            <w:vAlign w:val="center"/>
            <w:hideMark/>
          </w:tcPr>
          <w:p w14:paraId="2418070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755</w:t>
            </w:r>
          </w:p>
        </w:tc>
        <w:tc>
          <w:tcPr>
            <w:tcW w:w="820" w:type="dxa"/>
            <w:tcBorders>
              <w:top w:val="nil"/>
              <w:left w:val="nil"/>
              <w:bottom w:val="single" w:sz="4" w:space="0" w:color="auto"/>
              <w:right w:val="single" w:sz="4" w:space="0" w:color="auto"/>
            </w:tcBorders>
            <w:shd w:val="clear" w:color="auto" w:fill="auto"/>
            <w:noWrap/>
            <w:vAlign w:val="center"/>
            <w:hideMark/>
          </w:tcPr>
          <w:p w14:paraId="48D323D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1.365</w:t>
            </w:r>
          </w:p>
        </w:tc>
        <w:tc>
          <w:tcPr>
            <w:tcW w:w="820" w:type="dxa"/>
            <w:tcBorders>
              <w:top w:val="nil"/>
              <w:left w:val="nil"/>
              <w:bottom w:val="single" w:sz="4" w:space="0" w:color="auto"/>
              <w:right w:val="single" w:sz="4" w:space="0" w:color="auto"/>
            </w:tcBorders>
            <w:shd w:val="clear" w:color="auto" w:fill="auto"/>
            <w:noWrap/>
            <w:vAlign w:val="center"/>
            <w:hideMark/>
          </w:tcPr>
          <w:p w14:paraId="67139A3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1.365</w:t>
            </w:r>
          </w:p>
        </w:tc>
        <w:tc>
          <w:tcPr>
            <w:tcW w:w="820" w:type="dxa"/>
            <w:tcBorders>
              <w:top w:val="nil"/>
              <w:left w:val="nil"/>
              <w:bottom w:val="single" w:sz="4" w:space="0" w:color="auto"/>
              <w:right w:val="single" w:sz="4" w:space="0" w:color="auto"/>
            </w:tcBorders>
            <w:shd w:val="clear" w:color="auto" w:fill="auto"/>
            <w:noWrap/>
            <w:vAlign w:val="center"/>
            <w:hideMark/>
          </w:tcPr>
          <w:p w14:paraId="7610346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1.800</w:t>
            </w:r>
          </w:p>
        </w:tc>
        <w:tc>
          <w:tcPr>
            <w:tcW w:w="820" w:type="dxa"/>
            <w:tcBorders>
              <w:top w:val="nil"/>
              <w:left w:val="nil"/>
              <w:bottom w:val="single" w:sz="4" w:space="0" w:color="auto"/>
              <w:right w:val="single" w:sz="4" w:space="0" w:color="auto"/>
            </w:tcBorders>
            <w:shd w:val="clear" w:color="auto" w:fill="auto"/>
            <w:noWrap/>
            <w:vAlign w:val="center"/>
            <w:hideMark/>
          </w:tcPr>
          <w:p w14:paraId="66B6458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79953ECD"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D972F9D"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C0A7EAA"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45E95A62" w14:textId="77777777" w:rsidTr="009B048E">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D5457E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1.460.000</w:t>
            </w:r>
          </w:p>
        </w:tc>
        <w:tc>
          <w:tcPr>
            <w:tcW w:w="820" w:type="dxa"/>
            <w:tcBorders>
              <w:top w:val="nil"/>
              <w:left w:val="nil"/>
              <w:bottom w:val="single" w:sz="8" w:space="0" w:color="auto"/>
              <w:right w:val="single" w:sz="4" w:space="0" w:color="auto"/>
            </w:tcBorders>
            <w:shd w:val="clear" w:color="auto" w:fill="auto"/>
            <w:noWrap/>
            <w:vAlign w:val="center"/>
            <w:hideMark/>
          </w:tcPr>
          <w:p w14:paraId="17BC061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645</w:t>
            </w:r>
          </w:p>
        </w:tc>
        <w:tc>
          <w:tcPr>
            <w:tcW w:w="820" w:type="dxa"/>
            <w:tcBorders>
              <w:top w:val="nil"/>
              <w:left w:val="nil"/>
              <w:bottom w:val="single" w:sz="8" w:space="0" w:color="auto"/>
              <w:right w:val="single" w:sz="4" w:space="0" w:color="auto"/>
            </w:tcBorders>
            <w:shd w:val="clear" w:color="auto" w:fill="auto"/>
            <w:noWrap/>
            <w:vAlign w:val="center"/>
            <w:hideMark/>
          </w:tcPr>
          <w:p w14:paraId="23417DE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1.011</w:t>
            </w:r>
          </w:p>
        </w:tc>
        <w:tc>
          <w:tcPr>
            <w:tcW w:w="820" w:type="dxa"/>
            <w:tcBorders>
              <w:top w:val="nil"/>
              <w:left w:val="nil"/>
              <w:bottom w:val="single" w:sz="8" w:space="0" w:color="auto"/>
              <w:right w:val="single" w:sz="4" w:space="0" w:color="auto"/>
            </w:tcBorders>
            <w:shd w:val="clear" w:color="auto" w:fill="auto"/>
            <w:noWrap/>
            <w:vAlign w:val="center"/>
            <w:hideMark/>
          </w:tcPr>
          <w:p w14:paraId="2288354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1.011</w:t>
            </w:r>
          </w:p>
        </w:tc>
        <w:tc>
          <w:tcPr>
            <w:tcW w:w="820" w:type="dxa"/>
            <w:tcBorders>
              <w:top w:val="nil"/>
              <w:left w:val="nil"/>
              <w:bottom w:val="single" w:sz="8" w:space="0" w:color="auto"/>
              <w:right w:val="single" w:sz="4" w:space="0" w:color="auto"/>
            </w:tcBorders>
            <w:shd w:val="clear" w:color="auto" w:fill="auto"/>
            <w:noWrap/>
            <w:vAlign w:val="center"/>
            <w:hideMark/>
          </w:tcPr>
          <w:p w14:paraId="5E70B24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1.890</w:t>
            </w:r>
          </w:p>
        </w:tc>
        <w:tc>
          <w:tcPr>
            <w:tcW w:w="820" w:type="dxa"/>
            <w:tcBorders>
              <w:top w:val="nil"/>
              <w:left w:val="nil"/>
              <w:bottom w:val="single" w:sz="8" w:space="0" w:color="auto"/>
              <w:right w:val="single" w:sz="4" w:space="0" w:color="auto"/>
            </w:tcBorders>
            <w:shd w:val="clear" w:color="auto" w:fill="auto"/>
            <w:noWrap/>
            <w:vAlign w:val="center"/>
            <w:hideMark/>
          </w:tcPr>
          <w:p w14:paraId="2473D3D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1.890</w:t>
            </w:r>
          </w:p>
        </w:tc>
        <w:tc>
          <w:tcPr>
            <w:tcW w:w="820" w:type="dxa"/>
            <w:tcBorders>
              <w:top w:val="nil"/>
              <w:left w:val="nil"/>
              <w:bottom w:val="single" w:sz="8" w:space="0" w:color="auto"/>
              <w:right w:val="single" w:sz="4" w:space="0" w:color="auto"/>
            </w:tcBorders>
            <w:shd w:val="clear" w:color="auto" w:fill="auto"/>
            <w:noWrap/>
            <w:vAlign w:val="center"/>
            <w:hideMark/>
          </w:tcPr>
          <w:p w14:paraId="0A93941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2.512</w:t>
            </w:r>
          </w:p>
        </w:tc>
        <w:tc>
          <w:tcPr>
            <w:tcW w:w="820" w:type="dxa"/>
            <w:tcBorders>
              <w:top w:val="nil"/>
              <w:left w:val="nil"/>
              <w:bottom w:val="single" w:sz="8" w:space="0" w:color="auto"/>
              <w:right w:val="single" w:sz="4" w:space="0" w:color="auto"/>
            </w:tcBorders>
            <w:shd w:val="clear" w:color="auto" w:fill="auto"/>
            <w:noWrap/>
            <w:vAlign w:val="center"/>
            <w:hideMark/>
          </w:tcPr>
          <w:p w14:paraId="5AA5D34E"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8" w:space="0" w:color="auto"/>
              <w:right w:val="single" w:sz="4" w:space="0" w:color="auto"/>
            </w:tcBorders>
            <w:shd w:val="clear" w:color="auto" w:fill="auto"/>
            <w:noWrap/>
            <w:vAlign w:val="center"/>
            <w:hideMark/>
          </w:tcPr>
          <w:p w14:paraId="26A84F13"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8" w:space="0" w:color="auto"/>
              <w:right w:val="single" w:sz="4" w:space="0" w:color="auto"/>
            </w:tcBorders>
            <w:shd w:val="clear" w:color="auto" w:fill="auto"/>
            <w:noWrap/>
            <w:vAlign w:val="center"/>
            <w:hideMark/>
          </w:tcPr>
          <w:p w14:paraId="21EE496C"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8" w:space="0" w:color="auto"/>
              <w:right w:val="single" w:sz="8" w:space="0" w:color="auto"/>
            </w:tcBorders>
            <w:shd w:val="clear" w:color="auto" w:fill="auto"/>
            <w:noWrap/>
            <w:vAlign w:val="center"/>
            <w:hideMark/>
          </w:tcPr>
          <w:p w14:paraId="4D836C94"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bl>
    <w:p w14:paraId="7967E451" w14:textId="77777777" w:rsidR="009B048E" w:rsidRPr="007811D6" w:rsidRDefault="009B048E" w:rsidP="00A32CA0">
      <w:pPr>
        <w:rPr>
          <w:rFonts w:ascii="Times New Roman" w:hAnsi="Times New Roman" w:cs="Times New Roman"/>
        </w:rPr>
      </w:pPr>
    </w:p>
    <w:p w14:paraId="26B3D605" w14:textId="77777777" w:rsidR="00A32CA0" w:rsidRPr="007811D6" w:rsidRDefault="00A32CA0" w:rsidP="00A32CA0">
      <w:pPr>
        <w:rPr>
          <w:rFonts w:ascii="Times New Roman" w:hAnsi="Times New Roman" w:cs="Times New Roman"/>
        </w:rPr>
      </w:pPr>
    </w:p>
    <w:p w14:paraId="230E9455" w14:textId="4365A4BD"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4</w:t>
      </w:r>
      <w:r w:rsidR="00E36255">
        <w:rPr>
          <w:rFonts w:ascii="Times New Roman" w:eastAsia="Times New Roman" w:hAnsi="Times New Roman" w:cs="Times New Roman"/>
          <w:i/>
          <w:iCs/>
          <w:szCs w:val="24"/>
          <w:lang w:eastAsia="hr-HR"/>
        </w:rPr>
        <w:t>6</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w:t>
      </w:r>
      <w:r w:rsidR="0008721F">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nadzora</w:t>
      </w:r>
      <w:r w:rsidR="00A602E5">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00554E9E">
        <w:rPr>
          <w:rFonts w:ascii="Times New Roman" w:eastAsia="Times New Roman" w:hAnsi="Times New Roman" w:cs="Times New Roman"/>
          <w:szCs w:val="24"/>
          <w:lang w:eastAsia="hr-HR"/>
        </w:rPr>
        <w:t>željezničke infrastrukture</w:t>
      </w: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9B048E" w:rsidRPr="009B048E" w14:paraId="66BDCD08" w14:textId="77777777" w:rsidTr="009B048E">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656D5A"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6B20DCA6"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Stupanj složenosti</w:t>
            </w:r>
          </w:p>
        </w:tc>
      </w:tr>
      <w:tr w:rsidR="009B048E" w:rsidRPr="009B048E" w14:paraId="70354CD7" w14:textId="77777777" w:rsidTr="009B048E">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1A6F8825" w14:textId="77777777" w:rsidR="009B048E" w:rsidRPr="009B048E" w:rsidRDefault="009B048E" w:rsidP="009B048E">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43C6BDEC"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3A70CF57"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14CF16D2"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67AB4470"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IV</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306D67D6"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w:t>
            </w:r>
          </w:p>
        </w:tc>
      </w:tr>
      <w:tr w:rsidR="009B048E" w:rsidRPr="009B048E" w14:paraId="7D1E5290"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7D1B49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w:t>
            </w:r>
          </w:p>
        </w:tc>
        <w:tc>
          <w:tcPr>
            <w:tcW w:w="828" w:type="dxa"/>
            <w:tcBorders>
              <w:top w:val="nil"/>
              <w:left w:val="nil"/>
              <w:bottom w:val="single" w:sz="4" w:space="0" w:color="auto"/>
              <w:right w:val="single" w:sz="4" w:space="0" w:color="auto"/>
            </w:tcBorders>
            <w:shd w:val="clear" w:color="auto" w:fill="auto"/>
            <w:noWrap/>
            <w:vAlign w:val="center"/>
            <w:hideMark/>
          </w:tcPr>
          <w:p w14:paraId="530AC31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64</w:t>
            </w:r>
          </w:p>
        </w:tc>
        <w:tc>
          <w:tcPr>
            <w:tcW w:w="819" w:type="dxa"/>
            <w:tcBorders>
              <w:top w:val="nil"/>
              <w:left w:val="nil"/>
              <w:bottom w:val="single" w:sz="4" w:space="0" w:color="auto"/>
              <w:right w:val="single" w:sz="4" w:space="0" w:color="auto"/>
            </w:tcBorders>
            <w:shd w:val="clear" w:color="auto" w:fill="auto"/>
            <w:noWrap/>
            <w:vAlign w:val="center"/>
            <w:hideMark/>
          </w:tcPr>
          <w:p w14:paraId="5EEA9A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68</w:t>
            </w:r>
          </w:p>
        </w:tc>
        <w:tc>
          <w:tcPr>
            <w:tcW w:w="818" w:type="dxa"/>
            <w:tcBorders>
              <w:top w:val="nil"/>
              <w:left w:val="nil"/>
              <w:bottom w:val="single" w:sz="4" w:space="0" w:color="auto"/>
              <w:right w:val="single" w:sz="4" w:space="0" w:color="auto"/>
            </w:tcBorders>
            <w:shd w:val="clear" w:color="auto" w:fill="auto"/>
            <w:noWrap/>
            <w:vAlign w:val="center"/>
            <w:hideMark/>
          </w:tcPr>
          <w:p w14:paraId="6928935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68</w:t>
            </w:r>
          </w:p>
        </w:tc>
        <w:tc>
          <w:tcPr>
            <w:tcW w:w="818" w:type="dxa"/>
            <w:tcBorders>
              <w:top w:val="nil"/>
              <w:left w:val="nil"/>
              <w:bottom w:val="single" w:sz="4" w:space="0" w:color="auto"/>
              <w:right w:val="single" w:sz="4" w:space="0" w:color="auto"/>
            </w:tcBorders>
            <w:shd w:val="clear" w:color="auto" w:fill="auto"/>
            <w:noWrap/>
            <w:vAlign w:val="center"/>
            <w:hideMark/>
          </w:tcPr>
          <w:p w14:paraId="54AA8F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w:t>
            </w:r>
          </w:p>
        </w:tc>
        <w:tc>
          <w:tcPr>
            <w:tcW w:w="818" w:type="dxa"/>
            <w:tcBorders>
              <w:top w:val="nil"/>
              <w:left w:val="nil"/>
              <w:bottom w:val="single" w:sz="4" w:space="0" w:color="auto"/>
              <w:right w:val="single" w:sz="4" w:space="0" w:color="auto"/>
            </w:tcBorders>
            <w:shd w:val="clear" w:color="auto" w:fill="auto"/>
            <w:noWrap/>
            <w:vAlign w:val="center"/>
            <w:hideMark/>
          </w:tcPr>
          <w:p w14:paraId="2E40F8B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w:t>
            </w:r>
          </w:p>
        </w:tc>
        <w:tc>
          <w:tcPr>
            <w:tcW w:w="818" w:type="dxa"/>
            <w:tcBorders>
              <w:top w:val="nil"/>
              <w:left w:val="nil"/>
              <w:bottom w:val="single" w:sz="4" w:space="0" w:color="auto"/>
              <w:right w:val="single" w:sz="4" w:space="0" w:color="auto"/>
            </w:tcBorders>
            <w:shd w:val="clear" w:color="auto" w:fill="auto"/>
            <w:noWrap/>
            <w:vAlign w:val="center"/>
            <w:hideMark/>
          </w:tcPr>
          <w:p w14:paraId="0D9272A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93</w:t>
            </w:r>
          </w:p>
        </w:tc>
        <w:tc>
          <w:tcPr>
            <w:tcW w:w="818" w:type="dxa"/>
            <w:tcBorders>
              <w:top w:val="nil"/>
              <w:left w:val="nil"/>
              <w:bottom w:val="single" w:sz="4" w:space="0" w:color="auto"/>
              <w:right w:val="single" w:sz="4" w:space="0" w:color="auto"/>
            </w:tcBorders>
            <w:shd w:val="clear" w:color="auto" w:fill="auto"/>
            <w:noWrap/>
            <w:vAlign w:val="center"/>
            <w:hideMark/>
          </w:tcPr>
          <w:p w14:paraId="46443E6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93</w:t>
            </w:r>
          </w:p>
        </w:tc>
        <w:tc>
          <w:tcPr>
            <w:tcW w:w="818" w:type="dxa"/>
            <w:tcBorders>
              <w:top w:val="nil"/>
              <w:left w:val="nil"/>
              <w:bottom w:val="single" w:sz="4" w:space="0" w:color="auto"/>
              <w:right w:val="single" w:sz="4" w:space="0" w:color="auto"/>
            </w:tcBorders>
            <w:shd w:val="clear" w:color="auto" w:fill="auto"/>
            <w:noWrap/>
            <w:vAlign w:val="center"/>
            <w:hideMark/>
          </w:tcPr>
          <w:p w14:paraId="431B3DA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105</w:t>
            </w:r>
          </w:p>
        </w:tc>
        <w:tc>
          <w:tcPr>
            <w:tcW w:w="818" w:type="dxa"/>
            <w:tcBorders>
              <w:top w:val="nil"/>
              <w:left w:val="nil"/>
              <w:bottom w:val="single" w:sz="4" w:space="0" w:color="auto"/>
              <w:right w:val="single" w:sz="4" w:space="0" w:color="auto"/>
            </w:tcBorders>
            <w:shd w:val="clear" w:color="auto" w:fill="auto"/>
            <w:noWrap/>
            <w:vAlign w:val="center"/>
            <w:hideMark/>
          </w:tcPr>
          <w:p w14:paraId="07180A2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105</w:t>
            </w:r>
          </w:p>
        </w:tc>
        <w:tc>
          <w:tcPr>
            <w:tcW w:w="827" w:type="dxa"/>
            <w:tcBorders>
              <w:top w:val="nil"/>
              <w:left w:val="nil"/>
              <w:bottom w:val="single" w:sz="4" w:space="0" w:color="auto"/>
              <w:right w:val="single" w:sz="8" w:space="0" w:color="auto"/>
            </w:tcBorders>
            <w:shd w:val="clear" w:color="auto" w:fill="auto"/>
            <w:noWrap/>
            <w:vAlign w:val="center"/>
            <w:hideMark/>
          </w:tcPr>
          <w:p w14:paraId="404A4AA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117</w:t>
            </w:r>
          </w:p>
        </w:tc>
      </w:tr>
      <w:tr w:rsidR="009B048E" w:rsidRPr="009B048E" w14:paraId="518CFB7D"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F52481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w:t>
            </w:r>
          </w:p>
        </w:tc>
        <w:tc>
          <w:tcPr>
            <w:tcW w:w="828" w:type="dxa"/>
            <w:tcBorders>
              <w:top w:val="nil"/>
              <w:left w:val="nil"/>
              <w:bottom w:val="single" w:sz="4" w:space="0" w:color="auto"/>
              <w:right w:val="single" w:sz="4" w:space="0" w:color="auto"/>
            </w:tcBorders>
            <w:shd w:val="clear" w:color="auto" w:fill="auto"/>
            <w:noWrap/>
            <w:vAlign w:val="center"/>
            <w:hideMark/>
          </w:tcPr>
          <w:p w14:paraId="62A5464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w:t>
            </w:r>
          </w:p>
        </w:tc>
        <w:tc>
          <w:tcPr>
            <w:tcW w:w="819" w:type="dxa"/>
            <w:tcBorders>
              <w:top w:val="nil"/>
              <w:left w:val="nil"/>
              <w:bottom w:val="single" w:sz="4" w:space="0" w:color="auto"/>
              <w:right w:val="single" w:sz="4" w:space="0" w:color="auto"/>
            </w:tcBorders>
            <w:shd w:val="clear" w:color="auto" w:fill="auto"/>
            <w:noWrap/>
            <w:vAlign w:val="center"/>
            <w:hideMark/>
          </w:tcPr>
          <w:p w14:paraId="7986893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w:t>
            </w:r>
          </w:p>
        </w:tc>
        <w:tc>
          <w:tcPr>
            <w:tcW w:w="818" w:type="dxa"/>
            <w:tcBorders>
              <w:top w:val="nil"/>
              <w:left w:val="nil"/>
              <w:bottom w:val="single" w:sz="4" w:space="0" w:color="auto"/>
              <w:right w:val="single" w:sz="4" w:space="0" w:color="auto"/>
            </w:tcBorders>
            <w:shd w:val="clear" w:color="auto" w:fill="auto"/>
            <w:noWrap/>
            <w:vAlign w:val="center"/>
            <w:hideMark/>
          </w:tcPr>
          <w:p w14:paraId="394A878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w:t>
            </w:r>
          </w:p>
        </w:tc>
        <w:tc>
          <w:tcPr>
            <w:tcW w:w="818" w:type="dxa"/>
            <w:tcBorders>
              <w:top w:val="nil"/>
              <w:left w:val="nil"/>
              <w:bottom w:val="single" w:sz="4" w:space="0" w:color="auto"/>
              <w:right w:val="single" w:sz="4" w:space="0" w:color="auto"/>
            </w:tcBorders>
            <w:shd w:val="clear" w:color="auto" w:fill="auto"/>
            <w:noWrap/>
            <w:vAlign w:val="center"/>
            <w:hideMark/>
          </w:tcPr>
          <w:p w14:paraId="7B3F093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121</w:t>
            </w:r>
          </w:p>
        </w:tc>
        <w:tc>
          <w:tcPr>
            <w:tcW w:w="818" w:type="dxa"/>
            <w:tcBorders>
              <w:top w:val="nil"/>
              <w:left w:val="nil"/>
              <w:bottom w:val="single" w:sz="4" w:space="0" w:color="auto"/>
              <w:right w:val="single" w:sz="4" w:space="0" w:color="auto"/>
            </w:tcBorders>
            <w:shd w:val="clear" w:color="auto" w:fill="auto"/>
            <w:noWrap/>
            <w:vAlign w:val="center"/>
            <w:hideMark/>
          </w:tcPr>
          <w:p w14:paraId="3C51200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121</w:t>
            </w:r>
          </w:p>
        </w:tc>
        <w:tc>
          <w:tcPr>
            <w:tcW w:w="818" w:type="dxa"/>
            <w:tcBorders>
              <w:top w:val="nil"/>
              <w:left w:val="nil"/>
              <w:bottom w:val="single" w:sz="4" w:space="0" w:color="auto"/>
              <w:right w:val="single" w:sz="4" w:space="0" w:color="auto"/>
            </w:tcBorders>
            <w:shd w:val="clear" w:color="auto" w:fill="auto"/>
            <w:noWrap/>
            <w:vAlign w:val="center"/>
            <w:hideMark/>
          </w:tcPr>
          <w:p w14:paraId="0F477ED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140</w:t>
            </w:r>
          </w:p>
        </w:tc>
        <w:tc>
          <w:tcPr>
            <w:tcW w:w="818" w:type="dxa"/>
            <w:tcBorders>
              <w:top w:val="nil"/>
              <w:left w:val="nil"/>
              <w:bottom w:val="single" w:sz="4" w:space="0" w:color="auto"/>
              <w:right w:val="single" w:sz="4" w:space="0" w:color="auto"/>
            </w:tcBorders>
            <w:shd w:val="clear" w:color="auto" w:fill="auto"/>
            <w:noWrap/>
            <w:vAlign w:val="center"/>
            <w:hideMark/>
          </w:tcPr>
          <w:p w14:paraId="44DA026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140</w:t>
            </w:r>
          </w:p>
        </w:tc>
        <w:tc>
          <w:tcPr>
            <w:tcW w:w="818" w:type="dxa"/>
            <w:tcBorders>
              <w:top w:val="nil"/>
              <w:left w:val="nil"/>
              <w:bottom w:val="single" w:sz="4" w:space="0" w:color="auto"/>
              <w:right w:val="single" w:sz="4" w:space="0" w:color="auto"/>
            </w:tcBorders>
            <w:shd w:val="clear" w:color="auto" w:fill="auto"/>
            <w:noWrap/>
            <w:vAlign w:val="center"/>
            <w:hideMark/>
          </w:tcPr>
          <w:p w14:paraId="7A9C074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157</w:t>
            </w:r>
          </w:p>
        </w:tc>
        <w:tc>
          <w:tcPr>
            <w:tcW w:w="818" w:type="dxa"/>
            <w:tcBorders>
              <w:top w:val="nil"/>
              <w:left w:val="nil"/>
              <w:bottom w:val="single" w:sz="4" w:space="0" w:color="auto"/>
              <w:right w:val="single" w:sz="4" w:space="0" w:color="auto"/>
            </w:tcBorders>
            <w:shd w:val="clear" w:color="auto" w:fill="auto"/>
            <w:noWrap/>
            <w:vAlign w:val="center"/>
            <w:hideMark/>
          </w:tcPr>
          <w:p w14:paraId="4ECF4BE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157</w:t>
            </w:r>
          </w:p>
        </w:tc>
        <w:tc>
          <w:tcPr>
            <w:tcW w:w="827" w:type="dxa"/>
            <w:tcBorders>
              <w:top w:val="nil"/>
              <w:left w:val="nil"/>
              <w:bottom w:val="single" w:sz="4" w:space="0" w:color="auto"/>
              <w:right w:val="single" w:sz="8" w:space="0" w:color="auto"/>
            </w:tcBorders>
            <w:shd w:val="clear" w:color="auto" w:fill="auto"/>
            <w:noWrap/>
            <w:vAlign w:val="center"/>
            <w:hideMark/>
          </w:tcPr>
          <w:p w14:paraId="019F264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174</w:t>
            </w:r>
          </w:p>
        </w:tc>
      </w:tr>
      <w:tr w:rsidR="009B048E" w:rsidRPr="009B048E" w14:paraId="09E2380F"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898C80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w:t>
            </w:r>
          </w:p>
        </w:tc>
        <w:tc>
          <w:tcPr>
            <w:tcW w:w="828" w:type="dxa"/>
            <w:tcBorders>
              <w:top w:val="nil"/>
              <w:left w:val="nil"/>
              <w:bottom w:val="single" w:sz="4" w:space="0" w:color="auto"/>
              <w:right w:val="single" w:sz="4" w:space="0" w:color="auto"/>
            </w:tcBorders>
            <w:shd w:val="clear" w:color="auto" w:fill="auto"/>
            <w:noWrap/>
            <w:vAlign w:val="center"/>
            <w:hideMark/>
          </w:tcPr>
          <w:p w14:paraId="083D61E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171</w:t>
            </w:r>
          </w:p>
        </w:tc>
        <w:tc>
          <w:tcPr>
            <w:tcW w:w="819" w:type="dxa"/>
            <w:tcBorders>
              <w:top w:val="nil"/>
              <w:left w:val="nil"/>
              <w:bottom w:val="single" w:sz="4" w:space="0" w:color="auto"/>
              <w:right w:val="single" w:sz="4" w:space="0" w:color="auto"/>
            </w:tcBorders>
            <w:shd w:val="clear" w:color="auto" w:fill="auto"/>
            <w:noWrap/>
            <w:vAlign w:val="center"/>
            <w:hideMark/>
          </w:tcPr>
          <w:p w14:paraId="35E25DD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184</w:t>
            </w:r>
          </w:p>
        </w:tc>
        <w:tc>
          <w:tcPr>
            <w:tcW w:w="818" w:type="dxa"/>
            <w:tcBorders>
              <w:top w:val="nil"/>
              <w:left w:val="nil"/>
              <w:bottom w:val="single" w:sz="4" w:space="0" w:color="auto"/>
              <w:right w:val="single" w:sz="4" w:space="0" w:color="auto"/>
            </w:tcBorders>
            <w:shd w:val="clear" w:color="auto" w:fill="auto"/>
            <w:noWrap/>
            <w:vAlign w:val="center"/>
            <w:hideMark/>
          </w:tcPr>
          <w:p w14:paraId="4838044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184</w:t>
            </w:r>
          </w:p>
        </w:tc>
        <w:tc>
          <w:tcPr>
            <w:tcW w:w="818" w:type="dxa"/>
            <w:tcBorders>
              <w:top w:val="nil"/>
              <w:left w:val="nil"/>
              <w:bottom w:val="single" w:sz="4" w:space="0" w:color="auto"/>
              <w:right w:val="single" w:sz="4" w:space="0" w:color="auto"/>
            </w:tcBorders>
            <w:shd w:val="clear" w:color="auto" w:fill="auto"/>
            <w:noWrap/>
            <w:vAlign w:val="center"/>
            <w:hideMark/>
          </w:tcPr>
          <w:p w14:paraId="2808466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210</w:t>
            </w:r>
          </w:p>
        </w:tc>
        <w:tc>
          <w:tcPr>
            <w:tcW w:w="818" w:type="dxa"/>
            <w:tcBorders>
              <w:top w:val="nil"/>
              <w:left w:val="nil"/>
              <w:bottom w:val="single" w:sz="4" w:space="0" w:color="auto"/>
              <w:right w:val="single" w:sz="4" w:space="0" w:color="auto"/>
            </w:tcBorders>
            <w:shd w:val="clear" w:color="auto" w:fill="auto"/>
            <w:noWrap/>
            <w:vAlign w:val="center"/>
            <w:hideMark/>
          </w:tcPr>
          <w:p w14:paraId="60826D0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210</w:t>
            </w:r>
          </w:p>
        </w:tc>
        <w:tc>
          <w:tcPr>
            <w:tcW w:w="818" w:type="dxa"/>
            <w:tcBorders>
              <w:top w:val="nil"/>
              <w:left w:val="nil"/>
              <w:bottom w:val="single" w:sz="4" w:space="0" w:color="auto"/>
              <w:right w:val="single" w:sz="4" w:space="0" w:color="auto"/>
            </w:tcBorders>
            <w:shd w:val="clear" w:color="auto" w:fill="auto"/>
            <w:noWrap/>
            <w:vAlign w:val="center"/>
            <w:hideMark/>
          </w:tcPr>
          <w:p w14:paraId="069DB6E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240</w:t>
            </w:r>
          </w:p>
        </w:tc>
        <w:tc>
          <w:tcPr>
            <w:tcW w:w="818" w:type="dxa"/>
            <w:tcBorders>
              <w:top w:val="nil"/>
              <w:left w:val="nil"/>
              <w:bottom w:val="single" w:sz="4" w:space="0" w:color="auto"/>
              <w:right w:val="single" w:sz="4" w:space="0" w:color="auto"/>
            </w:tcBorders>
            <w:shd w:val="clear" w:color="auto" w:fill="auto"/>
            <w:noWrap/>
            <w:vAlign w:val="center"/>
            <w:hideMark/>
          </w:tcPr>
          <w:p w14:paraId="6B7EA47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240</w:t>
            </w:r>
          </w:p>
        </w:tc>
        <w:tc>
          <w:tcPr>
            <w:tcW w:w="818" w:type="dxa"/>
            <w:tcBorders>
              <w:top w:val="nil"/>
              <w:left w:val="nil"/>
              <w:bottom w:val="single" w:sz="4" w:space="0" w:color="auto"/>
              <w:right w:val="single" w:sz="4" w:space="0" w:color="auto"/>
            </w:tcBorders>
            <w:shd w:val="clear" w:color="auto" w:fill="auto"/>
            <w:noWrap/>
            <w:vAlign w:val="center"/>
            <w:hideMark/>
          </w:tcPr>
          <w:p w14:paraId="74776BC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267</w:t>
            </w:r>
          </w:p>
        </w:tc>
        <w:tc>
          <w:tcPr>
            <w:tcW w:w="818" w:type="dxa"/>
            <w:tcBorders>
              <w:top w:val="nil"/>
              <w:left w:val="nil"/>
              <w:bottom w:val="single" w:sz="4" w:space="0" w:color="auto"/>
              <w:right w:val="single" w:sz="4" w:space="0" w:color="auto"/>
            </w:tcBorders>
            <w:shd w:val="clear" w:color="auto" w:fill="auto"/>
            <w:noWrap/>
            <w:vAlign w:val="center"/>
            <w:hideMark/>
          </w:tcPr>
          <w:p w14:paraId="246F6EE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267</w:t>
            </w:r>
          </w:p>
        </w:tc>
        <w:tc>
          <w:tcPr>
            <w:tcW w:w="827" w:type="dxa"/>
            <w:tcBorders>
              <w:top w:val="nil"/>
              <w:left w:val="nil"/>
              <w:bottom w:val="single" w:sz="4" w:space="0" w:color="auto"/>
              <w:right w:val="single" w:sz="8" w:space="0" w:color="auto"/>
            </w:tcBorders>
            <w:shd w:val="clear" w:color="auto" w:fill="auto"/>
            <w:noWrap/>
            <w:vAlign w:val="center"/>
            <w:hideMark/>
          </w:tcPr>
          <w:p w14:paraId="61FEDFF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294</w:t>
            </w:r>
          </w:p>
        </w:tc>
      </w:tr>
      <w:tr w:rsidR="009B048E" w:rsidRPr="009B048E" w14:paraId="6A10AA0F"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68D559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w:t>
            </w:r>
          </w:p>
        </w:tc>
        <w:tc>
          <w:tcPr>
            <w:tcW w:w="828" w:type="dxa"/>
            <w:tcBorders>
              <w:top w:val="nil"/>
              <w:left w:val="nil"/>
              <w:bottom w:val="single" w:sz="4" w:space="0" w:color="auto"/>
              <w:right w:val="single" w:sz="4" w:space="0" w:color="auto"/>
            </w:tcBorders>
            <w:shd w:val="clear" w:color="auto" w:fill="auto"/>
            <w:noWrap/>
            <w:vAlign w:val="center"/>
            <w:hideMark/>
          </w:tcPr>
          <w:p w14:paraId="3718656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236</w:t>
            </w:r>
          </w:p>
        </w:tc>
        <w:tc>
          <w:tcPr>
            <w:tcW w:w="819" w:type="dxa"/>
            <w:tcBorders>
              <w:top w:val="nil"/>
              <w:left w:val="nil"/>
              <w:bottom w:val="single" w:sz="4" w:space="0" w:color="auto"/>
              <w:right w:val="single" w:sz="4" w:space="0" w:color="auto"/>
            </w:tcBorders>
            <w:shd w:val="clear" w:color="auto" w:fill="auto"/>
            <w:noWrap/>
            <w:vAlign w:val="center"/>
            <w:hideMark/>
          </w:tcPr>
          <w:p w14:paraId="3DF7166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254</w:t>
            </w:r>
          </w:p>
        </w:tc>
        <w:tc>
          <w:tcPr>
            <w:tcW w:w="818" w:type="dxa"/>
            <w:tcBorders>
              <w:top w:val="nil"/>
              <w:left w:val="nil"/>
              <w:bottom w:val="single" w:sz="4" w:space="0" w:color="auto"/>
              <w:right w:val="single" w:sz="4" w:space="0" w:color="auto"/>
            </w:tcBorders>
            <w:shd w:val="clear" w:color="auto" w:fill="auto"/>
            <w:noWrap/>
            <w:vAlign w:val="center"/>
            <w:hideMark/>
          </w:tcPr>
          <w:p w14:paraId="4B24570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254</w:t>
            </w:r>
          </w:p>
        </w:tc>
        <w:tc>
          <w:tcPr>
            <w:tcW w:w="818" w:type="dxa"/>
            <w:tcBorders>
              <w:top w:val="nil"/>
              <w:left w:val="nil"/>
              <w:bottom w:val="single" w:sz="4" w:space="0" w:color="auto"/>
              <w:right w:val="single" w:sz="4" w:space="0" w:color="auto"/>
            </w:tcBorders>
            <w:shd w:val="clear" w:color="auto" w:fill="auto"/>
            <w:noWrap/>
            <w:vAlign w:val="center"/>
            <w:hideMark/>
          </w:tcPr>
          <w:p w14:paraId="4C2B4B9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288</w:t>
            </w:r>
          </w:p>
        </w:tc>
        <w:tc>
          <w:tcPr>
            <w:tcW w:w="818" w:type="dxa"/>
            <w:tcBorders>
              <w:top w:val="nil"/>
              <w:left w:val="nil"/>
              <w:bottom w:val="single" w:sz="4" w:space="0" w:color="auto"/>
              <w:right w:val="single" w:sz="4" w:space="0" w:color="auto"/>
            </w:tcBorders>
            <w:shd w:val="clear" w:color="auto" w:fill="auto"/>
            <w:noWrap/>
            <w:vAlign w:val="center"/>
            <w:hideMark/>
          </w:tcPr>
          <w:p w14:paraId="33FF7B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288</w:t>
            </w:r>
          </w:p>
        </w:tc>
        <w:tc>
          <w:tcPr>
            <w:tcW w:w="818" w:type="dxa"/>
            <w:tcBorders>
              <w:top w:val="nil"/>
              <w:left w:val="nil"/>
              <w:bottom w:val="single" w:sz="4" w:space="0" w:color="auto"/>
              <w:right w:val="single" w:sz="4" w:space="0" w:color="auto"/>
            </w:tcBorders>
            <w:shd w:val="clear" w:color="auto" w:fill="auto"/>
            <w:noWrap/>
            <w:vAlign w:val="center"/>
            <w:hideMark/>
          </w:tcPr>
          <w:p w14:paraId="6B237F5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327</w:t>
            </w:r>
          </w:p>
        </w:tc>
        <w:tc>
          <w:tcPr>
            <w:tcW w:w="818" w:type="dxa"/>
            <w:tcBorders>
              <w:top w:val="nil"/>
              <w:left w:val="nil"/>
              <w:bottom w:val="single" w:sz="4" w:space="0" w:color="auto"/>
              <w:right w:val="single" w:sz="4" w:space="0" w:color="auto"/>
            </w:tcBorders>
            <w:shd w:val="clear" w:color="auto" w:fill="auto"/>
            <w:noWrap/>
            <w:vAlign w:val="center"/>
            <w:hideMark/>
          </w:tcPr>
          <w:p w14:paraId="4BD860E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327</w:t>
            </w:r>
          </w:p>
        </w:tc>
        <w:tc>
          <w:tcPr>
            <w:tcW w:w="818" w:type="dxa"/>
            <w:tcBorders>
              <w:top w:val="nil"/>
              <w:left w:val="nil"/>
              <w:bottom w:val="single" w:sz="4" w:space="0" w:color="auto"/>
              <w:right w:val="single" w:sz="4" w:space="0" w:color="auto"/>
            </w:tcBorders>
            <w:shd w:val="clear" w:color="auto" w:fill="auto"/>
            <w:noWrap/>
            <w:vAlign w:val="center"/>
            <w:hideMark/>
          </w:tcPr>
          <w:p w14:paraId="470B52E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363</w:t>
            </w:r>
          </w:p>
        </w:tc>
        <w:tc>
          <w:tcPr>
            <w:tcW w:w="818" w:type="dxa"/>
            <w:tcBorders>
              <w:top w:val="nil"/>
              <w:left w:val="nil"/>
              <w:bottom w:val="single" w:sz="4" w:space="0" w:color="auto"/>
              <w:right w:val="single" w:sz="4" w:space="0" w:color="auto"/>
            </w:tcBorders>
            <w:shd w:val="clear" w:color="auto" w:fill="auto"/>
            <w:noWrap/>
            <w:vAlign w:val="center"/>
            <w:hideMark/>
          </w:tcPr>
          <w:p w14:paraId="1878CDA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363</w:t>
            </w:r>
          </w:p>
        </w:tc>
        <w:tc>
          <w:tcPr>
            <w:tcW w:w="827" w:type="dxa"/>
            <w:tcBorders>
              <w:top w:val="nil"/>
              <w:left w:val="nil"/>
              <w:bottom w:val="single" w:sz="4" w:space="0" w:color="auto"/>
              <w:right w:val="single" w:sz="8" w:space="0" w:color="auto"/>
            </w:tcBorders>
            <w:shd w:val="clear" w:color="auto" w:fill="auto"/>
            <w:noWrap/>
            <w:vAlign w:val="center"/>
            <w:hideMark/>
          </w:tcPr>
          <w:p w14:paraId="6D762FB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397</w:t>
            </w:r>
          </w:p>
        </w:tc>
      </w:tr>
      <w:tr w:rsidR="009B048E" w:rsidRPr="009B048E" w14:paraId="44529611"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C58FEF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w:t>
            </w:r>
          </w:p>
        </w:tc>
        <w:tc>
          <w:tcPr>
            <w:tcW w:w="828" w:type="dxa"/>
            <w:tcBorders>
              <w:top w:val="nil"/>
              <w:left w:val="nil"/>
              <w:bottom w:val="single" w:sz="4" w:space="0" w:color="auto"/>
              <w:right w:val="single" w:sz="4" w:space="0" w:color="auto"/>
            </w:tcBorders>
            <w:shd w:val="clear" w:color="auto" w:fill="auto"/>
            <w:noWrap/>
            <w:vAlign w:val="center"/>
            <w:hideMark/>
          </w:tcPr>
          <w:p w14:paraId="1D39B9F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304</w:t>
            </w:r>
          </w:p>
        </w:tc>
        <w:tc>
          <w:tcPr>
            <w:tcW w:w="819" w:type="dxa"/>
            <w:tcBorders>
              <w:top w:val="nil"/>
              <w:left w:val="nil"/>
              <w:bottom w:val="single" w:sz="4" w:space="0" w:color="auto"/>
              <w:right w:val="single" w:sz="4" w:space="0" w:color="auto"/>
            </w:tcBorders>
            <w:shd w:val="clear" w:color="auto" w:fill="auto"/>
            <w:noWrap/>
            <w:vAlign w:val="center"/>
            <w:hideMark/>
          </w:tcPr>
          <w:p w14:paraId="4AA13FE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328</w:t>
            </w:r>
          </w:p>
        </w:tc>
        <w:tc>
          <w:tcPr>
            <w:tcW w:w="818" w:type="dxa"/>
            <w:tcBorders>
              <w:top w:val="nil"/>
              <w:left w:val="nil"/>
              <w:bottom w:val="single" w:sz="4" w:space="0" w:color="auto"/>
              <w:right w:val="single" w:sz="4" w:space="0" w:color="auto"/>
            </w:tcBorders>
            <w:shd w:val="clear" w:color="auto" w:fill="auto"/>
            <w:noWrap/>
            <w:vAlign w:val="center"/>
            <w:hideMark/>
          </w:tcPr>
          <w:p w14:paraId="271E749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328</w:t>
            </w:r>
          </w:p>
        </w:tc>
        <w:tc>
          <w:tcPr>
            <w:tcW w:w="818" w:type="dxa"/>
            <w:tcBorders>
              <w:top w:val="nil"/>
              <w:left w:val="nil"/>
              <w:bottom w:val="single" w:sz="4" w:space="0" w:color="auto"/>
              <w:right w:val="single" w:sz="4" w:space="0" w:color="auto"/>
            </w:tcBorders>
            <w:shd w:val="clear" w:color="auto" w:fill="auto"/>
            <w:noWrap/>
            <w:vAlign w:val="center"/>
            <w:hideMark/>
          </w:tcPr>
          <w:p w14:paraId="566A8FC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370</w:t>
            </w:r>
          </w:p>
        </w:tc>
        <w:tc>
          <w:tcPr>
            <w:tcW w:w="818" w:type="dxa"/>
            <w:tcBorders>
              <w:top w:val="nil"/>
              <w:left w:val="nil"/>
              <w:bottom w:val="single" w:sz="4" w:space="0" w:color="auto"/>
              <w:right w:val="single" w:sz="4" w:space="0" w:color="auto"/>
            </w:tcBorders>
            <w:shd w:val="clear" w:color="auto" w:fill="auto"/>
            <w:noWrap/>
            <w:vAlign w:val="center"/>
            <w:hideMark/>
          </w:tcPr>
          <w:p w14:paraId="5119B7F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370</w:t>
            </w:r>
          </w:p>
        </w:tc>
        <w:tc>
          <w:tcPr>
            <w:tcW w:w="818" w:type="dxa"/>
            <w:tcBorders>
              <w:top w:val="nil"/>
              <w:left w:val="nil"/>
              <w:bottom w:val="single" w:sz="4" w:space="0" w:color="auto"/>
              <w:right w:val="single" w:sz="4" w:space="0" w:color="auto"/>
            </w:tcBorders>
            <w:shd w:val="clear" w:color="auto" w:fill="auto"/>
            <w:noWrap/>
            <w:vAlign w:val="center"/>
            <w:hideMark/>
          </w:tcPr>
          <w:p w14:paraId="62B3DBF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417</w:t>
            </w:r>
          </w:p>
        </w:tc>
        <w:tc>
          <w:tcPr>
            <w:tcW w:w="818" w:type="dxa"/>
            <w:tcBorders>
              <w:top w:val="nil"/>
              <w:left w:val="nil"/>
              <w:bottom w:val="single" w:sz="4" w:space="0" w:color="auto"/>
              <w:right w:val="single" w:sz="4" w:space="0" w:color="auto"/>
            </w:tcBorders>
            <w:shd w:val="clear" w:color="auto" w:fill="auto"/>
            <w:noWrap/>
            <w:vAlign w:val="center"/>
            <w:hideMark/>
          </w:tcPr>
          <w:p w14:paraId="290B87E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417</w:t>
            </w:r>
          </w:p>
        </w:tc>
        <w:tc>
          <w:tcPr>
            <w:tcW w:w="818" w:type="dxa"/>
            <w:tcBorders>
              <w:top w:val="nil"/>
              <w:left w:val="nil"/>
              <w:bottom w:val="single" w:sz="4" w:space="0" w:color="auto"/>
              <w:right w:val="single" w:sz="4" w:space="0" w:color="auto"/>
            </w:tcBorders>
            <w:shd w:val="clear" w:color="auto" w:fill="auto"/>
            <w:noWrap/>
            <w:vAlign w:val="center"/>
            <w:hideMark/>
          </w:tcPr>
          <w:p w14:paraId="3A6865B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461</w:t>
            </w:r>
          </w:p>
        </w:tc>
        <w:tc>
          <w:tcPr>
            <w:tcW w:w="818" w:type="dxa"/>
            <w:tcBorders>
              <w:top w:val="nil"/>
              <w:left w:val="nil"/>
              <w:bottom w:val="single" w:sz="4" w:space="0" w:color="auto"/>
              <w:right w:val="single" w:sz="4" w:space="0" w:color="auto"/>
            </w:tcBorders>
            <w:shd w:val="clear" w:color="auto" w:fill="auto"/>
            <w:noWrap/>
            <w:vAlign w:val="center"/>
            <w:hideMark/>
          </w:tcPr>
          <w:p w14:paraId="52138A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461</w:t>
            </w:r>
          </w:p>
        </w:tc>
        <w:tc>
          <w:tcPr>
            <w:tcW w:w="827" w:type="dxa"/>
            <w:tcBorders>
              <w:top w:val="nil"/>
              <w:left w:val="nil"/>
              <w:bottom w:val="single" w:sz="4" w:space="0" w:color="auto"/>
              <w:right w:val="single" w:sz="8" w:space="0" w:color="auto"/>
            </w:tcBorders>
            <w:shd w:val="clear" w:color="auto" w:fill="auto"/>
            <w:noWrap/>
            <w:vAlign w:val="center"/>
            <w:hideMark/>
          </w:tcPr>
          <w:p w14:paraId="52A5F9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503</w:t>
            </w:r>
          </w:p>
        </w:tc>
      </w:tr>
      <w:tr w:rsidR="009B048E" w:rsidRPr="009B048E" w14:paraId="772B4A0C"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F53DD6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w:t>
            </w:r>
          </w:p>
        </w:tc>
        <w:tc>
          <w:tcPr>
            <w:tcW w:w="828" w:type="dxa"/>
            <w:tcBorders>
              <w:top w:val="nil"/>
              <w:left w:val="nil"/>
              <w:bottom w:val="single" w:sz="4" w:space="0" w:color="auto"/>
              <w:right w:val="single" w:sz="4" w:space="0" w:color="auto"/>
            </w:tcBorders>
            <w:shd w:val="clear" w:color="auto" w:fill="auto"/>
            <w:noWrap/>
            <w:vAlign w:val="center"/>
            <w:hideMark/>
          </w:tcPr>
          <w:p w14:paraId="3F624A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414</w:t>
            </w:r>
          </w:p>
        </w:tc>
        <w:tc>
          <w:tcPr>
            <w:tcW w:w="819" w:type="dxa"/>
            <w:tcBorders>
              <w:top w:val="nil"/>
              <w:left w:val="nil"/>
              <w:bottom w:val="single" w:sz="4" w:space="0" w:color="auto"/>
              <w:right w:val="single" w:sz="4" w:space="0" w:color="auto"/>
            </w:tcBorders>
            <w:shd w:val="clear" w:color="auto" w:fill="auto"/>
            <w:noWrap/>
            <w:vAlign w:val="center"/>
            <w:hideMark/>
          </w:tcPr>
          <w:p w14:paraId="38D121A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448</w:t>
            </w:r>
          </w:p>
        </w:tc>
        <w:tc>
          <w:tcPr>
            <w:tcW w:w="818" w:type="dxa"/>
            <w:tcBorders>
              <w:top w:val="nil"/>
              <w:left w:val="nil"/>
              <w:bottom w:val="single" w:sz="4" w:space="0" w:color="auto"/>
              <w:right w:val="single" w:sz="4" w:space="0" w:color="auto"/>
            </w:tcBorders>
            <w:shd w:val="clear" w:color="auto" w:fill="auto"/>
            <w:noWrap/>
            <w:vAlign w:val="center"/>
            <w:hideMark/>
          </w:tcPr>
          <w:p w14:paraId="4A043DD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448</w:t>
            </w:r>
          </w:p>
        </w:tc>
        <w:tc>
          <w:tcPr>
            <w:tcW w:w="818" w:type="dxa"/>
            <w:tcBorders>
              <w:top w:val="nil"/>
              <w:left w:val="nil"/>
              <w:bottom w:val="single" w:sz="4" w:space="0" w:color="auto"/>
              <w:right w:val="single" w:sz="4" w:space="0" w:color="auto"/>
            </w:tcBorders>
            <w:shd w:val="clear" w:color="auto" w:fill="auto"/>
            <w:noWrap/>
            <w:vAlign w:val="center"/>
            <w:hideMark/>
          </w:tcPr>
          <w:p w14:paraId="1FC5097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503</w:t>
            </w:r>
          </w:p>
        </w:tc>
        <w:tc>
          <w:tcPr>
            <w:tcW w:w="818" w:type="dxa"/>
            <w:tcBorders>
              <w:top w:val="nil"/>
              <w:left w:val="nil"/>
              <w:bottom w:val="single" w:sz="4" w:space="0" w:color="auto"/>
              <w:right w:val="single" w:sz="4" w:space="0" w:color="auto"/>
            </w:tcBorders>
            <w:shd w:val="clear" w:color="auto" w:fill="auto"/>
            <w:noWrap/>
            <w:vAlign w:val="center"/>
            <w:hideMark/>
          </w:tcPr>
          <w:p w14:paraId="6509FCF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503</w:t>
            </w:r>
          </w:p>
        </w:tc>
        <w:tc>
          <w:tcPr>
            <w:tcW w:w="818" w:type="dxa"/>
            <w:tcBorders>
              <w:top w:val="nil"/>
              <w:left w:val="nil"/>
              <w:bottom w:val="single" w:sz="4" w:space="0" w:color="auto"/>
              <w:right w:val="single" w:sz="4" w:space="0" w:color="auto"/>
            </w:tcBorders>
            <w:shd w:val="clear" w:color="auto" w:fill="auto"/>
            <w:noWrap/>
            <w:vAlign w:val="center"/>
            <w:hideMark/>
          </w:tcPr>
          <w:p w14:paraId="4B397F0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562</w:t>
            </w:r>
          </w:p>
        </w:tc>
        <w:tc>
          <w:tcPr>
            <w:tcW w:w="818" w:type="dxa"/>
            <w:tcBorders>
              <w:top w:val="nil"/>
              <w:left w:val="nil"/>
              <w:bottom w:val="single" w:sz="4" w:space="0" w:color="auto"/>
              <w:right w:val="single" w:sz="4" w:space="0" w:color="auto"/>
            </w:tcBorders>
            <w:shd w:val="clear" w:color="auto" w:fill="auto"/>
            <w:noWrap/>
            <w:vAlign w:val="center"/>
            <w:hideMark/>
          </w:tcPr>
          <w:p w14:paraId="77CBAC7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562</w:t>
            </w:r>
          </w:p>
        </w:tc>
        <w:tc>
          <w:tcPr>
            <w:tcW w:w="818" w:type="dxa"/>
            <w:tcBorders>
              <w:top w:val="nil"/>
              <w:left w:val="nil"/>
              <w:bottom w:val="single" w:sz="4" w:space="0" w:color="auto"/>
              <w:right w:val="single" w:sz="4" w:space="0" w:color="auto"/>
            </w:tcBorders>
            <w:shd w:val="clear" w:color="auto" w:fill="auto"/>
            <w:noWrap/>
            <w:vAlign w:val="center"/>
            <w:hideMark/>
          </w:tcPr>
          <w:p w14:paraId="5BA58CB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619</w:t>
            </w:r>
          </w:p>
        </w:tc>
        <w:tc>
          <w:tcPr>
            <w:tcW w:w="818" w:type="dxa"/>
            <w:tcBorders>
              <w:top w:val="nil"/>
              <w:left w:val="nil"/>
              <w:bottom w:val="single" w:sz="4" w:space="0" w:color="auto"/>
              <w:right w:val="single" w:sz="4" w:space="0" w:color="auto"/>
            </w:tcBorders>
            <w:shd w:val="clear" w:color="auto" w:fill="auto"/>
            <w:noWrap/>
            <w:vAlign w:val="center"/>
            <w:hideMark/>
          </w:tcPr>
          <w:p w14:paraId="7914C0D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619</w:t>
            </w:r>
          </w:p>
        </w:tc>
        <w:tc>
          <w:tcPr>
            <w:tcW w:w="827" w:type="dxa"/>
            <w:tcBorders>
              <w:top w:val="nil"/>
              <w:left w:val="nil"/>
              <w:bottom w:val="single" w:sz="4" w:space="0" w:color="auto"/>
              <w:right w:val="single" w:sz="8" w:space="0" w:color="auto"/>
            </w:tcBorders>
            <w:shd w:val="clear" w:color="auto" w:fill="auto"/>
            <w:noWrap/>
            <w:vAlign w:val="center"/>
            <w:hideMark/>
          </w:tcPr>
          <w:p w14:paraId="2C37E3C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672</w:t>
            </w:r>
          </w:p>
        </w:tc>
      </w:tr>
      <w:tr w:rsidR="009B048E" w:rsidRPr="009B048E" w14:paraId="2C716671"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2C4A3F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w:t>
            </w:r>
          </w:p>
        </w:tc>
        <w:tc>
          <w:tcPr>
            <w:tcW w:w="828" w:type="dxa"/>
            <w:tcBorders>
              <w:top w:val="nil"/>
              <w:left w:val="nil"/>
              <w:bottom w:val="single" w:sz="4" w:space="0" w:color="auto"/>
              <w:right w:val="single" w:sz="4" w:space="0" w:color="auto"/>
            </w:tcBorders>
            <w:shd w:val="clear" w:color="auto" w:fill="auto"/>
            <w:noWrap/>
            <w:vAlign w:val="center"/>
            <w:hideMark/>
          </w:tcPr>
          <w:p w14:paraId="5CD44E5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631</w:t>
            </w:r>
          </w:p>
        </w:tc>
        <w:tc>
          <w:tcPr>
            <w:tcW w:w="819" w:type="dxa"/>
            <w:tcBorders>
              <w:top w:val="nil"/>
              <w:left w:val="nil"/>
              <w:bottom w:val="single" w:sz="4" w:space="0" w:color="auto"/>
              <w:right w:val="single" w:sz="4" w:space="0" w:color="auto"/>
            </w:tcBorders>
            <w:shd w:val="clear" w:color="auto" w:fill="auto"/>
            <w:noWrap/>
            <w:vAlign w:val="center"/>
            <w:hideMark/>
          </w:tcPr>
          <w:p w14:paraId="57CF591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685</w:t>
            </w:r>
          </w:p>
        </w:tc>
        <w:tc>
          <w:tcPr>
            <w:tcW w:w="818" w:type="dxa"/>
            <w:tcBorders>
              <w:top w:val="nil"/>
              <w:left w:val="nil"/>
              <w:bottom w:val="single" w:sz="4" w:space="0" w:color="auto"/>
              <w:right w:val="single" w:sz="4" w:space="0" w:color="auto"/>
            </w:tcBorders>
            <w:shd w:val="clear" w:color="auto" w:fill="auto"/>
            <w:noWrap/>
            <w:vAlign w:val="center"/>
            <w:hideMark/>
          </w:tcPr>
          <w:p w14:paraId="4899CB9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685</w:t>
            </w:r>
          </w:p>
        </w:tc>
        <w:tc>
          <w:tcPr>
            <w:tcW w:w="818" w:type="dxa"/>
            <w:tcBorders>
              <w:top w:val="nil"/>
              <w:left w:val="nil"/>
              <w:bottom w:val="single" w:sz="4" w:space="0" w:color="auto"/>
              <w:right w:val="single" w:sz="4" w:space="0" w:color="auto"/>
            </w:tcBorders>
            <w:shd w:val="clear" w:color="auto" w:fill="auto"/>
            <w:noWrap/>
            <w:vAlign w:val="center"/>
            <w:hideMark/>
          </w:tcPr>
          <w:p w14:paraId="4F24C3A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762</w:t>
            </w:r>
          </w:p>
        </w:tc>
        <w:tc>
          <w:tcPr>
            <w:tcW w:w="818" w:type="dxa"/>
            <w:tcBorders>
              <w:top w:val="nil"/>
              <w:left w:val="nil"/>
              <w:bottom w:val="single" w:sz="4" w:space="0" w:color="auto"/>
              <w:right w:val="single" w:sz="4" w:space="0" w:color="auto"/>
            </w:tcBorders>
            <w:shd w:val="clear" w:color="auto" w:fill="auto"/>
            <w:noWrap/>
            <w:vAlign w:val="center"/>
            <w:hideMark/>
          </w:tcPr>
          <w:p w14:paraId="5072253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762</w:t>
            </w:r>
          </w:p>
        </w:tc>
        <w:tc>
          <w:tcPr>
            <w:tcW w:w="818" w:type="dxa"/>
            <w:tcBorders>
              <w:top w:val="nil"/>
              <w:left w:val="nil"/>
              <w:bottom w:val="single" w:sz="4" w:space="0" w:color="auto"/>
              <w:right w:val="single" w:sz="4" w:space="0" w:color="auto"/>
            </w:tcBorders>
            <w:shd w:val="clear" w:color="auto" w:fill="auto"/>
            <w:noWrap/>
            <w:vAlign w:val="center"/>
            <w:hideMark/>
          </w:tcPr>
          <w:p w14:paraId="460BC45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844</w:t>
            </w:r>
          </w:p>
        </w:tc>
        <w:tc>
          <w:tcPr>
            <w:tcW w:w="818" w:type="dxa"/>
            <w:tcBorders>
              <w:top w:val="nil"/>
              <w:left w:val="nil"/>
              <w:bottom w:val="single" w:sz="4" w:space="0" w:color="auto"/>
              <w:right w:val="single" w:sz="4" w:space="0" w:color="auto"/>
            </w:tcBorders>
            <w:shd w:val="clear" w:color="auto" w:fill="auto"/>
            <w:noWrap/>
            <w:vAlign w:val="center"/>
            <w:hideMark/>
          </w:tcPr>
          <w:p w14:paraId="4C78315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844</w:t>
            </w:r>
          </w:p>
        </w:tc>
        <w:tc>
          <w:tcPr>
            <w:tcW w:w="818" w:type="dxa"/>
            <w:tcBorders>
              <w:top w:val="nil"/>
              <w:left w:val="nil"/>
              <w:bottom w:val="single" w:sz="4" w:space="0" w:color="auto"/>
              <w:right w:val="single" w:sz="4" w:space="0" w:color="auto"/>
            </w:tcBorders>
            <w:shd w:val="clear" w:color="auto" w:fill="auto"/>
            <w:noWrap/>
            <w:vAlign w:val="center"/>
            <w:hideMark/>
          </w:tcPr>
          <w:p w14:paraId="3A0AD55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923</w:t>
            </w:r>
          </w:p>
        </w:tc>
        <w:tc>
          <w:tcPr>
            <w:tcW w:w="818" w:type="dxa"/>
            <w:tcBorders>
              <w:top w:val="nil"/>
              <w:left w:val="nil"/>
              <w:bottom w:val="single" w:sz="4" w:space="0" w:color="auto"/>
              <w:right w:val="single" w:sz="4" w:space="0" w:color="auto"/>
            </w:tcBorders>
            <w:shd w:val="clear" w:color="auto" w:fill="auto"/>
            <w:noWrap/>
            <w:vAlign w:val="center"/>
            <w:hideMark/>
          </w:tcPr>
          <w:p w14:paraId="4CA73D8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923</w:t>
            </w:r>
          </w:p>
        </w:tc>
        <w:tc>
          <w:tcPr>
            <w:tcW w:w="827" w:type="dxa"/>
            <w:tcBorders>
              <w:top w:val="nil"/>
              <w:left w:val="nil"/>
              <w:bottom w:val="single" w:sz="4" w:space="0" w:color="auto"/>
              <w:right w:val="single" w:sz="8" w:space="0" w:color="auto"/>
            </w:tcBorders>
            <w:shd w:val="clear" w:color="auto" w:fill="auto"/>
            <w:noWrap/>
            <w:vAlign w:val="center"/>
            <w:hideMark/>
          </w:tcPr>
          <w:p w14:paraId="46F126F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997</w:t>
            </w:r>
          </w:p>
        </w:tc>
      </w:tr>
      <w:tr w:rsidR="009B048E" w:rsidRPr="009B048E" w14:paraId="5A2016A0"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573CF2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w:t>
            </w:r>
          </w:p>
        </w:tc>
        <w:tc>
          <w:tcPr>
            <w:tcW w:w="828" w:type="dxa"/>
            <w:tcBorders>
              <w:top w:val="nil"/>
              <w:left w:val="nil"/>
              <w:bottom w:val="single" w:sz="4" w:space="0" w:color="auto"/>
              <w:right w:val="single" w:sz="4" w:space="0" w:color="auto"/>
            </w:tcBorders>
            <w:shd w:val="clear" w:color="auto" w:fill="auto"/>
            <w:noWrap/>
            <w:vAlign w:val="center"/>
            <w:hideMark/>
          </w:tcPr>
          <w:p w14:paraId="16DFA7D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1.106</w:t>
            </w:r>
          </w:p>
        </w:tc>
        <w:tc>
          <w:tcPr>
            <w:tcW w:w="819" w:type="dxa"/>
            <w:tcBorders>
              <w:top w:val="nil"/>
              <w:left w:val="nil"/>
              <w:bottom w:val="single" w:sz="4" w:space="0" w:color="auto"/>
              <w:right w:val="single" w:sz="4" w:space="0" w:color="auto"/>
            </w:tcBorders>
            <w:shd w:val="clear" w:color="auto" w:fill="auto"/>
            <w:noWrap/>
            <w:vAlign w:val="center"/>
            <w:hideMark/>
          </w:tcPr>
          <w:p w14:paraId="1D35FF2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1.206</w:t>
            </w:r>
          </w:p>
        </w:tc>
        <w:tc>
          <w:tcPr>
            <w:tcW w:w="818" w:type="dxa"/>
            <w:tcBorders>
              <w:top w:val="nil"/>
              <w:left w:val="nil"/>
              <w:bottom w:val="single" w:sz="4" w:space="0" w:color="auto"/>
              <w:right w:val="single" w:sz="4" w:space="0" w:color="auto"/>
            </w:tcBorders>
            <w:shd w:val="clear" w:color="auto" w:fill="auto"/>
            <w:noWrap/>
            <w:vAlign w:val="center"/>
            <w:hideMark/>
          </w:tcPr>
          <w:p w14:paraId="3B8A492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1.206</w:t>
            </w:r>
          </w:p>
        </w:tc>
        <w:tc>
          <w:tcPr>
            <w:tcW w:w="818" w:type="dxa"/>
            <w:tcBorders>
              <w:top w:val="nil"/>
              <w:left w:val="nil"/>
              <w:bottom w:val="single" w:sz="4" w:space="0" w:color="auto"/>
              <w:right w:val="single" w:sz="4" w:space="0" w:color="auto"/>
            </w:tcBorders>
            <w:shd w:val="clear" w:color="auto" w:fill="auto"/>
            <w:noWrap/>
            <w:vAlign w:val="center"/>
            <w:hideMark/>
          </w:tcPr>
          <w:p w14:paraId="4325D3D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1.328</w:t>
            </w:r>
          </w:p>
        </w:tc>
        <w:tc>
          <w:tcPr>
            <w:tcW w:w="818" w:type="dxa"/>
            <w:tcBorders>
              <w:top w:val="nil"/>
              <w:left w:val="nil"/>
              <w:bottom w:val="single" w:sz="4" w:space="0" w:color="auto"/>
              <w:right w:val="single" w:sz="4" w:space="0" w:color="auto"/>
            </w:tcBorders>
            <w:shd w:val="clear" w:color="auto" w:fill="auto"/>
            <w:noWrap/>
            <w:vAlign w:val="center"/>
            <w:hideMark/>
          </w:tcPr>
          <w:p w14:paraId="1D3C6AB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1.328</w:t>
            </w:r>
          </w:p>
        </w:tc>
        <w:tc>
          <w:tcPr>
            <w:tcW w:w="818" w:type="dxa"/>
            <w:tcBorders>
              <w:top w:val="nil"/>
              <w:left w:val="nil"/>
              <w:bottom w:val="single" w:sz="4" w:space="0" w:color="auto"/>
              <w:right w:val="single" w:sz="4" w:space="0" w:color="auto"/>
            </w:tcBorders>
            <w:shd w:val="clear" w:color="auto" w:fill="auto"/>
            <w:noWrap/>
            <w:vAlign w:val="center"/>
            <w:hideMark/>
          </w:tcPr>
          <w:p w14:paraId="31D6F49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1.450</w:t>
            </w:r>
          </w:p>
        </w:tc>
        <w:tc>
          <w:tcPr>
            <w:tcW w:w="818" w:type="dxa"/>
            <w:tcBorders>
              <w:top w:val="nil"/>
              <w:left w:val="nil"/>
              <w:bottom w:val="single" w:sz="4" w:space="0" w:color="auto"/>
              <w:right w:val="single" w:sz="4" w:space="0" w:color="auto"/>
            </w:tcBorders>
            <w:shd w:val="clear" w:color="auto" w:fill="auto"/>
            <w:noWrap/>
            <w:vAlign w:val="center"/>
            <w:hideMark/>
          </w:tcPr>
          <w:p w14:paraId="1E72970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1.450</w:t>
            </w:r>
          </w:p>
        </w:tc>
        <w:tc>
          <w:tcPr>
            <w:tcW w:w="818" w:type="dxa"/>
            <w:tcBorders>
              <w:top w:val="nil"/>
              <w:left w:val="nil"/>
              <w:bottom w:val="single" w:sz="4" w:space="0" w:color="auto"/>
              <w:right w:val="single" w:sz="4" w:space="0" w:color="auto"/>
            </w:tcBorders>
            <w:shd w:val="clear" w:color="auto" w:fill="auto"/>
            <w:noWrap/>
            <w:vAlign w:val="center"/>
            <w:hideMark/>
          </w:tcPr>
          <w:p w14:paraId="2D18D4A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1.573</w:t>
            </w:r>
          </w:p>
        </w:tc>
        <w:tc>
          <w:tcPr>
            <w:tcW w:w="818" w:type="dxa"/>
            <w:tcBorders>
              <w:top w:val="nil"/>
              <w:left w:val="nil"/>
              <w:bottom w:val="single" w:sz="4" w:space="0" w:color="auto"/>
              <w:right w:val="single" w:sz="4" w:space="0" w:color="auto"/>
            </w:tcBorders>
            <w:shd w:val="clear" w:color="auto" w:fill="auto"/>
            <w:noWrap/>
            <w:vAlign w:val="center"/>
            <w:hideMark/>
          </w:tcPr>
          <w:p w14:paraId="2CA25D0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1.573</w:t>
            </w:r>
          </w:p>
        </w:tc>
        <w:tc>
          <w:tcPr>
            <w:tcW w:w="827" w:type="dxa"/>
            <w:tcBorders>
              <w:top w:val="nil"/>
              <w:left w:val="nil"/>
              <w:bottom w:val="single" w:sz="4" w:space="0" w:color="auto"/>
              <w:right w:val="single" w:sz="8" w:space="0" w:color="auto"/>
            </w:tcBorders>
            <w:shd w:val="clear" w:color="auto" w:fill="auto"/>
            <w:noWrap/>
            <w:vAlign w:val="center"/>
            <w:hideMark/>
          </w:tcPr>
          <w:p w14:paraId="6BD80AB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1.687</w:t>
            </w:r>
          </w:p>
        </w:tc>
      </w:tr>
      <w:tr w:rsidR="009B048E" w:rsidRPr="009B048E" w14:paraId="1E3C4E30"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C10D39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1.460.000</w:t>
            </w:r>
          </w:p>
        </w:tc>
        <w:tc>
          <w:tcPr>
            <w:tcW w:w="828" w:type="dxa"/>
            <w:tcBorders>
              <w:top w:val="nil"/>
              <w:left w:val="nil"/>
              <w:bottom w:val="single" w:sz="4" w:space="0" w:color="auto"/>
              <w:right w:val="single" w:sz="4" w:space="0" w:color="auto"/>
            </w:tcBorders>
            <w:shd w:val="clear" w:color="auto" w:fill="auto"/>
            <w:noWrap/>
            <w:vAlign w:val="center"/>
            <w:hideMark/>
          </w:tcPr>
          <w:p w14:paraId="4C92FF8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1.525</w:t>
            </w:r>
          </w:p>
        </w:tc>
        <w:tc>
          <w:tcPr>
            <w:tcW w:w="819" w:type="dxa"/>
            <w:tcBorders>
              <w:top w:val="nil"/>
              <w:left w:val="nil"/>
              <w:bottom w:val="single" w:sz="4" w:space="0" w:color="auto"/>
              <w:right w:val="single" w:sz="4" w:space="0" w:color="auto"/>
            </w:tcBorders>
            <w:shd w:val="clear" w:color="auto" w:fill="auto"/>
            <w:noWrap/>
            <w:vAlign w:val="center"/>
            <w:hideMark/>
          </w:tcPr>
          <w:p w14:paraId="3E62DC6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1.667</w:t>
            </w:r>
          </w:p>
        </w:tc>
        <w:tc>
          <w:tcPr>
            <w:tcW w:w="818" w:type="dxa"/>
            <w:tcBorders>
              <w:top w:val="nil"/>
              <w:left w:val="nil"/>
              <w:bottom w:val="single" w:sz="4" w:space="0" w:color="auto"/>
              <w:right w:val="single" w:sz="4" w:space="0" w:color="auto"/>
            </w:tcBorders>
            <w:shd w:val="clear" w:color="auto" w:fill="auto"/>
            <w:noWrap/>
            <w:vAlign w:val="center"/>
            <w:hideMark/>
          </w:tcPr>
          <w:p w14:paraId="71AE31E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1.667</w:t>
            </w:r>
          </w:p>
        </w:tc>
        <w:tc>
          <w:tcPr>
            <w:tcW w:w="818" w:type="dxa"/>
            <w:tcBorders>
              <w:top w:val="nil"/>
              <w:left w:val="nil"/>
              <w:bottom w:val="single" w:sz="4" w:space="0" w:color="auto"/>
              <w:right w:val="single" w:sz="4" w:space="0" w:color="auto"/>
            </w:tcBorders>
            <w:shd w:val="clear" w:color="auto" w:fill="auto"/>
            <w:noWrap/>
            <w:vAlign w:val="center"/>
            <w:hideMark/>
          </w:tcPr>
          <w:p w14:paraId="42BC9C7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1.825</w:t>
            </w:r>
          </w:p>
        </w:tc>
        <w:tc>
          <w:tcPr>
            <w:tcW w:w="818" w:type="dxa"/>
            <w:tcBorders>
              <w:top w:val="nil"/>
              <w:left w:val="nil"/>
              <w:bottom w:val="single" w:sz="4" w:space="0" w:color="auto"/>
              <w:right w:val="single" w:sz="4" w:space="0" w:color="auto"/>
            </w:tcBorders>
            <w:shd w:val="clear" w:color="auto" w:fill="auto"/>
            <w:noWrap/>
            <w:vAlign w:val="center"/>
            <w:hideMark/>
          </w:tcPr>
          <w:p w14:paraId="58CB7AB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1.825</w:t>
            </w:r>
          </w:p>
        </w:tc>
        <w:tc>
          <w:tcPr>
            <w:tcW w:w="818" w:type="dxa"/>
            <w:tcBorders>
              <w:top w:val="nil"/>
              <w:left w:val="nil"/>
              <w:bottom w:val="single" w:sz="4" w:space="0" w:color="auto"/>
              <w:right w:val="single" w:sz="4" w:space="0" w:color="auto"/>
            </w:tcBorders>
            <w:shd w:val="clear" w:color="auto" w:fill="auto"/>
            <w:noWrap/>
            <w:vAlign w:val="center"/>
            <w:hideMark/>
          </w:tcPr>
          <w:p w14:paraId="112E9CA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1.976</w:t>
            </w:r>
          </w:p>
        </w:tc>
        <w:tc>
          <w:tcPr>
            <w:tcW w:w="818" w:type="dxa"/>
            <w:tcBorders>
              <w:top w:val="nil"/>
              <w:left w:val="nil"/>
              <w:bottom w:val="single" w:sz="4" w:space="0" w:color="auto"/>
              <w:right w:val="single" w:sz="4" w:space="0" w:color="auto"/>
            </w:tcBorders>
            <w:shd w:val="clear" w:color="auto" w:fill="auto"/>
            <w:noWrap/>
            <w:vAlign w:val="center"/>
            <w:hideMark/>
          </w:tcPr>
          <w:p w14:paraId="443BE5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1.976</w:t>
            </w:r>
          </w:p>
        </w:tc>
        <w:tc>
          <w:tcPr>
            <w:tcW w:w="818" w:type="dxa"/>
            <w:tcBorders>
              <w:top w:val="nil"/>
              <w:left w:val="nil"/>
              <w:bottom w:val="single" w:sz="4" w:space="0" w:color="auto"/>
              <w:right w:val="single" w:sz="4" w:space="0" w:color="auto"/>
            </w:tcBorders>
            <w:shd w:val="clear" w:color="auto" w:fill="auto"/>
            <w:noWrap/>
            <w:vAlign w:val="center"/>
            <w:hideMark/>
          </w:tcPr>
          <w:p w14:paraId="48EE488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2.134</w:t>
            </w:r>
          </w:p>
        </w:tc>
        <w:tc>
          <w:tcPr>
            <w:tcW w:w="818" w:type="dxa"/>
            <w:tcBorders>
              <w:top w:val="nil"/>
              <w:left w:val="nil"/>
              <w:bottom w:val="single" w:sz="4" w:space="0" w:color="auto"/>
              <w:right w:val="single" w:sz="4" w:space="0" w:color="auto"/>
            </w:tcBorders>
            <w:shd w:val="clear" w:color="auto" w:fill="auto"/>
            <w:noWrap/>
            <w:vAlign w:val="center"/>
            <w:hideMark/>
          </w:tcPr>
          <w:p w14:paraId="7860EC1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2.134</w:t>
            </w:r>
          </w:p>
        </w:tc>
        <w:tc>
          <w:tcPr>
            <w:tcW w:w="827" w:type="dxa"/>
            <w:tcBorders>
              <w:top w:val="nil"/>
              <w:left w:val="nil"/>
              <w:bottom w:val="single" w:sz="4" w:space="0" w:color="auto"/>
              <w:right w:val="single" w:sz="8" w:space="0" w:color="auto"/>
            </w:tcBorders>
            <w:shd w:val="clear" w:color="auto" w:fill="auto"/>
            <w:noWrap/>
            <w:vAlign w:val="center"/>
            <w:hideMark/>
          </w:tcPr>
          <w:p w14:paraId="394EC73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2.279</w:t>
            </w:r>
          </w:p>
        </w:tc>
      </w:tr>
      <w:tr w:rsidR="009B048E" w:rsidRPr="009B048E" w14:paraId="790477C5"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A90417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1.990.000</w:t>
            </w:r>
          </w:p>
        </w:tc>
        <w:tc>
          <w:tcPr>
            <w:tcW w:w="828" w:type="dxa"/>
            <w:tcBorders>
              <w:top w:val="nil"/>
              <w:left w:val="nil"/>
              <w:bottom w:val="single" w:sz="4" w:space="0" w:color="auto"/>
              <w:right w:val="single" w:sz="4" w:space="0" w:color="auto"/>
            </w:tcBorders>
            <w:shd w:val="clear" w:color="auto" w:fill="auto"/>
            <w:noWrap/>
            <w:vAlign w:val="center"/>
            <w:hideMark/>
          </w:tcPr>
          <w:p w14:paraId="5B2B096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1.961</w:t>
            </w:r>
          </w:p>
        </w:tc>
        <w:tc>
          <w:tcPr>
            <w:tcW w:w="819" w:type="dxa"/>
            <w:tcBorders>
              <w:top w:val="nil"/>
              <w:left w:val="nil"/>
              <w:bottom w:val="single" w:sz="4" w:space="0" w:color="auto"/>
              <w:right w:val="single" w:sz="4" w:space="0" w:color="auto"/>
            </w:tcBorders>
            <w:shd w:val="clear" w:color="auto" w:fill="auto"/>
            <w:noWrap/>
            <w:vAlign w:val="center"/>
            <w:hideMark/>
          </w:tcPr>
          <w:p w14:paraId="1D158D1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2.147</w:t>
            </w:r>
          </w:p>
        </w:tc>
        <w:tc>
          <w:tcPr>
            <w:tcW w:w="818" w:type="dxa"/>
            <w:tcBorders>
              <w:top w:val="nil"/>
              <w:left w:val="nil"/>
              <w:bottom w:val="single" w:sz="4" w:space="0" w:color="auto"/>
              <w:right w:val="single" w:sz="4" w:space="0" w:color="auto"/>
            </w:tcBorders>
            <w:shd w:val="clear" w:color="auto" w:fill="auto"/>
            <w:noWrap/>
            <w:vAlign w:val="center"/>
            <w:hideMark/>
          </w:tcPr>
          <w:p w14:paraId="5ED273C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2.147</w:t>
            </w:r>
          </w:p>
        </w:tc>
        <w:tc>
          <w:tcPr>
            <w:tcW w:w="818" w:type="dxa"/>
            <w:tcBorders>
              <w:top w:val="nil"/>
              <w:left w:val="nil"/>
              <w:bottom w:val="single" w:sz="4" w:space="0" w:color="auto"/>
              <w:right w:val="single" w:sz="4" w:space="0" w:color="auto"/>
            </w:tcBorders>
            <w:shd w:val="clear" w:color="auto" w:fill="auto"/>
            <w:noWrap/>
            <w:vAlign w:val="center"/>
            <w:hideMark/>
          </w:tcPr>
          <w:p w14:paraId="4AB1BED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2.339</w:t>
            </w:r>
          </w:p>
        </w:tc>
        <w:tc>
          <w:tcPr>
            <w:tcW w:w="818" w:type="dxa"/>
            <w:tcBorders>
              <w:top w:val="nil"/>
              <w:left w:val="nil"/>
              <w:bottom w:val="single" w:sz="4" w:space="0" w:color="auto"/>
              <w:right w:val="single" w:sz="4" w:space="0" w:color="auto"/>
            </w:tcBorders>
            <w:shd w:val="clear" w:color="auto" w:fill="auto"/>
            <w:noWrap/>
            <w:vAlign w:val="center"/>
            <w:hideMark/>
          </w:tcPr>
          <w:p w14:paraId="1FF3148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2.339</w:t>
            </w:r>
          </w:p>
        </w:tc>
        <w:tc>
          <w:tcPr>
            <w:tcW w:w="818" w:type="dxa"/>
            <w:tcBorders>
              <w:top w:val="nil"/>
              <w:left w:val="nil"/>
              <w:bottom w:val="single" w:sz="4" w:space="0" w:color="auto"/>
              <w:right w:val="single" w:sz="4" w:space="0" w:color="auto"/>
            </w:tcBorders>
            <w:shd w:val="clear" w:color="auto" w:fill="auto"/>
            <w:noWrap/>
            <w:vAlign w:val="center"/>
            <w:hideMark/>
          </w:tcPr>
          <w:p w14:paraId="4B66368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2.518</w:t>
            </w:r>
          </w:p>
        </w:tc>
        <w:tc>
          <w:tcPr>
            <w:tcW w:w="818" w:type="dxa"/>
            <w:tcBorders>
              <w:top w:val="nil"/>
              <w:left w:val="nil"/>
              <w:bottom w:val="single" w:sz="4" w:space="0" w:color="auto"/>
              <w:right w:val="single" w:sz="4" w:space="0" w:color="auto"/>
            </w:tcBorders>
            <w:shd w:val="clear" w:color="auto" w:fill="auto"/>
            <w:noWrap/>
            <w:vAlign w:val="center"/>
            <w:hideMark/>
          </w:tcPr>
          <w:p w14:paraId="2B46FCE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2.518</w:t>
            </w:r>
          </w:p>
        </w:tc>
        <w:tc>
          <w:tcPr>
            <w:tcW w:w="818" w:type="dxa"/>
            <w:tcBorders>
              <w:top w:val="nil"/>
              <w:left w:val="nil"/>
              <w:bottom w:val="single" w:sz="4" w:space="0" w:color="auto"/>
              <w:right w:val="single" w:sz="4" w:space="0" w:color="auto"/>
            </w:tcBorders>
            <w:shd w:val="clear" w:color="auto" w:fill="auto"/>
            <w:noWrap/>
            <w:vAlign w:val="center"/>
            <w:hideMark/>
          </w:tcPr>
          <w:p w14:paraId="5D6159F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2.710</w:t>
            </w:r>
          </w:p>
        </w:tc>
        <w:tc>
          <w:tcPr>
            <w:tcW w:w="818" w:type="dxa"/>
            <w:tcBorders>
              <w:top w:val="nil"/>
              <w:left w:val="nil"/>
              <w:bottom w:val="single" w:sz="4" w:space="0" w:color="auto"/>
              <w:right w:val="single" w:sz="4" w:space="0" w:color="auto"/>
            </w:tcBorders>
            <w:shd w:val="clear" w:color="auto" w:fill="auto"/>
            <w:noWrap/>
            <w:vAlign w:val="center"/>
            <w:hideMark/>
          </w:tcPr>
          <w:p w14:paraId="7AC6864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2.710</w:t>
            </w:r>
          </w:p>
        </w:tc>
        <w:tc>
          <w:tcPr>
            <w:tcW w:w="827" w:type="dxa"/>
            <w:tcBorders>
              <w:top w:val="nil"/>
              <w:left w:val="nil"/>
              <w:bottom w:val="single" w:sz="4" w:space="0" w:color="auto"/>
              <w:right w:val="single" w:sz="8" w:space="0" w:color="auto"/>
            </w:tcBorders>
            <w:shd w:val="clear" w:color="auto" w:fill="auto"/>
            <w:noWrap/>
            <w:vAlign w:val="center"/>
            <w:hideMark/>
          </w:tcPr>
          <w:p w14:paraId="2D1AD25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2.883</w:t>
            </w:r>
          </w:p>
        </w:tc>
      </w:tr>
      <w:tr w:rsidR="009B048E" w:rsidRPr="009B048E" w14:paraId="13E49FEB"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B73BFC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w:t>
            </w:r>
          </w:p>
        </w:tc>
        <w:tc>
          <w:tcPr>
            <w:tcW w:w="828" w:type="dxa"/>
            <w:tcBorders>
              <w:top w:val="nil"/>
              <w:left w:val="nil"/>
              <w:bottom w:val="single" w:sz="4" w:space="0" w:color="auto"/>
              <w:right w:val="single" w:sz="4" w:space="0" w:color="auto"/>
            </w:tcBorders>
            <w:shd w:val="clear" w:color="auto" w:fill="auto"/>
            <w:noWrap/>
            <w:vAlign w:val="center"/>
            <w:hideMark/>
          </w:tcPr>
          <w:p w14:paraId="6291B91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2.674</w:t>
            </w:r>
          </w:p>
        </w:tc>
        <w:tc>
          <w:tcPr>
            <w:tcW w:w="819" w:type="dxa"/>
            <w:tcBorders>
              <w:top w:val="nil"/>
              <w:left w:val="nil"/>
              <w:bottom w:val="single" w:sz="4" w:space="0" w:color="auto"/>
              <w:right w:val="single" w:sz="4" w:space="0" w:color="auto"/>
            </w:tcBorders>
            <w:shd w:val="clear" w:color="auto" w:fill="auto"/>
            <w:noWrap/>
            <w:vAlign w:val="center"/>
            <w:hideMark/>
          </w:tcPr>
          <w:p w14:paraId="0B75B7B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2.936</w:t>
            </w:r>
          </w:p>
        </w:tc>
        <w:tc>
          <w:tcPr>
            <w:tcW w:w="818" w:type="dxa"/>
            <w:tcBorders>
              <w:top w:val="nil"/>
              <w:left w:val="nil"/>
              <w:bottom w:val="single" w:sz="4" w:space="0" w:color="auto"/>
              <w:right w:val="single" w:sz="4" w:space="0" w:color="auto"/>
            </w:tcBorders>
            <w:shd w:val="clear" w:color="auto" w:fill="auto"/>
            <w:noWrap/>
            <w:vAlign w:val="center"/>
            <w:hideMark/>
          </w:tcPr>
          <w:p w14:paraId="3E15A89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2.936</w:t>
            </w:r>
          </w:p>
        </w:tc>
        <w:tc>
          <w:tcPr>
            <w:tcW w:w="818" w:type="dxa"/>
            <w:tcBorders>
              <w:top w:val="nil"/>
              <w:left w:val="nil"/>
              <w:bottom w:val="single" w:sz="4" w:space="0" w:color="auto"/>
              <w:right w:val="single" w:sz="4" w:space="0" w:color="auto"/>
            </w:tcBorders>
            <w:shd w:val="clear" w:color="auto" w:fill="auto"/>
            <w:noWrap/>
            <w:vAlign w:val="center"/>
            <w:hideMark/>
          </w:tcPr>
          <w:p w14:paraId="5FF1A32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3.180</w:t>
            </w:r>
          </w:p>
        </w:tc>
        <w:tc>
          <w:tcPr>
            <w:tcW w:w="818" w:type="dxa"/>
            <w:tcBorders>
              <w:top w:val="nil"/>
              <w:left w:val="nil"/>
              <w:bottom w:val="single" w:sz="4" w:space="0" w:color="auto"/>
              <w:right w:val="single" w:sz="4" w:space="0" w:color="auto"/>
            </w:tcBorders>
            <w:shd w:val="clear" w:color="auto" w:fill="auto"/>
            <w:noWrap/>
            <w:vAlign w:val="center"/>
            <w:hideMark/>
          </w:tcPr>
          <w:p w14:paraId="540C605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3.180</w:t>
            </w:r>
          </w:p>
        </w:tc>
        <w:tc>
          <w:tcPr>
            <w:tcW w:w="818" w:type="dxa"/>
            <w:tcBorders>
              <w:top w:val="nil"/>
              <w:left w:val="nil"/>
              <w:bottom w:val="single" w:sz="4" w:space="0" w:color="auto"/>
              <w:right w:val="single" w:sz="4" w:space="0" w:color="auto"/>
            </w:tcBorders>
            <w:shd w:val="clear" w:color="auto" w:fill="auto"/>
            <w:noWrap/>
            <w:vAlign w:val="center"/>
            <w:hideMark/>
          </w:tcPr>
          <w:p w14:paraId="79D8AF4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3.396</w:t>
            </w:r>
          </w:p>
        </w:tc>
        <w:tc>
          <w:tcPr>
            <w:tcW w:w="818" w:type="dxa"/>
            <w:tcBorders>
              <w:top w:val="nil"/>
              <w:left w:val="nil"/>
              <w:bottom w:val="single" w:sz="4" w:space="0" w:color="auto"/>
              <w:right w:val="single" w:sz="4" w:space="0" w:color="auto"/>
            </w:tcBorders>
            <w:shd w:val="clear" w:color="auto" w:fill="auto"/>
            <w:noWrap/>
            <w:vAlign w:val="center"/>
            <w:hideMark/>
          </w:tcPr>
          <w:p w14:paraId="08C980E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3.396</w:t>
            </w:r>
          </w:p>
        </w:tc>
        <w:tc>
          <w:tcPr>
            <w:tcW w:w="818" w:type="dxa"/>
            <w:tcBorders>
              <w:top w:val="nil"/>
              <w:left w:val="nil"/>
              <w:bottom w:val="single" w:sz="4" w:space="0" w:color="auto"/>
              <w:right w:val="single" w:sz="4" w:space="0" w:color="auto"/>
            </w:tcBorders>
            <w:shd w:val="clear" w:color="auto" w:fill="auto"/>
            <w:noWrap/>
            <w:vAlign w:val="center"/>
            <w:hideMark/>
          </w:tcPr>
          <w:p w14:paraId="3561E6D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3.639</w:t>
            </w:r>
          </w:p>
        </w:tc>
        <w:tc>
          <w:tcPr>
            <w:tcW w:w="818" w:type="dxa"/>
            <w:tcBorders>
              <w:top w:val="nil"/>
              <w:left w:val="nil"/>
              <w:bottom w:val="single" w:sz="4" w:space="0" w:color="auto"/>
              <w:right w:val="single" w:sz="4" w:space="0" w:color="auto"/>
            </w:tcBorders>
            <w:shd w:val="clear" w:color="auto" w:fill="auto"/>
            <w:noWrap/>
            <w:vAlign w:val="center"/>
            <w:hideMark/>
          </w:tcPr>
          <w:p w14:paraId="07E2B62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3.639</w:t>
            </w:r>
          </w:p>
        </w:tc>
        <w:tc>
          <w:tcPr>
            <w:tcW w:w="827" w:type="dxa"/>
            <w:tcBorders>
              <w:top w:val="nil"/>
              <w:left w:val="nil"/>
              <w:bottom w:val="single" w:sz="4" w:space="0" w:color="auto"/>
              <w:right w:val="single" w:sz="8" w:space="0" w:color="auto"/>
            </w:tcBorders>
            <w:shd w:val="clear" w:color="auto" w:fill="auto"/>
            <w:noWrap/>
            <w:vAlign w:val="center"/>
            <w:hideMark/>
          </w:tcPr>
          <w:p w14:paraId="1F72D86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3.855</w:t>
            </w:r>
          </w:p>
        </w:tc>
      </w:tr>
      <w:tr w:rsidR="009B048E" w:rsidRPr="009B048E" w14:paraId="558801CF"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4D7AC3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lastRenderedPageBreak/>
              <w:t>4.910.000</w:t>
            </w:r>
          </w:p>
        </w:tc>
        <w:tc>
          <w:tcPr>
            <w:tcW w:w="828" w:type="dxa"/>
            <w:tcBorders>
              <w:top w:val="nil"/>
              <w:left w:val="nil"/>
              <w:bottom w:val="single" w:sz="4" w:space="0" w:color="auto"/>
              <w:right w:val="single" w:sz="4" w:space="0" w:color="auto"/>
            </w:tcBorders>
            <w:shd w:val="clear" w:color="auto" w:fill="auto"/>
            <w:noWrap/>
            <w:vAlign w:val="center"/>
            <w:hideMark/>
          </w:tcPr>
          <w:p w14:paraId="20F5F25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4.075</w:t>
            </w:r>
          </w:p>
        </w:tc>
        <w:tc>
          <w:tcPr>
            <w:tcW w:w="819" w:type="dxa"/>
            <w:tcBorders>
              <w:top w:val="nil"/>
              <w:left w:val="nil"/>
              <w:bottom w:val="single" w:sz="4" w:space="0" w:color="auto"/>
              <w:right w:val="single" w:sz="4" w:space="0" w:color="auto"/>
            </w:tcBorders>
            <w:shd w:val="clear" w:color="auto" w:fill="auto"/>
            <w:noWrap/>
            <w:vAlign w:val="center"/>
            <w:hideMark/>
          </w:tcPr>
          <w:p w14:paraId="165F27A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4.488</w:t>
            </w:r>
          </w:p>
        </w:tc>
        <w:tc>
          <w:tcPr>
            <w:tcW w:w="818" w:type="dxa"/>
            <w:tcBorders>
              <w:top w:val="nil"/>
              <w:left w:val="nil"/>
              <w:bottom w:val="single" w:sz="4" w:space="0" w:color="auto"/>
              <w:right w:val="single" w:sz="4" w:space="0" w:color="auto"/>
            </w:tcBorders>
            <w:shd w:val="clear" w:color="auto" w:fill="auto"/>
            <w:noWrap/>
            <w:vAlign w:val="center"/>
            <w:hideMark/>
          </w:tcPr>
          <w:p w14:paraId="5B81446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4.488</w:t>
            </w:r>
          </w:p>
        </w:tc>
        <w:tc>
          <w:tcPr>
            <w:tcW w:w="818" w:type="dxa"/>
            <w:tcBorders>
              <w:top w:val="nil"/>
              <w:left w:val="nil"/>
              <w:bottom w:val="single" w:sz="4" w:space="0" w:color="auto"/>
              <w:right w:val="single" w:sz="4" w:space="0" w:color="auto"/>
            </w:tcBorders>
            <w:shd w:val="clear" w:color="auto" w:fill="auto"/>
            <w:noWrap/>
            <w:vAlign w:val="center"/>
            <w:hideMark/>
          </w:tcPr>
          <w:p w14:paraId="092909B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4.822</w:t>
            </w:r>
          </w:p>
        </w:tc>
        <w:tc>
          <w:tcPr>
            <w:tcW w:w="818" w:type="dxa"/>
            <w:tcBorders>
              <w:top w:val="nil"/>
              <w:left w:val="nil"/>
              <w:bottom w:val="single" w:sz="4" w:space="0" w:color="auto"/>
              <w:right w:val="single" w:sz="4" w:space="0" w:color="auto"/>
            </w:tcBorders>
            <w:shd w:val="clear" w:color="auto" w:fill="auto"/>
            <w:noWrap/>
            <w:vAlign w:val="center"/>
            <w:hideMark/>
          </w:tcPr>
          <w:p w14:paraId="066782F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4.822</w:t>
            </w:r>
          </w:p>
        </w:tc>
        <w:tc>
          <w:tcPr>
            <w:tcW w:w="818" w:type="dxa"/>
            <w:tcBorders>
              <w:top w:val="nil"/>
              <w:left w:val="nil"/>
              <w:bottom w:val="single" w:sz="4" w:space="0" w:color="auto"/>
              <w:right w:val="single" w:sz="4" w:space="0" w:color="auto"/>
            </w:tcBorders>
            <w:shd w:val="clear" w:color="auto" w:fill="auto"/>
            <w:noWrap/>
            <w:vAlign w:val="center"/>
            <w:hideMark/>
          </w:tcPr>
          <w:p w14:paraId="4C17CF0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5.097</w:t>
            </w:r>
          </w:p>
        </w:tc>
        <w:tc>
          <w:tcPr>
            <w:tcW w:w="818" w:type="dxa"/>
            <w:tcBorders>
              <w:top w:val="nil"/>
              <w:left w:val="nil"/>
              <w:bottom w:val="single" w:sz="4" w:space="0" w:color="auto"/>
              <w:right w:val="single" w:sz="4" w:space="0" w:color="auto"/>
            </w:tcBorders>
            <w:shd w:val="clear" w:color="auto" w:fill="auto"/>
            <w:noWrap/>
            <w:vAlign w:val="center"/>
            <w:hideMark/>
          </w:tcPr>
          <w:p w14:paraId="486E8AE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5.097</w:t>
            </w:r>
          </w:p>
        </w:tc>
        <w:tc>
          <w:tcPr>
            <w:tcW w:w="818" w:type="dxa"/>
            <w:tcBorders>
              <w:top w:val="nil"/>
              <w:left w:val="nil"/>
              <w:bottom w:val="single" w:sz="4" w:space="0" w:color="auto"/>
              <w:right w:val="single" w:sz="4" w:space="0" w:color="auto"/>
            </w:tcBorders>
            <w:shd w:val="clear" w:color="auto" w:fill="auto"/>
            <w:noWrap/>
            <w:vAlign w:val="center"/>
            <w:hideMark/>
          </w:tcPr>
          <w:p w14:paraId="53D3725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5.428</w:t>
            </w:r>
          </w:p>
        </w:tc>
        <w:tc>
          <w:tcPr>
            <w:tcW w:w="818" w:type="dxa"/>
            <w:tcBorders>
              <w:top w:val="nil"/>
              <w:left w:val="nil"/>
              <w:bottom w:val="single" w:sz="4" w:space="0" w:color="auto"/>
              <w:right w:val="single" w:sz="4" w:space="0" w:color="auto"/>
            </w:tcBorders>
            <w:shd w:val="clear" w:color="auto" w:fill="auto"/>
            <w:noWrap/>
            <w:vAlign w:val="center"/>
            <w:hideMark/>
          </w:tcPr>
          <w:p w14:paraId="71D67D2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5.428</w:t>
            </w:r>
          </w:p>
        </w:tc>
        <w:tc>
          <w:tcPr>
            <w:tcW w:w="827" w:type="dxa"/>
            <w:tcBorders>
              <w:top w:val="nil"/>
              <w:left w:val="nil"/>
              <w:bottom w:val="single" w:sz="4" w:space="0" w:color="auto"/>
              <w:right w:val="single" w:sz="8" w:space="0" w:color="auto"/>
            </w:tcBorders>
            <w:shd w:val="clear" w:color="auto" w:fill="auto"/>
            <w:noWrap/>
            <w:vAlign w:val="center"/>
            <w:hideMark/>
          </w:tcPr>
          <w:p w14:paraId="4C8CEDB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5.719</w:t>
            </w:r>
          </w:p>
        </w:tc>
      </w:tr>
      <w:tr w:rsidR="009B048E" w:rsidRPr="009B048E" w14:paraId="753471D8"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DBA3FD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9.820.000</w:t>
            </w:r>
          </w:p>
        </w:tc>
        <w:tc>
          <w:tcPr>
            <w:tcW w:w="828" w:type="dxa"/>
            <w:tcBorders>
              <w:top w:val="nil"/>
              <w:left w:val="nil"/>
              <w:bottom w:val="single" w:sz="4" w:space="0" w:color="auto"/>
              <w:right w:val="single" w:sz="4" w:space="0" w:color="auto"/>
            </w:tcBorders>
            <w:shd w:val="clear" w:color="auto" w:fill="auto"/>
            <w:noWrap/>
            <w:vAlign w:val="center"/>
            <w:hideMark/>
          </w:tcPr>
          <w:p w14:paraId="4D30B6B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7.144</w:t>
            </w:r>
          </w:p>
        </w:tc>
        <w:tc>
          <w:tcPr>
            <w:tcW w:w="819" w:type="dxa"/>
            <w:tcBorders>
              <w:top w:val="nil"/>
              <w:left w:val="nil"/>
              <w:bottom w:val="single" w:sz="4" w:space="0" w:color="auto"/>
              <w:right w:val="single" w:sz="4" w:space="0" w:color="auto"/>
            </w:tcBorders>
            <w:shd w:val="clear" w:color="auto" w:fill="auto"/>
            <w:noWrap/>
            <w:vAlign w:val="center"/>
            <w:hideMark/>
          </w:tcPr>
          <w:p w14:paraId="60DE2B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7.905</w:t>
            </w:r>
          </w:p>
        </w:tc>
        <w:tc>
          <w:tcPr>
            <w:tcW w:w="818" w:type="dxa"/>
            <w:tcBorders>
              <w:top w:val="nil"/>
              <w:left w:val="nil"/>
              <w:bottom w:val="single" w:sz="4" w:space="0" w:color="auto"/>
              <w:right w:val="single" w:sz="4" w:space="0" w:color="auto"/>
            </w:tcBorders>
            <w:shd w:val="clear" w:color="auto" w:fill="auto"/>
            <w:noWrap/>
            <w:vAlign w:val="center"/>
            <w:hideMark/>
          </w:tcPr>
          <w:p w14:paraId="462A322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7.905</w:t>
            </w:r>
          </w:p>
        </w:tc>
        <w:tc>
          <w:tcPr>
            <w:tcW w:w="818" w:type="dxa"/>
            <w:tcBorders>
              <w:top w:val="nil"/>
              <w:left w:val="nil"/>
              <w:bottom w:val="single" w:sz="4" w:space="0" w:color="auto"/>
              <w:right w:val="single" w:sz="4" w:space="0" w:color="auto"/>
            </w:tcBorders>
            <w:shd w:val="clear" w:color="auto" w:fill="auto"/>
            <w:noWrap/>
            <w:vAlign w:val="center"/>
            <w:hideMark/>
          </w:tcPr>
          <w:p w14:paraId="5BD240A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8.402</w:t>
            </w:r>
          </w:p>
        </w:tc>
        <w:tc>
          <w:tcPr>
            <w:tcW w:w="818" w:type="dxa"/>
            <w:tcBorders>
              <w:top w:val="nil"/>
              <w:left w:val="nil"/>
              <w:bottom w:val="single" w:sz="4" w:space="0" w:color="auto"/>
              <w:right w:val="single" w:sz="4" w:space="0" w:color="auto"/>
            </w:tcBorders>
            <w:shd w:val="clear" w:color="auto" w:fill="auto"/>
            <w:noWrap/>
            <w:vAlign w:val="center"/>
            <w:hideMark/>
          </w:tcPr>
          <w:p w14:paraId="2C08367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8.402</w:t>
            </w:r>
          </w:p>
        </w:tc>
        <w:tc>
          <w:tcPr>
            <w:tcW w:w="818" w:type="dxa"/>
            <w:tcBorders>
              <w:top w:val="nil"/>
              <w:left w:val="nil"/>
              <w:bottom w:val="single" w:sz="4" w:space="0" w:color="auto"/>
              <w:right w:val="single" w:sz="4" w:space="0" w:color="auto"/>
            </w:tcBorders>
            <w:shd w:val="clear" w:color="auto" w:fill="auto"/>
            <w:noWrap/>
            <w:vAlign w:val="center"/>
            <w:hideMark/>
          </w:tcPr>
          <w:p w14:paraId="521F4D1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8.760</w:t>
            </w:r>
          </w:p>
        </w:tc>
        <w:tc>
          <w:tcPr>
            <w:tcW w:w="818" w:type="dxa"/>
            <w:tcBorders>
              <w:top w:val="nil"/>
              <w:left w:val="nil"/>
              <w:bottom w:val="single" w:sz="4" w:space="0" w:color="auto"/>
              <w:right w:val="single" w:sz="4" w:space="0" w:color="auto"/>
            </w:tcBorders>
            <w:shd w:val="clear" w:color="auto" w:fill="auto"/>
            <w:noWrap/>
            <w:vAlign w:val="center"/>
            <w:hideMark/>
          </w:tcPr>
          <w:p w14:paraId="15DDA34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8.760</w:t>
            </w:r>
          </w:p>
        </w:tc>
        <w:tc>
          <w:tcPr>
            <w:tcW w:w="818" w:type="dxa"/>
            <w:tcBorders>
              <w:top w:val="nil"/>
              <w:left w:val="nil"/>
              <w:bottom w:val="single" w:sz="4" w:space="0" w:color="auto"/>
              <w:right w:val="single" w:sz="4" w:space="0" w:color="auto"/>
            </w:tcBorders>
            <w:shd w:val="clear" w:color="auto" w:fill="auto"/>
            <w:noWrap/>
            <w:vAlign w:val="center"/>
            <w:hideMark/>
          </w:tcPr>
          <w:p w14:paraId="72CEBE6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9.254</w:t>
            </w:r>
          </w:p>
        </w:tc>
        <w:tc>
          <w:tcPr>
            <w:tcW w:w="818" w:type="dxa"/>
            <w:tcBorders>
              <w:top w:val="nil"/>
              <w:left w:val="nil"/>
              <w:bottom w:val="single" w:sz="4" w:space="0" w:color="auto"/>
              <w:right w:val="single" w:sz="4" w:space="0" w:color="auto"/>
            </w:tcBorders>
            <w:shd w:val="clear" w:color="auto" w:fill="auto"/>
            <w:noWrap/>
            <w:vAlign w:val="center"/>
            <w:hideMark/>
          </w:tcPr>
          <w:p w14:paraId="006B51C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9.254</w:t>
            </w:r>
          </w:p>
        </w:tc>
        <w:tc>
          <w:tcPr>
            <w:tcW w:w="827" w:type="dxa"/>
            <w:tcBorders>
              <w:top w:val="nil"/>
              <w:left w:val="nil"/>
              <w:bottom w:val="single" w:sz="4" w:space="0" w:color="auto"/>
              <w:right w:val="single" w:sz="8" w:space="0" w:color="auto"/>
            </w:tcBorders>
            <w:shd w:val="clear" w:color="auto" w:fill="auto"/>
            <w:noWrap/>
            <w:vAlign w:val="center"/>
            <w:hideMark/>
          </w:tcPr>
          <w:p w14:paraId="302E245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9.677</w:t>
            </w:r>
          </w:p>
        </w:tc>
      </w:tr>
      <w:tr w:rsidR="009B048E" w:rsidRPr="009B048E" w14:paraId="1F69808E"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800742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14.730.000</w:t>
            </w:r>
          </w:p>
        </w:tc>
        <w:tc>
          <w:tcPr>
            <w:tcW w:w="828" w:type="dxa"/>
            <w:tcBorders>
              <w:top w:val="nil"/>
              <w:left w:val="nil"/>
              <w:bottom w:val="single" w:sz="4" w:space="0" w:color="auto"/>
              <w:right w:val="single" w:sz="4" w:space="0" w:color="auto"/>
            </w:tcBorders>
            <w:shd w:val="clear" w:color="auto" w:fill="auto"/>
            <w:noWrap/>
            <w:vAlign w:val="center"/>
            <w:hideMark/>
          </w:tcPr>
          <w:p w14:paraId="4475B89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9.921</w:t>
            </w:r>
          </w:p>
        </w:tc>
        <w:tc>
          <w:tcPr>
            <w:tcW w:w="819" w:type="dxa"/>
            <w:tcBorders>
              <w:top w:val="nil"/>
              <w:left w:val="nil"/>
              <w:bottom w:val="single" w:sz="4" w:space="0" w:color="auto"/>
              <w:right w:val="single" w:sz="4" w:space="0" w:color="auto"/>
            </w:tcBorders>
            <w:shd w:val="clear" w:color="auto" w:fill="auto"/>
            <w:noWrap/>
            <w:vAlign w:val="center"/>
            <w:hideMark/>
          </w:tcPr>
          <w:p w14:paraId="7337556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11.008</w:t>
            </w:r>
          </w:p>
        </w:tc>
        <w:tc>
          <w:tcPr>
            <w:tcW w:w="818" w:type="dxa"/>
            <w:tcBorders>
              <w:top w:val="nil"/>
              <w:left w:val="nil"/>
              <w:bottom w:val="single" w:sz="4" w:space="0" w:color="auto"/>
              <w:right w:val="single" w:sz="4" w:space="0" w:color="auto"/>
            </w:tcBorders>
            <w:shd w:val="clear" w:color="auto" w:fill="auto"/>
            <w:noWrap/>
            <w:vAlign w:val="center"/>
            <w:hideMark/>
          </w:tcPr>
          <w:p w14:paraId="2CD3C3A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11.008</w:t>
            </w:r>
          </w:p>
        </w:tc>
        <w:tc>
          <w:tcPr>
            <w:tcW w:w="818" w:type="dxa"/>
            <w:tcBorders>
              <w:top w:val="nil"/>
              <w:left w:val="nil"/>
              <w:bottom w:val="single" w:sz="4" w:space="0" w:color="auto"/>
              <w:right w:val="single" w:sz="4" w:space="0" w:color="auto"/>
            </w:tcBorders>
            <w:shd w:val="clear" w:color="auto" w:fill="auto"/>
            <w:noWrap/>
            <w:vAlign w:val="center"/>
            <w:hideMark/>
          </w:tcPr>
          <w:p w14:paraId="5306C8D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11.627</w:t>
            </w:r>
          </w:p>
        </w:tc>
        <w:tc>
          <w:tcPr>
            <w:tcW w:w="818" w:type="dxa"/>
            <w:tcBorders>
              <w:top w:val="nil"/>
              <w:left w:val="nil"/>
              <w:bottom w:val="single" w:sz="4" w:space="0" w:color="auto"/>
              <w:right w:val="single" w:sz="4" w:space="0" w:color="auto"/>
            </w:tcBorders>
            <w:shd w:val="clear" w:color="auto" w:fill="auto"/>
            <w:noWrap/>
            <w:vAlign w:val="center"/>
            <w:hideMark/>
          </w:tcPr>
          <w:p w14:paraId="4653F01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11.627</w:t>
            </w:r>
          </w:p>
        </w:tc>
        <w:tc>
          <w:tcPr>
            <w:tcW w:w="818" w:type="dxa"/>
            <w:tcBorders>
              <w:top w:val="nil"/>
              <w:left w:val="nil"/>
              <w:bottom w:val="single" w:sz="4" w:space="0" w:color="auto"/>
              <w:right w:val="single" w:sz="4" w:space="0" w:color="auto"/>
            </w:tcBorders>
            <w:shd w:val="clear" w:color="auto" w:fill="auto"/>
            <w:noWrap/>
            <w:vAlign w:val="center"/>
            <w:hideMark/>
          </w:tcPr>
          <w:p w14:paraId="1D2F8D1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12.024</w:t>
            </w:r>
          </w:p>
        </w:tc>
        <w:tc>
          <w:tcPr>
            <w:tcW w:w="818" w:type="dxa"/>
            <w:tcBorders>
              <w:top w:val="nil"/>
              <w:left w:val="nil"/>
              <w:bottom w:val="single" w:sz="4" w:space="0" w:color="auto"/>
              <w:right w:val="single" w:sz="4" w:space="0" w:color="auto"/>
            </w:tcBorders>
            <w:shd w:val="clear" w:color="auto" w:fill="auto"/>
            <w:noWrap/>
            <w:vAlign w:val="center"/>
            <w:hideMark/>
          </w:tcPr>
          <w:p w14:paraId="444444D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12.024</w:t>
            </w:r>
          </w:p>
        </w:tc>
        <w:tc>
          <w:tcPr>
            <w:tcW w:w="818" w:type="dxa"/>
            <w:tcBorders>
              <w:top w:val="nil"/>
              <w:left w:val="nil"/>
              <w:bottom w:val="single" w:sz="4" w:space="0" w:color="auto"/>
              <w:right w:val="single" w:sz="4" w:space="0" w:color="auto"/>
            </w:tcBorders>
            <w:shd w:val="clear" w:color="auto" w:fill="auto"/>
            <w:noWrap/>
            <w:vAlign w:val="center"/>
            <w:hideMark/>
          </w:tcPr>
          <w:p w14:paraId="0A116FE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12.642</w:t>
            </w:r>
          </w:p>
        </w:tc>
        <w:tc>
          <w:tcPr>
            <w:tcW w:w="818" w:type="dxa"/>
            <w:tcBorders>
              <w:top w:val="nil"/>
              <w:left w:val="nil"/>
              <w:bottom w:val="single" w:sz="4" w:space="0" w:color="auto"/>
              <w:right w:val="single" w:sz="4" w:space="0" w:color="auto"/>
            </w:tcBorders>
            <w:shd w:val="clear" w:color="auto" w:fill="auto"/>
            <w:noWrap/>
            <w:vAlign w:val="center"/>
            <w:hideMark/>
          </w:tcPr>
          <w:p w14:paraId="59FFBB0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12.642</w:t>
            </w:r>
          </w:p>
        </w:tc>
        <w:tc>
          <w:tcPr>
            <w:tcW w:w="827" w:type="dxa"/>
            <w:tcBorders>
              <w:top w:val="nil"/>
              <w:left w:val="nil"/>
              <w:bottom w:val="single" w:sz="4" w:space="0" w:color="auto"/>
              <w:right w:val="single" w:sz="8" w:space="0" w:color="auto"/>
            </w:tcBorders>
            <w:shd w:val="clear" w:color="auto" w:fill="auto"/>
            <w:noWrap/>
            <w:vAlign w:val="center"/>
            <w:hideMark/>
          </w:tcPr>
          <w:p w14:paraId="42B7C76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13.163</w:t>
            </w:r>
          </w:p>
        </w:tc>
      </w:tr>
      <w:tr w:rsidR="009B048E" w:rsidRPr="009B048E" w14:paraId="49F35733"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D757BA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19.910.000</w:t>
            </w:r>
          </w:p>
        </w:tc>
        <w:tc>
          <w:tcPr>
            <w:tcW w:w="828" w:type="dxa"/>
            <w:tcBorders>
              <w:top w:val="nil"/>
              <w:left w:val="nil"/>
              <w:bottom w:val="single" w:sz="4" w:space="0" w:color="auto"/>
              <w:right w:val="single" w:sz="4" w:space="0" w:color="auto"/>
            </w:tcBorders>
            <w:shd w:val="clear" w:color="auto" w:fill="auto"/>
            <w:noWrap/>
            <w:vAlign w:val="center"/>
            <w:hideMark/>
          </w:tcPr>
          <w:p w14:paraId="0F15E57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12.662</w:t>
            </w:r>
          </w:p>
        </w:tc>
        <w:tc>
          <w:tcPr>
            <w:tcW w:w="819" w:type="dxa"/>
            <w:tcBorders>
              <w:top w:val="nil"/>
              <w:left w:val="nil"/>
              <w:bottom w:val="single" w:sz="4" w:space="0" w:color="auto"/>
              <w:right w:val="single" w:sz="4" w:space="0" w:color="auto"/>
            </w:tcBorders>
            <w:shd w:val="clear" w:color="auto" w:fill="auto"/>
            <w:noWrap/>
            <w:vAlign w:val="center"/>
            <w:hideMark/>
          </w:tcPr>
          <w:p w14:paraId="56104B9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14.076</w:t>
            </w:r>
          </w:p>
        </w:tc>
        <w:tc>
          <w:tcPr>
            <w:tcW w:w="818" w:type="dxa"/>
            <w:tcBorders>
              <w:top w:val="nil"/>
              <w:left w:val="nil"/>
              <w:bottom w:val="single" w:sz="4" w:space="0" w:color="auto"/>
              <w:right w:val="single" w:sz="4" w:space="0" w:color="auto"/>
            </w:tcBorders>
            <w:shd w:val="clear" w:color="auto" w:fill="auto"/>
            <w:noWrap/>
            <w:vAlign w:val="center"/>
            <w:hideMark/>
          </w:tcPr>
          <w:p w14:paraId="4A2FA48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14.076</w:t>
            </w:r>
          </w:p>
        </w:tc>
        <w:tc>
          <w:tcPr>
            <w:tcW w:w="818" w:type="dxa"/>
            <w:tcBorders>
              <w:top w:val="nil"/>
              <w:left w:val="nil"/>
              <w:bottom w:val="single" w:sz="4" w:space="0" w:color="auto"/>
              <w:right w:val="single" w:sz="4" w:space="0" w:color="auto"/>
            </w:tcBorders>
            <w:shd w:val="clear" w:color="auto" w:fill="auto"/>
            <w:noWrap/>
            <w:vAlign w:val="center"/>
            <w:hideMark/>
          </w:tcPr>
          <w:p w14:paraId="20C7F1B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14.798</w:t>
            </w:r>
          </w:p>
        </w:tc>
        <w:tc>
          <w:tcPr>
            <w:tcW w:w="818" w:type="dxa"/>
            <w:tcBorders>
              <w:top w:val="nil"/>
              <w:left w:val="nil"/>
              <w:bottom w:val="single" w:sz="4" w:space="0" w:color="auto"/>
              <w:right w:val="single" w:sz="4" w:space="0" w:color="auto"/>
            </w:tcBorders>
            <w:shd w:val="clear" w:color="auto" w:fill="auto"/>
            <w:noWrap/>
            <w:vAlign w:val="center"/>
            <w:hideMark/>
          </w:tcPr>
          <w:p w14:paraId="3190BA1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14.798</w:t>
            </w:r>
          </w:p>
        </w:tc>
        <w:tc>
          <w:tcPr>
            <w:tcW w:w="818" w:type="dxa"/>
            <w:tcBorders>
              <w:top w:val="nil"/>
              <w:left w:val="nil"/>
              <w:bottom w:val="single" w:sz="4" w:space="0" w:color="auto"/>
              <w:right w:val="single" w:sz="4" w:space="0" w:color="auto"/>
            </w:tcBorders>
            <w:shd w:val="clear" w:color="auto" w:fill="auto"/>
            <w:noWrap/>
            <w:vAlign w:val="center"/>
            <w:hideMark/>
          </w:tcPr>
          <w:p w14:paraId="183F0E0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15.213</w:t>
            </w:r>
          </w:p>
        </w:tc>
        <w:tc>
          <w:tcPr>
            <w:tcW w:w="818" w:type="dxa"/>
            <w:tcBorders>
              <w:top w:val="nil"/>
              <w:left w:val="nil"/>
              <w:bottom w:val="single" w:sz="4" w:space="0" w:color="auto"/>
              <w:right w:val="single" w:sz="4" w:space="0" w:color="auto"/>
            </w:tcBorders>
            <w:shd w:val="clear" w:color="auto" w:fill="auto"/>
            <w:noWrap/>
            <w:vAlign w:val="center"/>
            <w:hideMark/>
          </w:tcPr>
          <w:p w14:paraId="460A9D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15.213</w:t>
            </w:r>
          </w:p>
        </w:tc>
        <w:tc>
          <w:tcPr>
            <w:tcW w:w="818" w:type="dxa"/>
            <w:tcBorders>
              <w:top w:val="nil"/>
              <w:left w:val="nil"/>
              <w:bottom w:val="single" w:sz="4" w:space="0" w:color="auto"/>
              <w:right w:val="single" w:sz="4" w:space="0" w:color="auto"/>
            </w:tcBorders>
            <w:shd w:val="clear" w:color="auto" w:fill="auto"/>
            <w:noWrap/>
            <w:vAlign w:val="center"/>
            <w:hideMark/>
          </w:tcPr>
          <w:p w14:paraId="2039D7D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15.938</w:t>
            </w:r>
          </w:p>
        </w:tc>
        <w:tc>
          <w:tcPr>
            <w:tcW w:w="818" w:type="dxa"/>
            <w:tcBorders>
              <w:top w:val="nil"/>
              <w:left w:val="nil"/>
              <w:bottom w:val="single" w:sz="4" w:space="0" w:color="auto"/>
              <w:right w:val="single" w:sz="4" w:space="0" w:color="auto"/>
            </w:tcBorders>
            <w:shd w:val="clear" w:color="auto" w:fill="auto"/>
            <w:noWrap/>
            <w:vAlign w:val="center"/>
            <w:hideMark/>
          </w:tcPr>
          <w:p w14:paraId="661B4F4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15.938</w:t>
            </w:r>
          </w:p>
        </w:tc>
        <w:tc>
          <w:tcPr>
            <w:tcW w:w="827" w:type="dxa"/>
            <w:tcBorders>
              <w:top w:val="nil"/>
              <w:left w:val="nil"/>
              <w:bottom w:val="single" w:sz="4" w:space="0" w:color="auto"/>
              <w:right w:val="single" w:sz="8" w:space="0" w:color="auto"/>
            </w:tcBorders>
            <w:shd w:val="clear" w:color="auto" w:fill="auto"/>
            <w:noWrap/>
            <w:vAlign w:val="center"/>
            <w:hideMark/>
          </w:tcPr>
          <w:p w14:paraId="40BDBC7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16.541</w:t>
            </w:r>
          </w:p>
        </w:tc>
      </w:tr>
      <w:tr w:rsidR="009B048E" w:rsidRPr="009B048E" w14:paraId="4D411ADF"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7652E0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29.200.000</w:t>
            </w:r>
          </w:p>
        </w:tc>
        <w:tc>
          <w:tcPr>
            <w:tcW w:w="828" w:type="dxa"/>
            <w:tcBorders>
              <w:top w:val="nil"/>
              <w:left w:val="nil"/>
              <w:bottom w:val="single" w:sz="4" w:space="0" w:color="auto"/>
              <w:right w:val="single" w:sz="4" w:space="0" w:color="auto"/>
            </w:tcBorders>
            <w:shd w:val="clear" w:color="auto" w:fill="auto"/>
            <w:noWrap/>
            <w:vAlign w:val="center"/>
            <w:hideMark/>
          </w:tcPr>
          <w:p w14:paraId="1FA459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17.267</w:t>
            </w:r>
          </w:p>
        </w:tc>
        <w:tc>
          <w:tcPr>
            <w:tcW w:w="819" w:type="dxa"/>
            <w:tcBorders>
              <w:top w:val="nil"/>
              <w:left w:val="nil"/>
              <w:bottom w:val="single" w:sz="4" w:space="0" w:color="auto"/>
              <w:right w:val="single" w:sz="4" w:space="0" w:color="auto"/>
            </w:tcBorders>
            <w:shd w:val="clear" w:color="auto" w:fill="auto"/>
            <w:noWrap/>
            <w:vAlign w:val="center"/>
            <w:hideMark/>
          </w:tcPr>
          <w:p w14:paraId="7EFC077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19.244</w:t>
            </w:r>
          </w:p>
        </w:tc>
        <w:tc>
          <w:tcPr>
            <w:tcW w:w="818" w:type="dxa"/>
            <w:tcBorders>
              <w:top w:val="nil"/>
              <w:left w:val="nil"/>
              <w:bottom w:val="single" w:sz="4" w:space="0" w:color="auto"/>
              <w:right w:val="single" w:sz="4" w:space="0" w:color="auto"/>
            </w:tcBorders>
            <w:shd w:val="clear" w:color="auto" w:fill="auto"/>
            <w:noWrap/>
            <w:vAlign w:val="center"/>
            <w:hideMark/>
          </w:tcPr>
          <w:p w14:paraId="25B8A26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19.244</w:t>
            </w:r>
          </w:p>
        </w:tc>
        <w:tc>
          <w:tcPr>
            <w:tcW w:w="818" w:type="dxa"/>
            <w:tcBorders>
              <w:top w:val="nil"/>
              <w:left w:val="nil"/>
              <w:bottom w:val="single" w:sz="4" w:space="0" w:color="auto"/>
              <w:right w:val="single" w:sz="4" w:space="0" w:color="auto"/>
            </w:tcBorders>
            <w:shd w:val="clear" w:color="auto" w:fill="auto"/>
            <w:noWrap/>
            <w:vAlign w:val="center"/>
            <w:hideMark/>
          </w:tcPr>
          <w:p w14:paraId="373B084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20.112</w:t>
            </w:r>
          </w:p>
        </w:tc>
        <w:tc>
          <w:tcPr>
            <w:tcW w:w="818" w:type="dxa"/>
            <w:tcBorders>
              <w:top w:val="nil"/>
              <w:left w:val="nil"/>
              <w:bottom w:val="single" w:sz="4" w:space="0" w:color="auto"/>
              <w:right w:val="single" w:sz="4" w:space="0" w:color="auto"/>
            </w:tcBorders>
            <w:shd w:val="clear" w:color="auto" w:fill="auto"/>
            <w:noWrap/>
            <w:vAlign w:val="center"/>
            <w:hideMark/>
          </w:tcPr>
          <w:p w14:paraId="6EB99B3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20.112</w:t>
            </w:r>
          </w:p>
        </w:tc>
        <w:tc>
          <w:tcPr>
            <w:tcW w:w="818" w:type="dxa"/>
            <w:tcBorders>
              <w:top w:val="nil"/>
              <w:left w:val="nil"/>
              <w:bottom w:val="single" w:sz="4" w:space="0" w:color="auto"/>
              <w:right w:val="single" w:sz="4" w:space="0" w:color="auto"/>
            </w:tcBorders>
            <w:shd w:val="clear" w:color="auto" w:fill="auto"/>
            <w:noWrap/>
            <w:vAlign w:val="center"/>
            <w:hideMark/>
          </w:tcPr>
          <w:p w14:paraId="61840D0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20.519</w:t>
            </w:r>
          </w:p>
        </w:tc>
        <w:tc>
          <w:tcPr>
            <w:tcW w:w="818" w:type="dxa"/>
            <w:tcBorders>
              <w:top w:val="nil"/>
              <w:left w:val="nil"/>
              <w:bottom w:val="single" w:sz="4" w:space="0" w:color="auto"/>
              <w:right w:val="single" w:sz="4" w:space="0" w:color="auto"/>
            </w:tcBorders>
            <w:shd w:val="clear" w:color="auto" w:fill="auto"/>
            <w:noWrap/>
            <w:vAlign w:val="center"/>
            <w:hideMark/>
          </w:tcPr>
          <w:p w14:paraId="21F5B2F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20.519</w:t>
            </w:r>
          </w:p>
        </w:tc>
        <w:tc>
          <w:tcPr>
            <w:tcW w:w="818" w:type="dxa"/>
            <w:tcBorders>
              <w:top w:val="nil"/>
              <w:left w:val="nil"/>
              <w:bottom w:val="single" w:sz="4" w:space="0" w:color="auto"/>
              <w:right w:val="single" w:sz="4" w:space="0" w:color="auto"/>
            </w:tcBorders>
            <w:shd w:val="clear" w:color="auto" w:fill="auto"/>
            <w:noWrap/>
            <w:vAlign w:val="center"/>
            <w:hideMark/>
          </w:tcPr>
          <w:p w14:paraId="69DFA89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21.401</w:t>
            </w:r>
          </w:p>
        </w:tc>
        <w:tc>
          <w:tcPr>
            <w:tcW w:w="818" w:type="dxa"/>
            <w:tcBorders>
              <w:top w:val="nil"/>
              <w:left w:val="nil"/>
              <w:bottom w:val="single" w:sz="4" w:space="0" w:color="auto"/>
              <w:right w:val="single" w:sz="4" w:space="0" w:color="auto"/>
            </w:tcBorders>
            <w:shd w:val="clear" w:color="auto" w:fill="auto"/>
            <w:noWrap/>
            <w:vAlign w:val="center"/>
            <w:hideMark/>
          </w:tcPr>
          <w:p w14:paraId="445464A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21.401</w:t>
            </w:r>
          </w:p>
        </w:tc>
        <w:tc>
          <w:tcPr>
            <w:tcW w:w="827" w:type="dxa"/>
            <w:tcBorders>
              <w:top w:val="nil"/>
              <w:left w:val="nil"/>
              <w:bottom w:val="single" w:sz="4" w:space="0" w:color="auto"/>
              <w:right w:val="single" w:sz="8" w:space="0" w:color="auto"/>
            </w:tcBorders>
            <w:shd w:val="clear" w:color="auto" w:fill="auto"/>
            <w:noWrap/>
            <w:vAlign w:val="center"/>
            <w:hideMark/>
          </w:tcPr>
          <w:p w14:paraId="74A7324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22.119</w:t>
            </w:r>
          </w:p>
        </w:tc>
      </w:tr>
      <w:tr w:rsidR="009B048E" w:rsidRPr="009B048E" w14:paraId="6CB56C58" w14:textId="77777777" w:rsidTr="009B048E">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5B0BCB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49.110.000</w:t>
            </w:r>
          </w:p>
        </w:tc>
        <w:tc>
          <w:tcPr>
            <w:tcW w:w="828" w:type="dxa"/>
            <w:tcBorders>
              <w:top w:val="nil"/>
              <w:left w:val="nil"/>
              <w:bottom w:val="single" w:sz="8" w:space="0" w:color="auto"/>
              <w:right w:val="single" w:sz="4" w:space="0" w:color="auto"/>
            </w:tcBorders>
            <w:shd w:val="clear" w:color="auto" w:fill="auto"/>
            <w:noWrap/>
            <w:vAlign w:val="center"/>
            <w:hideMark/>
          </w:tcPr>
          <w:p w14:paraId="7843D0C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26.309</w:t>
            </w:r>
          </w:p>
        </w:tc>
        <w:tc>
          <w:tcPr>
            <w:tcW w:w="819" w:type="dxa"/>
            <w:tcBorders>
              <w:top w:val="nil"/>
              <w:left w:val="nil"/>
              <w:bottom w:val="single" w:sz="8" w:space="0" w:color="auto"/>
              <w:right w:val="single" w:sz="4" w:space="0" w:color="auto"/>
            </w:tcBorders>
            <w:shd w:val="clear" w:color="auto" w:fill="auto"/>
            <w:noWrap/>
            <w:vAlign w:val="center"/>
            <w:hideMark/>
          </w:tcPr>
          <w:p w14:paraId="5CAD53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29.422</w:t>
            </w:r>
          </w:p>
        </w:tc>
        <w:tc>
          <w:tcPr>
            <w:tcW w:w="818" w:type="dxa"/>
            <w:tcBorders>
              <w:top w:val="nil"/>
              <w:left w:val="nil"/>
              <w:bottom w:val="single" w:sz="8" w:space="0" w:color="auto"/>
              <w:right w:val="single" w:sz="4" w:space="0" w:color="auto"/>
            </w:tcBorders>
            <w:shd w:val="clear" w:color="auto" w:fill="auto"/>
            <w:noWrap/>
            <w:vAlign w:val="center"/>
            <w:hideMark/>
          </w:tcPr>
          <w:p w14:paraId="00698DC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29.422</w:t>
            </w:r>
          </w:p>
        </w:tc>
        <w:tc>
          <w:tcPr>
            <w:tcW w:w="818" w:type="dxa"/>
            <w:tcBorders>
              <w:top w:val="nil"/>
              <w:left w:val="nil"/>
              <w:bottom w:val="single" w:sz="8" w:space="0" w:color="auto"/>
              <w:right w:val="single" w:sz="4" w:space="0" w:color="auto"/>
            </w:tcBorders>
            <w:shd w:val="clear" w:color="auto" w:fill="auto"/>
            <w:noWrap/>
            <w:vAlign w:val="center"/>
            <w:hideMark/>
          </w:tcPr>
          <w:p w14:paraId="6C6FCB5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30.502</w:t>
            </w:r>
          </w:p>
        </w:tc>
        <w:tc>
          <w:tcPr>
            <w:tcW w:w="818" w:type="dxa"/>
            <w:tcBorders>
              <w:top w:val="nil"/>
              <w:left w:val="nil"/>
              <w:bottom w:val="single" w:sz="8" w:space="0" w:color="auto"/>
              <w:right w:val="single" w:sz="4" w:space="0" w:color="auto"/>
            </w:tcBorders>
            <w:shd w:val="clear" w:color="auto" w:fill="auto"/>
            <w:noWrap/>
            <w:vAlign w:val="center"/>
            <w:hideMark/>
          </w:tcPr>
          <w:p w14:paraId="17D8216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30.502</w:t>
            </w:r>
          </w:p>
        </w:tc>
        <w:tc>
          <w:tcPr>
            <w:tcW w:w="818" w:type="dxa"/>
            <w:tcBorders>
              <w:top w:val="nil"/>
              <w:left w:val="nil"/>
              <w:bottom w:val="single" w:sz="8" w:space="0" w:color="auto"/>
              <w:right w:val="single" w:sz="4" w:space="0" w:color="auto"/>
            </w:tcBorders>
            <w:shd w:val="clear" w:color="auto" w:fill="auto"/>
            <w:noWrap/>
            <w:vAlign w:val="center"/>
            <w:hideMark/>
          </w:tcPr>
          <w:p w14:paraId="5986EE3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30.798</w:t>
            </w:r>
          </w:p>
        </w:tc>
        <w:tc>
          <w:tcPr>
            <w:tcW w:w="818" w:type="dxa"/>
            <w:tcBorders>
              <w:top w:val="nil"/>
              <w:left w:val="nil"/>
              <w:bottom w:val="single" w:sz="8" w:space="0" w:color="auto"/>
              <w:right w:val="single" w:sz="4" w:space="0" w:color="auto"/>
            </w:tcBorders>
            <w:shd w:val="clear" w:color="auto" w:fill="auto"/>
            <w:noWrap/>
            <w:vAlign w:val="center"/>
            <w:hideMark/>
          </w:tcPr>
          <w:p w14:paraId="286EC1B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30.798</w:t>
            </w:r>
          </w:p>
        </w:tc>
        <w:tc>
          <w:tcPr>
            <w:tcW w:w="818" w:type="dxa"/>
            <w:tcBorders>
              <w:top w:val="nil"/>
              <w:left w:val="nil"/>
              <w:bottom w:val="single" w:sz="8" w:space="0" w:color="auto"/>
              <w:right w:val="single" w:sz="4" w:space="0" w:color="auto"/>
            </w:tcBorders>
            <w:shd w:val="clear" w:color="auto" w:fill="auto"/>
            <w:noWrap/>
            <w:vAlign w:val="center"/>
            <w:hideMark/>
          </w:tcPr>
          <w:p w14:paraId="3C09CF9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31.928</w:t>
            </w:r>
          </w:p>
        </w:tc>
        <w:tc>
          <w:tcPr>
            <w:tcW w:w="818" w:type="dxa"/>
            <w:tcBorders>
              <w:top w:val="nil"/>
              <w:left w:val="nil"/>
              <w:bottom w:val="single" w:sz="8" w:space="0" w:color="auto"/>
              <w:right w:val="single" w:sz="4" w:space="0" w:color="auto"/>
            </w:tcBorders>
            <w:shd w:val="clear" w:color="auto" w:fill="auto"/>
            <w:noWrap/>
            <w:vAlign w:val="center"/>
            <w:hideMark/>
          </w:tcPr>
          <w:p w14:paraId="5F6C917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31.928</w:t>
            </w:r>
          </w:p>
        </w:tc>
        <w:tc>
          <w:tcPr>
            <w:tcW w:w="827" w:type="dxa"/>
            <w:tcBorders>
              <w:top w:val="nil"/>
              <w:left w:val="nil"/>
              <w:bottom w:val="single" w:sz="8" w:space="0" w:color="auto"/>
              <w:right w:val="single" w:sz="8" w:space="0" w:color="auto"/>
            </w:tcBorders>
            <w:shd w:val="clear" w:color="auto" w:fill="auto"/>
            <w:noWrap/>
            <w:vAlign w:val="center"/>
            <w:hideMark/>
          </w:tcPr>
          <w:p w14:paraId="631661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32.814</w:t>
            </w:r>
          </w:p>
        </w:tc>
      </w:tr>
    </w:tbl>
    <w:p w14:paraId="2016BAF2" w14:textId="5C263EB4" w:rsidR="00A32CA0" w:rsidRPr="007811D6" w:rsidRDefault="00A32CA0" w:rsidP="00A32CA0">
      <w:pPr>
        <w:rPr>
          <w:rFonts w:ascii="Times New Roman" w:hAnsi="Times New Roman" w:cs="Times New Roman"/>
        </w:rPr>
      </w:pPr>
    </w:p>
    <w:p w14:paraId="424064C5" w14:textId="77777777" w:rsidR="00A32CA0" w:rsidRPr="007811D6" w:rsidRDefault="00A32CA0" w:rsidP="00A32CA0">
      <w:pPr>
        <w:rPr>
          <w:rFonts w:ascii="Times New Roman" w:hAnsi="Times New Roman" w:cs="Times New Roman"/>
        </w:rPr>
      </w:pPr>
    </w:p>
    <w:p w14:paraId="2FBDC829" w14:textId="3A34ADCE"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r w:rsidRPr="007811D6">
        <w:rPr>
          <w:rFonts w:ascii="Times New Roman" w:eastAsia="Times New Roman" w:hAnsi="Times New Roman" w:cs="Times New Roman"/>
          <w:i/>
          <w:iCs/>
          <w:szCs w:val="24"/>
          <w:lang w:eastAsia="hr-HR"/>
        </w:rPr>
        <w:t xml:space="preserve">Tablica </w:t>
      </w:r>
      <w:r w:rsidR="00E44A86" w:rsidRPr="007811D6">
        <w:rPr>
          <w:rFonts w:ascii="Times New Roman" w:eastAsia="Times New Roman" w:hAnsi="Times New Roman" w:cs="Times New Roman"/>
          <w:i/>
          <w:iCs/>
          <w:szCs w:val="24"/>
          <w:lang w:eastAsia="hr-HR"/>
        </w:rPr>
        <w:t>4</w:t>
      </w:r>
      <w:r w:rsidR="00E36255">
        <w:rPr>
          <w:rFonts w:ascii="Times New Roman" w:eastAsia="Times New Roman" w:hAnsi="Times New Roman" w:cs="Times New Roman"/>
          <w:i/>
          <w:iCs/>
          <w:szCs w:val="24"/>
          <w:lang w:eastAsia="hr-HR"/>
        </w:rPr>
        <w:t>7</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 </w:t>
      </w:r>
      <w:r w:rsidR="00A602E5">
        <w:rPr>
          <w:rFonts w:ascii="Times New Roman" w:eastAsia="Times New Roman" w:hAnsi="Times New Roman" w:cs="Times New Roman"/>
          <w:szCs w:val="24"/>
          <w:lang w:eastAsia="hr-HR"/>
        </w:rPr>
        <w:t>građenja</w:t>
      </w:r>
      <w:r w:rsidR="00A602E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cesta</w:t>
      </w: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9B048E" w:rsidRPr="009B048E" w14:paraId="42E34728" w14:textId="77777777" w:rsidTr="009B048E">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F1A67A"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2B8C5D47"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Stupanj složenosti</w:t>
            </w:r>
          </w:p>
        </w:tc>
      </w:tr>
      <w:tr w:rsidR="009B048E" w:rsidRPr="009B048E" w14:paraId="49CEB128" w14:textId="77777777" w:rsidTr="009B048E">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242DA59F" w14:textId="77777777" w:rsidR="009B048E" w:rsidRPr="009B048E" w:rsidRDefault="009B048E" w:rsidP="009B048E">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0637814F"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1A685E30"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30F20A8A"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508B2553"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IV</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0523CF27"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w:t>
            </w:r>
          </w:p>
        </w:tc>
      </w:tr>
      <w:tr w:rsidR="009B048E" w:rsidRPr="009B048E" w14:paraId="3943D8ED"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96F28E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w:t>
            </w:r>
          </w:p>
        </w:tc>
        <w:tc>
          <w:tcPr>
            <w:tcW w:w="828" w:type="dxa"/>
            <w:tcBorders>
              <w:top w:val="nil"/>
              <w:left w:val="nil"/>
              <w:bottom w:val="single" w:sz="4" w:space="0" w:color="auto"/>
              <w:right w:val="single" w:sz="4" w:space="0" w:color="auto"/>
            </w:tcBorders>
            <w:shd w:val="clear" w:color="auto" w:fill="auto"/>
            <w:noWrap/>
            <w:vAlign w:val="center"/>
            <w:hideMark/>
          </w:tcPr>
          <w:p w14:paraId="5880991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69</w:t>
            </w:r>
          </w:p>
        </w:tc>
        <w:tc>
          <w:tcPr>
            <w:tcW w:w="819" w:type="dxa"/>
            <w:tcBorders>
              <w:top w:val="nil"/>
              <w:left w:val="nil"/>
              <w:bottom w:val="single" w:sz="4" w:space="0" w:color="auto"/>
              <w:right w:val="single" w:sz="4" w:space="0" w:color="auto"/>
            </w:tcBorders>
            <w:shd w:val="clear" w:color="auto" w:fill="auto"/>
            <w:noWrap/>
            <w:vAlign w:val="center"/>
            <w:hideMark/>
          </w:tcPr>
          <w:p w14:paraId="587E785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w:t>
            </w:r>
          </w:p>
        </w:tc>
        <w:tc>
          <w:tcPr>
            <w:tcW w:w="818" w:type="dxa"/>
            <w:tcBorders>
              <w:top w:val="nil"/>
              <w:left w:val="nil"/>
              <w:bottom w:val="single" w:sz="4" w:space="0" w:color="auto"/>
              <w:right w:val="single" w:sz="4" w:space="0" w:color="auto"/>
            </w:tcBorders>
            <w:shd w:val="clear" w:color="auto" w:fill="auto"/>
            <w:noWrap/>
            <w:vAlign w:val="center"/>
            <w:hideMark/>
          </w:tcPr>
          <w:p w14:paraId="06DAE7F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w:t>
            </w:r>
          </w:p>
        </w:tc>
        <w:tc>
          <w:tcPr>
            <w:tcW w:w="818" w:type="dxa"/>
            <w:tcBorders>
              <w:top w:val="nil"/>
              <w:left w:val="nil"/>
              <w:bottom w:val="single" w:sz="4" w:space="0" w:color="auto"/>
              <w:right w:val="single" w:sz="4" w:space="0" w:color="auto"/>
            </w:tcBorders>
            <w:shd w:val="clear" w:color="auto" w:fill="auto"/>
            <w:noWrap/>
            <w:vAlign w:val="center"/>
            <w:hideMark/>
          </w:tcPr>
          <w:p w14:paraId="1702949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85</w:t>
            </w:r>
          </w:p>
        </w:tc>
        <w:tc>
          <w:tcPr>
            <w:tcW w:w="818" w:type="dxa"/>
            <w:tcBorders>
              <w:top w:val="nil"/>
              <w:left w:val="nil"/>
              <w:bottom w:val="single" w:sz="4" w:space="0" w:color="auto"/>
              <w:right w:val="single" w:sz="4" w:space="0" w:color="auto"/>
            </w:tcBorders>
            <w:shd w:val="clear" w:color="auto" w:fill="auto"/>
            <w:noWrap/>
            <w:vAlign w:val="center"/>
            <w:hideMark/>
          </w:tcPr>
          <w:p w14:paraId="590B9A8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85</w:t>
            </w:r>
          </w:p>
        </w:tc>
        <w:tc>
          <w:tcPr>
            <w:tcW w:w="818" w:type="dxa"/>
            <w:tcBorders>
              <w:top w:val="nil"/>
              <w:left w:val="nil"/>
              <w:bottom w:val="single" w:sz="4" w:space="0" w:color="auto"/>
              <w:right w:val="single" w:sz="4" w:space="0" w:color="auto"/>
            </w:tcBorders>
            <w:shd w:val="clear" w:color="auto" w:fill="auto"/>
            <w:noWrap/>
            <w:vAlign w:val="center"/>
            <w:hideMark/>
          </w:tcPr>
          <w:p w14:paraId="2D3525C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100</w:t>
            </w:r>
          </w:p>
        </w:tc>
        <w:tc>
          <w:tcPr>
            <w:tcW w:w="818" w:type="dxa"/>
            <w:tcBorders>
              <w:top w:val="nil"/>
              <w:left w:val="nil"/>
              <w:bottom w:val="single" w:sz="4" w:space="0" w:color="auto"/>
              <w:right w:val="single" w:sz="4" w:space="0" w:color="auto"/>
            </w:tcBorders>
            <w:shd w:val="clear" w:color="auto" w:fill="auto"/>
            <w:noWrap/>
            <w:vAlign w:val="center"/>
            <w:hideMark/>
          </w:tcPr>
          <w:p w14:paraId="6AF74E9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100</w:t>
            </w:r>
          </w:p>
        </w:tc>
        <w:tc>
          <w:tcPr>
            <w:tcW w:w="818" w:type="dxa"/>
            <w:tcBorders>
              <w:top w:val="nil"/>
              <w:left w:val="nil"/>
              <w:bottom w:val="single" w:sz="4" w:space="0" w:color="auto"/>
              <w:right w:val="single" w:sz="4" w:space="0" w:color="auto"/>
            </w:tcBorders>
            <w:shd w:val="clear" w:color="auto" w:fill="auto"/>
            <w:noWrap/>
            <w:vAlign w:val="center"/>
            <w:hideMark/>
          </w:tcPr>
          <w:p w14:paraId="2C8E9DA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113</w:t>
            </w:r>
          </w:p>
        </w:tc>
        <w:tc>
          <w:tcPr>
            <w:tcW w:w="818" w:type="dxa"/>
            <w:tcBorders>
              <w:top w:val="nil"/>
              <w:left w:val="nil"/>
              <w:bottom w:val="single" w:sz="4" w:space="0" w:color="auto"/>
              <w:right w:val="single" w:sz="4" w:space="0" w:color="auto"/>
            </w:tcBorders>
            <w:shd w:val="clear" w:color="auto" w:fill="auto"/>
            <w:noWrap/>
            <w:vAlign w:val="center"/>
            <w:hideMark/>
          </w:tcPr>
          <w:p w14:paraId="7643868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113</w:t>
            </w:r>
          </w:p>
        </w:tc>
        <w:tc>
          <w:tcPr>
            <w:tcW w:w="827" w:type="dxa"/>
            <w:tcBorders>
              <w:top w:val="nil"/>
              <w:left w:val="nil"/>
              <w:bottom w:val="single" w:sz="4" w:space="0" w:color="auto"/>
              <w:right w:val="single" w:sz="8" w:space="0" w:color="auto"/>
            </w:tcBorders>
            <w:shd w:val="clear" w:color="auto" w:fill="auto"/>
            <w:noWrap/>
            <w:vAlign w:val="center"/>
            <w:hideMark/>
          </w:tcPr>
          <w:p w14:paraId="178DE2D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126</w:t>
            </w:r>
          </w:p>
        </w:tc>
      </w:tr>
      <w:tr w:rsidR="009B048E" w:rsidRPr="009B048E" w14:paraId="1F0DB5E4"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AE5C3E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w:t>
            </w:r>
          </w:p>
        </w:tc>
        <w:tc>
          <w:tcPr>
            <w:tcW w:w="828" w:type="dxa"/>
            <w:tcBorders>
              <w:top w:val="nil"/>
              <w:left w:val="nil"/>
              <w:bottom w:val="single" w:sz="4" w:space="0" w:color="auto"/>
              <w:right w:val="single" w:sz="4" w:space="0" w:color="auto"/>
            </w:tcBorders>
            <w:shd w:val="clear" w:color="auto" w:fill="auto"/>
            <w:noWrap/>
            <w:vAlign w:val="center"/>
            <w:hideMark/>
          </w:tcPr>
          <w:p w14:paraId="5B98690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105</w:t>
            </w:r>
          </w:p>
        </w:tc>
        <w:tc>
          <w:tcPr>
            <w:tcW w:w="819" w:type="dxa"/>
            <w:tcBorders>
              <w:top w:val="nil"/>
              <w:left w:val="nil"/>
              <w:bottom w:val="single" w:sz="4" w:space="0" w:color="auto"/>
              <w:right w:val="single" w:sz="4" w:space="0" w:color="auto"/>
            </w:tcBorders>
            <w:shd w:val="clear" w:color="auto" w:fill="auto"/>
            <w:noWrap/>
            <w:vAlign w:val="center"/>
            <w:hideMark/>
          </w:tcPr>
          <w:p w14:paraId="010206B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112</w:t>
            </w:r>
          </w:p>
        </w:tc>
        <w:tc>
          <w:tcPr>
            <w:tcW w:w="818" w:type="dxa"/>
            <w:tcBorders>
              <w:top w:val="nil"/>
              <w:left w:val="nil"/>
              <w:bottom w:val="single" w:sz="4" w:space="0" w:color="auto"/>
              <w:right w:val="single" w:sz="4" w:space="0" w:color="auto"/>
            </w:tcBorders>
            <w:shd w:val="clear" w:color="auto" w:fill="auto"/>
            <w:noWrap/>
            <w:vAlign w:val="center"/>
            <w:hideMark/>
          </w:tcPr>
          <w:p w14:paraId="45C9484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112</w:t>
            </w:r>
          </w:p>
        </w:tc>
        <w:tc>
          <w:tcPr>
            <w:tcW w:w="818" w:type="dxa"/>
            <w:tcBorders>
              <w:top w:val="nil"/>
              <w:left w:val="nil"/>
              <w:bottom w:val="single" w:sz="4" w:space="0" w:color="auto"/>
              <w:right w:val="single" w:sz="4" w:space="0" w:color="auto"/>
            </w:tcBorders>
            <w:shd w:val="clear" w:color="auto" w:fill="auto"/>
            <w:noWrap/>
            <w:vAlign w:val="center"/>
            <w:hideMark/>
          </w:tcPr>
          <w:p w14:paraId="55E7319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129</w:t>
            </w:r>
          </w:p>
        </w:tc>
        <w:tc>
          <w:tcPr>
            <w:tcW w:w="818" w:type="dxa"/>
            <w:tcBorders>
              <w:top w:val="nil"/>
              <w:left w:val="nil"/>
              <w:bottom w:val="single" w:sz="4" w:space="0" w:color="auto"/>
              <w:right w:val="single" w:sz="4" w:space="0" w:color="auto"/>
            </w:tcBorders>
            <w:shd w:val="clear" w:color="auto" w:fill="auto"/>
            <w:noWrap/>
            <w:vAlign w:val="center"/>
            <w:hideMark/>
          </w:tcPr>
          <w:p w14:paraId="2166A36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129</w:t>
            </w:r>
          </w:p>
        </w:tc>
        <w:tc>
          <w:tcPr>
            <w:tcW w:w="818" w:type="dxa"/>
            <w:tcBorders>
              <w:top w:val="nil"/>
              <w:left w:val="nil"/>
              <w:bottom w:val="single" w:sz="4" w:space="0" w:color="auto"/>
              <w:right w:val="single" w:sz="4" w:space="0" w:color="auto"/>
            </w:tcBorders>
            <w:shd w:val="clear" w:color="auto" w:fill="auto"/>
            <w:noWrap/>
            <w:vAlign w:val="center"/>
            <w:hideMark/>
          </w:tcPr>
          <w:p w14:paraId="7997AB0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150</w:t>
            </w:r>
          </w:p>
        </w:tc>
        <w:tc>
          <w:tcPr>
            <w:tcW w:w="818" w:type="dxa"/>
            <w:tcBorders>
              <w:top w:val="nil"/>
              <w:left w:val="nil"/>
              <w:bottom w:val="single" w:sz="4" w:space="0" w:color="auto"/>
              <w:right w:val="single" w:sz="4" w:space="0" w:color="auto"/>
            </w:tcBorders>
            <w:shd w:val="clear" w:color="auto" w:fill="auto"/>
            <w:noWrap/>
            <w:vAlign w:val="center"/>
            <w:hideMark/>
          </w:tcPr>
          <w:p w14:paraId="4A898B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150</w:t>
            </w:r>
          </w:p>
        </w:tc>
        <w:tc>
          <w:tcPr>
            <w:tcW w:w="818" w:type="dxa"/>
            <w:tcBorders>
              <w:top w:val="nil"/>
              <w:left w:val="nil"/>
              <w:bottom w:val="single" w:sz="4" w:space="0" w:color="auto"/>
              <w:right w:val="single" w:sz="4" w:space="0" w:color="auto"/>
            </w:tcBorders>
            <w:shd w:val="clear" w:color="auto" w:fill="auto"/>
            <w:noWrap/>
            <w:vAlign w:val="center"/>
            <w:hideMark/>
          </w:tcPr>
          <w:p w14:paraId="19C52A5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169</w:t>
            </w:r>
          </w:p>
        </w:tc>
        <w:tc>
          <w:tcPr>
            <w:tcW w:w="818" w:type="dxa"/>
            <w:tcBorders>
              <w:top w:val="nil"/>
              <w:left w:val="nil"/>
              <w:bottom w:val="single" w:sz="4" w:space="0" w:color="auto"/>
              <w:right w:val="single" w:sz="4" w:space="0" w:color="auto"/>
            </w:tcBorders>
            <w:shd w:val="clear" w:color="auto" w:fill="auto"/>
            <w:noWrap/>
            <w:vAlign w:val="center"/>
            <w:hideMark/>
          </w:tcPr>
          <w:p w14:paraId="3BF6108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169</w:t>
            </w:r>
          </w:p>
        </w:tc>
        <w:tc>
          <w:tcPr>
            <w:tcW w:w="827" w:type="dxa"/>
            <w:tcBorders>
              <w:top w:val="nil"/>
              <w:left w:val="nil"/>
              <w:bottom w:val="single" w:sz="4" w:space="0" w:color="auto"/>
              <w:right w:val="single" w:sz="8" w:space="0" w:color="auto"/>
            </w:tcBorders>
            <w:shd w:val="clear" w:color="auto" w:fill="auto"/>
            <w:noWrap/>
            <w:vAlign w:val="center"/>
            <w:hideMark/>
          </w:tcPr>
          <w:p w14:paraId="69E55C2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187</w:t>
            </w:r>
          </w:p>
        </w:tc>
      </w:tr>
      <w:tr w:rsidR="009B048E" w:rsidRPr="009B048E" w14:paraId="0FEDB6FC"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C079E4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w:t>
            </w:r>
          </w:p>
        </w:tc>
        <w:tc>
          <w:tcPr>
            <w:tcW w:w="828" w:type="dxa"/>
            <w:tcBorders>
              <w:top w:val="nil"/>
              <w:left w:val="nil"/>
              <w:bottom w:val="single" w:sz="4" w:space="0" w:color="auto"/>
              <w:right w:val="single" w:sz="4" w:space="0" w:color="auto"/>
            </w:tcBorders>
            <w:shd w:val="clear" w:color="auto" w:fill="auto"/>
            <w:noWrap/>
            <w:vAlign w:val="center"/>
            <w:hideMark/>
          </w:tcPr>
          <w:p w14:paraId="7B4F06D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184</w:t>
            </w:r>
          </w:p>
        </w:tc>
        <w:tc>
          <w:tcPr>
            <w:tcW w:w="819" w:type="dxa"/>
            <w:tcBorders>
              <w:top w:val="nil"/>
              <w:left w:val="nil"/>
              <w:bottom w:val="single" w:sz="4" w:space="0" w:color="auto"/>
              <w:right w:val="single" w:sz="4" w:space="0" w:color="auto"/>
            </w:tcBorders>
            <w:shd w:val="clear" w:color="auto" w:fill="auto"/>
            <w:noWrap/>
            <w:vAlign w:val="center"/>
            <w:hideMark/>
          </w:tcPr>
          <w:p w14:paraId="21C56CA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198</w:t>
            </w:r>
          </w:p>
        </w:tc>
        <w:tc>
          <w:tcPr>
            <w:tcW w:w="818" w:type="dxa"/>
            <w:tcBorders>
              <w:top w:val="nil"/>
              <w:left w:val="nil"/>
              <w:bottom w:val="single" w:sz="4" w:space="0" w:color="auto"/>
              <w:right w:val="single" w:sz="4" w:space="0" w:color="auto"/>
            </w:tcBorders>
            <w:shd w:val="clear" w:color="auto" w:fill="auto"/>
            <w:noWrap/>
            <w:vAlign w:val="center"/>
            <w:hideMark/>
          </w:tcPr>
          <w:p w14:paraId="2DE5E55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198</w:t>
            </w:r>
          </w:p>
        </w:tc>
        <w:tc>
          <w:tcPr>
            <w:tcW w:w="818" w:type="dxa"/>
            <w:tcBorders>
              <w:top w:val="nil"/>
              <w:left w:val="nil"/>
              <w:bottom w:val="single" w:sz="4" w:space="0" w:color="auto"/>
              <w:right w:val="single" w:sz="4" w:space="0" w:color="auto"/>
            </w:tcBorders>
            <w:shd w:val="clear" w:color="auto" w:fill="auto"/>
            <w:noWrap/>
            <w:vAlign w:val="center"/>
            <w:hideMark/>
          </w:tcPr>
          <w:p w14:paraId="679CD81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226</w:t>
            </w:r>
          </w:p>
        </w:tc>
        <w:tc>
          <w:tcPr>
            <w:tcW w:w="818" w:type="dxa"/>
            <w:tcBorders>
              <w:top w:val="nil"/>
              <w:left w:val="nil"/>
              <w:bottom w:val="single" w:sz="4" w:space="0" w:color="auto"/>
              <w:right w:val="single" w:sz="4" w:space="0" w:color="auto"/>
            </w:tcBorders>
            <w:shd w:val="clear" w:color="auto" w:fill="auto"/>
            <w:noWrap/>
            <w:vAlign w:val="center"/>
            <w:hideMark/>
          </w:tcPr>
          <w:p w14:paraId="071A796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226</w:t>
            </w:r>
          </w:p>
        </w:tc>
        <w:tc>
          <w:tcPr>
            <w:tcW w:w="818" w:type="dxa"/>
            <w:tcBorders>
              <w:top w:val="nil"/>
              <w:left w:val="nil"/>
              <w:bottom w:val="single" w:sz="4" w:space="0" w:color="auto"/>
              <w:right w:val="single" w:sz="4" w:space="0" w:color="auto"/>
            </w:tcBorders>
            <w:shd w:val="clear" w:color="auto" w:fill="auto"/>
            <w:noWrap/>
            <w:vAlign w:val="center"/>
            <w:hideMark/>
          </w:tcPr>
          <w:p w14:paraId="1DB0C4E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258</w:t>
            </w:r>
          </w:p>
        </w:tc>
        <w:tc>
          <w:tcPr>
            <w:tcW w:w="818" w:type="dxa"/>
            <w:tcBorders>
              <w:top w:val="nil"/>
              <w:left w:val="nil"/>
              <w:bottom w:val="single" w:sz="4" w:space="0" w:color="auto"/>
              <w:right w:val="single" w:sz="4" w:space="0" w:color="auto"/>
            </w:tcBorders>
            <w:shd w:val="clear" w:color="auto" w:fill="auto"/>
            <w:noWrap/>
            <w:vAlign w:val="center"/>
            <w:hideMark/>
          </w:tcPr>
          <w:p w14:paraId="217EB34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258</w:t>
            </w:r>
          </w:p>
        </w:tc>
        <w:tc>
          <w:tcPr>
            <w:tcW w:w="818" w:type="dxa"/>
            <w:tcBorders>
              <w:top w:val="nil"/>
              <w:left w:val="nil"/>
              <w:bottom w:val="single" w:sz="4" w:space="0" w:color="auto"/>
              <w:right w:val="single" w:sz="4" w:space="0" w:color="auto"/>
            </w:tcBorders>
            <w:shd w:val="clear" w:color="auto" w:fill="auto"/>
            <w:noWrap/>
            <w:vAlign w:val="center"/>
            <w:hideMark/>
          </w:tcPr>
          <w:p w14:paraId="14AF763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287</w:t>
            </w:r>
          </w:p>
        </w:tc>
        <w:tc>
          <w:tcPr>
            <w:tcW w:w="818" w:type="dxa"/>
            <w:tcBorders>
              <w:top w:val="nil"/>
              <w:left w:val="nil"/>
              <w:bottom w:val="single" w:sz="4" w:space="0" w:color="auto"/>
              <w:right w:val="single" w:sz="4" w:space="0" w:color="auto"/>
            </w:tcBorders>
            <w:shd w:val="clear" w:color="auto" w:fill="auto"/>
            <w:noWrap/>
            <w:vAlign w:val="center"/>
            <w:hideMark/>
          </w:tcPr>
          <w:p w14:paraId="2A56FF4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287</w:t>
            </w:r>
          </w:p>
        </w:tc>
        <w:tc>
          <w:tcPr>
            <w:tcW w:w="827" w:type="dxa"/>
            <w:tcBorders>
              <w:top w:val="nil"/>
              <w:left w:val="nil"/>
              <w:bottom w:val="single" w:sz="4" w:space="0" w:color="auto"/>
              <w:right w:val="single" w:sz="8" w:space="0" w:color="auto"/>
            </w:tcBorders>
            <w:shd w:val="clear" w:color="auto" w:fill="auto"/>
            <w:noWrap/>
            <w:vAlign w:val="center"/>
            <w:hideMark/>
          </w:tcPr>
          <w:p w14:paraId="668B7AA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316</w:t>
            </w:r>
          </w:p>
        </w:tc>
      </w:tr>
      <w:tr w:rsidR="009B048E" w:rsidRPr="009B048E" w14:paraId="2B7FDB38"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D91924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w:t>
            </w:r>
          </w:p>
        </w:tc>
        <w:tc>
          <w:tcPr>
            <w:tcW w:w="828" w:type="dxa"/>
            <w:tcBorders>
              <w:top w:val="nil"/>
              <w:left w:val="nil"/>
              <w:bottom w:val="single" w:sz="4" w:space="0" w:color="auto"/>
              <w:right w:val="single" w:sz="4" w:space="0" w:color="auto"/>
            </w:tcBorders>
            <w:shd w:val="clear" w:color="auto" w:fill="auto"/>
            <w:noWrap/>
            <w:vAlign w:val="center"/>
            <w:hideMark/>
          </w:tcPr>
          <w:p w14:paraId="44A47DA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254</w:t>
            </w:r>
          </w:p>
        </w:tc>
        <w:tc>
          <w:tcPr>
            <w:tcW w:w="819" w:type="dxa"/>
            <w:tcBorders>
              <w:top w:val="nil"/>
              <w:left w:val="nil"/>
              <w:bottom w:val="single" w:sz="4" w:space="0" w:color="auto"/>
              <w:right w:val="single" w:sz="4" w:space="0" w:color="auto"/>
            </w:tcBorders>
            <w:shd w:val="clear" w:color="auto" w:fill="auto"/>
            <w:noWrap/>
            <w:vAlign w:val="center"/>
            <w:hideMark/>
          </w:tcPr>
          <w:p w14:paraId="7574AEA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273</w:t>
            </w:r>
          </w:p>
        </w:tc>
        <w:tc>
          <w:tcPr>
            <w:tcW w:w="818" w:type="dxa"/>
            <w:tcBorders>
              <w:top w:val="nil"/>
              <w:left w:val="nil"/>
              <w:bottom w:val="single" w:sz="4" w:space="0" w:color="auto"/>
              <w:right w:val="single" w:sz="4" w:space="0" w:color="auto"/>
            </w:tcBorders>
            <w:shd w:val="clear" w:color="auto" w:fill="auto"/>
            <w:noWrap/>
            <w:vAlign w:val="center"/>
            <w:hideMark/>
          </w:tcPr>
          <w:p w14:paraId="185C3D3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273</w:t>
            </w:r>
          </w:p>
        </w:tc>
        <w:tc>
          <w:tcPr>
            <w:tcW w:w="818" w:type="dxa"/>
            <w:tcBorders>
              <w:top w:val="nil"/>
              <w:left w:val="nil"/>
              <w:bottom w:val="single" w:sz="4" w:space="0" w:color="auto"/>
              <w:right w:val="single" w:sz="4" w:space="0" w:color="auto"/>
            </w:tcBorders>
            <w:shd w:val="clear" w:color="auto" w:fill="auto"/>
            <w:noWrap/>
            <w:vAlign w:val="center"/>
            <w:hideMark/>
          </w:tcPr>
          <w:p w14:paraId="25A5420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310</w:t>
            </w:r>
          </w:p>
        </w:tc>
        <w:tc>
          <w:tcPr>
            <w:tcW w:w="818" w:type="dxa"/>
            <w:tcBorders>
              <w:top w:val="nil"/>
              <w:left w:val="nil"/>
              <w:bottom w:val="single" w:sz="4" w:space="0" w:color="auto"/>
              <w:right w:val="single" w:sz="4" w:space="0" w:color="auto"/>
            </w:tcBorders>
            <w:shd w:val="clear" w:color="auto" w:fill="auto"/>
            <w:noWrap/>
            <w:vAlign w:val="center"/>
            <w:hideMark/>
          </w:tcPr>
          <w:p w14:paraId="4FE287E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310</w:t>
            </w:r>
          </w:p>
        </w:tc>
        <w:tc>
          <w:tcPr>
            <w:tcW w:w="818" w:type="dxa"/>
            <w:tcBorders>
              <w:top w:val="nil"/>
              <w:left w:val="nil"/>
              <w:bottom w:val="single" w:sz="4" w:space="0" w:color="auto"/>
              <w:right w:val="single" w:sz="4" w:space="0" w:color="auto"/>
            </w:tcBorders>
            <w:shd w:val="clear" w:color="auto" w:fill="auto"/>
            <w:noWrap/>
            <w:vAlign w:val="center"/>
            <w:hideMark/>
          </w:tcPr>
          <w:p w14:paraId="40841A0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351</w:t>
            </w:r>
          </w:p>
        </w:tc>
        <w:tc>
          <w:tcPr>
            <w:tcW w:w="818" w:type="dxa"/>
            <w:tcBorders>
              <w:top w:val="nil"/>
              <w:left w:val="nil"/>
              <w:bottom w:val="single" w:sz="4" w:space="0" w:color="auto"/>
              <w:right w:val="single" w:sz="4" w:space="0" w:color="auto"/>
            </w:tcBorders>
            <w:shd w:val="clear" w:color="auto" w:fill="auto"/>
            <w:noWrap/>
            <w:vAlign w:val="center"/>
            <w:hideMark/>
          </w:tcPr>
          <w:p w14:paraId="26E692F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351</w:t>
            </w:r>
          </w:p>
        </w:tc>
        <w:tc>
          <w:tcPr>
            <w:tcW w:w="818" w:type="dxa"/>
            <w:tcBorders>
              <w:top w:val="nil"/>
              <w:left w:val="nil"/>
              <w:bottom w:val="single" w:sz="4" w:space="0" w:color="auto"/>
              <w:right w:val="single" w:sz="4" w:space="0" w:color="auto"/>
            </w:tcBorders>
            <w:shd w:val="clear" w:color="auto" w:fill="auto"/>
            <w:noWrap/>
            <w:vAlign w:val="center"/>
            <w:hideMark/>
          </w:tcPr>
          <w:p w14:paraId="76A02E0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390</w:t>
            </w:r>
          </w:p>
        </w:tc>
        <w:tc>
          <w:tcPr>
            <w:tcW w:w="818" w:type="dxa"/>
            <w:tcBorders>
              <w:top w:val="nil"/>
              <w:left w:val="nil"/>
              <w:bottom w:val="single" w:sz="4" w:space="0" w:color="auto"/>
              <w:right w:val="single" w:sz="4" w:space="0" w:color="auto"/>
            </w:tcBorders>
            <w:shd w:val="clear" w:color="auto" w:fill="auto"/>
            <w:noWrap/>
            <w:vAlign w:val="center"/>
            <w:hideMark/>
          </w:tcPr>
          <w:p w14:paraId="7A135DE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390</w:t>
            </w:r>
          </w:p>
        </w:tc>
        <w:tc>
          <w:tcPr>
            <w:tcW w:w="827" w:type="dxa"/>
            <w:tcBorders>
              <w:top w:val="nil"/>
              <w:left w:val="nil"/>
              <w:bottom w:val="single" w:sz="4" w:space="0" w:color="auto"/>
              <w:right w:val="single" w:sz="8" w:space="0" w:color="auto"/>
            </w:tcBorders>
            <w:shd w:val="clear" w:color="auto" w:fill="auto"/>
            <w:noWrap/>
            <w:vAlign w:val="center"/>
            <w:hideMark/>
          </w:tcPr>
          <w:p w14:paraId="5406FF6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427</w:t>
            </w:r>
          </w:p>
        </w:tc>
      </w:tr>
      <w:tr w:rsidR="009B048E" w:rsidRPr="009B048E" w14:paraId="27F1FD44"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309C8E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w:t>
            </w:r>
          </w:p>
        </w:tc>
        <w:tc>
          <w:tcPr>
            <w:tcW w:w="828" w:type="dxa"/>
            <w:tcBorders>
              <w:top w:val="nil"/>
              <w:left w:val="nil"/>
              <w:bottom w:val="single" w:sz="4" w:space="0" w:color="auto"/>
              <w:right w:val="single" w:sz="4" w:space="0" w:color="auto"/>
            </w:tcBorders>
            <w:shd w:val="clear" w:color="auto" w:fill="auto"/>
            <w:noWrap/>
            <w:vAlign w:val="center"/>
            <w:hideMark/>
          </w:tcPr>
          <w:p w14:paraId="096D7D1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326</w:t>
            </w:r>
          </w:p>
        </w:tc>
        <w:tc>
          <w:tcPr>
            <w:tcW w:w="819" w:type="dxa"/>
            <w:tcBorders>
              <w:top w:val="nil"/>
              <w:left w:val="nil"/>
              <w:bottom w:val="single" w:sz="4" w:space="0" w:color="auto"/>
              <w:right w:val="single" w:sz="4" w:space="0" w:color="auto"/>
            </w:tcBorders>
            <w:shd w:val="clear" w:color="auto" w:fill="auto"/>
            <w:noWrap/>
            <w:vAlign w:val="center"/>
            <w:hideMark/>
          </w:tcPr>
          <w:p w14:paraId="4865C60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352</w:t>
            </w:r>
          </w:p>
        </w:tc>
        <w:tc>
          <w:tcPr>
            <w:tcW w:w="818" w:type="dxa"/>
            <w:tcBorders>
              <w:top w:val="nil"/>
              <w:left w:val="nil"/>
              <w:bottom w:val="single" w:sz="4" w:space="0" w:color="auto"/>
              <w:right w:val="single" w:sz="4" w:space="0" w:color="auto"/>
            </w:tcBorders>
            <w:shd w:val="clear" w:color="auto" w:fill="auto"/>
            <w:noWrap/>
            <w:vAlign w:val="center"/>
            <w:hideMark/>
          </w:tcPr>
          <w:p w14:paraId="036A19F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352</w:t>
            </w:r>
          </w:p>
        </w:tc>
        <w:tc>
          <w:tcPr>
            <w:tcW w:w="818" w:type="dxa"/>
            <w:tcBorders>
              <w:top w:val="nil"/>
              <w:left w:val="nil"/>
              <w:bottom w:val="single" w:sz="4" w:space="0" w:color="auto"/>
              <w:right w:val="single" w:sz="4" w:space="0" w:color="auto"/>
            </w:tcBorders>
            <w:shd w:val="clear" w:color="auto" w:fill="auto"/>
            <w:noWrap/>
            <w:vAlign w:val="center"/>
            <w:hideMark/>
          </w:tcPr>
          <w:p w14:paraId="1872C70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397</w:t>
            </w:r>
          </w:p>
        </w:tc>
        <w:tc>
          <w:tcPr>
            <w:tcW w:w="818" w:type="dxa"/>
            <w:tcBorders>
              <w:top w:val="nil"/>
              <w:left w:val="nil"/>
              <w:bottom w:val="single" w:sz="4" w:space="0" w:color="auto"/>
              <w:right w:val="single" w:sz="4" w:space="0" w:color="auto"/>
            </w:tcBorders>
            <w:shd w:val="clear" w:color="auto" w:fill="auto"/>
            <w:noWrap/>
            <w:vAlign w:val="center"/>
            <w:hideMark/>
          </w:tcPr>
          <w:p w14:paraId="064A87D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397</w:t>
            </w:r>
          </w:p>
        </w:tc>
        <w:tc>
          <w:tcPr>
            <w:tcW w:w="818" w:type="dxa"/>
            <w:tcBorders>
              <w:top w:val="nil"/>
              <w:left w:val="nil"/>
              <w:bottom w:val="single" w:sz="4" w:space="0" w:color="auto"/>
              <w:right w:val="single" w:sz="4" w:space="0" w:color="auto"/>
            </w:tcBorders>
            <w:shd w:val="clear" w:color="auto" w:fill="auto"/>
            <w:noWrap/>
            <w:vAlign w:val="center"/>
            <w:hideMark/>
          </w:tcPr>
          <w:p w14:paraId="744A790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448</w:t>
            </w:r>
          </w:p>
        </w:tc>
        <w:tc>
          <w:tcPr>
            <w:tcW w:w="818" w:type="dxa"/>
            <w:tcBorders>
              <w:top w:val="nil"/>
              <w:left w:val="nil"/>
              <w:bottom w:val="single" w:sz="4" w:space="0" w:color="auto"/>
              <w:right w:val="single" w:sz="4" w:space="0" w:color="auto"/>
            </w:tcBorders>
            <w:shd w:val="clear" w:color="auto" w:fill="auto"/>
            <w:noWrap/>
            <w:vAlign w:val="center"/>
            <w:hideMark/>
          </w:tcPr>
          <w:p w14:paraId="681202A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448</w:t>
            </w:r>
          </w:p>
        </w:tc>
        <w:tc>
          <w:tcPr>
            <w:tcW w:w="818" w:type="dxa"/>
            <w:tcBorders>
              <w:top w:val="nil"/>
              <w:left w:val="nil"/>
              <w:bottom w:val="single" w:sz="4" w:space="0" w:color="auto"/>
              <w:right w:val="single" w:sz="4" w:space="0" w:color="auto"/>
            </w:tcBorders>
            <w:shd w:val="clear" w:color="auto" w:fill="auto"/>
            <w:noWrap/>
            <w:vAlign w:val="center"/>
            <w:hideMark/>
          </w:tcPr>
          <w:p w14:paraId="15FC4C9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495</w:t>
            </w:r>
          </w:p>
        </w:tc>
        <w:tc>
          <w:tcPr>
            <w:tcW w:w="818" w:type="dxa"/>
            <w:tcBorders>
              <w:top w:val="nil"/>
              <w:left w:val="nil"/>
              <w:bottom w:val="single" w:sz="4" w:space="0" w:color="auto"/>
              <w:right w:val="single" w:sz="4" w:space="0" w:color="auto"/>
            </w:tcBorders>
            <w:shd w:val="clear" w:color="auto" w:fill="auto"/>
            <w:noWrap/>
            <w:vAlign w:val="center"/>
            <w:hideMark/>
          </w:tcPr>
          <w:p w14:paraId="0B12C56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495</w:t>
            </w:r>
          </w:p>
        </w:tc>
        <w:tc>
          <w:tcPr>
            <w:tcW w:w="827" w:type="dxa"/>
            <w:tcBorders>
              <w:top w:val="nil"/>
              <w:left w:val="nil"/>
              <w:bottom w:val="single" w:sz="4" w:space="0" w:color="auto"/>
              <w:right w:val="single" w:sz="8" w:space="0" w:color="auto"/>
            </w:tcBorders>
            <w:shd w:val="clear" w:color="auto" w:fill="auto"/>
            <w:noWrap/>
            <w:vAlign w:val="center"/>
            <w:hideMark/>
          </w:tcPr>
          <w:p w14:paraId="6A2BA8A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540</w:t>
            </w:r>
          </w:p>
        </w:tc>
      </w:tr>
      <w:tr w:rsidR="009B048E" w:rsidRPr="009B048E" w14:paraId="6564493D"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98DD11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w:t>
            </w:r>
          </w:p>
        </w:tc>
        <w:tc>
          <w:tcPr>
            <w:tcW w:w="828" w:type="dxa"/>
            <w:tcBorders>
              <w:top w:val="nil"/>
              <w:left w:val="nil"/>
              <w:bottom w:val="single" w:sz="4" w:space="0" w:color="auto"/>
              <w:right w:val="single" w:sz="4" w:space="0" w:color="auto"/>
            </w:tcBorders>
            <w:shd w:val="clear" w:color="auto" w:fill="auto"/>
            <w:noWrap/>
            <w:vAlign w:val="center"/>
            <w:hideMark/>
          </w:tcPr>
          <w:p w14:paraId="209AA8A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445</w:t>
            </w:r>
          </w:p>
        </w:tc>
        <w:tc>
          <w:tcPr>
            <w:tcW w:w="819" w:type="dxa"/>
            <w:tcBorders>
              <w:top w:val="nil"/>
              <w:left w:val="nil"/>
              <w:bottom w:val="single" w:sz="4" w:space="0" w:color="auto"/>
              <w:right w:val="single" w:sz="4" w:space="0" w:color="auto"/>
            </w:tcBorders>
            <w:shd w:val="clear" w:color="auto" w:fill="auto"/>
            <w:noWrap/>
            <w:vAlign w:val="center"/>
            <w:hideMark/>
          </w:tcPr>
          <w:p w14:paraId="68451E4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481</w:t>
            </w:r>
          </w:p>
        </w:tc>
        <w:tc>
          <w:tcPr>
            <w:tcW w:w="818" w:type="dxa"/>
            <w:tcBorders>
              <w:top w:val="nil"/>
              <w:left w:val="nil"/>
              <w:bottom w:val="single" w:sz="4" w:space="0" w:color="auto"/>
              <w:right w:val="single" w:sz="4" w:space="0" w:color="auto"/>
            </w:tcBorders>
            <w:shd w:val="clear" w:color="auto" w:fill="auto"/>
            <w:noWrap/>
            <w:vAlign w:val="center"/>
            <w:hideMark/>
          </w:tcPr>
          <w:p w14:paraId="3EA8780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481</w:t>
            </w:r>
          </w:p>
        </w:tc>
        <w:tc>
          <w:tcPr>
            <w:tcW w:w="818" w:type="dxa"/>
            <w:tcBorders>
              <w:top w:val="nil"/>
              <w:left w:val="nil"/>
              <w:bottom w:val="single" w:sz="4" w:space="0" w:color="auto"/>
              <w:right w:val="single" w:sz="4" w:space="0" w:color="auto"/>
            </w:tcBorders>
            <w:shd w:val="clear" w:color="auto" w:fill="auto"/>
            <w:noWrap/>
            <w:vAlign w:val="center"/>
            <w:hideMark/>
          </w:tcPr>
          <w:p w14:paraId="6012127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540</w:t>
            </w:r>
          </w:p>
        </w:tc>
        <w:tc>
          <w:tcPr>
            <w:tcW w:w="818" w:type="dxa"/>
            <w:tcBorders>
              <w:top w:val="nil"/>
              <w:left w:val="nil"/>
              <w:bottom w:val="single" w:sz="4" w:space="0" w:color="auto"/>
              <w:right w:val="single" w:sz="4" w:space="0" w:color="auto"/>
            </w:tcBorders>
            <w:shd w:val="clear" w:color="auto" w:fill="auto"/>
            <w:noWrap/>
            <w:vAlign w:val="center"/>
            <w:hideMark/>
          </w:tcPr>
          <w:p w14:paraId="305A47B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540</w:t>
            </w:r>
          </w:p>
        </w:tc>
        <w:tc>
          <w:tcPr>
            <w:tcW w:w="818" w:type="dxa"/>
            <w:tcBorders>
              <w:top w:val="nil"/>
              <w:left w:val="nil"/>
              <w:bottom w:val="single" w:sz="4" w:space="0" w:color="auto"/>
              <w:right w:val="single" w:sz="4" w:space="0" w:color="auto"/>
            </w:tcBorders>
            <w:shd w:val="clear" w:color="auto" w:fill="auto"/>
            <w:noWrap/>
            <w:vAlign w:val="center"/>
            <w:hideMark/>
          </w:tcPr>
          <w:p w14:paraId="127E79C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604</w:t>
            </w:r>
          </w:p>
        </w:tc>
        <w:tc>
          <w:tcPr>
            <w:tcW w:w="818" w:type="dxa"/>
            <w:tcBorders>
              <w:top w:val="nil"/>
              <w:left w:val="nil"/>
              <w:bottom w:val="single" w:sz="4" w:space="0" w:color="auto"/>
              <w:right w:val="single" w:sz="4" w:space="0" w:color="auto"/>
            </w:tcBorders>
            <w:shd w:val="clear" w:color="auto" w:fill="auto"/>
            <w:noWrap/>
            <w:vAlign w:val="center"/>
            <w:hideMark/>
          </w:tcPr>
          <w:p w14:paraId="1912542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604</w:t>
            </w:r>
          </w:p>
        </w:tc>
        <w:tc>
          <w:tcPr>
            <w:tcW w:w="818" w:type="dxa"/>
            <w:tcBorders>
              <w:top w:val="nil"/>
              <w:left w:val="nil"/>
              <w:bottom w:val="single" w:sz="4" w:space="0" w:color="auto"/>
              <w:right w:val="single" w:sz="4" w:space="0" w:color="auto"/>
            </w:tcBorders>
            <w:shd w:val="clear" w:color="auto" w:fill="auto"/>
            <w:noWrap/>
            <w:vAlign w:val="center"/>
            <w:hideMark/>
          </w:tcPr>
          <w:p w14:paraId="6F344BD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665</w:t>
            </w:r>
          </w:p>
        </w:tc>
        <w:tc>
          <w:tcPr>
            <w:tcW w:w="818" w:type="dxa"/>
            <w:tcBorders>
              <w:top w:val="nil"/>
              <w:left w:val="nil"/>
              <w:bottom w:val="single" w:sz="4" w:space="0" w:color="auto"/>
              <w:right w:val="single" w:sz="4" w:space="0" w:color="auto"/>
            </w:tcBorders>
            <w:shd w:val="clear" w:color="auto" w:fill="auto"/>
            <w:noWrap/>
            <w:vAlign w:val="center"/>
            <w:hideMark/>
          </w:tcPr>
          <w:p w14:paraId="444E5CD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665</w:t>
            </w:r>
          </w:p>
        </w:tc>
        <w:tc>
          <w:tcPr>
            <w:tcW w:w="827" w:type="dxa"/>
            <w:tcBorders>
              <w:top w:val="nil"/>
              <w:left w:val="nil"/>
              <w:bottom w:val="single" w:sz="4" w:space="0" w:color="auto"/>
              <w:right w:val="single" w:sz="8" w:space="0" w:color="auto"/>
            </w:tcBorders>
            <w:shd w:val="clear" w:color="auto" w:fill="auto"/>
            <w:noWrap/>
            <w:vAlign w:val="center"/>
            <w:hideMark/>
          </w:tcPr>
          <w:p w14:paraId="0D4D312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722</w:t>
            </w:r>
          </w:p>
        </w:tc>
      </w:tr>
      <w:tr w:rsidR="009B048E" w:rsidRPr="009B048E" w14:paraId="38ACFA10"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35A845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w:t>
            </w:r>
          </w:p>
        </w:tc>
        <w:tc>
          <w:tcPr>
            <w:tcW w:w="828" w:type="dxa"/>
            <w:tcBorders>
              <w:top w:val="nil"/>
              <w:left w:val="nil"/>
              <w:bottom w:val="single" w:sz="4" w:space="0" w:color="auto"/>
              <w:right w:val="single" w:sz="4" w:space="0" w:color="auto"/>
            </w:tcBorders>
            <w:shd w:val="clear" w:color="auto" w:fill="auto"/>
            <w:noWrap/>
            <w:vAlign w:val="center"/>
            <w:hideMark/>
          </w:tcPr>
          <w:p w14:paraId="5294265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678</w:t>
            </w:r>
          </w:p>
        </w:tc>
        <w:tc>
          <w:tcPr>
            <w:tcW w:w="819" w:type="dxa"/>
            <w:tcBorders>
              <w:top w:val="nil"/>
              <w:left w:val="nil"/>
              <w:bottom w:val="single" w:sz="4" w:space="0" w:color="auto"/>
              <w:right w:val="single" w:sz="4" w:space="0" w:color="auto"/>
            </w:tcBorders>
            <w:shd w:val="clear" w:color="auto" w:fill="auto"/>
            <w:noWrap/>
            <w:vAlign w:val="center"/>
            <w:hideMark/>
          </w:tcPr>
          <w:p w14:paraId="188FD9E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735</w:t>
            </w:r>
          </w:p>
        </w:tc>
        <w:tc>
          <w:tcPr>
            <w:tcW w:w="818" w:type="dxa"/>
            <w:tcBorders>
              <w:top w:val="nil"/>
              <w:left w:val="nil"/>
              <w:bottom w:val="single" w:sz="4" w:space="0" w:color="auto"/>
              <w:right w:val="single" w:sz="4" w:space="0" w:color="auto"/>
            </w:tcBorders>
            <w:shd w:val="clear" w:color="auto" w:fill="auto"/>
            <w:noWrap/>
            <w:vAlign w:val="center"/>
            <w:hideMark/>
          </w:tcPr>
          <w:p w14:paraId="61A76E4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735</w:t>
            </w:r>
          </w:p>
        </w:tc>
        <w:tc>
          <w:tcPr>
            <w:tcW w:w="818" w:type="dxa"/>
            <w:tcBorders>
              <w:top w:val="nil"/>
              <w:left w:val="nil"/>
              <w:bottom w:val="single" w:sz="4" w:space="0" w:color="auto"/>
              <w:right w:val="single" w:sz="4" w:space="0" w:color="auto"/>
            </w:tcBorders>
            <w:shd w:val="clear" w:color="auto" w:fill="auto"/>
            <w:noWrap/>
            <w:vAlign w:val="center"/>
            <w:hideMark/>
          </w:tcPr>
          <w:p w14:paraId="6F3D665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819</w:t>
            </w:r>
          </w:p>
        </w:tc>
        <w:tc>
          <w:tcPr>
            <w:tcW w:w="818" w:type="dxa"/>
            <w:tcBorders>
              <w:top w:val="nil"/>
              <w:left w:val="nil"/>
              <w:bottom w:val="single" w:sz="4" w:space="0" w:color="auto"/>
              <w:right w:val="single" w:sz="4" w:space="0" w:color="auto"/>
            </w:tcBorders>
            <w:shd w:val="clear" w:color="auto" w:fill="auto"/>
            <w:noWrap/>
            <w:vAlign w:val="center"/>
            <w:hideMark/>
          </w:tcPr>
          <w:p w14:paraId="218BF05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819</w:t>
            </w:r>
          </w:p>
        </w:tc>
        <w:tc>
          <w:tcPr>
            <w:tcW w:w="818" w:type="dxa"/>
            <w:tcBorders>
              <w:top w:val="nil"/>
              <w:left w:val="nil"/>
              <w:bottom w:val="single" w:sz="4" w:space="0" w:color="auto"/>
              <w:right w:val="single" w:sz="4" w:space="0" w:color="auto"/>
            </w:tcBorders>
            <w:shd w:val="clear" w:color="auto" w:fill="auto"/>
            <w:noWrap/>
            <w:vAlign w:val="center"/>
            <w:hideMark/>
          </w:tcPr>
          <w:p w14:paraId="108F560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906</w:t>
            </w:r>
          </w:p>
        </w:tc>
        <w:tc>
          <w:tcPr>
            <w:tcW w:w="818" w:type="dxa"/>
            <w:tcBorders>
              <w:top w:val="nil"/>
              <w:left w:val="nil"/>
              <w:bottom w:val="single" w:sz="4" w:space="0" w:color="auto"/>
              <w:right w:val="single" w:sz="4" w:space="0" w:color="auto"/>
            </w:tcBorders>
            <w:shd w:val="clear" w:color="auto" w:fill="auto"/>
            <w:noWrap/>
            <w:vAlign w:val="center"/>
            <w:hideMark/>
          </w:tcPr>
          <w:p w14:paraId="65E4150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906</w:t>
            </w:r>
          </w:p>
        </w:tc>
        <w:tc>
          <w:tcPr>
            <w:tcW w:w="818" w:type="dxa"/>
            <w:tcBorders>
              <w:top w:val="nil"/>
              <w:left w:val="nil"/>
              <w:bottom w:val="single" w:sz="4" w:space="0" w:color="auto"/>
              <w:right w:val="single" w:sz="4" w:space="0" w:color="auto"/>
            </w:tcBorders>
            <w:shd w:val="clear" w:color="auto" w:fill="auto"/>
            <w:noWrap/>
            <w:vAlign w:val="center"/>
            <w:hideMark/>
          </w:tcPr>
          <w:p w14:paraId="7A074FC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991</w:t>
            </w:r>
          </w:p>
        </w:tc>
        <w:tc>
          <w:tcPr>
            <w:tcW w:w="818" w:type="dxa"/>
            <w:tcBorders>
              <w:top w:val="nil"/>
              <w:left w:val="nil"/>
              <w:bottom w:val="single" w:sz="4" w:space="0" w:color="auto"/>
              <w:right w:val="single" w:sz="4" w:space="0" w:color="auto"/>
            </w:tcBorders>
            <w:shd w:val="clear" w:color="auto" w:fill="auto"/>
            <w:noWrap/>
            <w:vAlign w:val="center"/>
            <w:hideMark/>
          </w:tcPr>
          <w:p w14:paraId="058CAC3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991</w:t>
            </w:r>
          </w:p>
        </w:tc>
        <w:tc>
          <w:tcPr>
            <w:tcW w:w="827" w:type="dxa"/>
            <w:tcBorders>
              <w:top w:val="nil"/>
              <w:left w:val="nil"/>
              <w:bottom w:val="single" w:sz="4" w:space="0" w:color="auto"/>
              <w:right w:val="single" w:sz="8" w:space="0" w:color="auto"/>
            </w:tcBorders>
            <w:shd w:val="clear" w:color="auto" w:fill="auto"/>
            <w:noWrap/>
            <w:vAlign w:val="center"/>
            <w:hideMark/>
          </w:tcPr>
          <w:p w14:paraId="00B847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1.071</w:t>
            </w:r>
          </w:p>
        </w:tc>
      </w:tr>
      <w:tr w:rsidR="009B048E" w:rsidRPr="009B048E" w14:paraId="59B1EB3A"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F0207E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w:t>
            </w:r>
          </w:p>
        </w:tc>
        <w:tc>
          <w:tcPr>
            <w:tcW w:w="828" w:type="dxa"/>
            <w:tcBorders>
              <w:top w:val="nil"/>
              <w:left w:val="nil"/>
              <w:bottom w:val="single" w:sz="4" w:space="0" w:color="auto"/>
              <w:right w:val="single" w:sz="4" w:space="0" w:color="auto"/>
            </w:tcBorders>
            <w:shd w:val="clear" w:color="auto" w:fill="auto"/>
            <w:noWrap/>
            <w:vAlign w:val="center"/>
            <w:hideMark/>
          </w:tcPr>
          <w:p w14:paraId="6BF6619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1.188</w:t>
            </w:r>
          </w:p>
        </w:tc>
        <w:tc>
          <w:tcPr>
            <w:tcW w:w="819" w:type="dxa"/>
            <w:tcBorders>
              <w:top w:val="nil"/>
              <w:left w:val="nil"/>
              <w:bottom w:val="single" w:sz="4" w:space="0" w:color="auto"/>
              <w:right w:val="single" w:sz="4" w:space="0" w:color="auto"/>
            </w:tcBorders>
            <w:shd w:val="clear" w:color="auto" w:fill="auto"/>
            <w:noWrap/>
            <w:vAlign w:val="center"/>
            <w:hideMark/>
          </w:tcPr>
          <w:p w14:paraId="660BBA6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1.295</w:t>
            </w:r>
          </w:p>
        </w:tc>
        <w:tc>
          <w:tcPr>
            <w:tcW w:w="818" w:type="dxa"/>
            <w:tcBorders>
              <w:top w:val="nil"/>
              <w:left w:val="nil"/>
              <w:bottom w:val="single" w:sz="4" w:space="0" w:color="auto"/>
              <w:right w:val="single" w:sz="4" w:space="0" w:color="auto"/>
            </w:tcBorders>
            <w:shd w:val="clear" w:color="auto" w:fill="auto"/>
            <w:noWrap/>
            <w:vAlign w:val="center"/>
            <w:hideMark/>
          </w:tcPr>
          <w:p w14:paraId="6AFB9AC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1.295</w:t>
            </w:r>
          </w:p>
        </w:tc>
        <w:tc>
          <w:tcPr>
            <w:tcW w:w="818" w:type="dxa"/>
            <w:tcBorders>
              <w:top w:val="nil"/>
              <w:left w:val="nil"/>
              <w:bottom w:val="single" w:sz="4" w:space="0" w:color="auto"/>
              <w:right w:val="single" w:sz="4" w:space="0" w:color="auto"/>
            </w:tcBorders>
            <w:shd w:val="clear" w:color="auto" w:fill="auto"/>
            <w:noWrap/>
            <w:vAlign w:val="center"/>
            <w:hideMark/>
          </w:tcPr>
          <w:p w14:paraId="516D7A1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1.427</w:t>
            </w:r>
          </w:p>
        </w:tc>
        <w:tc>
          <w:tcPr>
            <w:tcW w:w="818" w:type="dxa"/>
            <w:tcBorders>
              <w:top w:val="nil"/>
              <w:left w:val="nil"/>
              <w:bottom w:val="single" w:sz="4" w:space="0" w:color="auto"/>
              <w:right w:val="single" w:sz="4" w:space="0" w:color="auto"/>
            </w:tcBorders>
            <w:shd w:val="clear" w:color="auto" w:fill="auto"/>
            <w:noWrap/>
            <w:vAlign w:val="center"/>
            <w:hideMark/>
          </w:tcPr>
          <w:p w14:paraId="6FF1AE6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1.427</w:t>
            </w:r>
          </w:p>
        </w:tc>
        <w:tc>
          <w:tcPr>
            <w:tcW w:w="818" w:type="dxa"/>
            <w:tcBorders>
              <w:top w:val="nil"/>
              <w:left w:val="nil"/>
              <w:bottom w:val="single" w:sz="4" w:space="0" w:color="auto"/>
              <w:right w:val="single" w:sz="4" w:space="0" w:color="auto"/>
            </w:tcBorders>
            <w:shd w:val="clear" w:color="auto" w:fill="auto"/>
            <w:noWrap/>
            <w:vAlign w:val="center"/>
            <w:hideMark/>
          </w:tcPr>
          <w:p w14:paraId="25BB99E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1.557</w:t>
            </w:r>
          </w:p>
        </w:tc>
        <w:tc>
          <w:tcPr>
            <w:tcW w:w="818" w:type="dxa"/>
            <w:tcBorders>
              <w:top w:val="nil"/>
              <w:left w:val="nil"/>
              <w:bottom w:val="single" w:sz="4" w:space="0" w:color="auto"/>
              <w:right w:val="single" w:sz="4" w:space="0" w:color="auto"/>
            </w:tcBorders>
            <w:shd w:val="clear" w:color="auto" w:fill="auto"/>
            <w:noWrap/>
            <w:vAlign w:val="center"/>
            <w:hideMark/>
          </w:tcPr>
          <w:p w14:paraId="290C04A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1.557</w:t>
            </w:r>
          </w:p>
        </w:tc>
        <w:tc>
          <w:tcPr>
            <w:tcW w:w="818" w:type="dxa"/>
            <w:tcBorders>
              <w:top w:val="nil"/>
              <w:left w:val="nil"/>
              <w:bottom w:val="single" w:sz="4" w:space="0" w:color="auto"/>
              <w:right w:val="single" w:sz="4" w:space="0" w:color="auto"/>
            </w:tcBorders>
            <w:shd w:val="clear" w:color="auto" w:fill="auto"/>
            <w:noWrap/>
            <w:vAlign w:val="center"/>
            <w:hideMark/>
          </w:tcPr>
          <w:p w14:paraId="4D1BCE1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1.690</w:t>
            </w:r>
          </w:p>
        </w:tc>
        <w:tc>
          <w:tcPr>
            <w:tcW w:w="818" w:type="dxa"/>
            <w:tcBorders>
              <w:top w:val="nil"/>
              <w:left w:val="nil"/>
              <w:bottom w:val="single" w:sz="4" w:space="0" w:color="auto"/>
              <w:right w:val="single" w:sz="4" w:space="0" w:color="auto"/>
            </w:tcBorders>
            <w:shd w:val="clear" w:color="auto" w:fill="auto"/>
            <w:noWrap/>
            <w:vAlign w:val="center"/>
            <w:hideMark/>
          </w:tcPr>
          <w:p w14:paraId="3EBF1F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1.690</w:t>
            </w:r>
          </w:p>
        </w:tc>
        <w:tc>
          <w:tcPr>
            <w:tcW w:w="827" w:type="dxa"/>
            <w:tcBorders>
              <w:top w:val="nil"/>
              <w:left w:val="nil"/>
              <w:bottom w:val="single" w:sz="4" w:space="0" w:color="auto"/>
              <w:right w:val="single" w:sz="8" w:space="0" w:color="auto"/>
            </w:tcBorders>
            <w:shd w:val="clear" w:color="auto" w:fill="auto"/>
            <w:noWrap/>
            <w:vAlign w:val="center"/>
            <w:hideMark/>
          </w:tcPr>
          <w:p w14:paraId="4515357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1.812</w:t>
            </w:r>
          </w:p>
        </w:tc>
      </w:tr>
      <w:tr w:rsidR="009B048E" w:rsidRPr="009B048E" w14:paraId="0CF720EB"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99A02B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1.460.000</w:t>
            </w:r>
          </w:p>
        </w:tc>
        <w:tc>
          <w:tcPr>
            <w:tcW w:w="828" w:type="dxa"/>
            <w:tcBorders>
              <w:top w:val="nil"/>
              <w:left w:val="nil"/>
              <w:bottom w:val="single" w:sz="4" w:space="0" w:color="auto"/>
              <w:right w:val="single" w:sz="4" w:space="0" w:color="auto"/>
            </w:tcBorders>
            <w:shd w:val="clear" w:color="auto" w:fill="auto"/>
            <w:noWrap/>
            <w:vAlign w:val="center"/>
            <w:hideMark/>
          </w:tcPr>
          <w:p w14:paraId="4466D6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1.638</w:t>
            </w:r>
          </w:p>
        </w:tc>
        <w:tc>
          <w:tcPr>
            <w:tcW w:w="819" w:type="dxa"/>
            <w:tcBorders>
              <w:top w:val="nil"/>
              <w:left w:val="nil"/>
              <w:bottom w:val="single" w:sz="4" w:space="0" w:color="auto"/>
              <w:right w:val="single" w:sz="4" w:space="0" w:color="auto"/>
            </w:tcBorders>
            <w:shd w:val="clear" w:color="auto" w:fill="auto"/>
            <w:noWrap/>
            <w:vAlign w:val="center"/>
            <w:hideMark/>
          </w:tcPr>
          <w:p w14:paraId="384023A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1.790</w:t>
            </w:r>
          </w:p>
        </w:tc>
        <w:tc>
          <w:tcPr>
            <w:tcW w:w="818" w:type="dxa"/>
            <w:tcBorders>
              <w:top w:val="nil"/>
              <w:left w:val="nil"/>
              <w:bottom w:val="single" w:sz="4" w:space="0" w:color="auto"/>
              <w:right w:val="single" w:sz="4" w:space="0" w:color="auto"/>
            </w:tcBorders>
            <w:shd w:val="clear" w:color="auto" w:fill="auto"/>
            <w:noWrap/>
            <w:vAlign w:val="center"/>
            <w:hideMark/>
          </w:tcPr>
          <w:p w14:paraId="0FA3884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1.790</w:t>
            </w:r>
          </w:p>
        </w:tc>
        <w:tc>
          <w:tcPr>
            <w:tcW w:w="818" w:type="dxa"/>
            <w:tcBorders>
              <w:top w:val="nil"/>
              <w:left w:val="nil"/>
              <w:bottom w:val="single" w:sz="4" w:space="0" w:color="auto"/>
              <w:right w:val="single" w:sz="4" w:space="0" w:color="auto"/>
            </w:tcBorders>
            <w:shd w:val="clear" w:color="auto" w:fill="auto"/>
            <w:noWrap/>
            <w:vAlign w:val="center"/>
            <w:hideMark/>
          </w:tcPr>
          <w:p w14:paraId="0FAF7C1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1.960</w:t>
            </w:r>
          </w:p>
        </w:tc>
        <w:tc>
          <w:tcPr>
            <w:tcW w:w="818" w:type="dxa"/>
            <w:tcBorders>
              <w:top w:val="nil"/>
              <w:left w:val="nil"/>
              <w:bottom w:val="single" w:sz="4" w:space="0" w:color="auto"/>
              <w:right w:val="single" w:sz="4" w:space="0" w:color="auto"/>
            </w:tcBorders>
            <w:shd w:val="clear" w:color="auto" w:fill="auto"/>
            <w:noWrap/>
            <w:vAlign w:val="center"/>
            <w:hideMark/>
          </w:tcPr>
          <w:p w14:paraId="5A371FB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1.960</w:t>
            </w:r>
          </w:p>
        </w:tc>
        <w:tc>
          <w:tcPr>
            <w:tcW w:w="818" w:type="dxa"/>
            <w:tcBorders>
              <w:top w:val="nil"/>
              <w:left w:val="nil"/>
              <w:bottom w:val="single" w:sz="4" w:space="0" w:color="auto"/>
              <w:right w:val="single" w:sz="4" w:space="0" w:color="auto"/>
            </w:tcBorders>
            <w:shd w:val="clear" w:color="auto" w:fill="auto"/>
            <w:noWrap/>
            <w:vAlign w:val="center"/>
            <w:hideMark/>
          </w:tcPr>
          <w:p w14:paraId="0FC9A3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2.122</w:t>
            </w:r>
          </w:p>
        </w:tc>
        <w:tc>
          <w:tcPr>
            <w:tcW w:w="818" w:type="dxa"/>
            <w:tcBorders>
              <w:top w:val="nil"/>
              <w:left w:val="nil"/>
              <w:bottom w:val="single" w:sz="4" w:space="0" w:color="auto"/>
              <w:right w:val="single" w:sz="4" w:space="0" w:color="auto"/>
            </w:tcBorders>
            <w:shd w:val="clear" w:color="auto" w:fill="auto"/>
            <w:noWrap/>
            <w:vAlign w:val="center"/>
            <w:hideMark/>
          </w:tcPr>
          <w:p w14:paraId="4583DA1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2.122</w:t>
            </w:r>
          </w:p>
        </w:tc>
        <w:tc>
          <w:tcPr>
            <w:tcW w:w="818" w:type="dxa"/>
            <w:tcBorders>
              <w:top w:val="nil"/>
              <w:left w:val="nil"/>
              <w:bottom w:val="single" w:sz="4" w:space="0" w:color="auto"/>
              <w:right w:val="single" w:sz="4" w:space="0" w:color="auto"/>
            </w:tcBorders>
            <w:shd w:val="clear" w:color="auto" w:fill="auto"/>
            <w:noWrap/>
            <w:vAlign w:val="center"/>
            <w:hideMark/>
          </w:tcPr>
          <w:p w14:paraId="6E51970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2.293</w:t>
            </w:r>
          </w:p>
        </w:tc>
        <w:tc>
          <w:tcPr>
            <w:tcW w:w="818" w:type="dxa"/>
            <w:tcBorders>
              <w:top w:val="nil"/>
              <w:left w:val="nil"/>
              <w:bottom w:val="single" w:sz="4" w:space="0" w:color="auto"/>
              <w:right w:val="single" w:sz="4" w:space="0" w:color="auto"/>
            </w:tcBorders>
            <w:shd w:val="clear" w:color="auto" w:fill="auto"/>
            <w:noWrap/>
            <w:vAlign w:val="center"/>
            <w:hideMark/>
          </w:tcPr>
          <w:p w14:paraId="4B1C44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2.293</w:t>
            </w:r>
          </w:p>
        </w:tc>
        <w:tc>
          <w:tcPr>
            <w:tcW w:w="827" w:type="dxa"/>
            <w:tcBorders>
              <w:top w:val="nil"/>
              <w:left w:val="nil"/>
              <w:bottom w:val="single" w:sz="4" w:space="0" w:color="auto"/>
              <w:right w:val="single" w:sz="8" w:space="0" w:color="auto"/>
            </w:tcBorders>
            <w:shd w:val="clear" w:color="auto" w:fill="auto"/>
            <w:noWrap/>
            <w:vAlign w:val="center"/>
            <w:hideMark/>
          </w:tcPr>
          <w:p w14:paraId="16887B8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2.447</w:t>
            </w:r>
          </w:p>
        </w:tc>
      </w:tr>
      <w:tr w:rsidR="009B048E" w:rsidRPr="009B048E" w14:paraId="2B162259"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FB6800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1.990.000</w:t>
            </w:r>
          </w:p>
        </w:tc>
        <w:tc>
          <w:tcPr>
            <w:tcW w:w="828" w:type="dxa"/>
            <w:tcBorders>
              <w:top w:val="nil"/>
              <w:left w:val="nil"/>
              <w:bottom w:val="single" w:sz="4" w:space="0" w:color="auto"/>
              <w:right w:val="single" w:sz="4" w:space="0" w:color="auto"/>
            </w:tcBorders>
            <w:shd w:val="clear" w:color="auto" w:fill="auto"/>
            <w:noWrap/>
            <w:vAlign w:val="center"/>
            <w:hideMark/>
          </w:tcPr>
          <w:p w14:paraId="175B8B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2.106</w:t>
            </w:r>
          </w:p>
        </w:tc>
        <w:tc>
          <w:tcPr>
            <w:tcW w:w="819" w:type="dxa"/>
            <w:tcBorders>
              <w:top w:val="nil"/>
              <w:left w:val="nil"/>
              <w:bottom w:val="single" w:sz="4" w:space="0" w:color="auto"/>
              <w:right w:val="single" w:sz="4" w:space="0" w:color="auto"/>
            </w:tcBorders>
            <w:shd w:val="clear" w:color="auto" w:fill="auto"/>
            <w:noWrap/>
            <w:vAlign w:val="center"/>
            <w:hideMark/>
          </w:tcPr>
          <w:p w14:paraId="2DF536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2.306</w:t>
            </w:r>
          </w:p>
        </w:tc>
        <w:tc>
          <w:tcPr>
            <w:tcW w:w="818" w:type="dxa"/>
            <w:tcBorders>
              <w:top w:val="nil"/>
              <w:left w:val="nil"/>
              <w:bottom w:val="single" w:sz="4" w:space="0" w:color="auto"/>
              <w:right w:val="single" w:sz="4" w:space="0" w:color="auto"/>
            </w:tcBorders>
            <w:shd w:val="clear" w:color="auto" w:fill="auto"/>
            <w:noWrap/>
            <w:vAlign w:val="center"/>
            <w:hideMark/>
          </w:tcPr>
          <w:p w14:paraId="332B1C6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2.306</w:t>
            </w:r>
          </w:p>
        </w:tc>
        <w:tc>
          <w:tcPr>
            <w:tcW w:w="818" w:type="dxa"/>
            <w:tcBorders>
              <w:top w:val="nil"/>
              <w:left w:val="nil"/>
              <w:bottom w:val="single" w:sz="4" w:space="0" w:color="auto"/>
              <w:right w:val="single" w:sz="4" w:space="0" w:color="auto"/>
            </w:tcBorders>
            <w:shd w:val="clear" w:color="auto" w:fill="auto"/>
            <w:noWrap/>
            <w:vAlign w:val="center"/>
            <w:hideMark/>
          </w:tcPr>
          <w:p w14:paraId="17ECA7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2.513</w:t>
            </w:r>
          </w:p>
        </w:tc>
        <w:tc>
          <w:tcPr>
            <w:tcW w:w="818" w:type="dxa"/>
            <w:tcBorders>
              <w:top w:val="nil"/>
              <w:left w:val="nil"/>
              <w:bottom w:val="single" w:sz="4" w:space="0" w:color="auto"/>
              <w:right w:val="single" w:sz="4" w:space="0" w:color="auto"/>
            </w:tcBorders>
            <w:shd w:val="clear" w:color="auto" w:fill="auto"/>
            <w:noWrap/>
            <w:vAlign w:val="center"/>
            <w:hideMark/>
          </w:tcPr>
          <w:p w14:paraId="6CE2D9C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2.513</w:t>
            </w:r>
          </w:p>
        </w:tc>
        <w:tc>
          <w:tcPr>
            <w:tcW w:w="818" w:type="dxa"/>
            <w:tcBorders>
              <w:top w:val="nil"/>
              <w:left w:val="nil"/>
              <w:bottom w:val="single" w:sz="4" w:space="0" w:color="auto"/>
              <w:right w:val="single" w:sz="4" w:space="0" w:color="auto"/>
            </w:tcBorders>
            <w:shd w:val="clear" w:color="auto" w:fill="auto"/>
            <w:noWrap/>
            <w:vAlign w:val="center"/>
            <w:hideMark/>
          </w:tcPr>
          <w:p w14:paraId="55C97FE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2.704</w:t>
            </w:r>
          </w:p>
        </w:tc>
        <w:tc>
          <w:tcPr>
            <w:tcW w:w="818" w:type="dxa"/>
            <w:tcBorders>
              <w:top w:val="nil"/>
              <w:left w:val="nil"/>
              <w:bottom w:val="single" w:sz="4" w:space="0" w:color="auto"/>
              <w:right w:val="single" w:sz="4" w:space="0" w:color="auto"/>
            </w:tcBorders>
            <w:shd w:val="clear" w:color="auto" w:fill="auto"/>
            <w:noWrap/>
            <w:vAlign w:val="center"/>
            <w:hideMark/>
          </w:tcPr>
          <w:p w14:paraId="2E3DC92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2.704</w:t>
            </w:r>
          </w:p>
        </w:tc>
        <w:tc>
          <w:tcPr>
            <w:tcW w:w="818" w:type="dxa"/>
            <w:tcBorders>
              <w:top w:val="nil"/>
              <w:left w:val="nil"/>
              <w:bottom w:val="single" w:sz="4" w:space="0" w:color="auto"/>
              <w:right w:val="single" w:sz="4" w:space="0" w:color="auto"/>
            </w:tcBorders>
            <w:shd w:val="clear" w:color="auto" w:fill="auto"/>
            <w:noWrap/>
            <w:vAlign w:val="center"/>
            <w:hideMark/>
          </w:tcPr>
          <w:p w14:paraId="135B4C3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2.911</w:t>
            </w:r>
          </w:p>
        </w:tc>
        <w:tc>
          <w:tcPr>
            <w:tcW w:w="818" w:type="dxa"/>
            <w:tcBorders>
              <w:top w:val="nil"/>
              <w:left w:val="nil"/>
              <w:bottom w:val="single" w:sz="4" w:space="0" w:color="auto"/>
              <w:right w:val="single" w:sz="4" w:space="0" w:color="auto"/>
            </w:tcBorders>
            <w:shd w:val="clear" w:color="auto" w:fill="auto"/>
            <w:noWrap/>
            <w:vAlign w:val="center"/>
            <w:hideMark/>
          </w:tcPr>
          <w:p w14:paraId="3086B7E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2.911</w:t>
            </w:r>
          </w:p>
        </w:tc>
        <w:tc>
          <w:tcPr>
            <w:tcW w:w="827" w:type="dxa"/>
            <w:tcBorders>
              <w:top w:val="nil"/>
              <w:left w:val="nil"/>
              <w:bottom w:val="single" w:sz="4" w:space="0" w:color="auto"/>
              <w:right w:val="single" w:sz="8" w:space="0" w:color="auto"/>
            </w:tcBorders>
            <w:shd w:val="clear" w:color="auto" w:fill="auto"/>
            <w:noWrap/>
            <w:vAlign w:val="center"/>
            <w:hideMark/>
          </w:tcPr>
          <w:p w14:paraId="3B4A43C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3.097</w:t>
            </w:r>
          </w:p>
        </w:tc>
      </w:tr>
      <w:tr w:rsidR="009B048E" w:rsidRPr="009B048E" w14:paraId="11043F19"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B3085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w:t>
            </w:r>
          </w:p>
        </w:tc>
        <w:tc>
          <w:tcPr>
            <w:tcW w:w="828" w:type="dxa"/>
            <w:tcBorders>
              <w:top w:val="nil"/>
              <w:left w:val="nil"/>
              <w:bottom w:val="single" w:sz="4" w:space="0" w:color="auto"/>
              <w:right w:val="single" w:sz="4" w:space="0" w:color="auto"/>
            </w:tcBorders>
            <w:shd w:val="clear" w:color="auto" w:fill="auto"/>
            <w:noWrap/>
            <w:vAlign w:val="center"/>
            <w:hideMark/>
          </w:tcPr>
          <w:p w14:paraId="5F6B349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2.872</w:t>
            </w:r>
          </w:p>
        </w:tc>
        <w:tc>
          <w:tcPr>
            <w:tcW w:w="819" w:type="dxa"/>
            <w:tcBorders>
              <w:top w:val="nil"/>
              <w:left w:val="nil"/>
              <w:bottom w:val="single" w:sz="4" w:space="0" w:color="auto"/>
              <w:right w:val="single" w:sz="4" w:space="0" w:color="auto"/>
            </w:tcBorders>
            <w:shd w:val="clear" w:color="auto" w:fill="auto"/>
            <w:noWrap/>
            <w:vAlign w:val="center"/>
            <w:hideMark/>
          </w:tcPr>
          <w:p w14:paraId="2ECCFAF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3.153</w:t>
            </w:r>
          </w:p>
        </w:tc>
        <w:tc>
          <w:tcPr>
            <w:tcW w:w="818" w:type="dxa"/>
            <w:tcBorders>
              <w:top w:val="nil"/>
              <w:left w:val="nil"/>
              <w:bottom w:val="single" w:sz="4" w:space="0" w:color="auto"/>
              <w:right w:val="single" w:sz="4" w:space="0" w:color="auto"/>
            </w:tcBorders>
            <w:shd w:val="clear" w:color="auto" w:fill="auto"/>
            <w:noWrap/>
            <w:vAlign w:val="center"/>
            <w:hideMark/>
          </w:tcPr>
          <w:p w14:paraId="08C4B07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3.153</w:t>
            </w:r>
          </w:p>
        </w:tc>
        <w:tc>
          <w:tcPr>
            <w:tcW w:w="818" w:type="dxa"/>
            <w:tcBorders>
              <w:top w:val="nil"/>
              <w:left w:val="nil"/>
              <w:bottom w:val="single" w:sz="4" w:space="0" w:color="auto"/>
              <w:right w:val="single" w:sz="4" w:space="0" w:color="auto"/>
            </w:tcBorders>
            <w:shd w:val="clear" w:color="auto" w:fill="auto"/>
            <w:noWrap/>
            <w:vAlign w:val="center"/>
            <w:hideMark/>
          </w:tcPr>
          <w:p w14:paraId="7CB2C42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3.415</w:t>
            </w:r>
          </w:p>
        </w:tc>
        <w:tc>
          <w:tcPr>
            <w:tcW w:w="818" w:type="dxa"/>
            <w:tcBorders>
              <w:top w:val="nil"/>
              <w:left w:val="nil"/>
              <w:bottom w:val="single" w:sz="4" w:space="0" w:color="auto"/>
              <w:right w:val="single" w:sz="4" w:space="0" w:color="auto"/>
            </w:tcBorders>
            <w:shd w:val="clear" w:color="auto" w:fill="auto"/>
            <w:noWrap/>
            <w:vAlign w:val="center"/>
            <w:hideMark/>
          </w:tcPr>
          <w:p w14:paraId="711C273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3.415</w:t>
            </w:r>
          </w:p>
        </w:tc>
        <w:tc>
          <w:tcPr>
            <w:tcW w:w="818" w:type="dxa"/>
            <w:tcBorders>
              <w:top w:val="nil"/>
              <w:left w:val="nil"/>
              <w:bottom w:val="single" w:sz="4" w:space="0" w:color="auto"/>
              <w:right w:val="single" w:sz="4" w:space="0" w:color="auto"/>
            </w:tcBorders>
            <w:shd w:val="clear" w:color="auto" w:fill="auto"/>
            <w:noWrap/>
            <w:vAlign w:val="center"/>
            <w:hideMark/>
          </w:tcPr>
          <w:p w14:paraId="60187BF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3.647</w:t>
            </w:r>
          </w:p>
        </w:tc>
        <w:tc>
          <w:tcPr>
            <w:tcW w:w="818" w:type="dxa"/>
            <w:tcBorders>
              <w:top w:val="nil"/>
              <w:left w:val="nil"/>
              <w:bottom w:val="single" w:sz="4" w:space="0" w:color="auto"/>
              <w:right w:val="single" w:sz="4" w:space="0" w:color="auto"/>
            </w:tcBorders>
            <w:shd w:val="clear" w:color="auto" w:fill="auto"/>
            <w:noWrap/>
            <w:vAlign w:val="center"/>
            <w:hideMark/>
          </w:tcPr>
          <w:p w14:paraId="26585B4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3.647</w:t>
            </w:r>
          </w:p>
        </w:tc>
        <w:tc>
          <w:tcPr>
            <w:tcW w:w="818" w:type="dxa"/>
            <w:tcBorders>
              <w:top w:val="nil"/>
              <w:left w:val="nil"/>
              <w:bottom w:val="single" w:sz="4" w:space="0" w:color="auto"/>
              <w:right w:val="single" w:sz="4" w:space="0" w:color="auto"/>
            </w:tcBorders>
            <w:shd w:val="clear" w:color="auto" w:fill="auto"/>
            <w:noWrap/>
            <w:vAlign w:val="center"/>
            <w:hideMark/>
          </w:tcPr>
          <w:p w14:paraId="26B223C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3.908</w:t>
            </w:r>
          </w:p>
        </w:tc>
        <w:tc>
          <w:tcPr>
            <w:tcW w:w="818" w:type="dxa"/>
            <w:tcBorders>
              <w:top w:val="nil"/>
              <w:left w:val="nil"/>
              <w:bottom w:val="single" w:sz="4" w:space="0" w:color="auto"/>
              <w:right w:val="single" w:sz="4" w:space="0" w:color="auto"/>
            </w:tcBorders>
            <w:shd w:val="clear" w:color="auto" w:fill="auto"/>
            <w:noWrap/>
            <w:vAlign w:val="center"/>
            <w:hideMark/>
          </w:tcPr>
          <w:p w14:paraId="1B14897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3.908</w:t>
            </w:r>
          </w:p>
        </w:tc>
        <w:tc>
          <w:tcPr>
            <w:tcW w:w="827" w:type="dxa"/>
            <w:tcBorders>
              <w:top w:val="nil"/>
              <w:left w:val="nil"/>
              <w:bottom w:val="single" w:sz="4" w:space="0" w:color="auto"/>
              <w:right w:val="single" w:sz="8" w:space="0" w:color="auto"/>
            </w:tcBorders>
            <w:shd w:val="clear" w:color="auto" w:fill="auto"/>
            <w:noWrap/>
            <w:vAlign w:val="center"/>
            <w:hideMark/>
          </w:tcPr>
          <w:p w14:paraId="7DE9E50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4.141</w:t>
            </w:r>
          </w:p>
        </w:tc>
      </w:tr>
      <w:tr w:rsidR="009B048E" w:rsidRPr="009B048E" w14:paraId="4B1616E7"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AF557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4.910.000</w:t>
            </w:r>
          </w:p>
        </w:tc>
        <w:tc>
          <w:tcPr>
            <w:tcW w:w="828" w:type="dxa"/>
            <w:tcBorders>
              <w:top w:val="nil"/>
              <w:left w:val="nil"/>
              <w:bottom w:val="single" w:sz="4" w:space="0" w:color="auto"/>
              <w:right w:val="single" w:sz="4" w:space="0" w:color="auto"/>
            </w:tcBorders>
            <w:shd w:val="clear" w:color="auto" w:fill="auto"/>
            <w:noWrap/>
            <w:vAlign w:val="center"/>
            <w:hideMark/>
          </w:tcPr>
          <w:p w14:paraId="61365CB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4.376</w:t>
            </w:r>
          </w:p>
        </w:tc>
        <w:tc>
          <w:tcPr>
            <w:tcW w:w="819" w:type="dxa"/>
            <w:tcBorders>
              <w:top w:val="nil"/>
              <w:left w:val="nil"/>
              <w:bottom w:val="single" w:sz="4" w:space="0" w:color="auto"/>
              <w:right w:val="single" w:sz="4" w:space="0" w:color="auto"/>
            </w:tcBorders>
            <w:shd w:val="clear" w:color="auto" w:fill="auto"/>
            <w:noWrap/>
            <w:vAlign w:val="center"/>
            <w:hideMark/>
          </w:tcPr>
          <w:p w14:paraId="7D90B5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4.820</w:t>
            </w:r>
          </w:p>
        </w:tc>
        <w:tc>
          <w:tcPr>
            <w:tcW w:w="818" w:type="dxa"/>
            <w:tcBorders>
              <w:top w:val="nil"/>
              <w:left w:val="nil"/>
              <w:bottom w:val="single" w:sz="4" w:space="0" w:color="auto"/>
              <w:right w:val="single" w:sz="4" w:space="0" w:color="auto"/>
            </w:tcBorders>
            <w:shd w:val="clear" w:color="auto" w:fill="auto"/>
            <w:noWrap/>
            <w:vAlign w:val="center"/>
            <w:hideMark/>
          </w:tcPr>
          <w:p w14:paraId="339E057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4.820</w:t>
            </w:r>
          </w:p>
        </w:tc>
        <w:tc>
          <w:tcPr>
            <w:tcW w:w="818" w:type="dxa"/>
            <w:tcBorders>
              <w:top w:val="nil"/>
              <w:left w:val="nil"/>
              <w:bottom w:val="single" w:sz="4" w:space="0" w:color="auto"/>
              <w:right w:val="single" w:sz="4" w:space="0" w:color="auto"/>
            </w:tcBorders>
            <w:shd w:val="clear" w:color="auto" w:fill="auto"/>
            <w:noWrap/>
            <w:vAlign w:val="center"/>
            <w:hideMark/>
          </w:tcPr>
          <w:p w14:paraId="5044EEA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5.179</w:t>
            </w:r>
          </w:p>
        </w:tc>
        <w:tc>
          <w:tcPr>
            <w:tcW w:w="818" w:type="dxa"/>
            <w:tcBorders>
              <w:top w:val="nil"/>
              <w:left w:val="nil"/>
              <w:bottom w:val="single" w:sz="4" w:space="0" w:color="auto"/>
              <w:right w:val="single" w:sz="4" w:space="0" w:color="auto"/>
            </w:tcBorders>
            <w:shd w:val="clear" w:color="auto" w:fill="auto"/>
            <w:noWrap/>
            <w:vAlign w:val="center"/>
            <w:hideMark/>
          </w:tcPr>
          <w:p w14:paraId="7F84C55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5.179</w:t>
            </w:r>
          </w:p>
        </w:tc>
        <w:tc>
          <w:tcPr>
            <w:tcW w:w="818" w:type="dxa"/>
            <w:tcBorders>
              <w:top w:val="nil"/>
              <w:left w:val="nil"/>
              <w:bottom w:val="single" w:sz="4" w:space="0" w:color="auto"/>
              <w:right w:val="single" w:sz="4" w:space="0" w:color="auto"/>
            </w:tcBorders>
            <w:shd w:val="clear" w:color="auto" w:fill="auto"/>
            <w:noWrap/>
            <w:vAlign w:val="center"/>
            <w:hideMark/>
          </w:tcPr>
          <w:p w14:paraId="2392EBA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5.475</w:t>
            </w:r>
          </w:p>
        </w:tc>
        <w:tc>
          <w:tcPr>
            <w:tcW w:w="818" w:type="dxa"/>
            <w:tcBorders>
              <w:top w:val="nil"/>
              <w:left w:val="nil"/>
              <w:bottom w:val="single" w:sz="4" w:space="0" w:color="auto"/>
              <w:right w:val="single" w:sz="4" w:space="0" w:color="auto"/>
            </w:tcBorders>
            <w:shd w:val="clear" w:color="auto" w:fill="auto"/>
            <w:noWrap/>
            <w:vAlign w:val="center"/>
            <w:hideMark/>
          </w:tcPr>
          <w:p w14:paraId="5666374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5.475</w:t>
            </w:r>
          </w:p>
        </w:tc>
        <w:tc>
          <w:tcPr>
            <w:tcW w:w="818" w:type="dxa"/>
            <w:tcBorders>
              <w:top w:val="nil"/>
              <w:left w:val="nil"/>
              <w:bottom w:val="single" w:sz="4" w:space="0" w:color="auto"/>
              <w:right w:val="single" w:sz="4" w:space="0" w:color="auto"/>
            </w:tcBorders>
            <w:shd w:val="clear" w:color="auto" w:fill="auto"/>
            <w:noWrap/>
            <w:vAlign w:val="center"/>
            <w:hideMark/>
          </w:tcPr>
          <w:p w14:paraId="2A64B7E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5.831</w:t>
            </w:r>
          </w:p>
        </w:tc>
        <w:tc>
          <w:tcPr>
            <w:tcW w:w="818" w:type="dxa"/>
            <w:tcBorders>
              <w:top w:val="nil"/>
              <w:left w:val="nil"/>
              <w:bottom w:val="single" w:sz="4" w:space="0" w:color="auto"/>
              <w:right w:val="single" w:sz="4" w:space="0" w:color="auto"/>
            </w:tcBorders>
            <w:shd w:val="clear" w:color="auto" w:fill="auto"/>
            <w:noWrap/>
            <w:vAlign w:val="center"/>
            <w:hideMark/>
          </w:tcPr>
          <w:p w14:paraId="74EFE97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5.831</w:t>
            </w:r>
          </w:p>
        </w:tc>
        <w:tc>
          <w:tcPr>
            <w:tcW w:w="827" w:type="dxa"/>
            <w:tcBorders>
              <w:top w:val="nil"/>
              <w:left w:val="nil"/>
              <w:bottom w:val="single" w:sz="4" w:space="0" w:color="auto"/>
              <w:right w:val="single" w:sz="8" w:space="0" w:color="auto"/>
            </w:tcBorders>
            <w:shd w:val="clear" w:color="auto" w:fill="auto"/>
            <w:noWrap/>
            <w:vAlign w:val="center"/>
            <w:hideMark/>
          </w:tcPr>
          <w:p w14:paraId="32DC5E3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6.143</w:t>
            </w:r>
          </w:p>
        </w:tc>
      </w:tr>
      <w:tr w:rsidR="009B048E" w:rsidRPr="009B048E" w14:paraId="28A968F6"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9796FF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9.820.000</w:t>
            </w:r>
          </w:p>
        </w:tc>
        <w:tc>
          <w:tcPr>
            <w:tcW w:w="828" w:type="dxa"/>
            <w:tcBorders>
              <w:top w:val="nil"/>
              <w:left w:val="nil"/>
              <w:bottom w:val="single" w:sz="4" w:space="0" w:color="auto"/>
              <w:right w:val="single" w:sz="4" w:space="0" w:color="auto"/>
            </w:tcBorders>
            <w:shd w:val="clear" w:color="auto" w:fill="auto"/>
            <w:noWrap/>
            <w:vAlign w:val="center"/>
            <w:hideMark/>
          </w:tcPr>
          <w:p w14:paraId="32CA0F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7.672</w:t>
            </w:r>
          </w:p>
        </w:tc>
        <w:tc>
          <w:tcPr>
            <w:tcW w:w="819" w:type="dxa"/>
            <w:tcBorders>
              <w:top w:val="nil"/>
              <w:left w:val="nil"/>
              <w:bottom w:val="single" w:sz="4" w:space="0" w:color="auto"/>
              <w:right w:val="single" w:sz="4" w:space="0" w:color="auto"/>
            </w:tcBorders>
            <w:shd w:val="clear" w:color="auto" w:fill="auto"/>
            <w:noWrap/>
            <w:vAlign w:val="center"/>
            <w:hideMark/>
          </w:tcPr>
          <w:p w14:paraId="0CB2629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8.489</w:t>
            </w:r>
          </w:p>
        </w:tc>
        <w:tc>
          <w:tcPr>
            <w:tcW w:w="818" w:type="dxa"/>
            <w:tcBorders>
              <w:top w:val="nil"/>
              <w:left w:val="nil"/>
              <w:bottom w:val="single" w:sz="4" w:space="0" w:color="auto"/>
              <w:right w:val="single" w:sz="4" w:space="0" w:color="auto"/>
            </w:tcBorders>
            <w:shd w:val="clear" w:color="auto" w:fill="auto"/>
            <w:noWrap/>
            <w:vAlign w:val="center"/>
            <w:hideMark/>
          </w:tcPr>
          <w:p w14:paraId="327DF8C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8.489</w:t>
            </w:r>
          </w:p>
        </w:tc>
        <w:tc>
          <w:tcPr>
            <w:tcW w:w="818" w:type="dxa"/>
            <w:tcBorders>
              <w:top w:val="nil"/>
              <w:left w:val="nil"/>
              <w:bottom w:val="single" w:sz="4" w:space="0" w:color="auto"/>
              <w:right w:val="single" w:sz="4" w:space="0" w:color="auto"/>
            </w:tcBorders>
            <w:shd w:val="clear" w:color="auto" w:fill="auto"/>
            <w:noWrap/>
            <w:vAlign w:val="center"/>
            <w:hideMark/>
          </w:tcPr>
          <w:p w14:paraId="25BDB8A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9.024</w:t>
            </w:r>
          </w:p>
        </w:tc>
        <w:tc>
          <w:tcPr>
            <w:tcW w:w="818" w:type="dxa"/>
            <w:tcBorders>
              <w:top w:val="nil"/>
              <w:left w:val="nil"/>
              <w:bottom w:val="single" w:sz="4" w:space="0" w:color="auto"/>
              <w:right w:val="single" w:sz="4" w:space="0" w:color="auto"/>
            </w:tcBorders>
            <w:shd w:val="clear" w:color="auto" w:fill="auto"/>
            <w:noWrap/>
            <w:vAlign w:val="center"/>
            <w:hideMark/>
          </w:tcPr>
          <w:p w14:paraId="7A6251C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9.024</w:t>
            </w:r>
          </w:p>
        </w:tc>
        <w:tc>
          <w:tcPr>
            <w:tcW w:w="818" w:type="dxa"/>
            <w:tcBorders>
              <w:top w:val="nil"/>
              <w:left w:val="nil"/>
              <w:bottom w:val="single" w:sz="4" w:space="0" w:color="auto"/>
              <w:right w:val="single" w:sz="4" w:space="0" w:color="auto"/>
            </w:tcBorders>
            <w:shd w:val="clear" w:color="auto" w:fill="auto"/>
            <w:noWrap/>
            <w:vAlign w:val="center"/>
            <w:hideMark/>
          </w:tcPr>
          <w:p w14:paraId="28E95C4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9.408</w:t>
            </w:r>
          </w:p>
        </w:tc>
        <w:tc>
          <w:tcPr>
            <w:tcW w:w="818" w:type="dxa"/>
            <w:tcBorders>
              <w:top w:val="nil"/>
              <w:left w:val="nil"/>
              <w:bottom w:val="single" w:sz="4" w:space="0" w:color="auto"/>
              <w:right w:val="single" w:sz="4" w:space="0" w:color="auto"/>
            </w:tcBorders>
            <w:shd w:val="clear" w:color="auto" w:fill="auto"/>
            <w:noWrap/>
            <w:vAlign w:val="center"/>
            <w:hideMark/>
          </w:tcPr>
          <w:p w14:paraId="1B86B13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9.408</w:t>
            </w:r>
          </w:p>
        </w:tc>
        <w:tc>
          <w:tcPr>
            <w:tcW w:w="818" w:type="dxa"/>
            <w:tcBorders>
              <w:top w:val="nil"/>
              <w:left w:val="nil"/>
              <w:bottom w:val="single" w:sz="4" w:space="0" w:color="auto"/>
              <w:right w:val="single" w:sz="4" w:space="0" w:color="auto"/>
            </w:tcBorders>
            <w:shd w:val="clear" w:color="auto" w:fill="auto"/>
            <w:noWrap/>
            <w:vAlign w:val="center"/>
            <w:hideMark/>
          </w:tcPr>
          <w:p w14:paraId="194A65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9.940</w:t>
            </w:r>
          </w:p>
        </w:tc>
        <w:tc>
          <w:tcPr>
            <w:tcW w:w="818" w:type="dxa"/>
            <w:tcBorders>
              <w:top w:val="nil"/>
              <w:left w:val="nil"/>
              <w:bottom w:val="single" w:sz="4" w:space="0" w:color="auto"/>
              <w:right w:val="single" w:sz="4" w:space="0" w:color="auto"/>
            </w:tcBorders>
            <w:shd w:val="clear" w:color="auto" w:fill="auto"/>
            <w:noWrap/>
            <w:vAlign w:val="center"/>
            <w:hideMark/>
          </w:tcPr>
          <w:p w14:paraId="561183C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9.940</w:t>
            </w:r>
          </w:p>
        </w:tc>
        <w:tc>
          <w:tcPr>
            <w:tcW w:w="827" w:type="dxa"/>
            <w:tcBorders>
              <w:top w:val="nil"/>
              <w:left w:val="nil"/>
              <w:bottom w:val="single" w:sz="4" w:space="0" w:color="auto"/>
              <w:right w:val="single" w:sz="8" w:space="0" w:color="auto"/>
            </w:tcBorders>
            <w:shd w:val="clear" w:color="auto" w:fill="auto"/>
            <w:noWrap/>
            <w:vAlign w:val="center"/>
            <w:hideMark/>
          </w:tcPr>
          <w:p w14:paraId="78F9F7E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10.394</w:t>
            </w:r>
          </w:p>
        </w:tc>
      </w:tr>
      <w:tr w:rsidR="009B048E" w:rsidRPr="009B048E" w14:paraId="7EEFD602"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62C76D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14.730.000</w:t>
            </w:r>
          </w:p>
        </w:tc>
        <w:tc>
          <w:tcPr>
            <w:tcW w:w="828" w:type="dxa"/>
            <w:tcBorders>
              <w:top w:val="nil"/>
              <w:left w:val="nil"/>
              <w:bottom w:val="single" w:sz="4" w:space="0" w:color="auto"/>
              <w:right w:val="single" w:sz="4" w:space="0" w:color="auto"/>
            </w:tcBorders>
            <w:shd w:val="clear" w:color="auto" w:fill="auto"/>
            <w:noWrap/>
            <w:vAlign w:val="center"/>
            <w:hideMark/>
          </w:tcPr>
          <w:p w14:paraId="72D6F46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10.654</w:t>
            </w:r>
          </w:p>
        </w:tc>
        <w:tc>
          <w:tcPr>
            <w:tcW w:w="819" w:type="dxa"/>
            <w:tcBorders>
              <w:top w:val="nil"/>
              <w:left w:val="nil"/>
              <w:bottom w:val="single" w:sz="4" w:space="0" w:color="auto"/>
              <w:right w:val="single" w:sz="4" w:space="0" w:color="auto"/>
            </w:tcBorders>
            <w:shd w:val="clear" w:color="auto" w:fill="auto"/>
            <w:noWrap/>
            <w:vAlign w:val="center"/>
            <w:hideMark/>
          </w:tcPr>
          <w:p w14:paraId="3B6B3AB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11.821</w:t>
            </w:r>
          </w:p>
        </w:tc>
        <w:tc>
          <w:tcPr>
            <w:tcW w:w="818" w:type="dxa"/>
            <w:tcBorders>
              <w:top w:val="nil"/>
              <w:left w:val="nil"/>
              <w:bottom w:val="single" w:sz="4" w:space="0" w:color="auto"/>
              <w:right w:val="single" w:sz="4" w:space="0" w:color="auto"/>
            </w:tcBorders>
            <w:shd w:val="clear" w:color="auto" w:fill="auto"/>
            <w:noWrap/>
            <w:vAlign w:val="center"/>
            <w:hideMark/>
          </w:tcPr>
          <w:p w14:paraId="1BB909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11.821</w:t>
            </w:r>
          </w:p>
        </w:tc>
        <w:tc>
          <w:tcPr>
            <w:tcW w:w="818" w:type="dxa"/>
            <w:tcBorders>
              <w:top w:val="nil"/>
              <w:left w:val="nil"/>
              <w:bottom w:val="single" w:sz="4" w:space="0" w:color="auto"/>
              <w:right w:val="single" w:sz="4" w:space="0" w:color="auto"/>
            </w:tcBorders>
            <w:shd w:val="clear" w:color="auto" w:fill="auto"/>
            <w:noWrap/>
            <w:vAlign w:val="center"/>
            <w:hideMark/>
          </w:tcPr>
          <w:p w14:paraId="249B228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12.488</w:t>
            </w:r>
          </w:p>
        </w:tc>
        <w:tc>
          <w:tcPr>
            <w:tcW w:w="818" w:type="dxa"/>
            <w:tcBorders>
              <w:top w:val="nil"/>
              <w:left w:val="nil"/>
              <w:bottom w:val="single" w:sz="4" w:space="0" w:color="auto"/>
              <w:right w:val="single" w:sz="4" w:space="0" w:color="auto"/>
            </w:tcBorders>
            <w:shd w:val="clear" w:color="auto" w:fill="auto"/>
            <w:noWrap/>
            <w:vAlign w:val="center"/>
            <w:hideMark/>
          </w:tcPr>
          <w:p w14:paraId="6E87C97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12.488</w:t>
            </w:r>
          </w:p>
        </w:tc>
        <w:tc>
          <w:tcPr>
            <w:tcW w:w="818" w:type="dxa"/>
            <w:tcBorders>
              <w:top w:val="nil"/>
              <w:left w:val="nil"/>
              <w:bottom w:val="single" w:sz="4" w:space="0" w:color="auto"/>
              <w:right w:val="single" w:sz="4" w:space="0" w:color="auto"/>
            </w:tcBorders>
            <w:shd w:val="clear" w:color="auto" w:fill="auto"/>
            <w:noWrap/>
            <w:vAlign w:val="center"/>
            <w:hideMark/>
          </w:tcPr>
          <w:p w14:paraId="6A47C35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12.915</w:t>
            </w:r>
          </w:p>
        </w:tc>
        <w:tc>
          <w:tcPr>
            <w:tcW w:w="818" w:type="dxa"/>
            <w:tcBorders>
              <w:top w:val="nil"/>
              <w:left w:val="nil"/>
              <w:bottom w:val="single" w:sz="4" w:space="0" w:color="auto"/>
              <w:right w:val="single" w:sz="4" w:space="0" w:color="auto"/>
            </w:tcBorders>
            <w:shd w:val="clear" w:color="auto" w:fill="auto"/>
            <w:noWrap/>
            <w:vAlign w:val="center"/>
            <w:hideMark/>
          </w:tcPr>
          <w:p w14:paraId="5E1D27E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12.915</w:t>
            </w:r>
          </w:p>
        </w:tc>
        <w:tc>
          <w:tcPr>
            <w:tcW w:w="818" w:type="dxa"/>
            <w:tcBorders>
              <w:top w:val="nil"/>
              <w:left w:val="nil"/>
              <w:bottom w:val="single" w:sz="4" w:space="0" w:color="auto"/>
              <w:right w:val="single" w:sz="4" w:space="0" w:color="auto"/>
            </w:tcBorders>
            <w:shd w:val="clear" w:color="auto" w:fill="auto"/>
            <w:noWrap/>
            <w:vAlign w:val="center"/>
            <w:hideMark/>
          </w:tcPr>
          <w:p w14:paraId="1F8FF60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13.580</w:t>
            </w:r>
          </w:p>
        </w:tc>
        <w:tc>
          <w:tcPr>
            <w:tcW w:w="818" w:type="dxa"/>
            <w:tcBorders>
              <w:top w:val="nil"/>
              <w:left w:val="nil"/>
              <w:bottom w:val="single" w:sz="4" w:space="0" w:color="auto"/>
              <w:right w:val="single" w:sz="4" w:space="0" w:color="auto"/>
            </w:tcBorders>
            <w:shd w:val="clear" w:color="auto" w:fill="auto"/>
            <w:noWrap/>
            <w:vAlign w:val="center"/>
            <w:hideMark/>
          </w:tcPr>
          <w:p w14:paraId="70DF083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13.580</w:t>
            </w:r>
          </w:p>
        </w:tc>
        <w:tc>
          <w:tcPr>
            <w:tcW w:w="827" w:type="dxa"/>
            <w:tcBorders>
              <w:top w:val="nil"/>
              <w:left w:val="nil"/>
              <w:bottom w:val="single" w:sz="4" w:space="0" w:color="auto"/>
              <w:right w:val="single" w:sz="8" w:space="0" w:color="auto"/>
            </w:tcBorders>
            <w:shd w:val="clear" w:color="auto" w:fill="auto"/>
            <w:noWrap/>
            <w:vAlign w:val="center"/>
            <w:hideMark/>
          </w:tcPr>
          <w:p w14:paraId="374C233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14.139</w:t>
            </w:r>
          </w:p>
        </w:tc>
      </w:tr>
      <w:tr w:rsidR="009B048E" w:rsidRPr="009B048E" w14:paraId="21022B40"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1F2138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19.910.000</w:t>
            </w:r>
          </w:p>
        </w:tc>
        <w:tc>
          <w:tcPr>
            <w:tcW w:w="828" w:type="dxa"/>
            <w:tcBorders>
              <w:top w:val="nil"/>
              <w:left w:val="nil"/>
              <w:bottom w:val="single" w:sz="4" w:space="0" w:color="auto"/>
              <w:right w:val="single" w:sz="4" w:space="0" w:color="auto"/>
            </w:tcBorders>
            <w:shd w:val="clear" w:color="auto" w:fill="auto"/>
            <w:noWrap/>
            <w:vAlign w:val="center"/>
            <w:hideMark/>
          </w:tcPr>
          <w:p w14:paraId="4EE4AF6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13.597</w:t>
            </w:r>
          </w:p>
        </w:tc>
        <w:tc>
          <w:tcPr>
            <w:tcW w:w="819" w:type="dxa"/>
            <w:tcBorders>
              <w:top w:val="nil"/>
              <w:left w:val="nil"/>
              <w:bottom w:val="single" w:sz="4" w:space="0" w:color="auto"/>
              <w:right w:val="single" w:sz="4" w:space="0" w:color="auto"/>
            </w:tcBorders>
            <w:shd w:val="clear" w:color="auto" w:fill="auto"/>
            <w:noWrap/>
            <w:vAlign w:val="center"/>
            <w:hideMark/>
          </w:tcPr>
          <w:p w14:paraId="362A28E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15.116</w:t>
            </w:r>
          </w:p>
        </w:tc>
        <w:tc>
          <w:tcPr>
            <w:tcW w:w="818" w:type="dxa"/>
            <w:tcBorders>
              <w:top w:val="nil"/>
              <w:left w:val="nil"/>
              <w:bottom w:val="single" w:sz="4" w:space="0" w:color="auto"/>
              <w:right w:val="single" w:sz="4" w:space="0" w:color="auto"/>
            </w:tcBorders>
            <w:shd w:val="clear" w:color="auto" w:fill="auto"/>
            <w:noWrap/>
            <w:vAlign w:val="center"/>
            <w:hideMark/>
          </w:tcPr>
          <w:p w14:paraId="0A703D5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15.116</w:t>
            </w:r>
          </w:p>
        </w:tc>
        <w:tc>
          <w:tcPr>
            <w:tcW w:w="818" w:type="dxa"/>
            <w:tcBorders>
              <w:top w:val="nil"/>
              <w:left w:val="nil"/>
              <w:bottom w:val="single" w:sz="4" w:space="0" w:color="auto"/>
              <w:right w:val="single" w:sz="4" w:space="0" w:color="auto"/>
            </w:tcBorders>
            <w:shd w:val="clear" w:color="auto" w:fill="auto"/>
            <w:noWrap/>
            <w:vAlign w:val="center"/>
            <w:hideMark/>
          </w:tcPr>
          <w:p w14:paraId="0EEE5CD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15.894</w:t>
            </w:r>
          </w:p>
        </w:tc>
        <w:tc>
          <w:tcPr>
            <w:tcW w:w="818" w:type="dxa"/>
            <w:tcBorders>
              <w:top w:val="nil"/>
              <w:left w:val="nil"/>
              <w:bottom w:val="single" w:sz="4" w:space="0" w:color="auto"/>
              <w:right w:val="single" w:sz="4" w:space="0" w:color="auto"/>
            </w:tcBorders>
            <w:shd w:val="clear" w:color="auto" w:fill="auto"/>
            <w:noWrap/>
            <w:vAlign w:val="center"/>
            <w:hideMark/>
          </w:tcPr>
          <w:p w14:paraId="696C985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15.894</w:t>
            </w:r>
          </w:p>
        </w:tc>
        <w:tc>
          <w:tcPr>
            <w:tcW w:w="818" w:type="dxa"/>
            <w:tcBorders>
              <w:top w:val="nil"/>
              <w:left w:val="nil"/>
              <w:bottom w:val="single" w:sz="4" w:space="0" w:color="auto"/>
              <w:right w:val="single" w:sz="4" w:space="0" w:color="auto"/>
            </w:tcBorders>
            <w:shd w:val="clear" w:color="auto" w:fill="auto"/>
            <w:noWrap/>
            <w:vAlign w:val="center"/>
            <w:hideMark/>
          </w:tcPr>
          <w:p w14:paraId="061C511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16.339</w:t>
            </w:r>
          </w:p>
        </w:tc>
        <w:tc>
          <w:tcPr>
            <w:tcW w:w="818" w:type="dxa"/>
            <w:tcBorders>
              <w:top w:val="nil"/>
              <w:left w:val="nil"/>
              <w:bottom w:val="single" w:sz="4" w:space="0" w:color="auto"/>
              <w:right w:val="single" w:sz="4" w:space="0" w:color="auto"/>
            </w:tcBorders>
            <w:shd w:val="clear" w:color="auto" w:fill="auto"/>
            <w:noWrap/>
            <w:vAlign w:val="center"/>
            <w:hideMark/>
          </w:tcPr>
          <w:p w14:paraId="075EB36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16.339</w:t>
            </w:r>
          </w:p>
        </w:tc>
        <w:tc>
          <w:tcPr>
            <w:tcW w:w="818" w:type="dxa"/>
            <w:tcBorders>
              <w:top w:val="nil"/>
              <w:left w:val="nil"/>
              <w:bottom w:val="single" w:sz="4" w:space="0" w:color="auto"/>
              <w:right w:val="single" w:sz="4" w:space="0" w:color="auto"/>
            </w:tcBorders>
            <w:shd w:val="clear" w:color="auto" w:fill="auto"/>
            <w:noWrap/>
            <w:vAlign w:val="center"/>
            <w:hideMark/>
          </w:tcPr>
          <w:p w14:paraId="571508B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17.120</w:t>
            </w:r>
          </w:p>
        </w:tc>
        <w:tc>
          <w:tcPr>
            <w:tcW w:w="818" w:type="dxa"/>
            <w:tcBorders>
              <w:top w:val="nil"/>
              <w:left w:val="nil"/>
              <w:bottom w:val="single" w:sz="4" w:space="0" w:color="auto"/>
              <w:right w:val="single" w:sz="4" w:space="0" w:color="auto"/>
            </w:tcBorders>
            <w:shd w:val="clear" w:color="auto" w:fill="auto"/>
            <w:noWrap/>
            <w:vAlign w:val="center"/>
            <w:hideMark/>
          </w:tcPr>
          <w:p w14:paraId="5CFBA12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17.120</w:t>
            </w:r>
          </w:p>
        </w:tc>
        <w:tc>
          <w:tcPr>
            <w:tcW w:w="827" w:type="dxa"/>
            <w:tcBorders>
              <w:top w:val="nil"/>
              <w:left w:val="nil"/>
              <w:bottom w:val="single" w:sz="4" w:space="0" w:color="auto"/>
              <w:right w:val="single" w:sz="8" w:space="0" w:color="auto"/>
            </w:tcBorders>
            <w:shd w:val="clear" w:color="auto" w:fill="auto"/>
            <w:noWrap/>
            <w:vAlign w:val="center"/>
            <w:hideMark/>
          </w:tcPr>
          <w:p w14:paraId="3C62451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17.767</w:t>
            </w:r>
          </w:p>
        </w:tc>
      </w:tr>
      <w:tr w:rsidR="009B048E" w:rsidRPr="009B048E" w14:paraId="134796D3"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B41F53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29.200.000</w:t>
            </w:r>
          </w:p>
        </w:tc>
        <w:tc>
          <w:tcPr>
            <w:tcW w:w="828" w:type="dxa"/>
            <w:tcBorders>
              <w:top w:val="nil"/>
              <w:left w:val="nil"/>
              <w:bottom w:val="single" w:sz="4" w:space="0" w:color="auto"/>
              <w:right w:val="single" w:sz="4" w:space="0" w:color="auto"/>
            </w:tcBorders>
            <w:shd w:val="clear" w:color="auto" w:fill="auto"/>
            <w:noWrap/>
            <w:vAlign w:val="center"/>
            <w:hideMark/>
          </w:tcPr>
          <w:p w14:paraId="5C68227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18.543</w:t>
            </w:r>
          </w:p>
        </w:tc>
        <w:tc>
          <w:tcPr>
            <w:tcW w:w="819" w:type="dxa"/>
            <w:tcBorders>
              <w:top w:val="nil"/>
              <w:left w:val="nil"/>
              <w:bottom w:val="single" w:sz="4" w:space="0" w:color="auto"/>
              <w:right w:val="single" w:sz="4" w:space="0" w:color="auto"/>
            </w:tcBorders>
            <w:shd w:val="clear" w:color="auto" w:fill="auto"/>
            <w:noWrap/>
            <w:vAlign w:val="center"/>
            <w:hideMark/>
          </w:tcPr>
          <w:p w14:paraId="21FEAB4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20.666</w:t>
            </w:r>
          </w:p>
        </w:tc>
        <w:tc>
          <w:tcPr>
            <w:tcW w:w="818" w:type="dxa"/>
            <w:tcBorders>
              <w:top w:val="nil"/>
              <w:left w:val="nil"/>
              <w:bottom w:val="single" w:sz="4" w:space="0" w:color="auto"/>
              <w:right w:val="single" w:sz="4" w:space="0" w:color="auto"/>
            </w:tcBorders>
            <w:shd w:val="clear" w:color="auto" w:fill="auto"/>
            <w:noWrap/>
            <w:vAlign w:val="center"/>
            <w:hideMark/>
          </w:tcPr>
          <w:p w14:paraId="41FCEB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20.666</w:t>
            </w:r>
          </w:p>
        </w:tc>
        <w:tc>
          <w:tcPr>
            <w:tcW w:w="818" w:type="dxa"/>
            <w:tcBorders>
              <w:top w:val="nil"/>
              <w:left w:val="nil"/>
              <w:bottom w:val="single" w:sz="4" w:space="0" w:color="auto"/>
              <w:right w:val="single" w:sz="4" w:space="0" w:color="auto"/>
            </w:tcBorders>
            <w:shd w:val="clear" w:color="auto" w:fill="auto"/>
            <w:noWrap/>
            <w:vAlign w:val="center"/>
            <w:hideMark/>
          </w:tcPr>
          <w:p w14:paraId="1ED516E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21.602</w:t>
            </w:r>
          </w:p>
        </w:tc>
        <w:tc>
          <w:tcPr>
            <w:tcW w:w="818" w:type="dxa"/>
            <w:tcBorders>
              <w:top w:val="nil"/>
              <w:left w:val="nil"/>
              <w:bottom w:val="single" w:sz="4" w:space="0" w:color="auto"/>
              <w:right w:val="single" w:sz="4" w:space="0" w:color="auto"/>
            </w:tcBorders>
            <w:shd w:val="clear" w:color="auto" w:fill="auto"/>
            <w:noWrap/>
            <w:vAlign w:val="center"/>
            <w:hideMark/>
          </w:tcPr>
          <w:p w14:paraId="6FDC3B1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21.602</w:t>
            </w:r>
          </w:p>
        </w:tc>
        <w:tc>
          <w:tcPr>
            <w:tcW w:w="818" w:type="dxa"/>
            <w:tcBorders>
              <w:top w:val="nil"/>
              <w:left w:val="nil"/>
              <w:bottom w:val="single" w:sz="4" w:space="0" w:color="auto"/>
              <w:right w:val="single" w:sz="4" w:space="0" w:color="auto"/>
            </w:tcBorders>
            <w:shd w:val="clear" w:color="auto" w:fill="auto"/>
            <w:noWrap/>
            <w:vAlign w:val="center"/>
            <w:hideMark/>
          </w:tcPr>
          <w:p w14:paraId="6ED3AA6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22.038</w:t>
            </w:r>
          </w:p>
        </w:tc>
        <w:tc>
          <w:tcPr>
            <w:tcW w:w="818" w:type="dxa"/>
            <w:tcBorders>
              <w:top w:val="nil"/>
              <w:left w:val="nil"/>
              <w:bottom w:val="single" w:sz="4" w:space="0" w:color="auto"/>
              <w:right w:val="single" w:sz="4" w:space="0" w:color="auto"/>
            </w:tcBorders>
            <w:shd w:val="clear" w:color="auto" w:fill="auto"/>
            <w:noWrap/>
            <w:vAlign w:val="center"/>
            <w:hideMark/>
          </w:tcPr>
          <w:p w14:paraId="493D5BE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22.038</w:t>
            </w:r>
          </w:p>
        </w:tc>
        <w:tc>
          <w:tcPr>
            <w:tcW w:w="818" w:type="dxa"/>
            <w:tcBorders>
              <w:top w:val="nil"/>
              <w:left w:val="nil"/>
              <w:bottom w:val="single" w:sz="4" w:space="0" w:color="auto"/>
              <w:right w:val="single" w:sz="4" w:space="0" w:color="auto"/>
            </w:tcBorders>
            <w:shd w:val="clear" w:color="auto" w:fill="auto"/>
            <w:noWrap/>
            <w:vAlign w:val="center"/>
            <w:hideMark/>
          </w:tcPr>
          <w:p w14:paraId="51FAA99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22.988</w:t>
            </w:r>
          </w:p>
        </w:tc>
        <w:tc>
          <w:tcPr>
            <w:tcW w:w="818" w:type="dxa"/>
            <w:tcBorders>
              <w:top w:val="nil"/>
              <w:left w:val="nil"/>
              <w:bottom w:val="single" w:sz="4" w:space="0" w:color="auto"/>
              <w:right w:val="single" w:sz="4" w:space="0" w:color="auto"/>
            </w:tcBorders>
            <w:shd w:val="clear" w:color="auto" w:fill="auto"/>
            <w:noWrap/>
            <w:vAlign w:val="center"/>
            <w:hideMark/>
          </w:tcPr>
          <w:p w14:paraId="18480FE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22.988</w:t>
            </w:r>
          </w:p>
        </w:tc>
        <w:tc>
          <w:tcPr>
            <w:tcW w:w="827" w:type="dxa"/>
            <w:tcBorders>
              <w:top w:val="nil"/>
              <w:left w:val="nil"/>
              <w:bottom w:val="single" w:sz="4" w:space="0" w:color="auto"/>
              <w:right w:val="single" w:sz="8" w:space="0" w:color="auto"/>
            </w:tcBorders>
            <w:shd w:val="clear" w:color="auto" w:fill="auto"/>
            <w:noWrap/>
            <w:vAlign w:val="center"/>
            <w:hideMark/>
          </w:tcPr>
          <w:p w14:paraId="1F9787F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23.758</w:t>
            </w:r>
          </w:p>
        </w:tc>
      </w:tr>
      <w:tr w:rsidR="009B048E" w:rsidRPr="009B048E" w14:paraId="282C912D" w14:textId="77777777" w:rsidTr="009B048E">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C71E7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49.110.000</w:t>
            </w:r>
          </w:p>
        </w:tc>
        <w:tc>
          <w:tcPr>
            <w:tcW w:w="828" w:type="dxa"/>
            <w:tcBorders>
              <w:top w:val="nil"/>
              <w:left w:val="nil"/>
              <w:bottom w:val="single" w:sz="8" w:space="0" w:color="auto"/>
              <w:right w:val="single" w:sz="4" w:space="0" w:color="auto"/>
            </w:tcBorders>
            <w:shd w:val="clear" w:color="auto" w:fill="auto"/>
            <w:noWrap/>
            <w:vAlign w:val="center"/>
            <w:hideMark/>
          </w:tcPr>
          <w:p w14:paraId="78D6AAC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28.252</w:t>
            </w:r>
          </w:p>
        </w:tc>
        <w:tc>
          <w:tcPr>
            <w:tcW w:w="819" w:type="dxa"/>
            <w:tcBorders>
              <w:top w:val="nil"/>
              <w:left w:val="nil"/>
              <w:bottom w:val="single" w:sz="8" w:space="0" w:color="auto"/>
              <w:right w:val="single" w:sz="4" w:space="0" w:color="auto"/>
            </w:tcBorders>
            <w:shd w:val="clear" w:color="auto" w:fill="auto"/>
            <w:noWrap/>
            <w:vAlign w:val="center"/>
            <w:hideMark/>
          </w:tcPr>
          <w:p w14:paraId="5E63093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31.596</w:t>
            </w:r>
          </w:p>
        </w:tc>
        <w:tc>
          <w:tcPr>
            <w:tcW w:w="818" w:type="dxa"/>
            <w:tcBorders>
              <w:top w:val="nil"/>
              <w:left w:val="nil"/>
              <w:bottom w:val="single" w:sz="8" w:space="0" w:color="auto"/>
              <w:right w:val="single" w:sz="4" w:space="0" w:color="auto"/>
            </w:tcBorders>
            <w:shd w:val="clear" w:color="auto" w:fill="auto"/>
            <w:noWrap/>
            <w:vAlign w:val="center"/>
            <w:hideMark/>
          </w:tcPr>
          <w:p w14:paraId="1866146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31.596</w:t>
            </w:r>
          </w:p>
        </w:tc>
        <w:tc>
          <w:tcPr>
            <w:tcW w:w="818" w:type="dxa"/>
            <w:tcBorders>
              <w:top w:val="nil"/>
              <w:left w:val="nil"/>
              <w:bottom w:val="single" w:sz="8" w:space="0" w:color="auto"/>
              <w:right w:val="single" w:sz="4" w:space="0" w:color="auto"/>
            </w:tcBorders>
            <w:shd w:val="clear" w:color="auto" w:fill="auto"/>
            <w:noWrap/>
            <w:vAlign w:val="center"/>
            <w:hideMark/>
          </w:tcPr>
          <w:p w14:paraId="1F29391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32.761</w:t>
            </w:r>
          </w:p>
        </w:tc>
        <w:tc>
          <w:tcPr>
            <w:tcW w:w="818" w:type="dxa"/>
            <w:tcBorders>
              <w:top w:val="nil"/>
              <w:left w:val="nil"/>
              <w:bottom w:val="single" w:sz="8" w:space="0" w:color="auto"/>
              <w:right w:val="single" w:sz="4" w:space="0" w:color="auto"/>
            </w:tcBorders>
            <w:shd w:val="clear" w:color="auto" w:fill="auto"/>
            <w:noWrap/>
            <w:vAlign w:val="center"/>
            <w:hideMark/>
          </w:tcPr>
          <w:p w14:paraId="0B80DFE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32.761</w:t>
            </w:r>
          </w:p>
        </w:tc>
        <w:tc>
          <w:tcPr>
            <w:tcW w:w="818" w:type="dxa"/>
            <w:tcBorders>
              <w:top w:val="nil"/>
              <w:left w:val="nil"/>
              <w:bottom w:val="single" w:sz="8" w:space="0" w:color="auto"/>
              <w:right w:val="single" w:sz="4" w:space="0" w:color="auto"/>
            </w:tcBorders>
            <w:shd w:val="clear" w:color="auto" w:fill="auto"/>
            <w:noWrap/>
            <w:vAlign w:val="center"/>
            <w:hideMark/>
          </w:tcPr>
          <w:p w14:paraId="6A19AC7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33.079</w:t>
            </w:r>
          </w:p>
        </w:tc>
        <w:tc>
          <w:tcPr>
            <w:tcW w:w="818" w:type="dxa"/>
            <w:tcBorders>
              <w:top w:val="nil"/>
              <w:left w:val="nil"/>
              <w:bottom w:val="single" w:sz="8" w:space="0" w:color="auto"/>
              <w:right w:val="single" w:sz="4" w:space="0" w:color="auto"/>
            </w:tcBorders>
            <w:shd w:val="clear" w:color="auto" w:fill="auto"/>
            <w:noWrap/>
            <w:vAlign w:val="center"/>
            <w:hideMark/>
          </w:tcPr>
          <w:p w14:paraId="75FABA2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33.079</w:t>
            </w:r>
          </w:p>
        </w:tc>
        <w:tc>
          <w:tcPr>
            <w:tcW w:w="818" w:type="dxa"/>
            <w:tcBorders>
              <w:top w:val="nil"/>
              <w:left w:val="nil"/>
              <w:bottom w:val="single" w:sz="8" w:space="0" w:color="auto"/>
              <w:right w:val="single" w:sz="4" w:space="0" w:color="auto"/>
            </w:tcBorders>
            <w:shd w:val="clear" w:color="auto" w:fill="auto"/>
            <w:noWrap/>
            <w:vAlign w:val="center"/>
            <w:hideMark/>
          </w:tcPr>
          <w:p w14:paraId="2EC56C3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34.296</w:t>
            </w:r>
          </w:p>
        </w:tc>
        <w:tc>
          <w:tcPr>
            <w:tcW w:w="818" w:type="dxa"/>
            <w:tcBorders>
              <w:top w:val="nil"/>
              <w:left w:val="nil"/>
              <w:bottom w:val="single" w:sz="8" w:space="0" w:color="auto"/>
              <w:right w:val="single" w:sz="4" w:space="0" w:color="auto"/>
            </w:tcBorders>
            <w:shd w:val="clear" w:color="auto" w:fill="auto"/>
            <w:noWrap/>
            <w:vAlign w:val="center"/>
            <w:hideMark/>
          </w:tcPr>
          <w:p w14:paraId="66D4B32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34.296</w:t>
            </w:r>
          </w:p>
        </w:tc>
        <w:tc>
          <w:tcPr>
            <w:tcW w:w="827" w:type="dxa"/>
            <w:tcBorders>
              <w:top w:val="nil"/>
              <w:left w:val="nil"/>
              <w:bottom w:val="single" w:sz="8" w:space="0" w:color="auto"/>
              <w:right w:val="single" w:sz="8" w:space="0" w:color="auto"/>
            </w:tcBorders>
            <w:shd w:val="clear" w:color="auto" w:fill="auto"/>
            <w:noWrap/>
            <w:vAlign w:val="center"/>
            <w:hideMark/>
          </w:tcPr>
          <w:p w14:paraId="08EA863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35.246</w:t>
            </w:r>
          </w:p>
        </w:tc>
      </w:tr>
    </w:tbl>
    <w:p w14:paraId="7171A46C" w14:textId="3B66AA31" w:rsidR="00A32CA0" w:rsidRPr="007811D6" w:rsidRDefault="00A32CA0" w:rsidP="00A32CA0">
      <w:pPr>
        <w:rPr>
          <w:rFonts w:ascii="Times New Roman" w:hAnsi="Times New Roman" w:cs="Times New Roman"/>
        </w:rPr>
      </w:pPr>
    </w:p>
    <w:p w14:paraId="6C9BDE5C" w14:textId="77777777" w:rsidR="00A32CA0" w:rsidRPr="007811D6" w:rsidRDefault="00A32CA0" w:rsidP="00A32CA0">
      <w:pPr>
        <w:rPr>
          <w:rFonts w:ascii="Times New Roman" w:hAnsi="Times New Roman" w:cs="Times New Roman"/>
        </w:rPr>
      </w:pPr>
    </w:p>
    <w:p w14:paraId="0104FCBA" w14:textId="69A64C45" w:rsidR="00A32CA0" w:rsidRPr="007811D6" w:rsidRDefault="00A32CA0" w:rsidP="00A32CA0">
      <w:pPr>
        <w:spacing w:after="60" w:line="160" w:lineRule="atLeast"/>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E36255">
        <w:rPr>
          <w:rFonts w:ascii="Times New Roman" w:eastAsia="Times New Roman" w:hAnsi="Times New Roman" w:cs="Times New Roman"/>
          <w:i/>
          <w:iCs/>
          <w:szCs w:val="24"/>
          <w:lang w:eastAsia="hr-HR"/>
        </w:rPr>
        <w:t>48</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w:t>
      </w:r>
      <w:r w:rsidR="00A602E5">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mostova i propusta</w:t>
      </w:r>
    </w:p>
    <w:tbl>
      <w:tblPr>
        <w:tblW w:w="9480" w:type="dxa"/>
        <w:tblLook w:val="04A0" w:firstRow="1" w:lastRow="0" w:firstColumn="1" w:lastColumn="0" w:noHBand="0" w:noVBand="1"/>
      </w:tblPr>
      <w:tblGrid>
        <w:gridCol w:w="1279"/>
        <w:gridCol w:w="796"/>
        <w:gridCol w:w="786"/>
        <w:gridCol w:w="716"/>
        <w:gridCol w:w="871"/>
        <w:gridCol w:w="837"/>
        <w:gridCol w:w="837"/>
        <w:gridCol w:w="837"/>
        <w:gridCol w:w="837"/>
        <w:gridCol w:w="837"/>
        <w:gridCol w:w="847"/>
      </w:tblGrid>
      <w:tr w:rsidR="009B048E" w:rsidRPr="009B048E" w14:paraId="316145A9" w14:textId="77777777" w:rsidTr="009B048E">
        <w:trPr>
          <w:trHeight w:val="300"/>
        </w:trPr>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62F353"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Vrijednost proračunskih troškova (EUR)</w:t>
            </w:r>
          </w:p>
        </w:tc>
        <w:tc>
          <w:tcPr>
            <w:tcW w:w="8201" w:type="dxa"/>
            <w:gridSpan w:val="10"/>
            <w:tcBorders>
              <w:top w:val="single" w:sz="8" w:space="0" w:color="auto"/>
              <w:left w:val="nil"/>
              <w:bottom w:val="single" w:sz="8" w:space="0" w:color="auto"/>
              <w:right w:val="single" w:sz="8" w:space="0" w:color="000000"/>
            </w:tcBorders>
            <w:shd w:val="clear" w:color="auto" w:fill="auto"/>
            <w:vAlign w:val="center"/>
            <w:hideMark/>
          </w:tcPr>
          <w:p w14:paraId="531D981C"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Stupanj složenosti</w:t>
            </w:r>
          </w:p>
        </w:tc>
      </w:tr>
      <w:tr w:rsidR="009B048E" w:rsidRPr="009B048E" w14:paraId="61644233" w14:textId="77777777" w:rsidTr="009B048E">
        <w:trPr>
          <w:trHeight w:val="300"/>
        </w:trPr>
        <w:tc>
          <w:tcPr>
            <w:tcW w:w="1279" w:type="dxa"/>
            <w:vMerge/>
            <w:tcBorders>
              <w:top w:val="single" w:sz="8" w:space="0" w:color="auto"/>
              <w:left w:val="single" w:sz="8" w:space="0" w:color="auto"/>
              <w:bottom w:val="single" w:sz="8" w:space="0" w:color="000000"/>
              <w:right w:val="single" w:sz="8" w:space="0" w:color="auto"/>
            </w:tcBorders>
            <w:vAlign w:val="center"/>
            <w:hideMark/>
          </w:tcPr>
          <w:p w14:paraId="7BBA35EA" w14:textId="77777777" w:rsidR="009B048E" w:rsidRPr="009B048E" w:rsidRDefault="009B048E" w:rsidP="009B048E">
            <w:pPr>
              <w:spacing w:after="0"/>
              <w:jc w:val="left"/>
              <w:rPr>
                <w:rFonts w:ascii="Times New Roman" w:eastAsia="Times New Roman" w:hAnsi="Times New Roman" w:cs="Times New Roman"/>
                <w:b/>
                <w:bCs/>
                <w:color w:val="000000"/>
                <w:sz w:val="16"/>
                <w:szCs w:val="16"/>
                <w:lang w:eastAsia="hr-HR"/>
              </w:rPr>
            </w:pPr>
          </w:p>
        </w:tc>
        <w:tc>
          <w:tcPr>
            <w:tcW w:w="1582" w:type="dxa"/>
            <w:gridSpan w:val="2"/>
            <w:tcBorders>
              <w:top w:val="single" w:sz="8" w:space="0" w:color="auto"/>
              <w:left w:val="nil"/>
              <w:bottom w:val="single" w:sz="8" w:space="0" w:color="auto"/>
              <w:right w:val="single" w:sz="8" w:space="0" w:color="000000"/>
            </w:tcBorders>
            <w:shd w:val="clear" w:color="auto" w:fill="auto"/>
            <w:vAlign w:val="center"/>
            <w:hideMark/>
          </w:tcPr>
          <w:p w14:paraId="31B343D3"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w:t>
            </w:r>
          </w:p>
        </w:tc>
        <w:tc>
          <w:tcPr>
            <w:tcW w:w="1587" w:type="dxa"/>
            <w:gridSpan w:val="2"/>
            <w:tcBorders>
              <w:top w:val="single" w:sz="8" w:space="0" w:color="auto"/>
              <w:left w:val="nil"/>
              <w:bottom w:val="single" w:sz="8" w:space="0" w:color="auto"/>
              <w:right w:val="single" w:sz="8" w:space="0" w:color="000000"/>
            </w:tcBorders>
            <w:shd w:val="clear" w:color="auto" w:fill="auto"/>
            <w:vAlign w:val="center"/>
            <w:hideMark/>
          </w:tcPr>
          <w:p w14:paraId="453DCC32"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w:t>
            </w:r>
          </w:p>
        </w:tc>
        <w:tc>
          <w:tcPr>
            <w:tcW w:w="1674" w:type="dxa"/>
            <w:gridSpan w:val="2"/>
            <w:tcBorders>
              <w:top w:val="single" w:sz="8" w:space="0" w:color="auto"/>
              <w:left w:val="nil"/>
              <w:bottom w:val="single" w:sz="8" w:space="0" w:color="auto"/>
              <w:right w:val="single" w:sz="8" w:space="0" w:color="000000"/>
            </w:tcBorders>
            <w:shd w:val="clear" w:color="auto" w:fill="auto"/>
            <w:vAlign w:val="center"/>
            <w:hideMark/>
          </w:tcPr>
          <w:p w14:paraId="6ECF6C22"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III</w:t>
            </w:r>
          </w:p>
        </w:tc>
        <w:tc>
          <w:tcPr>
            <w:tcW w:w="1674" w:type="dxa"/>
            <w:gridSpan w:val="2"/>
            <w:tcBorders>
              <w:top w:val="single" w:sz="8" w:space="0" w:color="auto"/>
              <w:left w:val="nil"/>
              <w:bottom w:val="single" w:sz="8" w:space="0" w:color="auto"/>
              <w:right w:val="single" w:sz="8" w:space="0" w:color="000000"/>
            </w:tcBorders>
            <w:shd w:val="clear" w:color="auto" w:fill="auto"/>
            <w:vAlign w:val="center"/>
            <w:hideMark/>
          </w:tcPr>
          <w:p w14:paraId="2674499E"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IV</w:t>
            </w:r>
          </w:p>
        </w:tc>
        <w:tc>
          <w:tcPr>
            <w:tcW w:w="1684" w:type="dxa"/>
            <w:gridSpan w:val="2"/>
            <w:tcBorders>
              <w:top w:val="single" w:sz="8" w:space="0" w:color="auto"/>
              <w:left w:val="nil"/>
              <w:bottom w:val="single" w:sz="8" w:space="0" w:color="auto"/>
              <w:right w:val="single" w:sz="8" w:space="0" w:color="000000"/>
            </w:tcBorders>
            <w:shd w:val="clear" w:color="auto" w:fill="auto"/>
            <w:vAlign w:val="center"/>
            <w:hideMark/>
          </w:tcPr>
          <w:p w14:paraId="5638F037"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w:t>
            </w:r>
          </w:p>
        </w:tc>
      </w:tr>
      <w:tr w:rsidR="009B048E" w:rsidRPr="009B048E" w14:paraId="2406C155"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E4C7EA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w:t>
            </w:r>
          </w:p>
        </w:tc>
        <w:tc>
          <w:tcPr>
            <w:tcW w:w="796" w:type="dxa"/>
            <w:tcBorders>
              <w:top w:val="nil"/>
              <w:left w:val="nil"/>
              <w:bottom w:val="single" w:sz="4" w:space="0" w:color="auto"/>
              <w:right w:val="single" w:sz="4" w:space="0" w:color="auto"/>
            </w:tcBorders>
            <w:shd w:val="clear" w:color="auto" w:fill="auto"/>
            <w:noWrap/>
            <w:vAlign w:val="center"/>
            <w:hideMark/>
          </w:tcPr>
          <w:p w14:paraId="37A3F4F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w:t>
            </w:r>
          </w:p>
        </w:tc>
        <w:tc>
          <w:tcPr>
            <w:tcW w:w="786" w:type="dxa"/>
            <w:tcBorders>
              <w:top w:val="nil"/>
              <w:left w:val="nil"/>
              <w:bottom w:val="single" w:sz="4" w:space="0" w:color="auto"/>
              <w:right w:val="single" w:sz="4" w:space="0" w:color="auto"/>
            </w:tcBorders>
            <w:shd w:val="clear" w:color="auto" w:fill="auto"/>
            <w:noWrap/>
            <w:vAlign w:val="center"/>
            <w:hideMark/>
          </w:tcPr>
          <w:p w14:paraId="27F9337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w:t>
            </w:r>
          </w:p>
        </w:tc>
        <w:tc>
          <w:tcPr>
            <w:tcW w:w="716" w:type="dxa"/>
            <w:tcBorders>
              <w:top w:val="nil"/>
              <w:left w:val="nil"/>
              <w:bottom w:val="single" w:sz="4" w:space="0" w:color="auto"/>
              <w:right w:val="single" w:sz="4" w:space="0" w:color="auto"/>
            </w:tcBorders>
            <w:shd w:val="clear" w:color="auto" w:fill="auto"/>
            <w:noWrap/>
            <w:vAlign w:val="center"/>
            <w:hideMark/>
          </w:tcPr>
          <w:p w14:paraId="1E39567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w:t>
            </w:r>
          </w:p>
        </w:tc>
        <w:tc>
          <w:tcPr>
            <w:tcW w:w="871" w:type="dxa"/>
            <w:tcBorders>
              <w:top w:val="nil"/>
              <w:left w:val="nil"/>
              <w:bottom w:val="single" w:sz="4" w:space="0" w:color="auto"/>
              <w:right w:val="single" w:sz="4" w:space="0" w:color="auto"/>
            </w:tcBorders>
            <w:shd w:val="clear" w:color="auto" w:fill="auto"/>
            <w:noWrap/>
            <w:vAlign w:val="center"/>
            <w:hideMark/>
          </w:tcPr>
          <w:p w14:paraId="18B7107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46</w:t>
            </w:r>
          </w:p>
        </w:tc>
        <w:tc>
          <w:tcPr>
            <w:tcW w:w="837" w:type="dxa"/>
            <w:tcBorders>
              <w:top w:val="nil"/>
              <w:left w:val="nil"/>
              <w:bottom w:val="single" w:sz="4" w:space="0" w:color="auto"/>
              <w:right w:val="single" w:sz="4" w:space="0" w:color="auto"/>
            </w:tcBorders>
            <w:shd w:val="clear" w:color="auto" w:fill="auto"/>
            <w:noWrap/>
            <w:vAlign w:val="center"/>
            <w:hideMark/>
          </w:tcPr>
          <w:p w14:paraId="41FE602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46</w:t>
            </w:r>
          </w:p>
        </w:tc>
        <w:tc>
          <w:tcPr>
            <w:tcW w:w="837" w:type="dxa"/>
            <w:tcBorders>
              <w:top w:val="nil"/>
              <w:left w:val="nil"/>
              <w:bottom w:val="single" w:sz="4" w:space="0" w:color="auto"/>
              <w:right w:val="single" w:sz="4" w:space="0" w:color="auto"/>
            </w:tcBorders>
            <w:shd w:val="clear" w:color="auto" w:fill="auto"/>
            <w:noWrap/>
            <w:vAlign w:val="center"/>
            <w:hideMark/>
          </w:tcPr>
          <w:p w14:paraId="56BC366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51</w:t>
            </w:r>
          </w:p>
        </w:tc>
        <w:tc>
          <w:tcPr>
            <w:tcW w:w="837" w:type="dxa"/>
            <w:tcBorders>
              <w:top w:val="nil"/>
              <w:left w:val="nil"/>
              <w:bottom w:val="single" w:sz="4" w:space="0" w:color="auto"/>
              <w:right w:val="single" w:sz="4" w:space="0" w:color="auto"/>
            </w:tcBorders>
            <w:shd w:val="clear" w:color="auto" w:fill="auto"/>
            <w:noWrap/>
            <w:vAlign w:val="center"/>
            <w:hideMark/>
          </w:tcPr>
          <w:p w14:paraId="0D7FCCA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51</w:t>
            </w:r>
          </w:p>
        </w:tc>
        <w:tc>
          <w:tcPr>
            <w:tcW w:w="837" w:type="dxa"/>
            <w:tcBorders>
              <w:top w:val="nil"/>
              <w:left w:val="nil"/>
              <w:bottom w:val="single" w:sz="4" w:space="0" w:color="auto"/>
              <w:right w:val="single" w:sz="4" w:space="0" w:color="auto"/>
            </w:tcBorders>
            <w:shd w:val="clear" w:color="auto" w:fill="auto"/>
            <w:noWrap/>
            <w:vAlign w:val="center"/>
            <w:hideMark/>
          </w:tcPr>
          <w:p w14:paraId="7ADB2E8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56</w:t>
            </w:r>
          </w:p>
        </w:tc>
        <w:tc>
          <w:tcPr>
            <w:tcW w:w="837" w:type="dxa"/>
            <w:tcBorders>
              <w:top w:val="nil"/>
              <w:left w:val="nil"/>
              <w:bottom w:val="single" w:sz="4" w:space="0" w:color="auto"/>
              <w:right w:val="single" w:sz="4" w:space="0" w:color="auto"/>
            </w:tcBorders>
            <w:shd w:val="clear" w:color="auto" w:fill="auto"/>
            <w:noWrap/>
            <w:vAlign w:val="center"/>
            <w:hideMark/>
          </w:tcPr>
          <w:p w14:paraId="459602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56</w:t>
            </w:r>
          </w:p>
        </w:tc>
        <w:tc>
          <w:tcPr>
            <w:tcW w:w="847" w:type="dxa"/>
            <w:tcBorders>
              <w:top w:val="nil"/>
              <w:left w:val="nil"/>
              <w:bottom w:val="single" w:sz="4" w:space="0" w:color="auto"/>
              <w:right w:val="single" w:sz="8" w:space="0" w:color="auto"/>
            </w:tcBorders>
            <w:shd w:val="clear" w:color="auto" w:fill="auto"/>
            <w:noWrap/>
            <w:vAlign w:val="center"/>
            <w:hideMark/>
          </w:tcPr>
          <w:p w14:paraId="26EB180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w:t>
            </w:r>
          </w:p>
        </w:tc>
      </w:tr>
      <w:tr w:rsidR="009B048E" w:rsidRPr="009B048E" w14:paraId="3385E4E3"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323391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w:t>
            </w:r>
          </w:p>
        </w:tc>
        <w:tc>
          <w:tcPr>
            <w:tcW w:w="796" w:type="dxa"/>
            <w:tcBorders>
              <w:top w:val="nil"/>
              <w:left w:val="nil"/>
              <w:bottom w:val="single" w:sz="4" w:space="0" w:color="auto"/>
              <w:right w:val="single" w:sz="4" w:space="0" w:color="auto"/>
            </w:tcBorders>
            <w:shd w:val="clear" w:color="auto" w:fill="auto"/>
            <w:noWrap/>
            <w:vAlign w:val="center"/>
            <w:hideMark/>
          </w:tcPr>
          <w:p w14:paraId="7F52674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w:t>
            </w:r>
          </w:p>
        </w:tc>
        <w:tc>
          <w:tcPr>
            <w:tcW w:w="786" w:type="dxa"/>
            <w:tcBorders>
              <w:top w:val="nil"/>
              <w:left w:val="nil"/>
              <w:bottom w:val="single" w:sz="4" w:space="0" w:color="auto"/>
              <w:right w:val="single" w:sz="4" w:space="0" w:color="auto"/>
            </w:tcBorders>
            <w:shd w:val="clear" w:color="auto" w:fill="auto"/>
            <w:noWrap/>
            <w:vAlign w:val="center"/>
            <w:hideMark/>
          </w:tcPr>
          <w:p w14:paraId="175066D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w:t>
            </w:r>
          </w:p>
        </w:tc>
        <w:tc>
          <w:tcPr>
            <w:tcW w:w="716" w:type="dxa"/>
            <w:tcBorders>
              <w:top w:val="nil"/>
              <w:left w:val="nil"/>
              <w:bottom w:val="single" w:sz="4" w:space="0" w:color="auto"/>
              <w:right w:val="single" w:sz="4" w:space="0" w:color="auto"/>
            </w:tcBorders>
            <w:shd w:val="clear" w:color="auto" w:fill="auto"/>
            <w:noWrap/>
            <w:vAlign w:val="center"/>
            <w:hideMark/>
          </w:tcPr>
          <w:p w14:paraId="0286C09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w:t>
            </w:r>
          </w:p>
        </w:tc>
        <w:tc>
          <w:tcPr>
            <w:tcW w:w="871" w:type="dxa"/>
            <w:tcBorders>
              <w:top w:val="nil"/>
              <w:left w:val="nil"/>
              <w:bottom w:val="single" w:sz="4" w:space="0" w:color="auto"/>
              <w:right w:val="single" w:sz="4" w:space="0" w:color="auto"/>
            </w:tcBorders>
            <w:shd w:val="clear" w:color="auto" w:fill="auto"/>
            <w:noWrap/>
            <w:vAlign w:val="center"/>
            <w:hideMark/>
          </w:tcPr>
          <w:p w14:paraId="0697435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56</w:t>
            </w:r>
          </w:p>
        </w:tc>
        <w:tc>
          <w:tcPr>
            <w:tcW w:w="837" w:type="dxa"/>
            <w:tcBorders>
              <w:top w:val="nil"/>
              <w:left w:val="nil"/>
              <w:bottom w:val="single" w:sz="4" w:space="0" w:color="auto"/>
              <w:right w:val="single" w:sz="4" w:space="0" w:color="auto"/>
            </w:tcBorders>
            <w:shd w:val="clear" w:color="auto" w:fill="auto"/>
            <w:noWrap/>
            <w:vAlign w:val="center"/>
            <w:hideMark/>
          </w:tcPr>
          <w:p w14:paraId="73FE217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56</w:t>
            </w:r>
          </w:p>
        </w:tc>
        <w:tc>
          <w:tcPr>
            <w:tcW w:w="837" w:type="dxa"/>
            <w:tcBorders>
              <w:top w:val="nil"/>
              <w:left w:val="nil"/>
              <w:bottom w:val="single" w:sz="4" w:space="0" w:color="auto"/>
              <w:right w:val="single" w:sz="4" w:space="0" w:color="auto"/>
            </w:tcBorders>
            <w:shd w:val="clear" w:color="auto" w:fill="auto"/>
            <w:noWrap/>
            <w:vAlign w:val="center"/>
            <w:hideMark/>
          </w:tcPr>
          <w:p w14:paraId="7756B50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65</w:t>
            </w:r>
          </w:p>
        </w:tc>
        <w:tc>
          <w:tcPr>
            <w:tcW w:w="837" w:type="dxa"/>
            <w:tcBorders>
              <w:top w:val="nil"/>
              <w:left w:val="nil"/>
              <w:bottom w:val="single" w:sz="4" w:space="0" w:color="auto"/>
              <w:right w:val="single" w:sz="4" w:space="0" w:color="auto"/>
            </w:tcBorders>
            <w:shd w:val="clear" w:color="auto" w:fill="auto"/>
            <w:noWrap/>
            <w:vAlign w:val="center"/>
            <w:hideMark/>
          </w:tcPr>
          <w:p w14:paraId="546C94C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65</w:t>
            </w:r>
          </w:p>
        </w:tc>
        <w:tc>
          <w:tcPr>
            <w:tcW w:w="837" w:type="dxa"/>
            <w:tcBorders>
              <w:top w:val="nil"/>
              <w:left w:val="nil"/>
              <w:bottom w:val="single" w:sz="4" w:space="0" w:color="auto"/>
              <w:right w:val="single" w:sz="4" w:space="0" w:color="auto"/>
            </w:tcBorders>
            <w:shd w:val="clear" w:color="auto" w:fill="auto"/>
            <w:noWrap/>
            <w:vAlign w:val="center"/>
            <w:hideMark/>
          </w:tcPr>
          <w:p w14:paraId="649392A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71</w:t>
            </w:r>
          </w:p>
        </w:tc>
        <w:tc>
          <w:tcPr>
            <w:tcW w:w="837" w:type="dxa"/>
            <w:tcBorders>
              <w:top w:val="nil"/>
              <w:left w:val="nil"/>
              <w:bottom w:val="single" w:sz="4" w:space="0" w:color="auto"/>
              <w:right w:val="single" w:sz="4" w:space="0" w:color="auto"/>
            </w:tcBorders>
            <w:shd w:val="clear" w:color="auto" w:fill="auto"/>
            <w:noWrap/>
            <w:vAlign w:val="center"/>
            <w:hideMark/>
          </w:tcPr>
          <w:p w14:paraId="0C6D985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71</w:t>
            </w:r>
          </w:p>
        </w:tc>
        <w:tc>
          <w:tcPr>
            <w:tcW w:w="847" w:type="dxa"/>
            <w:tcBorders>
              <w:top w:val="nil"/>
              <w:left w:val="nil"/>
              <w:bottom w:val="single" w:sz="4" w:space="0" w:color="auto"/>
              <w:right w:val="single" w:sz="8" w:space="0" w:color="auto"/>
            </w:tcBorders>
            <w:shd w:val="clear" w:color="auto" w:fill="auto"/>
            <w:noWrap/>
            <w:vAlign w:val="center"/>
            <w:hideMark/>
          </w:tcPr>
          <w:p w14:paraId="6378FCC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77</w:t>
            </w:r>
          </w:p>
        </w:tc>
      </w:tr>
      <w:tr w:rsidR="009B048E" w:rsidRPr="009B048E" w14:paraId="67D641D8"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32AAB1B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w:t>
            </w:r>
          </w:p>
        </w:tc>
        <w:tc>
          <w:tcPr>
            <w:tcW w:w="796" w:type="dxa"/>
            <w:tcBorders>
              <w:top w:val="nil"/>
              <w:left w:val="nil"/>
              <w:bottom w:val="single" w:sz="4" w:space="0" w:color="auto"/>
              <w:right w:val="single" w:sz="4" w:space="0" w:color="auto"/>
            </w:tcBorders>
            <w:shd w:val="clear" w:color="auto" w:fill="auto"/>
            <w:noWrap/>
            <w:vAlign w:val="center"/>
            <w:hideMark/>
          </w:tcPr>
          <w:p w14:paraId="59702D0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w:t>
            </w:r>
          </w:p>
        </w:tc>
        <w:tc>
          <w:tcPr>
            <w:tcW w:w="786" w:type="dxa"/>
            <w:tcBorders>
              <w:top w:val="nil"/>
              <w:left w:val="nil"/>
              <w:bottom w:val="single" w:sz="4" w:space="0" w:color="auto"/>
              <w:right w:val="single" w:sz="4" w:space="0" w:color="auto"/>
            </w:tcBorders>
            <w:shd w:val="clear" w:color="auto" w:fill="auto"/>
            <w:noWrap/>
            <w:vAlign w:val="center"/>
            <w:hideMark/>
          </w:tcPr>
          <w:p w14:paraId="3F7CD2F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58</w:t>
            </w:r>
          </w:p>
        </w:tc>
        <w:tc>
          <w:tcPr>
            <w:tcW w:w="716" w:type="dxa"/>
            <w:tcBorders>
              <w:top w:val="nil"/>
              <w:left w:val="nil"/>
              <w:bottom w:val="single" w:sz="4" w:space="0" w:color="auto"/>
              <w:right w:val="single" w:sz="4" w:space="0" w:color="auto"/>
            </w:tcBorders>
            <w:shd w:val="clear" w:color="auto" w:fill="auto"/>
            <w:noWrap/>
            <w:vAlign w:val="center"/>
            <w:hideMark/>
          </w:tcPr>
          <w:p w14:paraId="32B7258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58</w:t>
            </w:r>
          </w:p>
        </w:tc>
        <w:tc>
          <w:tcPr>
            <w:tcW w:w="871" w:type="dxa"/>
            <w:tcBorders>
              <w:top w:val="nil"/>
              <w:left w:val="nil"/>
              <w:bottom w:val="single" w:sz="4" w:space="0" w:color="auto"/>
              <w:right w:val="single" w:sz="4" w:space="0" w:color="auto"/>
            </w:tcBorders>
            <w:shd w:val="clear" w:color="auto" w:fill="auto"/>
            <w:noWrap/>
            <w:vAlign w:val="center"/>
            <w:hideMark/>
          </w:tcPr>
          <w:p w14:paraId="3726876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w:t>
            </w:r>
          </w:p>
        </w:tc>
        <w:tc>
          <w:tcPr>
            <w:tcW w:w="837" w:type="dxa"/>
            <w:tcBorders>
              <w:top w:val="nil"/>
              <w:left w:val="nil"/>
              <w:bottom w:val="single" w:sz="4" w:space="0" w:color="auto"/>
              <w:right w:val="single" w:sz="4" w:space="0" w:color="auto"/>
            </w:tcBorders>
            <w:shd w:val="clear" w:color="auto" w:fill="auto"/>
            <w:noWrap/>
            <w:vAlign w:val="center"/>
            <w:hideMark/>
          </w:tcPr>
          <w:p w14:paraId="5C2637F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w:t>
            </w:r>
          </w:p>
        </w:tc>
        <w:tc>
          <w:tcPr>
            <w:tcW w:w="837" w:type="dxa"/>
            <w:tcBorders>
              <w:top w:val="nil"/>
              <w:left w:val="nil"/>
              <w:bottom w:val="single" w:sz="4" w:space="0" w:color="auto"/>
              <w:right w:val="single" w:sz="4" w:space="0" w:color="auto"/>
            </w:tcBorders>
            <w:shd w:val="clear" w:color="auto" w:fill="auto"/>
            <w:noWrap/>
            <w:vAlign w:val="center"/>
            <w:hideMark/>
          </w:tcPr>
          <w:p w14:paraId="413DD0A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86</w:t>
            </w:r>
          </w:p>
        </w:tc>
        <w:tc>
          <w:tcPr>
            <w:tcW w:w="837" w:type="dxa"/>
            <w:tcBorders>
              <w:top w:val="nil"/>
              <w:left w:val="nil"/>
              <w:bottom w:val="single" w:sz="4" w:space="0" w:color="auto"/>
              <w:right w:val="single" w:sz="4" w:space="0" w:color="auto"/>
            </w:tcBorders>
            <w:shd w:val="clear" w:color="auto" w:fill="auto"/>
            <w:noWrap/>
            <w:vAlign w:val="center"/>
            <w:hideMark/>
          </w:tcPr>
          <w:p w14:paraId="7B79786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86</w:t>
            </w:r>
          </w:p>
        </w:tc>
        <w:tc>
          <w:tcPr>
            <w:tcW w:w="837" w:type="dxa"/>
            <w:tcBorders>
              <w:top w:val="nil"/>
              <w:left w:val="nil"/>
              <w:bottom w:val="single" w:sz="4" w:space="0" w:color="auto"/>
              <w:right w:val="single" w:sz="4" w:space="0" w:color="auto"/>
            </w:tcBorders>
            <w:shd w:val="clear" w:color="auto" w:fill="auto"/>
            <w:noWrap/>
            <w:vAlign w:val="center"/>
            <w:hideMark/>
          </w:tcPr>
          <w:p w14:paraId="7E0D891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w:t>
            </w:r>
          </w:p>
        </w:tc>
        <w:tc>
          <w:tcPr>
            <w:tcW w:w="837" w:type="dxa"/>
            <w:tcBorders>
              <w:top w:val="nil"/>
              <w:left w:val="nil"/>
              <w:bottom w:val="single" w:sz="4" w:space="0" w:color="auto"/>
              <w:right w:val="single" w:sz="4" w:space="0" w:color="auto"/>
            </w:tcBorders>
            <w:shd w:val="clear" w:color="auto" w:fill="auto"/>
            <w:noWrap/>
            <w:vAlign w:val="center"/>
            <w:hideMark/>
          </w:tcPr>
          <w:p w14:paraId="6851510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w:t>
            </w:r>
          </w:p>
        </w:tc>
        <w:tc>
          <w:tcPr>
            <w:tcW w:w="847" w:type="dxa"/>
            <w:tcBorders>
              <w:top w:val="nil"/>
              <w:left w:val="nil"/>
              <w:bottom w:val="single" w:sz="4" w:space="0" w:color="auto"/>
              <w:right w:val="single" w:sz="8" w:space="0" w:color="auto"/>
            </w:tcBorders>
            <w:shd w:val="clear" w:color="auto" w:fill="auto"/>
            <w:noWrap/>
            <w:vAlign w:val="center"/>
            <w:hideMark/>
          </w:tcPr>
          <w:p w14:paraId="129E8EB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103</w:t>
            </w:r>
          </w:p>
        </w:tc>
      </w:tr>
      <w:tr w:rsidR="009B048E" w:rsidRPr="009B048E" w14:paraId="343ABB06"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1A8F83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w:t>
            </w:r>
          </w:p>
        </w:tc>
        <w:tc>
          <w:tcPr>
            <w:tcW w:w="796" w:type="dxa"/>
            <w:tcBorders>
              <w:top w:val="nil"/>
              <w:left w:val="nil"/>
              <w:bottom w:val="single" w:sz="4" w:space="0" w:color="auto"/>
              <w:right w:val="single" w:sz="4" w:space="0" w:color="auto"/>
            </w:tcBorders>
            <w:shd w:val="clear" w:color="auto" w:fill="auto"/>
            <w:noWrap/>
            <w:vAlign w:val="center"/>
            <w:hideMark/>
          </w:tcPr>
          <w:p w14:paraId="6A478D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w:t>
            </w:r>
          </w:p>
        </w:tc>
        <w:tc>
          <w:tcPr>
            <w:tcW w:w="786" w:type="dxa"/>
            <w:tcBorders>
              <w:top w:val="nil"/>
              <w:left w:val="nil"/>
              <w:bottom w:val="single" w:sz="4" w:space="0" w:color="auto"/>
              <w:right w:val="single" w:sz="4" w:space="0" w:color="auto"/>
            </w:tcBorders>
            <w:shd w:val="clear" w:color="auto" w:fill="auto"/>
            <w:noWrap/>
            <w:vAlign w:val="center"/>
            <w:hideMark/>
          </w:tcPr>
          <w:p w14:paraId="55FD1BF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81</w:t>
            </w:r>
          </w:p>
        </w:tc>
        <w:tc>
          <w:tcPr>
            <w:tcW w:w="716" w:type="dxa"/>
            <w:tcBorders>
              <w:top w:val="nil"/>
              <w:left w:val="nil"/>
              <w:bottom w:val="single" w:sz="4" w:space="0" w:color="auto"/>
              <w:right w:val="single" w:sz="4" w:space="0" w:color="auto"/>
            </w:tcBorders>
            <w:shd w:val="clear" w:color="auto" w:fill="auto"/>
            <w:noWrap/>
            <w:vAlign w:val="center"/>
            <w:hideMark/>
          </w:tcPr>
          <w:p w14:paraId="6A261CA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81</w:t>
            </w:r>
          </w:p>
        </w:tc>
        <w:tc>
          <w:tcPr>
            <w:tcW w:w="871" w:type="dxa"/>
            <w:tcBorders>
              <w:top w:val="nil"/>
              <w:left w:val="nil"/>
              <w:bottom w:val="single" w:sz="4" w:space="0" w:color="auto"/>
              <w:right w:val="single" w:sz="4" w:space="0" w:color="auto"/>
            </w:tcBorders>
            <w:shd w:val="clear" w:color="auto" w:fill="auto"/>
            <w:noWrap/>
            <w:vAlign w:val="center"/>
            <w:hideMark/>
          </w:tcPr>
          <w:p w14:paraId="5325472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w:t>
            </w:r>
          </w:p>
        </w:tc>
        <w:tc>
          <w:tcPr>
            <w:tcW w:w="837" w:type="dxa"/>
            <w:tcBorders>
              <w:top w:val="nil"/>
              <w:left w:val="nil"/>
              <w:bottom w:val="single" w:sz="4" w:space="0" w:color="auto"/>
              <w:right w:val="single" w:sz="4" w:space="0" w:color="auto"/>
            </w:tcBorders>
            <w:shd w:val="clear" w:color="auto" w:fill="auto"/>
            <w:noWrap/>
            <w:vAlign w:val="center"/>
            <w:hideMark/>
          </w:tcPr>
          <w:p w14:paraId="58273D8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w:t>
            </w:r>
          </w:p>
        </w:tc>
        <w:tc>
          <w:tcPr>
            <w:tcW w:w="837" w:type="dxa"/>
            <w:tcBorders>
              <w:top w:val="nil"/>
              <w:left w:val="nil"/>
              <w:bottom w:val="single" w:sz="4" w:space="0" w:color="auto"/>
              <w:right w:val="single" w:sz="4" w:space="0" w:color="auto"/>
            </w:tcBorders>
            <w:shd w:val="clear" w:color="auto" w:fill="auto"/>
            <w:noWrap/>
            <w:vAlign w:val="center"/>
            <w:hideMark/>
          </w:tcPr>
          <w:p w14:paraId="7470D4E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126</w:t>
            </w:r>
          </w:p>
        </w:tc>
        <w:tc>
          <w:tcPr>
            <w:tcW w:w="837" w:type="dxa"/>
            <w:tcBorders>
              <w:top w:val="nil"/>
              <w:left w:val="nil"/>
              <w:bottom w:val="single" w:sz="4" w:space="0" w:color="auto"/>
              <w:right w:val="single" w:sz="4" w:space="0" w:color="auto"/>
            </w:tcBorders>
            <w:shd w:val="clear" w:color="auto" w:fill="auto"/>
            <w:noWrap/>
            <w:vAlign w:val="center"/>
            <w:hideMark/>
          </w:tcPr>
          <w:p w14:paraId="27A5D40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126</w:t>
            </w:r>
          </w:p>
        </w:tc>
        <w:tc>
          <w:tcPr>
            <w:tcW w:w="837" w:type="dxa"/>
            <w:tcBorders>
              <w:top w:val="nil"/>
              <w:left w:val="nil"/>
              <w:bottom w:val="single" w:sz="4" w:space="0" w:color="auto"/>
              <w:right w:val="single" w:sz="4" w:space="0" w:color="auto"/>
            </w:tcBorders>
            <w:shd w:val="clear" w:color="auto" w:fill="auto"/>
            <w:noWrap/>
            <w:vAlign w:val="center"/>
            <w:hideMark/>
          </w:tcPr>
          <w:p w14:paraId="1FC4E10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141</w:t>
            </w:r>
          </w:p>
        </w:tc>
        <w:tc>
          <w:tcPr>
            <w:tcW w:w="837" w:type="dxa"/>
            <w:tcBorders>
              <w:top w:val="nil"/>
              <w:left w:val="nil"/>
              <w:bottom w:val="single" w:sz="4" w:space="0" w:color="auto"/>
              <w:right w:val="single" w:sz="4" w:space="0" w:color="auto"/>
            </w:tcBorders>
            <w:shd w:val="clear" w:color="auto" w:fill="auto"/>
            <w:noWrap/>
            <w:vAlign w:val="center"/>
            <w:hideMark/>
          </w:tcPr>
          <w:p w14:paraId="5EFA598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141</w:t>
            </w:r>
          </w:p>
        </w:tc>
        <w:tc>
          <w:tcPr>
            <w:tcW w:w="847" w:type="dxa"/>
            <w:tcBorders>
              <w:top w:val="nil"/>
              <w:left w:val="nil"/>
              <w:bottom w:val="single" w:sz="4" w:space="0" w:color="auto"/>
              <w:right w:val="single" w:sz="8" w:space="0" w:color="auto"/>
            </w:tcBorders>
            <w:shd w:val="clear" w:color="auto" w:fill="auto"/>
            <w:noWrap/>
            <w:vAlign w:val="center"/>
            <w:hideMark/>
          </w:tcPr>
          <w:p w14:paraId="45499DE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154</w:t>
            </w:r>
          </w:p>
        </w:tc>
      </w:tr>
      <w:tr w:rsidR="009B048E" w:rsidRPr="009B048E" w14:paraId="2830B2B4"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C25997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w:t>
            </w:r>
          </w:p>
        </w:tc>
        <w:tc>
          <w:tcPr>
            <w:tcW w:w="796" w:type="dxa"/>
            <w:tcBorders>
              <w:top w:val="nil"/>
              <w:left w:val="nil"/>
              <w:bottom w:val="single" w:sz="4" w:space="0" w:color="auto"/>
              <w:right w:val="single" w:sz="4" w:space="0" w:color="auto"/>
            </w:tcBorders>
            <w:shd w:val="clear" w:color="auto" w:fill="auto"/>
            <w:noWrap/>
            <w:vAlign w:val="center"/>
            <w:hideMark/>
          </w:tcPr>
          <w:p w14:paraId="597C49B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w:t>
            </w:r>
          </w:p>
        </w:tc>
        <w:tc>
          <w:tcPr>
            <w:tcW w:w="786" w:type="dxa"/>
            <w:tcBorders>
              <w:top w:val="nil"/>
              <w:left w:val="nil"/>
              <w:bottom w:val="single" w:sz="4" w:space="0" w:color="auto"/>
              <w:right w:val="single" w:sz="4" w:space="0" w:color="auto"/>
            </w:tcBorders>
            <w:shd w:val="clear" w:color="auto" w:fill="auto"/>
            <w:noWrap/>
            <w:vAlign w:val="center"/>
            <w:hideMark/>
          </w:tcPr>
          <w:p w14:paraId="1025884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127</w:t>
            </w:r>
          </w:p>
        </w:tc>
        <w:tc>
          <w:tcPr>
            <w:tcW w:w="716" w:type="dxa"/>
            <w:tcBorders>
              <w:top w:val="nil"/>
              <w:left w:val="nil"/>
              <w:bottom w:val="single" w:sz="4" w:space="0" w:color="auto"/>
              <w:right w:val="single" w:sz="4" w:space="0" w:color="auto"/>
            </w:tcBorders>
            <w:shd w:val="clear" w:color="auto" w:fill="auto"/>
            <w:noWrap/>
            <w:vAlign w:val="center"/>
            <w:hideMark/>
          </w:tcPr>
          <w:p w14:paraId="0AEA544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127</w:t>
            </w:r>
          </w:p>
        </w:tc>
        <w:tc>
          <w:tcPr>
            <w:tcW w:w="871" w:type="dxa"/>
            <w:tcBorders>
              <w:top w:val="nil"/>
              <w:left w:val="nil"/>
              <w:bottom w:val="single" w:sz="4" w:space="0" w:color="auto"/>
              <w:right w:val="single" w:sz="4" w:space="0" w:color="auto"/>
            </w:tcBorders>
            <w:shd w:val="clear" w:color="auto" w:fill="auto"/>
            <w:noWrap/>
            <w:vAlign w:val="center"/>
            <w:hideMark/>
          </w:tcPr>
          <w:p w14:paraId="5AB0EA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166</w:t>
            </w:r>
          </w:p>
        </w:tc>
        <w:tc>
          <w:tcPr>
            <w:tcW w:w="837" w:type="dxa"/>
            <w:tcBorders>
              <w:top w:val="nil"/>
              <w:left w:val="nil"/>
              <w:bottom w:val="single" w:sz="4" w:space="0" w:color="auto"/>
              <w:right w:val="single" w:sz="4" w:space="0" w:color="auto"/>
            </w:tcBorders>
            <w:shd w:val="clear" w:color="auto" w:fill="auto"/>
            <w:noWrap/>
            <w:vAlign w:val="center"/>
            <w:hideMark/>
          </w:tcPr>
          <w:p w14:paraId="5021639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166</w:t>
            </w:r>
          </w:p>
        </w:tc>
        <w:tc>
          <w:tcPr>
            <w:tcW w:w="837" w:type="dxa"/>
            <w:tcBorders>
              <w:top w:val="nil"/>
              <w:left w:val="nil"/>
              <w:bottom w:val="single" w:sz="4" w:space="0" w:color="auto"/>
              <w:right w:val="single" w:sz="4" w:space="0" w:color="auto"/>
            </w:tcBorders>
            <w:shd w:val="clear" w:color="auto" w:fill="auto"/>
            <w:noWrap/>
            <w:vAlign w:val="center"/>
            <w:hideMark/>
          </w:tcPr>
          <w:p w14:paraId="2BF6034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211</w:t>
            </w:r>
          </w:p>
        </w:tc>
        <w:tc>
          <w:tcPr>
            <w:tcW w:w="837" w:type="dxa"/>
            <w:tcBorders>
              <w:top w:val="nil"/>
              <w:left w:val="nil"/>
              <w:bottom w:val="single" w:sz="4" w:space="0" w:color="auto"/>
              <w:right w:val="single" w:sz="4" w:space="0" w:color="auto"/>
            </w:tcBorders>
            <w:shd w:val="clear" w:color="auto" w:fill="auto"/>
            <w:noWrap/>
            <w:vAlign w:val="center"/>
            <w:hideMark/>
          </w:tcPr>
          <w:p w14:paraId="17E789F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211</w:t>
            </w:r>
          </w:p>
        </w:tc>
        <w:tc>
          <w:tcPr>
            <w:tcW w:w="837" w:type="dxa"/>
            <w:tcBorders>
              <w:top w:val="nil"/>
              <w:left w:val="nil"/>
              <w:bottom w:val="single" w:sz="4" w:space="0" w:color="auto"/>
              <w:right w:val="single" w:sz="4" w:space="0" w:color="auto"/>
            </w:tcBorders>
            <w:shd w:val="clear" w:color="auto" w:fill="auto"/>
            <w:noWrap/>
            <w:vAlign w:val="center"/>
            <w:hideMark/>
          </w:tcPr>
          <w:p w14:paraId="28A488C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238</w:t>
            </w:r>
          </w:p>
        </w:tc>
        <w:tc>
          <w:tcPr>
            <w:tcW w:w="837" w:type="dxa"/>
            <w:tcBorders>
              <w:top w:val="nil"/>
              <w:left w:val="nil"/>
              <w:bottom w:val="single" w:sz="4" w:space="0" w:color="auto"/>
              <w:right w:val="single" w:sz="4" w:space="0" w:color="auto"/>
            </w:tcBorders>
            <w:shd w:val="clear" w:color="auto" w:fill="auto"/>
            <w:noWrap/>
            <w:vAlign w:val="center"/>
            <w:hideMark/>
          </w:tcPr>
          <w:p w14:paraId="4B20B93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238</w:t>
            </w:r>
          </w:p>
        </w:tc>
        <w:tc>
          <w:tcPr>
            <w:tcW w:w="847" w:type="dxa"/>
            <w:tcBorders>
              <w:top w:val="nil"/>
              <w:left w:val="nil"/>
              <w:bottom w:val="single" w:sz="4" w:space="0" w:color="auto"/>
              <w:right w:val="single" w:sz="8" w:space="0" w:color="auto"/>
            </w:tcBorders>
            <w:shd w:val="clear" w:color="auto" w:fill="auto"/>
            <w:noWrap/>
            <w:vAlign w:val="center"/>
            <w:hideMark/>
          </w:tcPr>
          <w:p w14:paraId="416DB11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262</w:t>
            </w:r>
          </w:p>
        </w:tc>
      </w:tr>
      <w:tr w:rsidR="009B048E" w:rsidRPr="009B048E" w14:paraId="30ECE2A7"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6F445EF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w:t>
            </w:r>
          </w:p>
        </w:tc>
        <w:tc>
          <w:tcPr>
            <w:tcW w:w="796" w:type="dxa"/>
            <w:tcBorders>
              <w:top w:val="nil"/>
              <w:left w:val="nil"/>
              <w:bottom w:val="single" w:sz="4" w:space="0" w:color="auto"/>
              <w:right w:val="single" w:sz="4" w:space="0" w:color="auto"/>
            </w:tcBorders>
            <w:shd w:val="clear" w:color="auto" w:fill="auto"/>
            <w:noWrap/>
            <w:vAlign w:val="center"/>
            <w:hideMark/>
          </w:tcPr>
          <w:p w14:paraId="2CFBC65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w:t>
            </w:r>
          </w:p>
        </w:tc>
        <w:tc>
          <w:tcPr>
            <w:tcW w:w="786" w:type="dxa"/>
            <w:tcBorders>
              <w:top w:val="nil"/>
              <w:left w:val="nil"/>
              <w:bottom w:val="single" w:sz="4" w:space="0" w:color="auto"/>
              <w:right w:val="single" w:sz="4" w:space="0" w:color="auto"/>
            </w:tcBorders>
            <w:shd w:val="clear" w:color="auto" w:fill="auto"/>
            <w:noWrap/>
            <w:vAlign w:val="center"/>
            <w:hideMark/>
          </w:tcPr>
          <w:p w14:paraId="51F5538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165</w:t>
            </w:r>
          </w:p>
        </w:tc>
        <w:tc>
          <w:tcPr>
            <w:tcW w:w="716" w:type="dxa"/>
            <w:tcBorders>
              <w:top w:val="nil"/>
              <w:left w:val="nil"/>
              <w:bottom w:val="single" w:sz="4" w:space="0" w:color="auto"/>
              <w:right w:val="single" w:sz="4" w:space="0" w:color="auto"/>
            </w:tcBorders>
            <w:shd w:val="clear" w:color="auto" w:fill="auto"/>
            <w:noWrap/>
            <w:vAlign w:val="center"/>
            <w:hideMark/>
          </w:tcPr>
          <w:p w14:paraId="4B91F39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165</w:t>
            </w:r>
          </w:p>
        </w:tc>
        <w:tc>
          <w:tcPr>
            <w:tcW w:w="871" w:type="dxa"/>
            <w:tcBorders>
              <w:top w:val="nil"/>
              <w:left w:val="nil"/>
              <w:bottom w:val="single" w:sz="4" w:space="0" w:color="auto"/>
              <w:right w:val="single" w:sz="4" w:space="0" w:color="auto"/>
            </w:tcBorders>
            <w:shd w:val="clear" w:color="auto" w:fill="auto"/>
            <w:noWrap/>
            <w:vAlign w:val="center"/>
            <w:hideMark/>
          </w:tcPr>
          <w:p w14:paraId="393A3B9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218</w:t>
            </w:r>
          </w:p>
        </w:tc>
        <w:tc>
          <w:tcPr>
            <w:tcW w:w="837" w:type="dxa"/>
            <w:tcBorders>
              <w:top w:val="nil"/>
              <w:left w:val="nil"/>
              <w:bottom w:val="single" w:sz="4" w:space="0" w:color="auto"/>
              <w:right w:val="single" w:sz="4" w:space="0" w:color="auto"/>
            </w:tcBorders>
            <w:shd w:val="clear" w:color="auto" w:fill="auto"/>
            <w:noWrap/>
            <w:vAlign w:val="center"/>
            <w:hideMark/>
          </w:tcPr>
          <w:p w14:paraId="0A0C42D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218</w:t>
            </w:r>
          </w:p>
        </w:tc>
        <w:tc>
          <w:tcPr>
            <w:tcW w:w="837" w:type="dxa"/>
            <w:tcBorders>
              <w:top w:val="nil"/>
              <w:left w:val="nil"/>
              <w:bottom w:val="single" w:sz="4" w:space="0" w:color="auto"/>
              <w:right w:val="single" w:sz="4" w:space="0" w:color="auto"/>
            </w:tcBorders>
            <w:shd w:val="clear" w:color="auto" w:fill="auto"/>
            <w:noWrap/>
            <w:vAlign w:val="center"/>
            <w:hideMark/>
          </w:tcPr>
          <w:p w14:paraId="136CA35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282</w:t>
            </w:r>
          </w:p>
        </w:tc>
        <w:tc>
          <w:tcPr>
            <w:tcW w:w="837" w:type="dxa"/>
            <w:tcBorders>
              <w:top w:val="nil"/>
              <w:left w:val="nil"/>
              <w:bottom w:val="single" w:sz="4" w:space="0" w:color="auto"/>
              <w:right w:val="single" w:sz="4" w:space="0" w:color="auto"/>
            </w:tcBorders>
            <w:shd w:val="clear" w:color="auto" w:fill="auto"/>
            <w:noWrap/>
            <w:vAlign w:val="center"/>
            <w:hideMark/>
          </w:tcPr>
          <w:p w14:paraId="49C3492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282</w:t>
            </w:r>
          </w:p>
        </w:tc>
        <w:tc>
          <w:tcPr>
            <w:tcW w:w="837" w:type="dxa"/>
            <w:tcBorders>
              <w:top w:val="nil"/>
              <w:left w:val="nil"/>
              <w:bottom w:val="single" w:sz="4" w:space="0" w:color="auto"/>
              <w:right w:val="single" w:sz="4" w:space="0" w:color="auto"/>
            </w:tcBorders>
            <w:shd w:val="clear" w:color="auto" w:fill="auto"/>
            <w:noWrap/>
            <w:vAlign w:val="center"/>
            <w:hideMark/>
          </w:tcPr>
          <w:p w14:paraId="63D9288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320</w:t>
            </w:r>
          </w:p>
        </w:tc>
        <w:tc>
          <w:tcPr>
            <w:tcW w:w="837" w:type="dxa"/>
            <w:tcBorders>
              <w:top w:val="nil"/>
              <w:left w:val="nil"/>
              <w:bottom w:val="single" w:sz="4" w:space="0" w:color="auto"/>
              <w:right w:val="single" w:sz="4" w:space="0" w:color="auto"/>
            </w:tcBorders>
            <w:shd w:val="clear" w:color="auto" w:fill="auto"/>
            <w:noWrap/>
            <w:vAlign w:val="center"/>
            <w:hideMark/>
          </w:tcPr>
          <w:p w14:paraId="1CF42C4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320</w:t>
            </w:r>
          </w:p>
        </w:tc>
        <w:tc>
          <w:tcPr>
            <w:tcW w:w="847" w:type="dxa"/>
            <w:tcBorders>
              <w:top w:val="nil"/>
              <w:left w:val="nil"/>
              <w:bottom w:val="single" w:sz="4" w:space="0" w:color="auto"/>
              <w:right w:val="single" w:sz="8" w:space="0" w:color="auto"/>
            </w:tcBorders>
            <w:shd w:val="clear" w:color="auto" w:fill="auto"/>
            <w:noWrap/>
            <w:vAlign w:val="center"/>
            <w:hideMark/>
          </w:tcPr>
          <w:p w14:paraId="5E52FE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356</w:t>
            </w:r>
          </w:p>
        </w:tc>
      </w:tr>
      <w:tr w:rsidR="009B048E" w:rsidRPr="009B048E" w14:paraId="6AD60389"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ABFFB4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w:t>
            </w:r>
          </w:p>
        </w:tc>
        <w:tc>
          <w:tcPr>
            <w:tcW w:w="796" w:type="dxa"/>
            <w:tcBorders>
              <w:top w:val="nil"/>
              <w:left w:val="nil"/>
              <w:bottom w:val="single" w:sz="4" w:space="0" w:color="auto"/>
              <w:right w:val="single" w:sz="4" w:space="0" w:color="auto"/>
            </w:tcBorders>
            <w:shd w:val="clear" w:color="auto" w:fill="auto"/>
            <w:noWrap/>
            <w:vAlign w:val="center"/>
            <w:hideMark/>
          </w:tcPr>
          <w:p w14:paraId="0216DD9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w:t>
            </w:r>
          </w:p>
        </w:tc>
        <w:tc>
          <w:tcPr>
            <w:tcW w:w="786" w:type="dxa"/>
            <w:tcBorders>
              <w:top w:val="nil"/>
              <w:left w:val="nil"/>
              <w:bottom w:val="single" w:sz="4" w:space="0" w:color="auto"/>
              <w:right w:val="single" w:sz="4" w:space="0" w:color="auto"/>
            </w:tcBorders>
            <w:shd w:val="clear" w:color="auto" w:fill="auto"/>
            <w:noWrap/>
            <w:vAlign w:val="center"/>
            <w:hideMark/>
          </w:tcPr>
          <w:p w14:paraId="424059D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202</w:t>
            </w:r>
          </w:p>
        </w:tc>
        <w:tc>
          <w:tcPr>
            <w:tcW w:w="716" w:type="dxa"/>
            <w:tcBorders>
              <w:top w:val="nil"/>
              <w:left w:val="nil"/>
              <w:bottom w:val="single" w:sz="4" w:space="0" w:color="auto"/>
              <w:right w:val="single" w:sz="4" w:space="0" w:color="auto"/>
            </w:tcBorders>
            <w:shd w:val="clear" w:color="auto" w:fill="auto"/>
            <w:noWrap/>
            <w:vAlign w:val="center"/>
            <w:hideMark/>
          </w:tcPr>
          <w:p w14:paraId="39C3D22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202</w:t>
            </w:r>
          </w:p>
        </w:tc>
        <w:tc>
          <w:tcPr>
            <w:tcW w:w="871" w:type="dxa"/>
            <w:tcBorders>
              <w:top w:val="nil"/>
              <w:left w:val="nil"/>
              <w:bottom w:val="single" w:sz="4" w:space="0" w:color="auto"/>
              <w:right w:val="single" w:sz="4" w:space="0" w:color="auto"/>
            </w:tcBorders>
            <w:shd w:val="clear" w:color="auto" w:fill="auto"/>
            <w:noWrap/>
            <w:vAlign w:val="center"/>
            <w:hideMark/>
          </w:tcPr>
          <w:p w14:paraId="2862A18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268</w:t>
            </w:r>
          </w:p>
        </w:tc>
        <w:tc>
          <w:tcPr>
            <w:tcW w:w="837" w:type="dxa"/>
            <w:tcBorders>
              <w:top w:val="nil"/>
              <w:left w:val="nil"/>
              <w:bottom w:val="single" w:sz="4" w:space="0" w:color="auto"/>
              <w:right w:val="single" w:sz="4" w:space="0" w:color="auto"/>
            </w:tcBorders>
            <w:shd w:val="clear" w:color="auto" w:fill="auto"/>
            <w:noWrap/>
            <w:vAlign w:val="center"/>
            <w:hideMark/>
          </w:tcPr>
          <w:p w14:paraId="6ADB6CB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268</w:t>
            </w:r>
          </w:p>
        </w:tc>
        <w:tc>
          <w:tcPr>
            <w:tcW w:w="837" w:type="dxa"/>
            <w:tcBorders>
              <w:top w:val="nil"/>
              <w:left w:val="nil"/>
              <w:bottom w:val="single" w:sz="4" w:space="0" w:color="auto"/>
              <w:right w:val="single" w:sz="4" w:space="0" w:color="auto"/>
            </w:tcBorders>
            <w:shd w:val="clear" w:color="auto" w:fill="auto"/>
            <w:noWrap/>
            <w:vAlign w:val="center"/>
            <w:hideMark/>
          </w:tcPr>
          <w:p w14:paraId="7EE69CE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356</w:t>
            </w:r>
          </w:p>
        </w:tc>
        <w:tc>
          <w:tcPr>
            <w:tcW w:w="837" w:type="dxa"/>
            <w:tcBorders>
              <w:top w:val="nil"/>
              <w:left w:val="nil"/>
              <w:bottom w:val="single" w:sz="4" w:space="0" w:color="auto"/>
              <w:right w:val="single" w:sz="4" w:space="0" w:color="auto"/>
            </w:tcBorders>
            <w:shd w:val="clear" w:color="auto" w:fill="auto"/>
            <w:noWrap/>
            <w:vAlign w:val="center"/>
            <w:hideMark/>
          </w:tcPr>
          <w:p w14:paraId="701EC7B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356</w:t>
            </w:r>
          </w:p>
        </w:tc>
        <w:tc>
          <w:tcPr>
            <w:tcW w:w="837" w:type="dxa"/>
            <w:tcBorders>
              <w:top w:val="nil"/>
              <w:left w:val="nil"/>
              <w:bottom w:val="single" w:sz="4" w:space="0" w:color="auto"/>
              <w:right w:val="single" w:sz="4" w:space="0" w:color="auto"/>
            </w:tcBorders>
            <w:shd w:val="clear" w:color="auto" w:fill="auto"/>
            <w:noWrap/>
            <w:vAlign w:val="center"/>
            <w:hideMark/>
          </w:tcPr>
          <w:p w14:paraId="67E0004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405</w:t>
            </w:r>
          </w:p>
        </w:tc>
        <w:tc>
          <w:tcPr>
            <w:tcW w:w="837" w:type="dxa"/>
            <w:tcBorders>
              <w:top w:val="nil"/>
              <w:left w:val="nil"/>
              <w:bottom w:val="single" w:sz="4" w:space="0" w:color="auto"/>
              <w:right w:val="single" w:sz="4" w:space="0" w:color="auto"/>
            </w:tcBorders>
            <w:shd w:val="clear" w:color="auto" w:fill="auto"/>
            <w:noWrap/>
            <w:vAlign w:val="center"/>
            <w:hideMark/>
          </w:tcPr>
          <w:p w14:paraId="1776C2E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405</w:t>
            </w:r>
          </w:p>
        </w:tc>
        <w:tc>
          <w:tcPr>
            <w:tcW w:w="847" w:type="dxa"/>
            <w:tcBorders>
              <w:top w:val="nil"/>
              <w:left w:val="nil"/>
              <w:bottom w:val="single" w:sz="4" w:space="0" w:color="auto"/>
              <w:right w:val="single" w:sz="8" w:space="0" w:color="auto"/>
            </w:tcBorders>
            <w:shd w:val="clear" w:color="auto" w:fill="auto"/>
            <w:noWrap/>
            <w:vAlign w:val="center"/>
            <w:hideMark/>
          </w:tcPr>
          <w:p w14:paraId="422043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452</w:t>
            </w:r>
          </w:p>
        </w:tc>
      </w:tr>
      <w:tr w:rsidR="009B048E" w:rsidRPr="009B048E" w14:paraId="6E661997"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F52867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w:t>
            </w:r>
          </w:p>
        </w:tc>
        <w:tc>
          <w:tcPr>
            <w:tcW w:w="796" w:type="dxa"/>
            <w:tcBorders>
              <w:top w:val="nil"/>
              <w:left w:val="nil"/>
              <w:bottom w:val="single" w:sz="4" w:space="0" w:color="auto"/>
              <w:right w:val="single" w:sz="4" w:space="0" w:color="auto"/>
            </w:tcBorders>
            <w:shd w:val="clear" w:color="auto" w:fill="auto"/>
            <w:noWrap/>
            <w:vAlign w:val="center"/>
            <w:hideMark/>
          </w:tcPr>
          <w:p w14:paraId="0BFD926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53</w:t>
            </w:r>
          </w:p>
        </w:tc>
        <w:tc>
          <w:tcPr>
            <w:tcW w:w="786" w:type="dxa"/>
            <w:tcBorders>
              <w:top w:val="nil"/>
              <w:left w:val="nil"/>
              <w:bottom w:val="single" w:sz="4" w:space="0" w:color="auto"/>
              <w:right w:val="single" w:sz="4" w:space="0" w:color="auto"/>
            </w:tcBorders>
            <w:shd w:val="clear" w:color="auto" w:fill="auto"/>
            <w:noWrap/>
            <w:vAlign w:val="center"/>
            <w:hideMark/>
          </w:tcPr>
          <w:p w14:paraId="19E6F12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260</w:t>
            </w:r>
          </w:p>
        </w:tc>
        <w:tc>
          <w:tcPr>
            <w:tcW w:w="716" w:type="dxa"/>
            <w:tcBorders>
              <w:top w:val="nil"/>
              <w:left w:val="nil"/>
              <w:bottom w:val="single" w:sz="4" w:space="0" w:color="auto"/>
              <w:right w:val="single" w:sz="4" w:space="0" w:color="auto"/>
            </w:tcBorders>
            <w:shd w:val="clear" w:color="auto" w:fill="auto"/>
            <w:noWrap/>
            <w:vAlign w:val="center"/>
            <w:hideMark/>
          </w:tcPr>
          <w:p w14:paraId="4BBD6C2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260</w:t>
            </w:r>
          </w:p>
        </w:tc>
        <w:tc>
          <w:tcPr>
            <w:tcW w:w="871" w:type="dxa"/>
            <w:tcBorders>
              <w:top w:val="nil"/>
              <w:left w:val="nil"/>
              <w:bottom w:val="single" w:sz="4" w:space="0" w:color="auto"/>
              <w:right w:val="single" w:sz="4" w:space="0" w:color="auto"/>
            </w:tcBorders>
            <w:shd w:val="clear" w:color="auto" w:fill="auto"/>
            <w:noWrap/>
            <w:vAlign w:val="center"/>
            <w:hideMark/>
          </w:tcPr>
          <w:p w14:paraId="3CEB2D5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348</w:t>
            </w:r>
          </w:p>
        </w:tc>
        <w:tc>
          <w:tcPr>
            <w:tcW w:w="837" w:type="dxa"/>
            <w:tcBorders>
              <w:top w:val="nil"/>
              <w:left w:val="nil"/>
              <w:bottom w:val="single" w:sz="4" w:space="0" w:color="auto"/>
              <w:right w:val="single" w:sz="4" w:space="0" w:color="auto"/>
            </w:tcBorders>
            <w:shd w:val="clear" w:color="auto" w:fill="auto"/>
            <w:noWrap/>
            <w:vAlign w:val="center"/>
            <w:hideMark/>
          </w:tcPr>
          <w:p w14:paraId="2536871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348</w:t>
            </w:r>
          </w:p>
        </w:tc>
        <w:tc>
          <w:tcPr>
            <w:tcW w:w="837" w:type="dxa"/>
            <w:tcBorders>
              <w:top w:val="nil"/>
              <w:left w:val="nil"/>
              <w:bottom w:val="single" w:sz="4" w:space="0" w:color="auto"/>
              <w:right w:val="single" w:sz="4" w:space="0" w:color="auto"/>
            </w:tcBorders>
            <w:shd w:val="clear" w:color="auto" w:fill="auto"/>
            <w:noWrap/>
            <w:vAlign w:val="center"/>
            <w:hideMark/>
          </w:tcPr>
          <w:p w14:paraId="37EA6C0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472</w:t>
            </w:r>
          </w:p>
        </w:tc>
        <w:tc>
          <w:tcPr>
            <w:tcW w:w="837" w:type="dxa"/>
            <w:tcBorders>
              <w:top w:val="nil"/>
              <w:left w:val="nil"/>
              <w:bottom w:val="single" w:sz="4" w:space="0" w:color="auto"/>
              <w:right w:val="single" w:sz="4" w:space="0" w:color="auto"/>
            </w:tcBorders>
            <w:shd w:val="clear" w:color="auto" w:fill="auto"/>
            <w:noWrap/>
            <w:vAlign w:val="center"/>
            <w:hideMark/>
          </w:tcPr>
          <w:p w14:paraId="37402CF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472</w:t>
            </w:r>
          </w:p>
        </w:tc>
        <w:tc>
          <w:tcPr>
            <w:tcW w:w="837" w:type="dxa"/>
            <w:tcBorders>
              <w:top w:val="nil"/>
              <w:left w:val="nil"/>
              <w:bottom w:val="single" w:sz="4" w:space="0" w:color="auto"/>
              <w:right w:val="single" w:sz="4" w:space="0" w:color="auto"/>
            </w:tcBorders>
            <w:shd w:val="clear" w:color="auto" w:fill="auto"/>
            <w:noWrap/>
            <w:vAlign w:val="center"/>
            <w:hideMark/>
          </w:tcPr>
          <w:p w14:paraId="340A4F2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541</w:t>
            </w:r>
          </w:p>
        </w:tc>
        <w:tc>
          <w:tcPr>
            <w:tcW w:w="837" w:type="dxa"/>
            <w:tcBorders>
              <w:top w:val="nil"/>
              <w:left w:val="nil"/>
              <w:bottom w:val="single" w:sz="4" w:space="0" w:color="auto"/>
              <w:right w:val="single" w:sz="4" w:space="0" w:color="auto"/>
            </w:tcBorders>
            <w:shd w:val="clear" w:color="auto" w:fill="auto"/>
            <w:noWrap/>
            <w:vAlign w:val="center"/>
            <w:hideMark/>
          </w:tcPr>
          <w:p w14:paraId="0A8A9CC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541</w:t>
            </w:r>
          </w:p>
        </w:tc>
        <w:tc>
          <w:tcPr>
            <w:tcW w:w="847" w:type="dxa"/>
            <w:tcBorders>
              <w:top w:val="nil"/>
              <w:left w:val="nil"/>
              <w:bottom w:val="single" w:sz="4" w:space="0" w:color="auto"/>
              <w:right w:val="single" w:sz="8" w:space="0" w:color="auto"/>
            </w:tcBorders>
            <w:shd w:val="clear" w:color="auto" w:fill="auto"/>
            <w:noWrap/>
            <w:vAlign w:val="center"/>
            <w:hideMark/>
          </w:tcPr>
          <w:p w14:paraId="02AE28F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606</w:t>
            </w:r>
          </w:p>
        </w:tc>
      </w:tr>
      <w:tr w:rsidR="009B048E" w:rsidRPr="009B048E" w14:paraId="6567936F"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DF0A6D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lastRenderedPageBreak/>
              <w:t>491.000</w:t>
            </w:r>
          </w:p>
        </w:tc>
        <w:tc>
          <w:tcPr>
            <w:tcW w:w="796" w:type="dxa"/>
            <w:tcBorders>
              <w:top w:val="nil"/>
              <w:left w:val="nil"/>
              <w:bottom w:val="single" w:sz="4" w:space="0" w:color="auto"/>
              <w:right w:val="single" w:sz="4" w:space="0" w:color="auto"/>
            </w:tcBorders>
            <w:shd w:val="clear" w:color="auto" w:fill="auto"/>
            <w:noWrap/>
            <w:vAlign w:val="center"/>
            <w:hideMark/>
          </w:tcPr>
          <w:p w14:paraId="743DC07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w:t>
            </w:r>
          </w:p>
        </w:tc>
        <w:tc>
          <w:tcPr>
            <w:tcW w:w="786" w:type="dxa"/>
            <w:tcBorders>
              <w:top w:val="nil"/>
              <w:left w:val="nil"/>
              <w:bottom w:val="single" w:sz="4" w:space="0" w:color="auto"/>
              <w:right w:val="single" w:sz="4" w:space="0" w:color="auto"/>
            </w:tcBorders>
            <w:shd w:val="clear" w:color="auto" w:fill="auto"/>
            <w:noWrap/>
            <w:vAlign w:val="center"/>
            <w:hideMark/>
          </w:tcPr>
          <w:p w14:paraId="000CF20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365</w:t>
            </w:r>
          </w:p>
        </w:tc>
        <w:tc>
          <w:tcPr>
            <w:tcW w:w="716" w:type="dxa"/>
            <w:tcBorders>
              <w:top w:val="nil"/>
              <w:left w:val="nil"/>
              <w:bottom w:val="single" w:sz="4" w:space="0" w:color="auto"/>
              <w:right w:val="single" w:sz="4" w:space="0" w:color="auto"/>
            </w:tcBorders>
            <w:shd w:val="clear" w:color="auto" w:fill="auto"/>
            <w:noWrap/>
            <w:vAlign w:val="center"/>
            <w:hideMark/>
          </w:tcPr>
          <w:p w14:paraId="0BAD4F3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365</w:t>
            </w:r>
          </w:p>
        </w:tc>
        <w:tc>
          <w:tcPr>
            <w:tcW w:w="871" w:type="dxa"/>
            <w:tcBorders>
              <w:top w:val="nil"/>
              <w:left w:val="nil"/>
              <w:bottom w:val="single" w:sz="4" w:space="0" w:color="auto"/>
              <w:right w:val="single" w:sz="4" w:space="0" w:color="auto"/>
            </w:tcBorders>
            <w:shd w:val="clear" w:color="auto" w:fill="auto"/>
            <w:noWrap/>
            <w:vAlign w:val="center"/>
            <w:hideMark/>
          </w:tcPr>
          <w:p w14:paraId="12C4703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495</w:t>
            </w:r>
          </w:p>
        </w:tc>
        <w:tc>
          <w:tcPr>
            <w:tcW w:w="837" w:type="dxa"/>
            <w:tcBorders>
              <w:top w:val="nil"/>
              <w:left w:val="nil"/>
              <w:bottom w:val="single" w:sz="4" w:space="0" w:color="auto"/>
              <w:right w:val="single" w:sz="4" w:space="0" w:color="auto"/>
            </w:tcBorders>
            <w:shd w:val="clear" w:color="auto" w:fill="auto"/>
            <w:noWrap/>
            <w:vAlign w:val="center"/>
            <w:hideMark/>
          </w:tcPr>
          <w:p w14:paraId="151275F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495</w:t>
            </w:r>
          </w:p>
        </w:tc>
        <w:tc>
          <w:tcPr>
            <w:tcW w:w="837" w:type="dxa"/>
            <w:tcBorders>
              <w:top w:val="nil"/>
              <w:left w:val="nil"/>
              <w:bottom w:val="single" w:sz="4" w:space="0" w:color="auto"/>
              <w:right w:val="single" w:sz="4" w:space="0" w:color="auto"/>
            </w:tcBorders>
            <w:shd w:val="clear" w:color="auto" w:fill="auto"/>
            <w:noWrap/>
            <w:vAlign w:val="center"/>
            <w:hideMark/>
          </w:tcPr>
          <w:p w14:paraId="0044A06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694</w:t>
            </w:r>
          </w:p>
        </w:tc>
        <w:tc>
          <w:tcPr>
            <w:tcW w:w="837" w:type="dxa"/>
            <w:tcBorders>
              <w:top w:val="nil"/>
              <w:left w:val="nil"/>
              <w:bottom w:val="single" w:sz="4" w:space="0" w:color="auto"/>
              <w:right w:val="single" w:sz="4" w:space="0" w:color="auto"/>
            </w:tcBorders>
            <w:shd w:val="clear" w:color="auto" w:fill="auto"/>
            <w:noWrap/>
            <w:vAlign w:val="center"/>
            <w:hideMark/>
          </w:tcPr>
          <w:p w14:paraId="63C95F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694</w:t>
            </w:r>
          </w:p>
        </w:tc>
        <w:tc>
          <w:tcPr>
            <w:tcW w:w="837" w:type="dxa"/>
            <w:tcBorders>
              <w:top w:val="nil"/>
              <w:left w:val="nil"/>
              <w:bottom w:val="single" w:sz="4" w:space="0" w:color="auto"/>
              <w:right w:val="single" w:sz="4" w:space="0" w:color="auto"/>
            </w:tcBorders>
            <w:shd w:val="clear" w:color="auto" w:fill="auto"/>
            <w:noWrap/>
            <w:vAlign w:val="center"/>
            <w:hideMark/>
          </w:tcPr>
          <w:p w14:paraId="3F535DF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802</w:t>
            </w:r>
          </w:p>
        </w:tc>
        <w:tc>
          <w:tcPr>
            <w:tcW w:w="837" w:type="dxa"/>
            <w:tcBorders>
              <w:top w:val="nil"/>
              <w:left w:val="nil"/>
              <w:bottom w:val="single" w:sz="4" w:space="0" w:color="auto"/>
              <w:right w:val="single" w:sz="4" w:space="0" w:color="auto"/>
            </w:tcBorders>
            <w:shd w:val="clear" w:color="auto" w:fill="auto"/>
            <w:noWrap/>
            <w:vAlign w:val="center"/>
            <w:hideMark/>
          </w:tcPr>
          <w:p w14:paraId="7C4958E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802</w:t>
            </w:r>
          </w:p>
        </w:tc>
        <w:tc>
          <w:tcPr>
            <w:tcW w:w="847" w:type="dxa"/>
            <w:tcBorders>
              <w:top w:val="nil"/>
              <w:left w:val="nil"/>
              <w:bottom w:val="single" w:sz="4" w:space="0" w:color="auto"/>
              <w:right w:val="single" w:sz="8" w:space="0" w:color="auto"/>
            </w:tcBorders>
            <w:shd w:val="clear" w:color="auto" w:fill="auto"/>
            <w:noWrap/>
            <w:vAlign w:val="center"/>
            <w:hideMark/>
          </w:tcPr>
          <w:p w14:paraId="24E44CE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904</w:t>
            </w:r>
          </w:p>
        </w:tc>
      </w:tr>
      <w:tr w:rsidR="009B048E" w:rsidRPr="009B048E" w14:paraId="624E0277"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18FEEC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w:t>
            </w:r>
          </w:p>
        </w:tc>
        <w:tc>
          <w:tcPr>
            <w:tcW w:w="796" w:type="dxa"/>
            <w:tcBorders>
              <w:top w:val="nil"/>
              <w:left w:val="nil"/>
              <w:bottom w:val="single" w:sz="4" w:space="0" w:color="auto"/>
              <w:right w:val="single" w:sz="4" w:space="0" w:color="auto"/>
            </w:tcBorders>
            <w:shd w:val="clear" w:color="auto" w:fill="auto"/>
            <w:noWrap/>
            <w:vAlign w:val="center"/>
            <w:hideMark/>
          </w:tcPr>
          <w:p w14:paraId="19C81FE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113</w:t>
            </w:r>
          </w:p>
        </w:tc>
        <w:tc>
          <w:tcPr>
            <w:tcW w:w="786" w:type="dxa"/>
            <w:tcBorders>
              <w:top w:val="nil"/>
              <w:left w:val="nil"/>
              <w:bottom w:val="single" w:sz="4" w:space="0" w:color="auto"/>
              <w:right w:val="single" w:sz="4" w:space="0" w:color="auto"/>
            </w:tcBorders>
            <w:shd w:val="clear" w:color="auto" w:fill="auto"/>
            <w:noWrap/>
            <w:vAlign w:val="center"/>
            <w:hideMark/>
          </w:tcPr>
          <w:p w14:paraId="2D7C07E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574</w:t>
            </w:r>
          </w:p>
        </w:tc>
        <w:tc>
          <w:tcPr>
            <w:tcW w:w="716" w:type="dxa"/>
            <w:tcBorders>
              <w:top w:val="nil"/>
              <w:left w:val="nil"/>
              <w:bottom w:val="single" w:sz="4" w:space="0" w:color="auto"/>
              <w:right w:val="single" w:sz="4" w:space="0" w:color="auto"/>
            </w:tcBorders>
            <w:shd w:val="clear" w:color="auto" w:fill="auto"/>
            <w:noWrap/>
            <w:vAlign w:val="center"/>
            <w:hideMark/>
          </w:tcPr>
          <w:p w14:paraId="0A480AD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574</w:t>
            </w:r>
          </w:p>
        </w:tc>
        <w:tc>
          <w:tcPr>
            <w:tcW w:w="871" w:type="dxa"/>
            <w:tcBorders>
              <w:top w:val="nil"/>
              <w:left w:val="nil"/>
              <w:bottom w:val="single" w:sz="4" w:space="0" w:color="auto"/>
              <w:right w:val="single" w:sz="4" w:space="0" w:color="auto"/>
            </w:tcBorders>
            <w:shd w:val="clear" w:color="auto" w:fill="auto"/>
            <w:noWrap/>
            <w:vAlign w:val="center"/>
            <w:hideMark/>
          </w:tcPr>
          <w:p w14:paraId="08D5102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793</w:t>
            </w:r>
          </w:p>
        </w:tc>
        <w:tc>
          <w:tcPr>
            <w:tcW w:w="837" w:type="dxa"/>
            <w:tcBorders>
              <w:top w:val="nil"/>
              <w:left w:val="nil"/>
              <w:bottom w:val="single" w:sz="4" w:space="0" w:color="auto"/>
              <w:right w:val="single" w:sz="4" w:space="0" w:color="auto"/>
            </w:tcBorders>
            <w:shd w:val="clear" w:color="auto" w:fill="auto"/>
            <w:noWrap/>
            <w:vAlign w:val="center"/>
            <w:hideMark/>
          </w:tcPr>
          <w:p w14:paraId="70DA9D6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793</w:t>
            </w:r>
          </w:p>
        </w:tc>
        <w:tc>
          <w:tcPr>
            <w:tcW w:w="837" w:type="dxa"/>
            <w:tcBorders>
              <w:top w:val="nil"/>
              <w:left w:val="nil"/>
              <w:bottom w:val="single" w:sz="4" w:space="0" w:color="auto"/>
              <w:right w:val="single" w:sz="4" w:space="0" w:color="auto"/>
            </w:tcBorders>
            <w:shd w:val="clear" w:color="auto" w:fill="auto"/>
            <w:noWrap/>
            <w:vAlign w:val="center"/>
            <w:hideMark/>
          </w:tcPr>
          <w:p w14:paraId="0DD4AF4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1.161</w:t>
            </w:r>
          </w:p>
        </w:tc>
        <w:tc>
          <w:tcPr>
            <w:tcW w:w="837" w:type="dxa"/>
            <w:tcBorders>
              <w:top w:val="nil"/>
              <w:left w:val="nil"/>
              <w:bottom w:val="single" w:sz="4" w:space="0" w:color="auto"/>
              <w:right w:val="single" w:sz="4" w:space="0" w:color="auto"/>
            </w:tcBorders>
            <w:shd w:val="clear" w:color="auto" w:fill="auto"/>
            <w:noWrap/>
            <w:vAlign w:val="center"/>
            <w:hideMark/>
          </w:tcPr>
          <w:p w14:paraId="335578E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1.161</w:t>
            </w:r>
          </w:p>
        </w:tc>
        <w:tc>
          <w:tcPr>
            <w:tcW w:w="837" w:type="dxa"/>
            <w:tcBorders>
              <w:top w:val="nil"/>
              <w:left w:val="nil"/>
              <w:bottom w:val="single" w:sz="4" w:space="0" w:color="auto"/>
              <w:right w:val="single" w:sz="4" w:space="0" w:color="auto"/>
            </w:tcBorders>
            <w:shd w:val="clear" w:color="auto" w:fill="auto"/>
            <w:noWrap/>
            <w:vAlign w:val="center"/>
            <w:hideMark/>
          </w:tcPr>
          <w:p w14:paraId="710D348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1.354</w:t>
            </w:r>
          </w:p>
        </w:tc>
        <w:tc>
          <w:tcPr>
            <w:tcW w:w="837" w:type="dxa"/>
            <w:tcBorders>
              <w:top w:val="nil"/>
              <w:left w:val="nil"/>
              <w:bottom w:val="single" w:sz="4" w:space="0" w:color="auto"/>
              <w:right w:val="single" w:sz="4" w:space="0" w:color="auto"/>
            </w:tcBorders>
            <w:shd w:val="clear" w:color="auto" w:fill="auto"/>
            <w:noWrap/>
            <w:vAlign w:val="center"/>
            <w:hideMark/>
          </w:tcPr>
          <w:p w14:paraId="22A3FDE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1.354</w:t>
            </w:r>
          </w:p>
        </w:tc>
        <w:tc>
          <w:tcPr>
            <w:tcW w:w="847" w:type="dxa"/>
            <w:tcBorders>
              <w:top w:val="nil"/>
              <w:left w:val="nil"/>
              <w:bottom w:val="single" w:sz="4" w:space="0" w:color="auto"/>
              <w:right w:val="single" w:sz="8" w:space="0" w:color="auto"/>
            </w:tcBorders>
            <w:shd w:val="clear" w:color="auto" w:fill="auto"/>
            <w:noWrap/>
            <w:vAlign w:val="center"/>
            <w:hideMark/>
          </w:tcPr>
          <w:p w14:paraId="084F391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1.541</w:t>
            </w:r>
          </w:p>
        </w:tc>
      </w:tr>
      <w:tr w:rsidR="009B048E" w:rsidRPr="009B048E" w14:paraId="47B90CE7"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65C18AA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1.460.000</w:t>
            </w:r>
          </w:p>
        </w:tc>
        <w:tc>
          <w:tcPr>
            <w:tcW w:w="796" w:type="dxa"/>
            <w:tcBorders>
              <w:top w:val="nil"/>
              <w:left w:val="nil"/>
              <w:bottom w:val="single" w:sz="4" w:space="0" w:color="auto"/>
              <w:right w:val="single" w:sz="4" w:space="0" w:color="auto"/>
            </w:tcBorders>
            <w:shd w:val="clear" w:color="auto" w:fill="auto"/>
            <w:noWrap/>
            <w:vAlign w:val="center"/>
            <w:hideMark/>
          </w:tcPr>
          <w:p w14:paraId="4CF06F4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145</w:t>
            </w:r>
          </w:p>
        </w:tc>
        <w:tc>
          <w:tcPr>
            <w:tcW w:w="786" w:type="dxa"/>
            <w:tcBorders>
              <w:top w:val="nil"/>
              <w:left w:val="nil"/>
              <w:bottom w:val="single" w:sz="4" w:space="0" w:color="auto"/>
              <w:right w:val="single" w:sz="4" w:space="0" w:color="auto"/>
            </w:tcBorders>
            <w:shd w:val="clear" w:color="auto" w:fill="auto"/>
            <w:noWrap/>
            <w:vAlign w:val="center"/>
            <w:hideMark/>
          </w:tcPr>
          <w:p w14:paraId="3EE9A50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743</w:t>
            </w:r>
          </w:p>
        </w:tc>
        <w:tc>
          <w:tcPr>
            <w:tcW w:w="716" w:type="dxa"/>
            <w:tcBorders>
              <w:top w:val="nil"/>
              <w:left w:val="nil"/>
              <w:bottom w:val="single" w:sz="4" w:space="0" w:color="auto"/>
              <w:right w:val="single" w:sz="4" w:space="0" w:color="auto"/>
            </w:tcBorders>
            <w:shd w:val="clear" w:color="auto" w:fill="auto"/>
            <w:noWrap/>
            <w:vAlign w:val="center"/>
            <w:hideMark/>
          </w:tcPr>
          <w:p w14:paraId="246CB3C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743</w:t>
            </w:r>
          </w:p>
        </w:tc>
        <w:tc>
          <w:tcPr>
            <w:tcW w:w="871" w:type="dxa"/>
            <w:tcBorders>
              <w:top w:val="nil"/>
              <w:left w:val="nil"/>
              <w:bottom w:val="single" w:sz="4" w:space="0" w:color="auto"/>
              <w:right w:val="single" w:sz="4" w:space="0" w:color="auto"/>
            </w:tcBorders>
            <w:shd w:val="clear" w:color="auto" w:fill="auto"/>
            <w:noWrap/>
            <w:vAlign w:val="center"/>
            <w:hideMark/>
          </w:tcPr>
          <w:p w14:paraId="793A39B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1.037</w:t>
            </w:r>
          </w:p>
        </w:tc>
        <w:tc>
          <w:tcPr>
            <w:tcW w:w="837" w:type="dxa"/>
            <w:tcBorders>
              <w:top w:val="nil"/>
              <w:left w:val="nil"/>
              <w:bottom w:val="single" w:sz="4" w:space="0" w:color="auto"/>
              <w:right w:val="single" w:sz="4" w:space="0" w:color="auto"/>
            </w:tcBorders>
            <w:shd w:val="clear" w:color="auto" w:fill="auto"/>
            <w:noWrap/>
            <w:vAlign w:val="center"/>
            <w:hideMark/>
          </w:tcPr>
          <w:p w14:paraId="49C488C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1.037</w:t>
            </w:r>
          </w:p>
        </w:tc>
        <w:tc>
          <w:tcPr>
            <w:tcW w:w="837" w:type="dxa"/>
            <w:tcBorders>
              <w:top w:val="nil"/>
              <w:left w:val="nil"/>
              <w:bottom w:val="single" w:sz="4" w:space="0" w:color="auto"/>
              <w:right w:val="single" w:sz="4" w:space="0" w:color="auto"/>
            </w:tcBorders>
            <w:shd w:val="clear" w:color="auto" w:fill="auto"/>
            <w:noWrap/>
            <w:vAlign w:val="center"/>
            <w:hideMark/>
          </w:tcPr>
          <w:p w14:paraId="13BF305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1.557</w:t>
            </w:r>
          </w:p>
        </w:tc>
        <w:tc>
          <w:tcPr>
            <w:tcW w:w="837" w:type="dxa"/>
            <w:tcBorders>
              <w:top w:val="nil"/>
              <w:left w:val="nil"/>
              <w:bottom w:val="single" w:sz="4" w:space="0" w:color="auto"/>
              <w:right w:val="single" w:sz="4" w:space="0" w:color="auto"/>
            </w:tcBorders>
            <w:shd w:val="clear" w:color="auto" w:fill="auto"/>
            <w:noWrap/>
            <w:vAlign w:val="center"/>
            <w:hideMark/>
          </w:tcPr>
          <w:p w14:paraId="28AEB72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1.557</w:t>
            </w:r>
          </w:p>
        </w:tc>
        <w:tc>
          <w:tcPr>
            <w:tcW w:w="837" w:type="dxa"/>
            <w:tcBorders>
              <w:top w:val="nil"/>
              <w:left w:val="nil"/>
              <w:bottom w:val="single" w:sz="4" w:space="0" w:color="auto"/>
              <w:right w:val="single" w:sz="4" w:space="0" w:color="auto"/>
            </w:tcBorders>
            <w:shd w:val="clear" w:color="auto" w:fill="auto"/>
            <w:noWrap/>
            <w:vAlign w:val="center"/>
            <w:hideMark/>
          </w:tcPr>
          <w:p w14:paraId="51B601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1.827</w:t>
            </w:r>
          </w:p>
        </w:tc>
        <w:tc>
          <w:tcPr>
            <w:tcW w:w="837" w:type="dxa"/>
            <w:tcBorders>
              <w:top w:val="nil"/>
              <w:left w:val="nil"/>
              <w:bottom w:val="single" w:sz="4" w:space="0" w:color="auto"/>
              <w:right w:val="single" w:sz="4" w:space="0" w:color="auto"/>
            </w:tcBorders>
            <w:shd w:val="clear" w:color="auto" w:fill="auto"/>
            <w:noWrap/>
            <w:vAlign w:val="center"/>
            <w:hideMark/>
          </w:tcPr>
          <w:p w14:paraId="4E75C7D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1.827</w:t>
            </w:r>
          </w:p>
        </w:tc>
        <w:tc>
          <w:tcPr>
            <w:tcW w:w="847" w:type="dxa"/>
            <w:tcBorders>
              <w:top w:val="nil"/>
              <w:left w:val="nil"/>
              <w:bottom w:val="single" w:sz="4" w:space="0" w:color="auto"/>
              <w:right w:val="single" w:sz="8" w:space="0" w:color="auto"/>
            </w:tcBorders>
            <w:shd w:val="clear" w:color="auto" w:fill="auto"/>
            <w:noWrap/>
            <w:vAlign w:val="center"/>
            <w:hideMark/>
          </w:tcPr>
          <w:p w14:paraId="1780EAB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2.090</w:t>
            </w:r>
          </w:p>
        </w:tc>
      </w:tr>
      <w:tr w:rsidR="009B048E" w:rsidRPr="009B048E" w14:paraId="2CAB5309"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130CA0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1.990.000</w:t>
            </w:r>
          </w:p>
        </w:tc>
        <w:tc>
          <w:tcPr>
            <w:tcW w:w="796" w:type="dxa"/>
            <w:tcBorders>
              <w:top w:val="nil"/>
              <w:left w:val="nil"/>
              <w:bottom w:val="single" w:sz="4" w:space="0" w:color="auto"/>
              <w:right w:val="single" w:sz="4" w:space="0" w:color="auto"/>
            </w:tcBorders>
            <w:shd w:val="clear" w:color="auto" w:fill="auto"/>
            <w:noWrap/>
            <w:vAlign w:val="center"/>
            <w:hideMark/>
          </w:tcPr>
          <w:p w14:paraId="67C2DBF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176</w:t>
            </w:r>
          </w:p>
        </w:tc>
        <w:tc>
          <w:tcPr>
            <w:tcW w:w="786" w:type="dxa"/>
            <w:tcBorders>
              <w:top w:val="nil"/>
              <w:left w:val="nil"/>
              <w:bottom w:val="single" w:sz="4" w:space="0" w:color="auto"/>
              <w:right w:val="single" w:sz="4" w:space="0" w:color="auto"/>
            </w:tcBorders>
            <w:shd w:val="clear" w:color="auto" w:fill="auto"/>
            <w:noWrap/>
            <w:vAlign w:val="center"/>
            <w:hideMark/>
          </w:tcPr>
          <w:p w14:paraId="397D446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910</w:t>
            </w:r>
          </w:p>
        </w:tc>
        <w:tc>
          <w:tcPr>
            <w:tcW w:w="716" w:type="dxa"/>
            <w:tcBorders>
              <w:top w:val="nil"/>
              <w:left w:val="nil"/>
              <w:bottom w:val="single" w:sz="4" w:space="0" w:color="auto"/>
              <w:right w:val="single" w:sz="4" w:space="0" w:color="auto"/>
            </w:tcBorders>
            <w:shd w:val="clear" w:color="auto" w:fill="auto"/>
            <w:noWrap/>
            <w:vAlign w:val="center"/>
            <w:hideMark/>
          </w:tcPr>
          <w:p w14:paraId="15B6340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910</w:t>
            </w:r>
          </w:p>
        </w:tc>
        <w:tc>
          <w:tcPr>
            <w:tcW w:w="871" w:type="dxa"/>
            <w:tcBorders>
              <w:top w:val="nil"/>
              <w:left w:val="nil"/>
              <w:bottom w:val="single" w:sz="4" w:space="0" w:color="auto"/>
              <w:right w:val="single" w:sz="4" w:space="0" w:color="auto"/>
            </w:tcBorders>
            <w:shd w:val="clear" w:color="auto" w:fill="auto"/>
            <w:noWrap/>
            <w:vAlign w:val="center"/>
            <w:hideMark/>
          </w:tcPr>
          <w:p w14:paraId="09F6E01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1.280</w:t>
            </w:r>
          </w:p>
        </w:tc>
        <w:tc>
          <w:tcPr>
            <w:tcW w:w="837" w:type="dxa"/>
            <w:tcBorders>
              <w:top w:val="nil"/>
              <w:left w:val="nil"/>
              <w:bottom w:val="single" w:sz="4" w:space="0" w:color="auto"/>
              <w:right w:val="single" w:sz="4" w:space="0" w:color="auto"/>
            </w:tcBorders>
            <w:shd w:val="clear" w:color="auto" w:fill="auto"/>
            <w:noWrap/>
            <w:vAlign w:val="center"/>
            <w:hideMark/>
          </w:tcPr>
          <w:p w14:paraId="5F007DC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1.280</w:t>
            </w:r>
          </w:p>
        </w:tc>
        <w:tc>
          <w:tcPr>
            <w:tcW w:w="837" w:type="dxa"/>
            <w:tcBorders>
              <w:top w:val="nil"/>
              <w:left w:val="nil"/>
              <w:bottom w:val="single" w:sz="4" w:space="0" w:color="auto"/>
              <w:right w:val="single" w:sz="4" w:space="0" w:color="auto"/>
            </w:tcBorders>
            <w:shd w:val="clear" w:color="auto" w:fill="auto"/>
            <w:noWrap/>
            <w:vAlign w:val="center"/>
            <w:hideMark/>
          </w:tcPr>
          <w:p w14:paraId="30E5C21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1.960</w:t>
            </w:r>
          </w:p>
        </w:tc>
        <w:tc>
          <w:tcPr>
            <w:tcW w:w="837" w:type="dxa"/>
            <w:tcBorders>
              <w:top w:val="nil"/>
              <w:left w:val="nil"/>
              <w:bottom w:val="single" w:sz="4" w:space="0" w:color="auto"/>
              <w:right w:val="single" w:sz="4" w:space="0" w:color="auto"/>
            </w:tcBorders>
            <w:shd w:val="clear" w:color="auto" w:fill="auto"/>
            <w:noWrap/>
            <w:vAlign w:val="center"/>
            <w:hideMark/>
          </w:tcPr>
          <w:p w14:paraId="79549A5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1.960</w:t>
            </w:r>
          </w:p>
        </w:tc>
        <w:tc>
          <w:tcPr>
            <w:tcW w:w="837" w:type="dxa"/>
            <w:tcBorders>
              <w:top w:val="nil"/>
              <w:left w:val="nil"/>
              <w:bottom w:val="single" w:sz="4" w:space="0" w:color="auto"/>
              <w:right w:val="single" w:sz="4" w:space="0" w:color="auto"/>
            </w:tcBorders>
            <w:shd w:val="clear" w:color="auto" w:fill="auto"/>
            <w:noWrap/>
            <w:vAlign w:val="center"/>
            <w:hideMark/>
          </w:tcPr>
          <w:p w14:paraId="3DB0EFB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2.310</w:t>
            </w:r>
          </w:p>
        </w:tc>
        <w:tc>
          <w:tcPr>
            <w:tcW w:w="837" w:type="dxa"/>
            <w:tcBorders>
              <w:top w:val="nil"/>
              <w:left w:val="nil"/>
              <w:bottom w:val="single" w:sz="4" w:space="0" w:color="auto"/>
              <w:right w:val="single" w:sz="4" w:space="0" w:color="auto"/>
            </w:tcBorders>
            <w:shd w:val="clear" w:color="auto" w:fill="auto"/>
            <w:noWrap/>
            <w:vAlign w:val="center"/>
            <w:hideMark/>
          </w:tcPr>
          <w:p w14:paraId="47E914A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2.310</w:t>
            </w:r>
          </w:p>
        </w:tc>
        <w:tc>
          <w:tcPr>
            <w:tcW w:w="847" w:type="dxa"/>
            <w:tcBorders>
              <w:top w:val="nil"/>
              <w:left w:val="nil"/>
              <w:bottom w:val="single" w:sz="4" w:space="0" w:color="auto"/>
              <w:right w:val="single" w:sz="8" w:space="0" w:color="auto"/>
            </w:tcBorders>
            <w:shd w:val="clear" w:color="auto" w:fill="auto"/>
            <w:noWrap/>
            <w:vAlign w:val="center"/>
            <w:hideMark/>
          </w:tcPr>
          <w:p w14:paraId="53CAF87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2.653</w:t>
            </w:r>
          </w:p>
        </w:tc>
      </w:tr>
      <w:tr w:rsidR="009B048E" w:rsidRPr="009B048E" w14:paraId="796CDB4E"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39D5DA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w:t>
            </w:r>
          </w:p>
        </w:tc>
        <w:tc>
          <w:tcPr>
            <w:tcW w:w="796" w:type="dxa"/>
            <w:tcBorders>
              <w:top w:val="nil"/>
              <w:left w:val="nil"/>
              <w:bottom w:val="single" w:sz="4" w:space="0" w:color="auto"/>
              <w:right w:val="single" w:sz="4" w:space="0" w:color="auto"/>
            </w:tcBorders>
            <w:shd w:val="clear" w:color="auto" w:fill="auto"/>
            <w:noWrap/>
            <w:vAlign w:val="center"/>
            <w:hideMark/>
          </w:tcPr>
          <w:p w14:paraId="071DCFC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223</w:t>
            </w:r>
          </w:p>
        </w:tc>
        <w:tc>
          <w:tcPr>
            <w:tcW w:w="786" w:type="dxa"/>
            <w:tcBorders>
              <w:top w:val="nil"/>
              <w:left w:val="nil"/>
              <w:bottom w:val="single" w:sz="4" w:space="0" w:color="auto"/>
              <w:right w:val="single" w:sz="4" w:space="0" w:color="auto"/>
            </w:tcBorders>
            <w:shd w:val="clear" w:color="auto" w:fill="auto"/>
            <w:noWrap/>
            <w:vAlign w:val="center"/>
            <w:hideMark/>
          </w:tcPr>
          <w:p w14:paraId="1DB869B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1.169</w:t>
            </w:r>
          </w:p>
        </w:tc>
        <w:tc>
          <w:tcPr>
            <w:tcW w:w="716" w:type="dxa"/>
            <w:tcBorders>
              <w:top w:val="nil"/>
              <w:left w:val="nil"/>
              <w:bottom w:val="single" w:sz="4" w:space="0" w:color="auto"/>
              <w:right w:val="single" w:sz="4" w:space="0" w:color="auto"/>
            </w:tcBorders>
            <w:shd w:val="clear" w:color="auto" w:fill="auto"/>
            <w:noWrap/>
            <w:vAlign w:val="center"/>
            <w:hideMark/>
          </w:tcPr>
          <w:p w14:paraId="46BC97A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1.169</w:t>
            </w:r>
          </w:p>
        </w:tc>
        <w:tc>
          <w:tcPr>
            <w:tcW w:w="871" w:type="dxa"/>
            <w:tcBorders>
              <w:top w:val="nil"/>
              <w:left w:val="nil"/>
              <w:bottom w:val="single" w:sz="4" w:space="0" w:color="auto"/>
              <w:right w:val="single" w:sz="4" w:space="0" w:color="auto"/>
            </w:tcBorders>
            <w:shd w:val="clear" w:color="auto" w:fill="auto"/>
            <w:noWrap/>
            <w:vAlign w:val="center"/>
            <w:hideMark/>
          </w:tcPr>
          <w:p w14:paraId="4C13ADE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1.660</w:t>
            </w:r>
          </w:p>
        </w:tc>
        <w:tc>
          <w:tcPr>
            <w:tcW w:w="837" w:type="dxa"/>
            <w:tcBorders>
              <w:top w:val="nil"/>
              <w:left w:val="nil"/>
              <w:bottom w:val="single" w:sz="4" w:space="0" w:color="auto"/>
              <w:right w:val="single" w:sz="4" w:space="0" w:color="auto"/>
            </w:tcBorders>
            <w:shd w:val="clear" w:color="auto" w:fill="auto"/>
            <w:noWrap/>
            <w:vAlign w:val="center"/>
            <w:hideMark/>
          </w:tcPr>
          <w:p w14:paraId="2A03398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1.660</w:t>
            </w:r>
          </w:p>
        </w:tc>
        <w:tc>
          <w:tcPr>
            <w:tcW w:w="837" w:type="dxa"/>
            <w:tcBorders>
              <w:top w:val="nil"/>
              <w:left w:val="nil"/>
              <w:bottom w:val="single" w:sz="4" w:space="0" w:color="auto"/>
              <w:right w:val="single" w:sz="4" w:space="0" w:color="auto"/>
            </w:tcBorders>
            <w:shd w:val="clear" w:color="auto" w:fill="auto"/>
            <w:noWrap/>
            <w:vAlign w:val="center"/>
            <w:hideMark/>
          </w:tcPr>
          <w:p w14:paraId="58C2DC3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2.603</w:t>
            </w:r>
          </w:p>
        </w:tc>
        <w:tc>
          <w:tcPr>
            <w:tcW w:w="837" w:type="dxa"/>
            <w:tcBorders>
              <w:top w:val="nil"/>
              <w:left w:val="nil"/>
              <w:bottom w:val="single" w:sz="4" w:space="0" w:color="auto"/>
              <w:right w:val="single" w:sz="4" w:space="0" w:color="auto"/>
            </w:tcBorders>
            <w:shd w:val="clear" w:color="auto" w:fill="auto"/>
            <w:noWrap/>
            <w:vAlign w:val="center"/>
            <w:hideMark/>
          </w:tcPr>
          <w:p w14:paraId="4687F51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2.603</w:t>
            </w:r>
          </w:p>
        </w:tc>
        <w:tc>
          <w:tcPr>
            <w:tcW w:w="837" w:type="dxa"/>
            <w:tcBorders>
              <w:top w:val="nil"/>
              <w:left w:val="nil"/>
              <w:bottom w:val="single" w:sz="4" w:space="0" w:color="auto"/>
              <w:right w:val="single" w:sz="4" w:space="0" w:color="auto"/>
            </w:tcBorders>
            <w:shd w:val="clear" w:color="auto" w:fill="auto"/>
            <w:noWrap/>
            <w:vAlign w:val="center"/>
            <w:hideMark/>
          </w:tcPr>
          <w:p w14:paraId="68D2408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3.085</w:t>
            </w:r>
          </w:p>
        </w:tc>
        <w:tc>
          <w:tcPr>
            <w:tcW w:w="837" w:type="dxa"/>
            <w:tcBorders>
              <w:top w:val="nil"/>
              <w:left w:val="nil"/>
              <w:bottom w:val="single" w:sz="4" w:space="0" w:color="auto"/>
              <w:right w:val="single" w:sz="4" w:space="0" w:color="auto"/>
            </w:tcBorders>
            <w:shd w:val="clear" w:color="auto" w:fill="auto"/>
            <w:noWrap/>
            <w:vAlign w:val="center"/>
            <w:hideMark/>
          </w:tcPr>
          <w:p w14:paraId="65027EB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3.085</w:t>
            </w:r>
          </w:p>
        </w:tc>
        <w:tc>
          <w:tcPr>
            <w:tcW w:w="847" w:type="dxa"/>
            <w:tcBorders>
              <w:top w:val="nil"/>
              <w:left w:val="nil"/>
              <w:bottom w:val="single" w:sz="4" w:space="0" w:color="auto"/>
              <w:right w:val="single" w:sz="8" w:space="0" w:color="auto"/>
            </w:tcBorders>
            <w:shd w:val="clear" w:color="auto" w:fill="auto"/>
            <w:noWrap/>
            <w:vAlign w:val="center"/>
            <w:hideMark/>
          </w:tcPr>
          <w:p w14:paraId="2BC32B9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3.562</w:t>
            </w:r>
          </w:p>
        </w:tc>
      </w:tr>
      <w:tr w:rsidR="009B048E" w:rsidRPr="009B048E" w14:paraId="56B56965"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6026452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4.910.000</w:t>
            </w:r>
          </w:p>
        </w:tc>
        <w:tc>
          <w:tcPr>
            <w:tcW w:w="796" w:type="dxa"/>
            <w:tcBorders>
              <w:top w:val="nil"/>
              <w:left w:val="nil"/>
              <w:bottom w:val="single" w:sz="4" w:space="0" w:color="auto"/>
              <w:right w:val="single" w:sz="4" w:space="0" w:color="auto"/>
            </w:tcBorders>
            <w:shd w:val="clear" w:color="auto" w:fill="auto"/>
            <w:noWrap/>
            <w:vAlign w:val="center"/>
            <w:hideMark/>
          </w:tcPr>
          <w:p w14:paraId="3737F94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309</w:t>
            </w:r>
          </w:p>
        </w:tc>
        <w:tc>
          <w:tcPr>
            <w:tcW w:w="786" w:type="dxa"/>
            <w:tcBorders>
              <w:top w:val="nil"/>
              <w:left w:val="nil"/>
              <w:bottom w:val="single" w:sz="4" w:space="0" w:color="auto"/>
              <w:right w:val="single" w:sz="4" w:space="0" w:color="auto"/>
            </w:tcBorders>
            <w:shd w:val="clear" w:color="auto" w:fill="auto"/>
            <w:noWrap/>
            <w:vAlign w:val="center"/>
            <w:hideMark/>
          </w:tcPr>
          <w:p w14:paraId="796217C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1.642</w:t>
            </w:r>
          </w:p>
        </w:tc>
        <w:tc>
          <w:tcPr>
            <w:tcW w:w="716" w:type="dxa"/>
            <w:tcBorders>
              <w:top w:val="nil"/>
              <w:left w:val="nil"/>
              <w:bottom w:val="single" w:sz="4" w:space="0" w:color="auto"/>
              <w:right w:val="single" w:sz="4" w:space="0" w:color="auto"/>
            </w:tcBorders>
            <w:shd w:val="clear" w:color="auto" w:fill="auto"/>
            <w:noWrap/>
            <w:vAlign w:val="center"/>
            <w:hideMark/>
          </w:tcPr>
          <w:p w14:paraId="43369C4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1.642</w:t>
            </w:r>
          </w:p>
        </w:tc>
        <w:tc>
          <w:tcPr>
            <w:tcW w:w="871" w:type="dxa"/>
            <w:tcBorders>
              <w:top w:val="nil"/>
              <w:left w:val="nil"/>
              <w:bottom w:val="single" w:sz="4" w:space="0" w:color="auto"/>
              <w:right w:val="single" w:sz="4" w:space="0" w:color="auto"/>
            </w:tcBorders>
            <w:shd w:val="clear" w:color="auto" w:fill="auto"/>
            <w:noWrap/>
            <w:vAlign w:val="center"/>
            <w:hideMark/>
          </w:tcPr>
          <w:p w14:paraId="21166D8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2.362</w:t>
            </w:r>
          </w:p>
        </w:tc>
        <w:tc>
          <w:tcPr>
            <w:tcW w:w="837" w:type="dxa"/>
            <w:tcBorders>
              <w:top w:val="nil"/>
              <w:left w:val="nil"/>
              <w:bottom w:val="single" w:sz="4" w:space="0" w:color="auto"/>
              <w:right w:val="single" w:sz="4" w:space="0" w:color="auto"/>
            </w:tcBorders>
            <w:shd w:val="clear" w:color="auto" w:fill="auto"/>
            <w:noWrap/>
            <w:vAlign w:val="center"/>
            <w:hideMark/>
          </w:tcPr>
          <w:p w14:paraId="7474485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2.362</w:t>
            </w:r>
          </w:p>
        </w:tc>
        <w:tc>
          <w:tcPr>
            <w:tcW w:w="837" w:type="dxa"/>
            <w:tcBorders>
              <w:top w:val="nil"/>
              <w:left w:val="nil"/>
              <w:bottom w:val="single" w:sz="4" w:space="0" w:color="auto"/>
              <w:right w:val="single" w:sz="4" w:space="0" w:color="auto"/>
            </w:tcBorders>
            <w:shd w:val="clear" w:color="auto" w:fill="auto"/>
            <w:noWrap/>
            <w:vAlign w:val="center"/>
            <w:hideMark/>
          </w:tcPr>
          <w:p w14:paraId="2C08980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3.827</w:t>
            </w:r>
          </w:p>
        </w:tc>
        <w:tc>
          <w:tcPr>
            <w:tcW w:w="837" w:type="dxa"/>
            <w:tcBorders>
              <w:top w:val="nil"/>
              <w:left w:val="nil"/>
              <w:bottom w:val="single" w:sz="4" w:space="0" w:color="auto"/>
              <w:right w:val="single" w:sz="4" w:space="0" w:color="auto"/>
            </w:tcBorders>
            <w:shd w:val="clear" w:color="auto" w:fill="auto"/>
            <w:noWrap/>
            <w:vAlign w:val="center"/>
            <w:hideMark/>
          </w:tcPr>
          <w:p w14:paraId="60BC738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3.827</w:t>
            </w:r>
          </w:p>
        </w:tc>
        <w:tc>
          <w:tcPr>
            <w:tcW w:w="837" w:type="dxa"/>
            <w:tcBorders>
              <w:top w:val="nil"/>
              <w:left w:val="nil"/>
              <w:bottom w:val="single" w:sz="4" w:space="0" w:color="auto"/>
              <w:right w:val="single" w:sz="4" w:space="0" w:color="auto"/>
            </w:tcBorders>
            <w:shd w:val="clear" w:color="auto" w:fill="auto"/>
            <w:noWrap/>
            <w:vAlign w:val="center"/>
            <w:hideMark/>
          </w:tcPr>
          <w:p w14:paraId="38A98E2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4.570</w:t>
            </w:r>
          </w:p>
        </w:tc>
        <w:tc>
          <w:tcPr>
            <w:tcW w:w="837" w:type="dxa"/>
            <w:tcBorders>
              <w:top w:val="nil"/>
              <w:left w:val="nil"/>
              <w:bottom w:val="single" w:sz="4" w:space="0" w:color="auto"/>
              <w:right w:val="single" w:sz="4" w:space="0" w:color="auto"/>
            </w:tcBorders>
            <w:shd w:val="clear" w:color="auto" w:fill="auto"/>
            <w:noWrap/>
            <w:vAlign w:val="center"/>
            <w:hideMark/>
          </w:tcPr>
          <w:p w14:paraId="5BBEAB1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4.570</w:t>
            </w:r>
          </w:p>
        </w:tc>
        <w:tc>
          <w:tcPr>
            <w:tcW w:w="847" w:type="dxa"/>
            <w:tcBorders>
              <w:top w:val="nil"/>
              <w:left w:val="nil"/>
              <w:bottom w:val="single" w:sz="4" w:space="0" w:color="auto"/>
              <w:right w:val="single" w:sz="8" w:space="0" w:color="auto"/>
            </w:tcBorders>
            <w:shd w:val="clear" w:color="auto" w:fill="auto"/>
            <w:noWrap/>
            <w:vAlign w:val="center"/>
            <w:hideMark/>
          </w:tcPr>
          <w:p w14:paraId="3CB7153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5.313</w:t>
            </w:r>
          </w:p>
        </w:tc>
      </w:tr>
      <w:tr w:rsidR="009B048E" w:rsidRPr="009B048E" w14:paraId="1B7C5B4D"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8992B0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9.820.000</w:t>
            </w:r>
          </w:p>
        </w:tc>
        <w:tc>
          <w:tcPr>
            <w:tcW w:w="796" w:type="dxa"/>
            <w:tcBorders>
              <w:top w:val="nil"/>
              <w:left w:val="nil"/>
              <w:bottom w:val="single" w:sz="4" w:space="0" w:color="auto"/>
              <w:right w:val="single" w:sz="4" w:space="0" w:color="auto"/>
            </w:tcBorders>
            <w:shd w:val="clear" w:color="auto" w:fill="auto"/>
            <w:noWrap/>
            <w:vAlign w:val="center"/>
            <w:hideMark/>
          </w:tcPr>
          <w:p w14:paraId="77153FA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478</w:t>
            </w:r>
          </w:p>
        </w:tc>
        <w:tc>
          <w:tcPr>
            <w:tcW w:w="786" w:type="dxa"/>
            <w:tcBorders>
              <w:top w:val="nil"/>
              <w:left w:val="nil"/>
              <w:bottom w:val="single" w:sz="4" w:space="0" w:color="auto"/>
              <w:right w:val="single" w:sz="4" w:space="0" w:color="auto"/>
            </w:tcBorders>
            <w:shd w:val="clear" w:color="auto" w:fill="auto"/>
            <w:noWrap/>
            <w:vAlign w:val="center"/>
            <w:hideMark/>
          </w:tcPr>
          <w:p w14:paraId="0537D0C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2.583</w:t>
            </w:r>
          </w:p>
        </w:tc>
        <w:tc>
          <w:tcPr>
            <w:tcW w:w="716" w:type="dxa"/>
            <w:tcBorders>
              <w:top w:val="nil"/>
              <w:left w:val="nil"/>
              <w:bottom w:val="single" w:sz="4" w:space="0" w:color="auto"/>
              <w:right w:val="single" w:sz="4" w:space="0" w:color="auto"/>
            </w:tcBorders>
            <w:shd w:val="clear" w:color="auto" w:fill="auto"/>
            <w:noWrap/>
            <w:vAlign w:val="center"/>
            <w:hideMark/>
          </w:tcPr>
          <w:p w14:paraId="4950ED0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2.583</w:t>
            </w:r>
          </w:p>
        </w:tc>
        <w:tc>
          <w:tcPr>
            <w:tcW w:w="871" w:type="dxa"/>
            <w:tcBorders>
              <w:top w:val="nil"/>
              <w:left w:val="nil"/>
              <w:bottom w:val="single" w:sz="4" w:space="0" w:color="auto"/>
              <w:right w:val="single" w:sz="4" w:space="0" w:color="auto"/>
            </w:tcBorders>
            <w:shd w:val="clear" w:color="auto" w:fill="auto"/>
            <w:noWrap/>
            <w:vAlign w:val="center"/>
            <w:hideMark/>
          </w:tcPr>
          <w:p w14:paraId="40A13E9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3.779</w:t>
            </w:r>
          </w:p>
        </w:tc>
        <w:tc>
          <w:tcPr>
            <w:tcW w:w="837" w:type="dxa"/>
            <w:tcBorders>
              <w:top w:val="nil"/>
              <w:left w:val="nil"/>
              <w:bottom w:val="single" w:sz="4" w:space="0" w:color="auto"/>
              <w:right w:val="single" w:sz="4" w:space="0" w:color="auto"/>
            </w:tcBorders>
            <w:shd w:val="clear" w:color="auto" w:fill="auto"/>
            <w:noWrap/>
            <w:vAlign w:val="center"/>
            <w:hideMark/>
          </w:tcPr>
          <w:p w14:paraId="04EB110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3.779</w:t>
            </w:r>
          </w:p>
        </w:tc>
        <w:tc>
          <w:tcPr>
            <w:tcW w:w="837" w:type="dxa"/>
            <w:tcBorders>
              <w:top w:val="nil"/>
              <w:left w:val="nil"/>
              <w:bottom w:val="single" w:sz="4" w:space="0" w:color="auto"/>
              <w:right w:val="single" w:sz="4" w:space="0" w:color="auto"/>
            </w:tcBorders>
            <w:shd w:val="clear" w:color="auto" w:fill="auto"/>
            <w:noWrap/>
            <w:vAlign w:val="center"/>
            <w:hideMark/>
          </w:tcPr>
          <w:p w14:paraId="48F9222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6.397</w:t>
            </w:r>
          </w:p>
        </w:tc>
        <w:tc>
          <w:tcPr>
            <w:tcW w:w="837" w:type="dxa"/>
            <w:tcBorders>
              <w:top w:val="nil"/>
              <w:left w:val="nil"/>
              <w:bottom w:val="single" w:sz="4" w:space="0" w:color="auto"/>
              <w:right w:val="single" w:sz="4" w:space="0" w:color="auto"/>
            </w:tcBorders>
            <w:shd w:val="clear" w:color="auto" w:fill="auto"/>
            <w:noWrap/>
            <w:vAlign w:val="center"/>
            <w:hideMark/>
          </w:tcPr>
          <w:p w14:paraId="189FAEC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6.397</w:t>
            </w:r>
          </w:p>
        </w:tc>
        <w:tc>
          <w:tcPr>
            <w:tcW w:w="837" w:type="dxa"/>
            <w:tcBorders>
              <w:top w:val="nil"/>
              <w:left w:val="nil"/>
              <w:bottom w:val="single" w:sz="4" w:space="0" w:color="auto"/>
              <w:right w:val="single" w:sz="4" w:space="0" w:color="auto"/>
            </w:tcBorders>
            <w:shd w:val="clear" w:color="auto" w:fill="auto"/>
            <w:noWrap/>
            <w:vAlign w:val="center"/>
            <w:hideMark/>
          </w:tcPr>
          <w:p w14:paraId="41019B4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7.717</w:t>
            </w:r>
          </w:p>
        </w:tc>
        <w:tc>
          <w:tcPr>
            <w:tcW w:w="837" w:type="dxa"/>
            <w:tcBorders>
              <w:top w:val="nil"/>
              <w:left w:val="nil"/>
              <w:bottom w:val="single" w:sz="4" w:space="0" w:color="auto"/>
              <w:right w:val="single" w:sz="4" w:space="0" w:color="auto"/>
            </w:tcBorders>
            <w:shd w:val="clear" w:color="auto" w:fill="auto"/>
            <w:noWrap/>
            <w:vAlign w:val="center"/>
            <w:hideMark/>
          </w:tcPr>
          <w:p w14:paraId="75AEE47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7.717</w:t>
            </w:r>
          </w:p>
        </w:tc>
        <w:tc>
          <w:tcPr>
            <w:tcW w:w="847" w:type="dxa"/>
            <w:tcBorders>
              <w:top w:val="nil"/>
              <w:left w:val="nil"/>
              <w:bottom w:val="single" w:sz="4" w:space="0" w:color="auto"/>
              <w:right w:val="single" w:sz="8" w:space="0" w:color="auto"/>
            </w:tcBorders>
            <w:shd w:val="clear" w:color="auto" w:fill="auto"/>
            <w:noWrap/>
            <w:vAlign w:val="center"/>
            <w:hideMark/>
          </w:tcPr>
          <w:p w14:paraId="517F4B6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9.055</w:t>
            </w:r>
          </w:p>
        </w:tc>
      </w:tr>
      <w:tr w:rsidR="009B048E" w:rsidRPr="009B048E" w14:paraId="050D20F5"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CC76B3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14.730.000</w:t>
            </w:r>
          </w:p>
        </w:tc>
        <w:tc>
          <w:tcPr>
            <w:tcW w:w="796" w:type="dxa"/>
            <w:tcBorders>
              <w:top w:val="nil"/>
              <w:left w:val="nil"/>
              <w:bottom w:val="single" w:sz="4" w:space="0" w:color="auto"/>
              <w:right w:val="single" w:sz="4" w:space="0" w:color="auto"/>
            </w:tcBorders>
            <w:shd w:val="clear" w:color="auto" w:fill="auto"/>
            <w:noWrap/>
            <w:vAlign w:val="center"/>
            <w:hideMark/>
          </w:tcPr>
          <w:p w14:paraId="596A144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616</w:t>
            </w:r>
          </w:p>
        </w:tc>
        <w:tc>
          <w:tcPr>
            <w:tcW w:w="786" w:type="dxa"/>
            <w:tcBorders>
              <w:top w:val="nil"/>
              <w:left w:val="nil"/>
              <w:bottom w:val="single" w:sz="4" w:space="0" w:color="auto"/>
              <w:right w:val="single" w:sz="4" w:space="0" w:color="auto"/>
            </w:tcBorders>
            <w:shd w:val="clear" w:color="auto" w:fill="auto"/>
            <w:noWrap/>
            <w:vAlign w:val="center"/>
            <w:hideMark/>
          </w:tcPr>
          <w:p w14:paraId="55997B3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3.366</w:t>
            </w:r>
          </w:p>
        </w:tc>
        <w:tc>
          <w:tcPr>
            <w:tcW w:w="716" w:type="dxa"/>
            <w:tcBorders>
              <w:top w:val="nil"/>
              <w:left w:val="nil"/>
              <w:bottom w:val="single" w:sz="4" w:space="0" w:color="auto"/>
              <w:right w:val="single" w:sz="4" w:space="0" w:color="auto"/>
            </w:tcBorders>
            <w:shd w:val="clear" w:color="auto" w:fill="auto"/>
            <w:noWrap/>
            <w:vAlign w:val="center"/>
            <w:hideMark/>
          </w:tcPr>
          <w:p w14:paraId="7C19552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3.366</w:t>
            </w:r>
          </w:p>
        </w:tc>
        <w:tc>
          <w:tcPr>
            <w:tcW w:w="871" w:type="dxa"/>
            <w:tcBorders>
              <w:top w:val="nil"/>
              <w:left w:val="nil"/>
              <w:bottom w:val="single" w:sz="4" w:space="0" w:color="auto"/>
              <w:right w:val="single" w:sz="4" w:space="0" w:color="auto"/>
            </w:tcBorders>
            <w:shd w:val="clear" w:color="auto" w:fill="auto"/>
            <w:noWrap/>
            <w:vAlign w:val="center"/>
            <w:hideMark/>
          </w:tcPr>
          <w:p w14:paraId="72E5C23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4.976</w:t>
            </w:r>
          </w:p>
        </w:tc>
        <w:tc>
          <w:tcPr>
            <w:tcW w:w="837" w:type="dxa"/>
            <w:tcBorders>
              <w:top w:val="nil"/>
              <w:left w:val="nil"/>
              <w:bottom w:val="single" w:sz="4" w:space="0" w:color="auto"/>
              <w:right w:val="single" w:sz="4" w:space="0" w:color="auto"/>
            </w:tcBorders>
            <w:shd w:val="clear" w:color="auto" w:fill="auto"/>
            <w:noWrap/>
            <w:vAlign w:val="center"/>
            <w:hideMark/>
          </w:tcPr>
          <w:p w14:paraId="73599A2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4.976</w:t>
            </w:r>
          </w:p>
        </w:tc>
        <w:tc>
          <w:tcPr>
            <w:tcW w:w="837" w:type="dxa"/>
            <w:tcBorders>
              <w:top w:val="nil"/>
              <w:left w:val="nil"/>
              <w:bottom w:val="single" w:sz="4" w:space="0" w:color="auto"/>
              <w:right w:val="single" w:sz="4" w:space="0" w:color="auto"/>
            </w:tcBorders>
            <w:shd w:val="clear" w:color="auto" w:fill="auto"/>
            <w:noWrap/>
            <w:vAlign w:val="center"/>
            <w:hideMark/>
          </w:tcPr>
          <w:p w14:paraId="4F7C2EC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8.640</w:t>
            </w:r>
          </w:p>
        </w:tc>
        <w:tc>
          <w:tcPr>
            <w:tcW w:w="837" w:type="dxa"/>
            <w:tcBorders>
              <w:top w:val="nil"/>
              <w:left w:val="nil"/>
              <w:bottom w:val="single" w:sz="4" w:space="0" w:color="auto"/>
              <w:right w:val="single" w:sz="4" w:space="0" w:color="auto"/>
            </w:tcBorders>
            <w:shd w:val="clear" w:color="auto" w:fill="auto"/>
            <w:noWrap/>
            <w:vAlign w:val="center"/>
            <w:hideMark/>
          </w:tcPr>
          <w:p w14:paraId="6A1B42F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8.640</w:t>
            </w:r>
          </w:p>
        </w:tc>
        <w:tc>
          <w:tcPr>
            <w:tcW w:w="837" w:type="dxa"/>
            <w:tcBorders>
              <w:top w:val="nil"/>
              <w:left w:val="nil"/>
              <w:bottom w:val="single" w:sz="4" w:space="0" w:color="auto"/>
              <w:right w:val="single" w:sz="4" w:space="0" w:color="auto"/>
            </w:tcBorders>
            <w:shd w:val="clear" w:color="auto" w:fill="auto"/>
            <w:noWrap/>
            <w:vAlign w:val="center"/>
            <w:hideMark/>
          </w:tcPr>
          <w:p w14:paraId="32E4B9D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10.485</w:t>
            </w:r>
          </w:p>
        </w:tc>
        <w:tc>
          <w:tcPr>
            <w:tcW w:w="837" w:type="dxa"/>
            <w:tcBorders>
              <w:top w:val="nil"/>
              <w:left w:val="nil"/>
              <w:bottom w:val="single" w:sz="4" w:space="0" w:color="auto"/>
              <w:right w:val="single" w:sz="4" w:space="0" w:color="auto"/>
            </w:tcBorders>
            <w:shd w:val="clear" w:color="auto" w:fill="auto"/>
            <w:noWrap/>
            <w:vAlign w:val="center"/>
            <w:hideMark/>
          </w:tcPr>
          <w:p w14:paraId="0BB9A10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10.485</w:t>
            </w:r>
          </w:p>
        </w:tc>
        <w:tc>
          <w:tcPr>
            <w:tcW w:w="847" w:type="dxa"/>
            <w:tcBorders>
              <w:top w:val="nil"/>
              <w:left w:val="nil"/>
              <w:bottom w:val="single" w:sz="4" w:space="0" w:color="auto"/>
              <w:right w:val="single" w:sz="8" w:space="0" w:color="auto"/>
            </w:tcBorders>
            <w:shd w:val="clear" w:color="auto" w:fill="auto"/>
            <w:noWrap/>
            <w:vAlign w:val="center"/>
            <w:hideMark/>
          </w:tcPr>
          <w:p w14:paraId="6B6461E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12.369</w:t>
            </w:r>
          </w:p>
        </w:tc>
      </w:tr>
      <w:tr w:rsidR="009B048E" w:rsidRPr="009B048E" w14:paraId="12943969"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63B60D7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19.910.000</w:t>
            </w:r>
          </w:p>
        </w:tc>
        <w:tc>
          <w:tcPr>
            <w:tcW w:w="796" w:type="dxa"/>
            <w:tcBorders>
              <w:top w:val="nil"/>
              <w:left w:val="nil"/>
              <w:bottom w:val="single" w:sz="4" w:space="0" w:color="auto"/>
              <w:right w:val="single" w:sz="4" w:space="0" w:color="auto"/>
            </w:tcBorders>
            <w:shd w:val="clear" w:color="auto" w:fill="auto"/>
            <w:noWrap/>
            <w:vAlign w:val="center"/>
            <w:hideMark/>
          </w:tcPr>
          <w:p w14:paraId="5A2FDD2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744</w:t>
            </w:r>
          </w:p>
        </w:tc>
        <w:tc>
          <w:tcPr>
            <w:tcW w:w="786" w:type="dxa"/>
            <w:tcBorders>
              <w:top w:val="nil"/>
              <w:left w:val="nil"/>
              <w:bottom w:val="single" w:sz="4" w:space="0" w:color="auto"/>
              <w:right w:val="single" w:sz="4" w:space="0" w:color="auto"/>
            </w:tcBorders>
            <w:shd w:val="clear" w:color="auto" w:fill="auto"/>
            <w:noWrap/>
            <w:vAlign w:val="center"/>
            <w:hideMark/>
          </w:tcPr>
          <w:p w14:paraId="7945221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4.099</w:t>
            </w:r>
          </w:p>
        </w:tc>
        <w:tc>
          <w:tcPr>
            <w:tcW w:w="716" w:type="dxa"/>
            <w:tcBorders>
              <w:top w:val="nil"/>
              <w:left w:val="nil"/>
              <w:bottom w:val="single" w:sz="4" w:space="0" w:color="auto"/>
              <w:right w:val="single" w:sz="4" w:space="0" w:color="auto"/>
            </w:tcBorders>
            <w:shd w:val="clear" w:color="auto" w:fill="auto"/>
            <w:noWrap/>
            <w:vAlign w:val="center"/>
            <w:hideMark/>
          </w:tcPr>
          <w:p w14:paraId="6C3910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4.099</w:t>
            </w:r>
          </w:p>
        </w:tc>
        <w:tc>
          <w:tcPr>
            <w:tcW w:w="871" w:type="dxa"/>
            <w:tcBorders>
              <w:top w:val="nil"/>
              <w:left w:val="nil"/>
              <w:bottom w:val="single" w:sz="4" w:space="0" w:color="auto"/>
              <w:right w:val="single" w:sz="4" w:space="0" w:color="auto"/>
            </w:tcBorders>
            <w:shd w:val="clear" w:color="auto" w:fill="auto"/>
            <w:noWrap/>
            <w:vAlign w:val="center"/>
            <w:hideMark/>
          </w:tcPr>
          <w:p w14:paraId="642C00E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6.103</w:t>
            </w:r>
          </w:p>
        </w:tc>
        <w:tc>
          <w:tcPr>
            <w:tcW w:w="837" w:type="dxa"/>
            <w:tcBorders>
              <w:top w:val="nil"/>
              <w:left w:val="nil"/>
              <w:bottom w:val="single" w:sz="4" w:space="0" w:color="auto"/>
              <w:right w:val="single" w:sz="4" w:space="0" w:color="auto"/>
            </w:tcBorders>
            <w:shd w:val="clear" w:color="auto" w:fill="auto"/>
            <w:noWrap/>
            <w:vAlign w:val="center"/>
            <w:hideMark/>
          </w:tcPr>
          <w:p w14:paraId="072A713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6.103</w:t>
            </w:r>
          </w:p>
        </w:tc>
        <w:tc>
          <w:tcPr>
            <w:tcW w:w="837" w:type="dxa"/>
            <w:tcBorders>
              <w:top w:val="nil"/>
              <w:left w:val="nil"/>
              <w:bottom w:val="single" w:sz="4" w:space="0" w:color="auto"/>
              <w:right w:val="single" w:sz="4" w:space="0" w:color="auto"/>
            </w:tcBorders>
            <w:shd w:val="clear" w:color="auto" w:fill="auto"/>
            <w:noWrap/>
            <w:vAlign w:val="center"/>
            <w:hideMark/>
          </w:tcPr>
          <w:p w14:paraId="0245E44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10.801</w:t>
            </w:r>
          </w:p>
        </w:tc>
        <w:tc>
          <w:tcPr>
            <w:tcW w:w="837" w:type="dxa"/>
            <w:tcBorders>
              <w:top w:val="nil"/>
              <w:left w:val="nil"/>
              <w:bottom w:val="single" w:sz="4" w:space="0" w:color="auto"/>
              <w:right w:val="single" w:sz="4" w:space="0" w:color="auto"/>
            </w:tcBorders>
            <w:shd w:val="clear" w:color="auto" w:fill="auto"/>
            <w:noWrap/>
            <w:vAlign w:val="center"/>
            <w:hideMark/>
          </w:tcPr>
          <w:p w14:paraId="4E546D4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10.801</w:t>
            </w:r>
          </w:p>
        </w:tc>
        <w:tc>
          <w:tcPr>
            <w:tcW w:w="837" w:type="dxa"/>
            <w:tcBorders>
              <w:top w:val="nil"/>
              <w:left w:val="nil"/>
              <w:bottom w:val="single" w:sz="4" w:space="0" w:color="auto"/>
              <w:right w:val="single" w:sz="4" w:space="0" w:color="auto"/>
            </w:tcBorders>
            <w:shd w:val="clear" w:color="auto" w:fill="auto"/>
            <w:noWrap/>
            <w:vAlign w:val="center"/>
            <w:hideMark/>
          </w:tcPr>
          <w:p w14:paraId="17F25BE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13.165</w:t>
            </w:r>
          </w:p>
        </w:tc>
        <w:tc>
          <w:tcPr>
            <w:tcW w:w="837" w:type="dxa"/>
            <w:tcBorders>
              <w:top w:val="nil"/>
              <w:left w:val="nil"/>
              <w:bottom w:val="single" w:sz="4" w:space="0" w:color="auto"/>
              <w:right w:val="single" w:sz="4" w:space="0" w:color="auto"/>
            </w:tcBorders>
            <w:shd w:val="clear" w:color="auto" w:fill="auto"/>
            <w:noWrap/>
            <w:vAlign w:val="center"/>
            <w:hideMark/>
          </w:tcPr>
          <w:p w14:paraId="47BC5C1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13.165</w:t>
            </w:r>
          </w:p>
        </w:tc>
        <w:tc>
          <w:tcPr>
            <w:tcW w:w="847" w:type="dxa"/>
            <w:tcBorders>
              <w:top w:val="nil"/>
              <w:left w:val="nil"/>
              <w:bottom w:val="single" w:sz="4" w:space="0" w:color="auto"/>
              <w:right w:val="single" w:sz="8" w:space="0" w:color="auto"/>
            </w:tcBorders>
            <w:shd w:val="clear" w:color="auto" w:fill="auto"/>
            <w:noWrap/>
            <w:vAlign w:val="center"/>
            <w:hideMark/>
          </w:tcPr>
          <w:p w14:paraId="2026FBB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15.592</w:t>
            </w:r>
          </w:p>
        </w:tc>
      </w:tr>
      <w:tr w:rsidR="009B048E" w:rsidRPr="009B048E" w14:paraId="6643DA3F"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B6B2A0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29.200.000</w:t>
            </w:r>
          </w:p>
        </w:tc>
        <w:tc>
          <w:tcPr>
            <w:tcW w:w="796" w:type="dxa"/>
            <w:tcBorders>
              <w:top w:val="nil"/>
              <w:left w:val="nil"/>
              <w:bottom w:val="single" w:sz="4" w:space="0" w:color="auto"/>
              <w:right w:val="single" w:sz="4" w:space="0" w:color="auto"/>
            </w:tcBorders>
            <w:shd w:val="clear" w:color="auto" w:fill="auto"/>
            <w:noWrap/>
            <w:vAlign w:val="center"/>
            <w:hideMark/>
          </w:tcPr>
          <w:p w14:paraId="3937B01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945</w:t>
            </w:r>
          </w:p>
        </w:tc>
        <w:tc>
          <w:tcPr>
            <w:tcW w:w="786" w:type="dxa"/>
            <w:tcBorders>
              <w:top w:val="nil"/>
              <w:left w:val="nil"/>
              <w:bottom w:val="single" w:sz="4" w:space="0" w:color="auto"/>
              <w:right w:val="single" w:sz="4" w:space="0" w:color="auto"/>
            </w:tcBorders>
            <w:shd w:val="clear" w:color="auto" w:fill="auto"/>
            <w:noWrap/>
            <w:vAlign w:val="center"/>
            <w:hideMark/>
          </w:tcPr>
          <w:p w14:paraId="286C78D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5.264</w:t>
            </w:r>
          </w:p>
        </w:tc>
        <w:tc>
          <w:tcPr>
            <w:tcW w:w="716" w:type="dxa"/>
            <w:tcBorders>
              <w:top w:val="nil"/>
              <w:left w:val="nil"/>
              <w:bottom w:val="single" w:sz="4" w:space="0" w:color="auto"/>
              <w:right w:val="single" w:sz="4" w:space="0" w:color="auto"/>
            </w:tcBorders>
            <w:shd w:val="clear" w:color="auto" w:fill="auto"/>
            <w:noWrap/>
            <w:vAlign w:val="center"/>
            <w:hideMark/>
          </w:tcPr>
          <w:p w14:paraId="6464B94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5.264</w:t>
            </w:r>
          </w:p>
        </w:tc>
        <w:tc>
          <w:tcPr>
            <w:tcW w:w="871" w:type="dxa"/>
            <w:tcBorders>
              <w:top w:val="nil"/>
              <w:left w:val="nil"/>
              <w:bottom w:val="single" w:sz="4" w:space="0" w:color="auto"/>
              <w:right w:val="single" w:sz="4" w:space="0" w:color="auto"/>
            </w:tcBorders>
            <w:shd w:val="clear" w:color="auto" w:fill="auto"/>
            <w:noWrap/>
            <w:vAlign w:val="center"/>
            <w:hideMark/>
          </w:tcPr>
          <w:p w14:paraId="0725C01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7.913</w:t>
            </w:r>
          </w:p>
        </w:tc>
        <w:tc>
          <w:tcPr>
            <w:tcW w:w="837" w:type="dxa"/>
            <w:tcBorders>
              <w:top w:val="nil"/>
              <w:left w:val="nil"/>
              <w:bottom w:val="single" w:sz="4" w:space="0" w:color="auto"/>
              <w:right w:val="single" w:sz="4" w:space="0" w:color="auto"/>
            </w:tcBorders>
            <w:shd w:val="clear" w:color="auto" w:fill="auto"/>
            <w:noWrap/>
            <w:vAlign w:val="center"/>
            <w:hideMark/>
          </w:tcPr>
          <w:p w14:paraId="4E46717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7.913</w:t>
            </w:r>
          </w:p>
        </w:tc>
        <w:tc>
          <w:tcPr>
            <w:tcW w:w="837" w:type="dxa"/>
            <w:tcBorders>
              <w:top w:val="nil"/>
              <w:left w:val="nil"/>
              <w:bottom w:val="single" w:sz="4" w:space="0" w:color="auto"/>
              <w:right w:val="single" w:sz="4" w:space="0" w:color="auto"/>
            </w:tcBorders>
            <w:shd w:val="clear" w:color="auto" w:fill="auto"/>
            <w:noWrap/>
            <w:vAlign w:val="center"/>
            <w:hideMark/>
          </w:tcPr>
          <w:p w14:paraId="7F7BD6E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14.347</w:t>
            </w:r>
          </w:p>
        </w:tc>
        <w:tc>
          <w:tcPr>
            <w:tcW w:w="837" w:type="dxa"/>
            <w:tcBorders>
              <w:top w:val="nil"/>
              <w:left w:val="nil"/>
              <w:bottom w:val="single" w:sz="4" w:space="0" w:color="auto"/>
              <w:right w:val="single" w:sz="4" w:space="0" w:color="auto"/>
            </w:tcBorders>
            <w:shd w:val="clear" w:color="auto" w:fill="auto"/>
            <w:noWrap/>
            <w:vAlign w:val="center"/>
            <w:hideMark/>
          </w:tcPr>
          <w:p w14:paraId="4CEFE1E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14.347</w:t>
            </w:r>
          </w:p>
        </w:tc>
        <w:tc>
          <w:tcPr>
            <w:tcW w:w="837" w:type="dxa"/>
            <w:tcBorders>
              <w:top w:val="nil"/>
              <w:left w:val="nil"/>
              <w:bottom w:val="single" w:sz="4" w:space="0" w:color="auto"/>
              <w:right w:val="single" w:sz="4" w:space="0" w:color="auto"/>
            </w:tcBorders>
            <w:shd w:val="clear" w:color="auto" w:fill="auto"/>
            <w:noWrap/>
            <w:vAlign w:val="center"/>
            <w:hideMark/>
          </w:tcPr>
          <w:p w14:paraId="29BA95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17.586</w:t>
            </w:r>
          </w:p>
        </w:tc>
        <w:tc>
          <w:tcPr>
            <w:tcW w:w="837" w:type="dxa"/>
            <w:tcBorders>
              <w:top w:val="nil"/>
              <w:left w:val="nil"/>
              <w:bottom w:val="single" w:sz="4" w:space="0" w:color="auto"/>
              <w:right w:val="single" w:sz="4" w:space="0" w:color="auto"/>
            </w:tcBorders>
            <w:shd w:val="clear" w:color="auto" w:fill="auto"/>
            <w:noWrap/>
            <w:vAlign w:val="center"/>
            <w:hideMark/>
          </w:tcPr>
          <w:p w14:paraId="7614208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17.586</w:t>
            </w:r>
          </w:p>
        </w:tc>
        <w:tc>
          <w:tcPr>
            <w:tcW w:w="847" w:type="dxa"/>
            <w:tcBorders>
              <w:top w:val="nil"/>
              <w:left w:val="nil"/>
              <w:bottom w:val="single" w:sz="4" w:space="0" w:color="auto"/>
              <w:right w:val="single" w:sz="8" w:space="0" w:color="auto"/>
            </w:tcBorders>
            <w:shd w:val="clear" w:color="auto" w:fill="auto"/>
            <w:noWrap/>
            <w:vAlign w:val="center"/>
            <w:hideMark/>
          </w:tcPr>
          <w:p w14:paraId="7D31457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20.932</w:t>
            </w:r>
          </w:p>
        </w:tc>
      </w:tr>
      <w:tr w:rsidR="009B048E" w:rsidRPr="009B048E" w14:paraId="3F5C8B80" w14:textId="77777777" w:rsidTr="009B048E">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54189D3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49.110.000</w:t>
            </w:r>
          </w:p>
        </w:tc>
        <w:tc>
          <w:tcPr>
            <w:tcW w:w="796" w:type="dxa"/>
            <w:tcBorders>
              <w:top w:val="nil"/>
              <w:left w:val="nil"/>
              <w:bottom w:val="single" w:sz="8" w:space="0" w:color="auto"/>
              <w:right w:val="single" w:sz="4" w:space="0" w:color="auto"/>
            </w:tcBorders>
            <w:shd w:val="clear" w:color="auto" w:fill="auto"/>
            <w:noWrap/>
            <w:vAlign w:val="center"/>
            <w:hideMark/>
          </w:tcPr>
          <w:p w14:paraId="4F55451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1.309</w:t>
            </w:r>
          </w:p>
        </w:tc>
        <w:tc>
          <w:tcPr>
            <w:tcW w:w="786" w:type="dxa"/>
            <w:tcBorders>
              <w:top w:val="nil"/>
              <w:left w:val="nil"/>
              <w:bottom w:val="single" w:sz="8" w:space="0" w:color="auto"/>
              <w:right w:val="single" w:sz="4" w:space="0" w:color="auto"/>
            </w:tcBorders>
            <w:shd w:val="clear" w:color="auto" w:fill="auto"/>
            <w:noWrap/>
            <w:vAlign w:val="center"/>
            <w:hideMark/>
          </w:tcPr>
          <w:p w14:paraId="1549517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7.394</w:t>
            </w:r>
          </w:p>
        </w:tc>
        <w:tc>
          <w:tcPr>
            <w:tcW w:w="716" w:type="dxa"/>
            <w:tcBorders>
              <w:top w:val="nil"/>
              <w:left w:val="nil"/>
              <w:bottom w:val="single" w:sz="8" w:space="0" w:color="auto"/>
              <w:right w:val="single" w:sz="4" w:space="0" w:color="auto"/>
            </w:tcBorders>
            <w:shd w:val="clear" w:color="auto" w:fill="auto"/>
            <w:noWrap/>
            <w:vAlign w:val="center"/>
            <w:hideMark/>
          </w:tcPr>
          <w:p w14:paraId="38C6F33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7.394</w:t>
            </w:r>
          </w:p>
        </w:tc>
        <w:tc>
          <w:tcPr>
            <w:tcW w:w="871" w:type="dxa"/>
            <w:tcBorders>
              <w:top w:val="nil"/>
              <w:left w:val="nil"/>
              <w:bottom w:val="single" w:sz="8" w:space="0" w:color="auto"/>
              <w:right w:val="single" w:sz="4" w:space="0" w:color="auto"/>
            </w:tcBorders>
            <w:shd w:val="clear" w:color="auto" w:fill="auto"/>
            <w:noWrap/>
            <w:vAlign w:val="center"/>
            <w:hideMark/>
          </w:tcPr>
          <w:p w14:paraId="436E16B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11.259</w:t>
            </w:r>
          </w:p>
        </w:tc>
        <w:tc>
          <w:tcPr>
            <w:tcW w:w="837" w:type="dxa"/>
            <w:tcBorders>
              <w:top w:val="nil"/>
              <w:left w:val="nil"/>
              <w:bottom w:val="single" w:sz="8" w:space="0" w:color="auto"/>
              <w:right w:val="single" w:sz="4" w:space="0" w:color="auto"/>
            </w:tcBorders>
            <w:shd w:val="clear" w:color="auto" w:fill="auto"/>
            <w:noWrap/>
            <w:vAlign w:val="center"/>
            <w:hideMark/>
          </w:tcPr>
          <w:p w14:paraId="7169729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11.259</w:t>
            </w:r>
          </w:p>
        </w:tc>
        <w:tc>
          <w:tcPr>
            <w:tcW w:w="837" w:type="dxa"/>
            <w:tcBorders>
              <w:top w:val="nil"/>
              <w:left w:val="nil"/>
              <w:bottom w:val="single" w:sz="8" w:space="0" w:color="auto"/>
              <w:right w:val="single" w:sz="4" w:space="0" w:color="auto"/>
            </w:tcBorders>
            <w:shd w:val="clear" w:color="auto" w:fill="auto"/>
            <w:noWrap/>
            <w:vAlign w:val="center"/>
            <w:hideMark/>
          </w:tcPr>
          <w:p w14:paraId="755E197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21.093</w:t>
            </w:r>
          </w:p>
        </w:tc>
        <w:tc>
          <w:tcPr>
            <w:tcW w:w="837" w:type="dxa"/>
            <w:tcBorders>
              <w:top w:val="nil"/>
              <w:left w:val="nil"/>
              <w:bottom w:val="single" w:sz="8" w:space="0" w:color="auto"/>
              <w:right w:val="single" w:sz="4" w:space="0" w:color="auto"/>
            </w:tcBorders>
            <w:shd w:val="clear" w:color="auto" w:fill="auto"/>
            <w:noWrap/>
            <w:vAlign w:val="center"/>
            <w:hideMark/>
          </w:tcPr>
          <w:p w14:paraId="3602F75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21.093</w:t>
            </w:r>
          </w:p>
        </w:tc>
        <w:tc>
          <w:tcPr>
            <w:tcW w:w="837" w:type="dxa"/>
            <w:tcBorders>
              <w:top w:val="nil"/>
              <w:left w:val="nil"/>
              <w:bottom w:val="single" w:sz="8" w:space="0" w:color="auto"/>
              <w:right w:val="single" w:sz="4" w:space="0" w:color="auto"/>
            </w:tcBorders>
            <w:shd w:val="clear" w:color="auto" w:fill="auto"/>
            <w:noWrap/>
            <w:vAlign w:val="center"/>
            <w:hideMark/>
          </w:tcPr>
          <w:p w14:paraId="2AD8999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26.051</w:t>
            </w:r>
          </w:p>
        </w:tc>
        <w:tc>
          <w:tcPr>
            <w:tcW w:w="837" w:type="dxa"/>
            <w:tcBorders>
              <w:top w:val="nil"/>
              <w:left w:val="nil"/>
              <w:bottom w:val="single" w:sz="8" w:space="0" w:color="auto"/>
              <w:right w:val="single" w:sz="4" w:space="0" w:color="auto"/>
            </w:tcBorders>
            <w:shd w:val="clear" w:color="auto" w:fill="auto"/>
            <w:noWrap/>
            <w:vAlign w:val="center"/>
            <w:hideMark/>
          </w:tcPr>
          <w:p w14:paraId="52899B9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26.051</w:t>
            </w:r>
          </w:p>
        </w:tc>
        <w:tc>
          <w:tcPr>
            <w:tcW w:w="847" w:type="dxa"/>
            <w:tcBorders>
              <w:top w:val="nil"/>
              <w:left w:val="nil"/>
              <w:bottom w:val="single" w:sz="8" w:space="0" w:color="auto"/>
              <w:right w:val="single" w:sz="8" w:space="0" w:color="auto"/>
            </w:tcBorders>
            <w:shd w:val="clear" w:color="auto" w:fill="auto"/>
            <w:noWrap/>
            <w:vAlign w:val="center"/>
            <w:hideMark/>
          </w:tcPr>
          <w:p w14:paraId="04229FE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31.222</w:t>
            </w:r>
          </w:p>
        </w:tc>
      </w:tr>
    </w:tbl>
    <w:p w14:paraId="4B91ED11" w14:textId="3840950B"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p w14:paraId="20A2A81B" w14:textId="32AE50FB"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p w14:paraId="646573D7" w14:textId="77777777"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p w14:paraId="37602C9C" w14:textId="12EF643C"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r w:rsidRPr="007811D6">
        <w:rPr>
          <w:rFonts w:ascii="Times New Roman" w:eastAsia="Times New Roman" w:hAnsi="Times New Roman" w:cs="Times New Roman"/>
          <w:i/>
          <w:iCs/>
          <w:szCs w:val="24"/>
          <w:lang w:eastAsia="hr-HR"/>
        </w:rPr>
        <w:t xml:space="preserve">Tablica </w:t>
      </w:r>
      <w:r w:rsidR="00E36255">
        <w:rPr>
          <w:rFonts w:ascii="Times New Roman" w:eastAsia="Times New Roman" w:hAnsi="Times New Roman" w:cs="Times New Roman"/>
          <w:i/>
          <w:iCs/>
          <w:szCs w:val="24"/>
          <w:lang w:eastAsia="hr-HR"/>
        </w:rPr>
        <w:t>49</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podzemnih građevina</w:t>
      </w: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9B048E" w:rsidRPr="009B048E" w14:paraId="5AD18607" w14:textId="77777777" w:rsidTr="009B048E">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703CB5"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6CD5A2C0"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Stupanj složenosti</w:t>
            </w:r>
          </w:p>
        </w:tc>
      </w:tr>
      <w:tr w:rsidR="009B048E" w:rsidRPr="009B048E" w14:paraId="0F74D2F0" w14:textId="77777777" w:rsidTr="009B048E">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330F9DAD" w14:textId="77777777" w:rsidR="009B048E" w:rsidRPr="009B048E" w:rsidRDefault="009B048E" w:rsidP="009B048E">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7920B53C"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76D5B242"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7F248ABB"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37EB1268"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IV</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502DFDF7"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w:t>
            </w:r>
          </w:p>
        </w:tc>
      </w:tr>
      <w:tr w:rsidR="009B048E" w:rsidRPr="009B048E" w14:paraId="1EF9DE5D"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FCCEB6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w:t>
            </w:r>
          </w:p>
        </w:tc>
        <w:tc>
          <w:tcPr>
            <w:tcW w:w="828" w:type="dxa"/>
            <w:tcBorders>
              <w:top w:val="nil"/>
              <w:left w:val="nil"/>
              <w:bottom w:val="single" w:sz="4" w:space="0" w:color="auto"/>
              <w:right w:val="single" w:sz="4" w:space="0" w:color="auto"/>
            </w:tcBorders>
            <w:shd w:val="clear" w:color="auto" w:fill="auto"/>
            <w:noWrap/>
            <w:vAlign w:val="center"/>
            <w:hideMark/>
          </w:tcPr>
          <w:p w14:paraId="436E7F7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w:t>
            </w:r>
          </w:p>
        </w:tc>
        <w:tc>
          <w:tcPr>
            <w:tcW w:w="819" w:type="dxa"/>
            <w:tcBorders>
              <w:top w:val="nil"/>
              <w:left w:val="nil"/>
              <w:bottom w:val="single" w:sz="4" w:space="0" w:color="auto"/>
              <w:right w:val="single" w:sz="4" w:space="0" w:color="auto"/>
            </w:tcBorders>
            <w:shd w:val="clear" w:color="auto" w:fill="auto"/>
            <w:noWrap/>
            <w:vAlign w:val="center"/>
            <w:hideMark/>
          </w:tcPr>
          <w:p w14:paraId="011CDDE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w:t>
            </w:r>
          </w:p>
        </w:tc>
        <w:tc>
          <w:tcPr>
            <w:tcW w:w="818" w:type="dxa"/>
            <w:tcBorders>
              <w:top w:val="nil"/>
              <w:left w:val="nil"/>
              <w:bottom w:val="single" w:sz="4" w:space="0" w:color="auto"/>
              <w:right w:val="single" w:sz="4" w:space="0" w:color="auto"/>
            </w:tcBorders>
            <w:shd w:val="clear" w:color="auto" w:fill="auto"/>
            <w:noWrap/>
            <w:vAlign w:val="center"/>
            <w:hideMark/>
          </w:tcPr>
          <w:p w14:paraId="4B79F9C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w:t>
            </w:r>
          </w:p>
        </w:tc>
        <w:tc>
          <w:tcPr>
            <w:tcW w:w="818" w:type="dxa"/>
            <w:tcBorders>
              <w:top w:val="nil"/>
              <w:left w:val="nil"/>
              <w:bottom w:val="single" w:sz="4" w:space="0" w:color="auto"/>
              <w:right w:val="single" w:sz="4" w:space="0" w:color="auto"/>
            </w:tcBorders>
            <w:shd w:val="clear" w:color="auto" w:fill="auto"/>
            <w:noWrap/>
            <w:vAlign w:val="center"/>
            <w:hideMark/>
          </w:tcPr>
          <w:p w14:paraId="217021B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117</w:t>
            </w:r>
          </w:p>
        </w:tc>
        <w:tc>
          <w:tcPr>
            <w:tcW w:w="818" w:type="dxa"/>
            <w:tcBorders>
              <w:top w:val="nil"/>
              <w:left w:val="nil"/>
              <w:bottom w:val="single" w:sz="4" w:space="0" w:color="auto"/>
              <w:right w:val="single" w:sz="4" w:space="0" w:color="auto"/>
            </w:tcBorders>
            <w:shd w:val="clear" w:color="auto" w:fill="auto"/>
            <w:noWrap/>
            <w:vAlign w:val="center"/>
            <w:hideMark/>
          </w:tcPr>
          <w:p w14:paraId="65CAF17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117</w:t>
            </w:r>
          </w:p>
        </w:tc>
        <w:tc>
          <w:tcPr>
            <w:tcW w:w="818" w:type="dxa"/>
            <w:tcBorders>
              <w:top w:val="nil"/>
              <w:left w:val="nil"/>
              <w:bottom w:val="single" w:sz="4" w:space="0" w:color="auto"/>
              <w:right w:val="single" w:sz="4" w:space="0" w:color="auto"/>
            </w:tcBorders>
            <w:shd w:val="clear" w:color="auto" w:fill="auto"/>
            <w:noWrap/>
            <w:vAlign w:val="center"/>
            <w:hideMark/>
          </w:tcPr>
          <w:p w14:paraId="359DC5E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135</w:t>
            </w:r>
          </w:p>
        </w:tc>
        <w:tc>
          <w:tcPr>
            <w:tcW w:w="818" w:type="dxa"/>
            <w:tcBorders>
              <w:top w:val="nil"/>
              <w:left w:val="nil"/>
              <w:bottom w:val="single" w:sz="4" w:space="0" w:color="auto"/>
              <w:right w:val="single" w:sz="4" w:space="0" w:color="auto"/>
            </w:tcBorders>
            <w:shd w:val="clear" w:color="auto" w:fill="auto"/>
            <w:noWrap/>
            <w:vAlign w:val="center"/>
            <w:hideMark/>
          </w:tcPr>
          <w:p w14:paraId="00BE3C2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135</w:t>
            </w:r>
          </w:p>
        </w:tc>
        <w:tc>
          <w:tcPr>
            <w:tcW w:w="818" w:type="dxa"/>
            <w:tcBorders>
              <w:top w:val="nil"/>
              <w:left w:val="nil"/>
              <w:bottom w:val="single" w:sz="4" w:space="0" w:color="auto"/>
              <w:right w:val="single" w:sz="4" w:space="0" w:color="auto"/>
            </w:tcBorders>
            <w:shd w:val="clear" w:color="auto" w:fill="auto"/>
            <w:noWrap/>
            <w:vAlign w:val="center"/>
            <w:hideMark/>
          </w:tcPr>
          <w:p w14:paraId="1D16B36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154</w:t>
            </w:r>
          </w:p>
        </w:tc>
        <w:tc>
          <w:tcPr>
            <w:tcW w:w="818" w:type="dxa"/>
            <w:tcBorders>
              <w:top w:val="nil"/>
              <w:left w:val="nil"/>
              <w:bottom w:val="single" w:sz="4" w:space="0" w:color="auto"/>
              <w:right w:val="single" w:sz="4" w:space="0" w:color="auto"/>
            </w:tcBorders>
            <w:shd w:val="clear" w:color="auto" w:fill="auto"/>
            <w:noWrap/>
            <w:vAlign w:val="center"/>
            <w:hideMark/>
          </w:tcPr>
          <w:p w14:paraId="0AEE683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154</w:t>
            </w:r>
          </w:p>
        </w:tc>
        <w:tc>
          <w:tcPr>
            <w:tcW w:w="827" w:type="dxa"/>
            <w:tcBorders>
              <w:top w:val="nil"/>
              <w:left w:val="nil"/>
              <w:bottom w:val="single" w:sz="4" w:space="0" w:color="auto"/>
              <w:right w:val="single" w:sz="8" w:space="0" w:color="auto"/>
            </w:tcBorders>
            <w:shd w:val="clear" w:color="auto" w:fill="auto"/>
            <w:noWrap/>
            <w:vAlign w:val="center"/>
            <w:hideMark/>
          </w:tcPr>
          <w:p w14:paraId="771FEDF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174</w:t>
            </w:r>
          </w:p>
        </w:tc>
      </w:tr>
      <w:tr w:rsidR="009B048E" w:rsidRPr="009B048E" w14:paraId="4C78301E"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2D450C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w:t>
            </w:r>
          </w:p>
        </w:tc>
        <w:tc>
          <w:tcPr>
            <w:tcW w:w="828" w:type="dxa"/>
            <w:tcBorders>
              <w:top w:val="nil"/>
              <w:left w:val="nil"/>
              <w:bottom w:val="single" w:sz="4" w:space="0" w:color="auto"/>
              <w:right w:val="single" w:sz="4" w:space="0" w:color="auto"/>
            </w:tcBorders>
            <w:shd w:val="clear" w:color="auto" w:fill="auto"/>
            <w:noWrap/>
            <w:vAlign w:val="center"/>
            <w:hideMark/>
          </w:tcPr>
          <w:p w14:paraId="562AD41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138</w:t>
            </w:r>
          </w:p>
        </w:tc>
        <w:tc>
          <w:tcPr>
            <w:tcW w:w="819" w:type="dxa"/>
            <w:tcBorders>
              <w:top w:val="nil"/>
              <w:left w:val="nil"/>
              <w:bottom w:val="single" w:sz="4" w:space="0" w:color="auto"/>
              <w:right w:val="single" w:sz="4" w:space="0" w:color="auto"/>
            </w:tcBorders>
            <w:shd w:val="clear" w:color="auto" w:fill="auto"/>
            <w:noWrap/>
            <w:vAlign w:val="center"/>
            <w:hideMark/>
          </w:tcPr>
          <w:p w14:paraId="4416E6B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169</w:t>
            </w:r>
          </w:p>
        </w:tc>
        <w:tc>
          <w:tcPr>
            <w:tcW w:w="818" w:type="dxa"/>
            <w:tcBorders>
              <w:top w:val="nil"/>
              <w:left w:val="nil"/>
              <w:bottom w:val="single" w:sz="4" w:space="0" w:color="auto"/>
              <w:right w:val="single" w:sz="4" w:space="0" w:color="auto"/>
            </w:tcBorders>
            <w:shd w:val="clear" w:color="auto" w:fill="auto"/>
            <w:noWrap/>
            <w:vAlign w:val="center"/>
            <w:hideMark/>
          </w:tcPr>
          <w:p w14:paraId="3D9D15E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169</w:t>
            </w:r>
          </w:p>
        </w:tc>
        <w:tc>
          <w:tcPr>
            <w:tcW w:w="818" w:type="dxa"/>
            <w:tcBorders>
              <w:top w:val="nil"/>
              <w:left w:val="nil"/>
              <w:bottom w:val="single" w:sz="4" w:space="0" w:color="auto"/>
              <w:right w:val="single" w:sz="4" w:space="0" w:color="auto"/>
            </w:tcBorders>
            <w:shd w:val="clear" w:color="auto" w:fill="auto"/>
            <w:noWrap/>
            <w:vAlign w:val="center"/>
            <w:hideMark/>
          </w:tcPr>
          <w:p w14:paraId="4E5F081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200</w:t>
            </w:r>
          </w:p>
        </w:tc>
        <w:tc>
          <w:tcPr>
            <w:tcW w:w="818" w:type="dxa"/>
            <w:tcBorders>
              <w:top w:val="nil"/>
              <w:left w:val="nil"/>
              <w:bottom w:val="single" w:sz="4" w:space="0" w:color="auto"/>
              <w:right w:val="single" w:sz="4" w:space="0" w:color="auto"/>
            </w:tcBorders>
            <w:shd w:val="clear" w:color="auto" w:fill="auto"/>
            <w:noWrap/>
            <w:vAlign w:val="center"/>
            <w:hideMark/>
          </w:tcPr>
          <w:p w14:paraId="2EC5BF1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200</w:t>
            </w:r>
          </w:p>
        </w:tc>
        <w:tc>
          <w:tcPr>
            <w:tcW w:w="818" w:type="dxa"/>
            <w:tcBorders>
              <w:top w:val="nil"/>
              <w:left w:val="nil"/>
              <w:bottom w:val="single" w:sz="4" w:space="0" w:color="auto"/>
              <w:right w:val="single" w:sz="4" w:space="0" w:color="auto"/>
            </w:tcBorders>
            <w:shd w:val="clear" w:color="auto" w:fill="auto"/>
            <w:noWrap/>
            <w:vAlign w:val="center"/>
            <w:hideMark/>
          </w:tcPr>
          <w:p w14:paraId="73405DF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231</w:t>
            </w:r>
          </w:p>
        </w:tc>
        <w:tc>
          <w:tcPr>
            <w:tcW w:w="818" w:type="dxa"/>
            <w:tcBorders>
              <w:top w:val="nil"/>
              <w:left w:val="nil"/>
              <w:bottom w:val="single" w:sz="4" w:space="0" w:color="auto"/>
              <w:right w:val="single" w:sz="4" w:space="0" w:color="auto"/>
            </w:tcBorders>
            <w:shd w:val="clear" w:color="auto" w:fill="auto"/>
            <w:noWrap/>
            <w:vAlign w:val="center"/>
            <w:hideMark/>
          </w:tcPr>
          <w:p w14:paraId="0761EF0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231</w:t>
            </w:r>
          </w:p>
        </w:tc>
        <w:tc>
          <w:tcPr>
            <w:tcW w:w="818" w:type="dxa"/>
            <w:tcBorders>
              <w:top w:val="nil"/>
              <w:left w:val="nil"/>
              <w:bottom w:val="single" w:sz="4" w:space="0" w:color="auto"/>
              <w:right w:val="single" w:sz="4" w:space="0" w:color="auto"/>
            </w:tcBorders>
            <w:shd w:val="clear" w:color="auto" w:fill="auto"/>
            <w:noWrap/>
            <w:vAlign w:val="center"/>
            <w:hideMark/>
          </w:tcPr>
          <w:p w14:paraId="531BA3C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262</w:t>
            </w:r>
          </w:p>
        </w:tc>
        <w:tc>
          <w:tcPr>
            <w:tcW w:w="818" w:type="dxa"/>
            <w:tcBorders>
              <w:top w:val="nil"/>
              <w:left w:val="nil"/>
              <w:bottom w:val="single" w:sz="4" w:space="0" w:color="auto"/>
              <w:right w:val="single" w:sz="4" w:space="0" w:color="auto"/>
            </w:tcBorders>
            <w:shd w:val="clear" w:color="auto" w:fill="auto"/>
            <w:noWrap/>
            <w:vAlign w:val="center"/>
            <w:hideMark/>
          </w:tcPr>
          <w:p w14:paraId="6667DB8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262</w:t>
            </w:r>
          </w:p>
        </w:tc>
        <w:tc>
          <w:tcPr>
            <w:tcW w:w="827" w:type="dxa"/>
            <w:tcBorders>
              <w:top w:val="nil"/>
              <w:left w:val="nil"/>
              <w:bottom w:val="single" w:sz="4" w:space="0" w:color="auto"/>
              <w:right w:val="single" w:sz="8" w:space="0" w:color="auto"/>
            </w:tcBorders>
            <w:shd w:val="clear" w:color="auto" w:fill="auto"/>
            <w:noWrap/>
            <w:vAlign w:val="center"/>
            <w:hideMark/>
          </w:tcPr>
          <w:p w14:paraId="395D544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294</w:t>
            </w:r>
          </w:p>
        </w:tc>
      </w:tr>
      <w:tr w:rsidR="009B048E" w:rsidRPr="009B048E" w14:paraId="6DD302E6"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9DACB7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w:t>
            </w:r>
          </w:p>
        </w:tc>
        <w:tc>
          <w:tcPr>
            <w:tcW w:w="828" w:type="dxa"/>
            <w:tcBorders>
              <w:top w:val="nil"/>
              <w:left w:val="nil"/>
              <w:bottom w:val="single" w:sz="4" w:space="0" w:color="auto"/>
              <w:right w:val="single" w:sz="4" w:space="0" w:color="auto"/>
            </w:tcBorders>
            <w:shd w:val="clear" w:color="auto" w:fill="auto"/>
            <w:noWrap/>
            <w:vAlign w:val="center"/>
            <w:hideMark/>
          </w:tcPr>
          <w:p w14:paraId="19BB47A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190</w:t>
            </w:r>
          </w:p>
        </w:tc>
        <w:tc>
          <w:tcPr>
            <w:tcW w:w="819" w:type="dxa"/>
            <w:tcBorders>
              <w:top w:val="nil"/>
              <w:left w:val="nil"/>
              <w:bottom w:val="single" w:sz="4" w:space="0" w:color="auto"/>
              <w:right w:val="single" w:sz="4" w:space="0" w:color="auto"/>
            </w:tcBorders>
            <w:shd w:val="clear" w:color="auto" w:fill="auto"/>
            <w:noWrap/>
            <w:vAlign w:val="center"/>
            <w:hideMark/>
          </w:tcPr>
          <w:p w14:paraId="40B9965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231</w:t>
            </w:r>
          </w:p>
        </w:tc>
        <w:tc>
          <w:tcPr>
            <w:tcW w:w="818" w:type="dxa"/>
            <w:tcBorders>
              <w:top w:val="nil"/>
              <w:left w:val="nil"/>
              <w:bottom w:val="single" w:sz="4" w:space="0" w:color="auto"/>
              <w:right w:val="single" w:sz="4" w:space="0" w:color="auto"/>
            </w:tcBorders>
            <w:shd w:val="clear" w:color="auto" w:fill="auto"/>
            <w:noWrap/>
            <w:vAlign w:val="center"/>
            <w:hideMark/>
          </w:tcPr>
          <w:p w14:paraId="2AC9169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231</w:t>
            </w:r>
          </w:p>
        </w:tc>
        <w:tc>
          <w:tcPr>
            <w:tcW w:w="818" w:type="dxa"/>
            <w:tcBorders>
              <w:top w:val="nil"/>
              <w:left w:val="nil"/>
              <w:bottom w:val="single" w:sz="4" w:space="0" w:color="auto"/>
              <w:right w:val="single" w:sz="4" w:space="0" w:color="auto"/>
            </w:tcBorders>
            <w:shd w:val="clear" w:color="auto" w:fill="auto"/>
            <w:noWrap/>
            <w:vAlign w:val="center"/>
            <w:hideMark/>
          </w:tcPr>
          <w:p w14:paraId="7F74854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272</w:t>
            </w:r>
          </w:p>
        </w:tc>
        <w:tc>
          <w:tcPr>
            <w:tcW w:w="818" w:type="dxa"/>
            <w:tcBorders>
              <w:top w:val="nil"/>
              <w:left w:val="nil"/>
              <w:bottom w:val="single" w:sz="4" w:space="0" w:color="auto"/>
              <w:right w:val="single" w:sz="4" w:space="0" w:color="auto"/>
            </w:tcBorders>
            <w:shd w:val="clear" w:color="auto" w:fill="auto"/>
            <w:noWrap/>
            <w:vAlign w:val="center"/>
            <w:hideMark/>
          </w:tcPr>
          <w:p w14:paraId="342A009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272</w:t>
            </w:r>
          </w:p>
        </w:tc>
        <w:tc>
          <w:tcPr>
            <w:tcW w:w="818" w:type="dxa"/>
            <w:tcBorders>
              <w:top w:val="nil"/>
              <w:left w:val="nil"/>
              <w:bottom w:val="single" w:sz="4" w:space="0" w:color="auto"/>
              <w:right w:val="single" w:sz="4" w:space="0" w:color="auto"/>
            </w:tcBorders>
            <w:shd w:val="clear" w:color="auto" w:fill="auto"/>
            <w:noWrap/>
            <w:vAlign w:val="center"/>
            <w:hideMark/>
          </w:tcPr>
          <w:p w14:paraId="4A66386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314</w:t>
            </w:r>
          </w:p>
        </w:tc>
        <w:tc>
          <w:tcPr>
            <w:tcW w:w="818" w:type="dxa"/>
            <w:tcBorders>
              <w:top w:val="nil"/>
              <w:left w:val="nil"/>
              <w:bottom w:val="single" w:sz="4" w:space="0" w:color="auto"/>
              <w:right w:val="single" w:sz="4" w:space="0" w:color="auto"/>
            </w:tcBorders>
            <w:shd w:val="clear" w:color="auto" w:fill="auto"/>
            <w:noWrap/>
            <w:vAlign w:val="center"/>
            <w:hideMark/>
          </w:tcPr>
          <w:p w14:paraId="4E8F08E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314</w:t>
            </w:r>
          </w:p>
        </w:tc>
        <w:tc>
          <w:tcPr>
            <w:tcW w:w="818" w:type="dxa"/>
            <w:tcBorders>
              <w:top w:val="nil"/>
              <w:left w:val="nil"/>
              <w:bottom w:val="single" w:sz="4" w:space="0" w:color="auto"/>
              <w:right w:val="single" w:sz="4" w:space="0" w:color="auto"/>
            </w:tcBorders>
            <w:shd w:val="clear" w:color="auto" w:fill="auto"/>
            <w:noWrap/>
            <w:vAlign w:val="center"/>
            <w:hideMark/>
          </w:tcPr>
          <w:p w14:paraId="60549FC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355</w:t>
            </w:r>
          </w:p>
        </w:tc>
        <w:tc>
          <w:tcPr>
            <w:tcW w:w="818" w:type="dxa"/>
            <w:tcBorders>
              <w:top w:val="nil"/>
              <w:left w:val="nil"/>
              <w:bottom w:val="single" w:sz="4" w:space="0" w:color="auto"/>
              <w:right w:val="single" w:sz="4" w:space="0" w:color="auto"/>
            </w:tcBorders>
            <w:shd w:val="clear" w:color="auto" w:fill="auto"/>
            <w:noWrap/>
            <w:vAlign w:val="center"/>
            <w:hideMark/>
          </w:tcPr>
          <w:p w14:paraId="2982F27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355</w:t>
            </w:r>
          </w:p>
        </w:tc>
        <w:tc>
          <w:tcPr>
            <w:tcW w:w="827" w:type="dxa"/>
            <w:tcBorders>
              <w:top w:val="nil"/>
              <w:left w:val="nil"/>
              <w:bottom w:val="single" w:sz="4" w:space="0" w:color="auto"/>
              <w:right w:val="single" w:sz="8" w:space="0" w:color="auto"/>
            </w:tcBorders>
            <w:shd w:val="clear" w:color="auto" w:fill="auto"/>
            <w:noWrap/>
            <w:vAlign w:val="center"/>
            <w:hideMark/>
          </w:tcPr>
          <w:p w14:paraId="1F9D3A5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396</w:t>
            </w:r>
          </w:p>
        </w:tc>
      </w:tr>
      <w:tr w:rsidR="009B048E" w:rsidRPr="009B048E" w14:paraId="632E97C6"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3232AB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w:t>
            </w:r>
          </w:p>
        </w:tc>
        <w:tc>
          <w:tcPr>
            <w:tcW w:w="828" w:type="dxa"/>
            <w:tcBorders>
              <w:top w:val="nil"/>
              <w:left w:val="nil"/>
              <w:bottom w:val="single" w:sz="4" w:space="0" w:color="auto"/>
              <w:right w:val="single" w:sz="4" w:space="0" w:color="auto"/>
            </w:tcBorders>
            <w:shd w:val="clear" w:color="auto" w:fill="auto"/>
            <w:noWrap/>
            <w:vAlign w:val="center"/>
            <w:hideMark/>
          </w:tcPr>
          <w:p w14:paraId="072A7D6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243</w:t>
            </w:r>
          </w:p>
        </w:tc>
        <w:tc>
          <w:tcPr>
            <w:tcW w:w="819" w:type="dxa"/>
            <w:tcBorders>
              <w:top w:val="nil"/>
              <w:left w:val="nil"/>
              <w:bottom w:val="single" w:sz="4" w:space="0" w:color="auto"/>
              <w:right w:val="single" w:sz="4" w:space="0" w:color="auto"/>
            </w:tcBorders>
            <w:shd w:val="clear" w:color="auto" w:fill="auto"/>
            <w:noWrap/>
            <w:vAlign w:val="center"/>
            <w:hideMark/>
          </w:tcPr>
          <w:p w14:paraId="0418D65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295</w:t>
            </w:r>
          </w:p>
        </w:tc>
        <w:tc>
          <w:tcPr>
            <w:tcW w:w="818" w:type="dxa"/>
            <w:tcBorders>
              <w:top w:val="nil"/>
              <w:left w:val="nil"/>
              <w:bottom w:val="single" w:sz="4" w:space="0" w:color="auto"/>
              <w:right w:val="single" w:sz="4" w:space="0" w:color="auto"/>
            </w:tcBorders>
            <w:shd w:val="clear" w:color="auto" w:fill="auto"/>
            <w:noWrap/>
            <w:vAlign w:val="center"/>
            <w:hideMark/>
          </w:tcPr>
          <w:p w14:paraId="47E3BB3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295</w:t>
            </w:r>
          </w:p>
        </w:tc>
        <w:tc>
          <w:tcPr>
            <w:tcW w:w="818" w:type="dxa"/>
            <w:tcBorders>
              <w:top w:val="nil"/>
              <w:left w:val="nil"/>
              <w:bottom w:val="single" w:sz="4" w:space="0" w:color="auto"/>
              <w:right w:val="single" w:sz="4" w:space="0" w:color="auto"/>
            </w:tcBorders>
            <w:shd w:val="clear" w:color="auto" w:fill="auto"/>
            <w:noWrap/>
            <w:vAlign w:val="center"/>
            <w:hideMark/>
          </w:tcPr>
          <w:p w14:paraId="0692379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347</w:t>
            </w:r>
          </w:p>
        </w:tc>
        <w:tc>
          <w:tcPr>
            <w:tcW w:w="818" w:type="dxa"/>
            <w:tcBorders>
              <w:top w:val="nil"/>
              <w:left w:val="nil"/>
              <w:bottom w:val="single" w:sz="4" w:space="0" w:color="auto"/>
              <w:right w:val="single" w:sz="4" w:space="0" w:color="auto"/>
            </w:tcBorders>
            <w:shd w:val="clear" w:color="auto" w:fill="auto"/>
            <w:noWrap/>
            <w:vAlign w:val="center"/>
            <w:hideMark/>
          </w:tcPr>
          <w:p w14:paraId="326BC3C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347</w:t>
            </w:r>
          </w:p>
        </w:tc>
        <w:tc>
          <w:tcPr>
            <w:tcW w:w="818" w:type="dxa"/>
            <w:tcBorders>
              <w:top w:val="nil"/>
              <w:left w:val="nil"/>
              <w:bottom w:val="single" w:sz="4" w:space="0" w:color="auto"/>
              <w:right w:val="single" w:sz="4" w:space="0" w:color="auto"/>
            </w:tcBorders>
            <w:shd w:val="clear" w:color="auto" w:fill="auto"/>
            <w:noWrap/>
            <w:vAlign w:val="center"/>
            <w:hideMark/>
          </w:tcPr>
          <w:p w14:paraId="6B42389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398</w:t>
            </w:r>
          </w:p>
        </w:tc>
        <w:tc>
          <w:tcPr>
            <w:tcW w:w="818" w:type="dxa"/>
            <w:tcBorders>
              <w:top w:val="nil"/>
              <w:left w:val="nil"/>
              <w:bottom w:val="single" w:sz="4" w:space="0" w:color="auto"/>
              <w:right w:val="single" w:sz="4" w:space="0" w:color="auto"/>
            </w:tcBorders>
            <w:shd w:val="clear" w:color="auto" w:fill="auto"/>
            <w:noWrap/>
            <w:vAlign w:val="center"/>
            <w:hideMark/>
          </w:tcPr>
          <w:p w14:paraId="668161B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398</w:t>
            </w:r>
          </w:p>
        </w:tc>
        <w:tc>
          <w:tcPr>
            <w:tcW w:w="818" w:type="dxa"/>
            <w:tcBorders>
              <w:top w:val="nil"/>
              <w:left w:val="nil"/>
              <w:bottom w:val="single" w:sz="4" w:space="0" w:color="auto"/>
              <w:right w:val="single" w:sz="4" w:space="0" w:color="auto"/>
            </w:tcBorders>
            <w:shd w:val="clear" w:color="auto" w:fill="auto"/>
            <w:noWrap/>
            <w:vAlign w:val="center"/>
            <w:hideMark/>
          </w:tcPr>
          <w:p w14:paraId="0C8E0B7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450</w:t>
            </w:r>
          </w:p>
        </w:tc>
        <w:tc>
          <w:tcPr>
            <w:tcW w:w="818" w:type="dxa"/>
            <w:tcBorders>
              <w:top w:val="nil"/>
              <w:left w:val="nil"/>
              <w:bottom w:val="single" w:sz="4" w:space="0" w:color="auto"/>
              <w:right w:val="single" w:sz="4" w:space="0" w:color="auto"/>
            </w:tcBorders>
            <w:shd w:val="clear" w:color="auto" w:fill="auto"/>
            <w:noWrap/>
            <w:vAlign w:val="center"/>
            <w:hideMark/>
          </w:tcPr>
          <w:p w14:paraId="4059816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450</w:t>
            </w:r>
          </w:p>
        </w:tc>
        <w:tc>
          <w:tcPr>
            <w:tcW w:w="827" w:type="dxa"/>
            <w:tcBorders>
              <w:top w:val="nil"/>
              <w:left w:val="nil"/>
              <w:bottom w:val="single" w:sz="4" w:space="0" w:color="auto"/>
              <w:right w:val="single" w:sz="8" w:space="0" w:color="auto"/>
            </w:tcBorders>
            <w:shd w:val="clear" w:color="auto" w:fill="auto"/>
            <w:noWrap/>
            <w:vAlign w:val="center"/>
            <w:hideMark/>
          </w:tcPr>
          <w:p w14:paraId="44C5613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501</w:t>
            </w:r>
          </w:p>
        </w:tc>
      </w:tr>
      <w:tr w:rsidR="009B048E" w:rsidRPr="009B048E" w14:paraId="377AAC36"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D81744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w:t>
            </w:r>
          </w:p>
        </w:tc>
        <w:tc>
          <w:tcPr>
            <w:tcW w:w="828" w:type="dxa"/>
            <w:tcBorders>
              <w:top w:val="nil"/>
              <w:left w:val="nil"/>
              <w:bottom w:val="single" w:sz="4" w:space="0" w:color="auto"/>
              <w:right w:val="single" w:sz="4" w:space="0" w:color="auto"/>
            </w:tcBorders>
            <w:shd w:val="clear" w:color="auto" w:fill="auto"/>
            <w:noWrap/>
            <w:vAlign w:val="center"/>
            <w:hideMark/>
          </w:tcPr>
          <w:p w14:paraId="3A55959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332</w:t>
            </w:r>
          </w:p>
        </w:tc>
        <w:tc>
          <w:tcPr>
            <w:tcW w:w="819" w:type="dxa"/>
            <w:tcBorders>
              <w:top w:val="nil"/>
              <w:left w:val="nil"/>
              <w:bottom w:val="single" w:sz="4" w:space="0" w:color="auto"/>
              <w:right w:val="single" w:sz="4" w:space="0" w:color="auto"/>
            </w:tcBorders>
            <w:shd w:val="clear" w:color="auto" w:fill="auto"/>
            <w:noWrap/>
            <w:vAlign w:val="center"/>
            <w:hideMark/>
          </w:tcPr>
          <w:p w14:paraId="0059842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399</w:t>
            </w:r>
          </w:p>
        </w:tc>
        <w:tc>
          <w:tcPr>
            <w:tcW w:w="818" w:type="dxa"/>
            <w:tcBorders>
              <w:top w:val="nil"/>
              <w:left w:val="nil"/>
              <w:bottom w:val="single" w:sz="4" w:space="0" w:color="auto"/>
              <w:right w:val="single" w:sz="4" w:space="0" w:color="auto"/>
            </w:tcBorders>
            <w:shd w:val="clear" w:color="auto" w:fill="auto"/>
            <w:noWrap/>
            <w:vAlign w:val="center"/>
            <w:hideMark/>
          </w:tcPr>
          <w:p w14:paraId="052E7C2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399</w:t>
            </w:r>
          </w:p>
        </w:tc>
        <w:tc>
          <w:tcPr>
            <w:tcW w:w="818" w:type="dxa"/>
            <w:tcBorders>
              <w:top w:val="nil"/>
              <w:left w:val="nil"/>
              <w:bottom w:val="single" w:sz="4" w:space="0" w:color="auto"/>
              <w:right w:val="single" w:sz="4" w:space="0" w:color="auto"/>
            </w:tcBorders>
            <w:shd w:val="clear" w:color="auto" w:fill="auto"/>
            <w:noWrap/>
            <w:vAlign w:val="center"/>
            <w:hideMark/>
          </w:tcPr>
          <w:p w14:paraId="635E4E7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467</w:t>
            </w:r>
          </w:p>
        </w:tc>
        <w:tc>
          <w:tcPr>
            <w:tcW w:w="818" w:type="dxa"/>
            <w:tcBorders>
              <w:top w:val="nil"/>
              <w:left w:val="nil"/>
              <w:bottom w:val="single" w:sz="4" w:space="0" w:color="auto"/>
              <w:right w:val="single" w:sz="4" w:space="0" w:color="auto"/>
            </w:tcBorders>
            <w:shd w:val="clear" w:color="auto" w:fill="auto"/>
            <w:noWrap/>
            <w:vAlign w:val="center"/>
            <w:hideMark/>
          </w:tcPr>
          <w:p w14:paraId="33F5396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467</w:t>
            </w:r>
          </w:p>
        </w:tc>
        <w:tc>
          <w:tcPr>
            <w:tcW w:w="818" w:type="dxa"/>
            <w:tcBorders>
              <w:top w:val="nil"/>
              <w:left w:val="nil"/>
              <w:bottom w:val="single" w:sz="4" w:space="0" w:color="auto"/>
              <w:right w:val="single" w:sz="4" w:space="0" w:color="auto"/>
            </w:tcBorders>
            <w:shd w:val="clear" w:color="auto" w:fill="auto"/>
            <w:noWrap/>
            <w:vAlign w:val="center"/>
            <w:hideMark/>
          </w:tcPr>
          <w:p w14:paraId="61A910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535</w:t>
            </w:r>
          </w:p>
        </w:tc>
        <w:tc>
          <w:tcPr>
            <w:tcW w:w="818" w:type="dxa"/>
            <w:tcBorders>
              <w:top w:val="nil"/>
              <w:left w:val="nil"/>
              <w:bottom w:val="single" w:sz="4" w:space="0" w:color="auto"/>
              <w:right w:val="single" w:sz="4" w:space="0" w:color="auto"/>
            </w:tcBorders>
            <w:shd w:val="clear" w:color="auto" w:fill="auto"/>
            <w:noWrap/>
            <w:vAlign w:val="center"/>
            <w:hideMark/>
          </w:tcPr>
          <w:p w14:paraId="2DF901A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535</w:t>
            </w:r>
          </w:p>
        </w:tc>
        <w:tc>
          <w:tcPr>
            <w:tcW w:w="818" w:type="dxa"/>
            <w:tcBorders>
              <w:top w:val="nil"/>
              <w:left w:val="nil"/>
              <w:bottom w:val="single" w:sz="4" w:space="0" w:color="auto"/>
              <w:right w:val="single" w:sz="4" w:space="0" w:color="auto"/>
            </w:tcBorders>
            <w:shd w:val="clear" w:color="auto" w:fill="auto"/>
            <w:noWrap/>
            <w:vAlign w:val="center"/>
            <w:hideMark/>
          </w:tcPr>
          <w:p w14:paraId="44C1E1F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602</w:t>
            </w:r>
          </w:p>
        </w:tc>
        <w:tc>
          <w:tcPr>
            <w:tcW w:w="818" w:type="dxa"/>
            <w:tcBorders>
              <w:top w:val="nil"/>
              <w:left w:val="nil"/>
              <w:bottom w:val="single" w:sz="4" w:space="0" w:color="auto"/>
              <w:right w:val="single" w:sz="4" w:space="0" w:color="auto"/>
            </w:tcBorders>
            <w:shd w:val="clear" w:color="auto" w:fill="auto"/>
            <w:noWrap/>
            <w:vAlign w:val="center"/>
            <w:hideMark/>
          </w:tcPr>
          <w:p w14:paraId="5D06FA0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602</w:t>
            </w:r>
          </w:p>
        </w:tc>
        <w:tc>
          <w:tcPr>
            <w:tcW w:w="827" w:type="dxa"/>
            <w:tcBorders>
              <w:top w:val="nil"/>
              <w:left w:val="nil"/>
              <w:bottom w:val="single" w:sz="4" w:space="0" w:color="auto"/>
              <w:right w:val="single" w:sz="8" w:space="0" w:color="auto"/>
            </w:tcBorders>
            <w:shd w:val="clear" w:color="auto" w:fill="auto"/>
            <w:noWrap/>
            <w:vAlign w:val="center"/>
            <w:hideMark/>
          </w:tcPr>
          <w:p w14:paraId="6FB2BFF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670</w:t>
            </w:r>
          </w:p>
        </w:tc>
      </w:tr>
      <w:tr w:rsidR="009B048E" w:rsidRPr="009B048E" w14:paraId="16C48A30"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82D72D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w:t>
            </w:r>
          </w:p>
        </w:tc>
        <w:tc>
          <w:tcPr>
            <w:tcW w:w="828" w:type="dxa"/>
            <w:tcBorders>
              <w:top w:val="nil"/>
              <w:left w:val="nil"/>
              <w:bottom w:val="single" w:sz="4" w:space="0" w:color="auto"/>
              <w:right w:val="single" w:sz="4" w:space="0" w:color="auto"/>
            </w:tcBorders>
            <w:shd w:val="clear" w:color="auto" w:fill="auto"/>
            <w:noWrap/>
            <w:vAlign w:val="center"/>
            <w:hideMark/>
          </w:tcPr>
          <w:p w14:paraId="029BE9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504</w:t>
            </w:r>
          </w:p>
        </w:tc>
        <w:tc>
          <w:tcPr>
            <w:tcW w:w="819" w:type="dxa"/>
            <w:tcBorders>
              <w:top w:val="nil"/>
              <w:left w:val="nil"/>
              <w:bottom w:val="single" w:sz="4" w:space="0" w:color="auto"/>
              <w:right w:val="single" w:sz="4" w:space="0" w:color="auto"/>
            </w:tcBorders>
            <w:shd w:val="clear" w:color="auto" w:fill="auto"/>
            <w:noWrap/>
            <w:vAlign w:val="center"/>
            <w:hideMark/>
          </w:tcPr>
          <w:p w14:paraId="3267A70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602</w:t>
            </w:r>
          </w:p>
        </w:tc>
        <w:tc>
          <w:tcPr>
            <w:tcW w:w="818" w:type="dxa"/>
            <w:tcBorders>
              <w:top w:val="nil"/>
              <w:left w:val="nil"/>
              <w:bottom w:val="single" w:sz="4" w:space="0" w:color="auto"/>
              <w:right w:val="single" w:sz="4" w:space="0" w:color="auto"/>
            </w:tcBorders>
            <w:shd w:val="clear" w:color="auto" w:fill="auto"/>
            <w:noWrap/>
            <w:vAlign w:val="center"/>
            <w:hideMark/>
          </w:tcPr>
          <w:p w14:paraId="4D7F153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602</w:t>
            </w:r>
          </w:p>
        </w:tc>
        <w:tc>
          <w:tcPr>
            <w:tcW w:w="818" w:type="dxa"/>
            <w:tcBorders>
              <w:top w:val="nil"/>
              <w:left w:val="nil"/>
              <w:bottom w:val="single" w:sz="4" w:space="0" w:color="auto"/>
              <w:right w:val="single" w:sz="4" w:space="0" w:color="auto"/>
            </w:tcBorders>
            <w:shd w:val="clear" w:color="auto" w:fill="auto"/>
            <w:noWrap/>
            <w:vAlign w:val="center"/>
            <w:hideMark/>
          </w:tcPr>
          <w:p w14:paraId="1F5E3B9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701</w:t>
            </w:r>
          </w:p>
        </w:tc>
        <w:tc>
          <w:tcPr>
            <w:tcW w:w="818" w:type="dxa"/>
            <w:tcBorders>
              <w:top w:val="nil"/>
              <w:left w:val="nil"/>
              <w:bottom w:val="single" w:sz="4" w:space="0" w:color="auto"/>
              <w:right w:val="single" w:sz="4" w:space="0" w:color="auto"/>
            </w:tcBorders>
            <w:shd w:val="clear" w:color="auto" w:fill="auto"/>
            <w:noWrap/>
            <w:vAlign w:val="center"/>
            <w:hideMark/>
          </w:tcPr>
          <w:p w14:paraId="7D20204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701</w:t>
            </w:r>
          </w:p>
        </w:tc>
        <w:tc>
          <w:tcPr>
            <w:tcW w:w="818" w:type="dxa"/>
            <w:tcBorders>
              <w:top w:val="nil"/>
              <w:left w:val="nil"/>
              <w:bottom w:val="single" w:sz="4" w:space="0" w:color="auto"/>
              <w:right w:val="single" w:sz="4" w:space="0" w:color="auto"/>
            </w:tcBorders>
            <w:shd w:val="clear" w:color="auto" w:fill="auto"/>
            <w:noWrap/>
            <w:vAlign w:val="center"/>
            <w:hideMark/>
          </w:tcPr>
          <w:p w14:paraId="54837EF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799</w:t>
            </w:r>
          </w:p>
        </w:tc>
        <w:tc>
          <w:tcPr>
            <w:tcW w:w="818" w:type="dxa"/>
            <w:tcBorders>
              <w:top w:val="nil"/>
              <w:left w:val="nil"/>
              <w:bottom w:val="single" w:sz="4" w:space="0" w:color="auto"/>
              <w:right w:val="single" w:sz="4" w:space="0" w:color="auto"/>
            </w:tcBorders>
            <w:shd w:val="clear" w:color="auto" w:fill="auto"/>
            <w:noWrap/>
            <w:vAlign w:val="center"/>
            <w:hideMark/>
          </w:tcPr>
          <w:p w14:paraId="53AA99A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799</w:t>
            </w:r>
          </w:p>
        </w:tc>
        <w:tc>
          <w:tcPr>
            <w:tcW w:w="818" w:type="dxa"/>
            <w:tcBorders>
              <w:top w:val="nil"/>
              <w:left w:val="nil"/>
              <w:bottom w:val="single" w:sz="4" w:space="0" w:color="auto"/>
              <w:right w:val="single" w:sz="4" w:space="0" w:color="auto"/>
            </w:tcBorders>
            <w:shd w:val="clear" w:color="auto" w:fill="auto"/>
            <w:noWrap/>
            <w:vAlign w:val="center"/>
            <w:hideMark/>
          </w:tcPr>
          <w:p w14:paraId="52D67AC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896</w:t>
            </w:r>
          </w:p>
        </w:tc>
        <w:tc>
          <w:tcPr>
            <w:tcW w:w="818" w:type="dxa"/>
            <w:tcBorders>
              <w:top w:val="nil"/>
              <w:left w:val="nil"/>
              <w:bottom w:val="single" w:sz="4" w:space="0" w:color="auto"/>
              <w:right w:val="single" w:sz="4" w:space="0" w:color="auto"/>
            </w:tcBorders>
            <w:shd w:val="clear" w:color="auto" w:fill="auto"/>
            <w:noWrap/>
            <w:vAlign w:val="center"/>
            <w:hideMark/>
          </w:tcPr>
          <w:p w14:paraId="09312AF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896</w:t>
            </w:r>
          </w:p>
        </w:tc>
        <w:tc>
          <w:tcPr>
            <w:tcW w:w="827" w:type="dxa"/>
            <w:tcBorders>
              <w:top w:val="nil"/>
              <w:left w:val="nil"/>
              <w:bottom w:val="single" w:sz="4" w:space="0" w:color="auto"/>
              <w:right w:val="single" w:sz="8" w:space="0" w:color="auto"/>
            </w:tcBorders>
            <w:shd w:val="clear" w:color="auto" w:fill="auto"/>
            <w:noWrap/>
            <w:vAlign w:val="center"/>
            <w:hideMark/>
          </w:tcPr>
          <w:p w14:paraId="3E4922B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993</w:t>
            </w:r>
          </w:p>
        </w:tc>
      </w:tr>
      <w:tr w:rsidR="009B048E" w:rsidRPr="009B048E" w14:paraId="6718BF10"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CF61B8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w:t>
            </w:r>
          </w:p>
        </w:tc>
        <w:tc>
          <w:tcPr>
            <w:tcW w:w="828" w:type="dxa"/>
            <w:tcBorders>
              <w:top w:val="nil"/>
              <w:left w:val="nil"/>
              <w:bottom w:val="single" w:sz="4" w:space="0" w:color="auto"/>
              <w:right w:val="single" w:sz="4" w:space="0" w:color="auto"/>
            </w:tcBorders>
            <w:shd w:val="clear" w:color="auto" w:fill="auto"/>
            <w:noWrap/>
            <w:vAlign w:val="center"/>
            <w:hideMark/>
          </w:tcPr>
          <w:p w14:paraId="588A8D1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882</w:t>
            </w:r>
          </w:p>
        </w:tc>
        <w:tc>
          <w:tcPr>
            <w:tcW w:w="819" w:type="dxa"/>
            <w:tcBorders>
              <w:top w:val="nil"/>
              <w:left w:val="nil"/>
              <w:bottom w:val="single" w:sz="4" w:space="0" w:color="auto"/>
              <w:right w:val="single" w:sz="4" w:space="0" w:color="auto"/>
            </w:tcBorders>
            <w:shd w:val="clear" w:color="auto" w:fill="auto"/>
            <w:noWrap/>
            <w:vAlign w:val="center"/>
            <w:hideMark/>
          </w:tcPr>
          <w:p w14:paraId="56547C8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1.042</w:t>
            </w:r>
          </w:p>
        </w:tc>
        <w:tc>
          <w:tcPr>
            <w:tcW w:w="818" w:type="dxa"/>
            <w:tcBorders>
              <w:top w:val="nil"/>
              <w:left w:val="nil"/>
              <w:bottom w:val="single" w:sz="4" w:space="0" w:color="auto"/>
              <w:right w:val="single" w:sz="4" w:space="0" w:color="auto"/>
            </w:tcBorders>
            <w:shd w:val="clear" w:color="auto" w:fill="auto"/>
            <w:noWrap/>
            <w:vAlign w:val="center"/>
            <w:hideMark/>
          </w:tcPr>
          <w:p w14:paraId="023A55E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1.042</w:t>
            </w:r>
          </w:p>
        </w:tc>
        <w:tc>
          <w:tcPr>
            <w:tcW w:w="818" w:type="dxa"/>
            <w:tcBorders>
              <w:top w:val="nil"/>
              <w:left w:val="nil"/>
              <w:bottom w:val="single" w:sz="4" w:space="0" w:color="auto"/>
              <w:right w:val="single" w:sz="4" w:space="0" w:color="auto"/>
            </w:tcBorders>
            <w:shd w:val="clear" w:color="auto" w:fill="auto"/>
            <w:noWrap/>
            <w:vAlign w:val="center"/>
            <w:hideMark/>
          </w:tcPr>
          <w:p w14:paraId="12FF743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1.202</w:t>
            </w:r>
          </w:p>
        </w:tc>
        <w:tc>
          <w:tcPr>
            <w:tcW w:w="818" w:type="dxa"/>
            <w:tcBorders>
              <w:top w:val="nil"/>
              <w:left w:val="nil"/>
              <w:bottom w:val="single" w:sz="4" w:space="0" w:color="auto"/>
              <w:right w:val="single" w:sz="4" w:space="0" w:color="auto"/>
            </w:tcBorders>
            <w:shd w:val="clear" w:color="auto" w:fill="auto"/>
            <w:noWrap/>
            <w:vAlign w:val="center"/>
            <w:hideMark/>
          </w:tcPr>
          <w:p w14:paraId="6D1A12E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1.202</w:t>
            </w:r>
          </w:p>
        </w:tc>
        <w:tc>
          <w:tcPr>
            <w:tcW w:w="818" w:type="dxa"/>
            <w:tcBorders>
              <w:top w:val="nil"/>
              <w:left w:val="nil"/>
              <w:bottom w:val="single" w:sz="4" w:space="0" w:color="auto"/>
              <w:right w:val="single" w:sz="4" w:space="0" w:color="auto"/>
            </w:tcBorders>
            <w:shd w:val="clear" w:color="auto" w:fill="auto"/>
            <w:noWrap/>
            <w:vAlign w:val="center"/>
            <w:hideMark/>
          </w:tcPr>
          <w:p w14:paraId="1C54569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1.363</w:t>
            </w:r>
          </w:p>
        </w:tc>
        <w:tc>
          <w:tcPr>
            <w:tcW w:w="818" w:type="dxa"/>
            <w:tcBorders>
              <w:top w:val="nil"/>
              <w:left w:val="nil"/>
              <w:bottom w:val="single" w:sz="4" w:space="0" w:color="auto"/>
              <w:right w:val="single" w:sz="4" w:space="0" w:color="auto"/>
            </w:tcBorders>
            <w:shd w:val="clear" w:color="auto" w:fill="auto"/>
            <w:noWrap/>
            <w:vAlign w:val="center"/>
            <w:hideMark/>
          </w:tcPr>
          <w:p w14:paraId="6A8A2ED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1.363</w:t>
            </w:r>
          </w:p>
        </w:tc>
        <w:tc>
          <w:tcPr>
            <w:tcW w:w="818" w:type="dxa"/>
            <w:tcBorders>
              <w:top w:val="nil"/>
              <w:left w:val="nil"/>
              <w:bottom w:val="single" w:sz="4" w:space="0" w:color="auto"/>
              <w:right w:val="single" w:sz="4" w:space="0" w:color="auto"/>
            </w:tcBorders>
            <w:shd w:val="clear" w:color="auto" w:fill="auto"/>
            <w:noWrap/>
            <w:vAlign w:val="center"/>
            <w:hideMark/>
          </w:tcPr>
          <w:p w14:paraId="5233444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1.520</w:t>
            </w:r>
          </w:p>
        </w:tc>
        <w:tc>
          <w:tcPr>
            <w:tcW w:w="818" w:type="dxa"/>
            <w:tcBorders>
              <w:top w:val="nil"/>
              <w:left w:val="nil"/>
              <w:bottom w:val="single" w:sz="4" w:space="0" w:color="auto"/>
              <w:right w:val="single" w:sz="4" w:space="0" w:color="auto"/>
            </w:tcBorders>
            <w:shd w:val="clear" w:color="auto" w:fill="auto"/>
            <w:noWrap/>
            <w:vAlign w:val="center"/>
            <w:hideMark/>
          </w:tcPr>
          <w:p w14:paraId="13CFE3D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1.520</w:t>
            </w:r>
          </w:p>
        </w:tc>
        <w:tc>
          <w:tcPr>
            <w:tcW w:w="827" w:type="dxa"/>
            <w:tcBorders>
              <w:top w:val="nil"/>
              <w:left w:val="nil"/>
              <w:bottom w:val="single" w:sz="4" w:space="0" w:color="auto"/>
              <w:right w:val="single" w:sz="8" w:space="0" w:color="auto"/>
            </w:tcBorders>
            <w:shd w:val="clear" w:color="auto" w:fill="auto"/>
            <w:noWrap/>
            <w:vAlign w:val="center"/>
            <w:hideMark/>
          </w:tcPr>
          <w:p w14:paraId="296371F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1.678</w:t>
            </w:r>
          </w:p>
        </w:tc>
      </w:tr>
      <w:tr w:rsidR="009B048E" w:rsidRPr="009B048E" w14:paraId="0F62E9D5"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B66C5F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1.460.000</w:t>
            </w:r>
          </w:p>
        </w:tc>
        <w:tc>
          <w:tcPr>
            <w:tcW w:w="828" w:type="dxa"/>
            <w:tcBorders>
              <w:top w:val="nil"/>
              <w:left w:val="nil"/>
              <w:bottom w:val="single" w:sz="4" w:space="0" w:color="auto"/>
              <w:right w:val="single" w:sz="4" w:space="0" w:color="auto"/>
            </w:tcBorders>
            <w:shd w:val="clear" w:color="auto" w:fill="auto"/>
            <w:noWrap/>
            <w:vAlign w:val="center"/>
            <w:hideMark/>
          </w:tcPr>
          <w:p w14:paraId="70C4956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1.215</w:t>
            </w:r>
          </w:p>
        </w:tc>
        <w:tc>
          <w:tcPr>
            <w:tcW w:w="819" w:type="dxa"/>
            <w:tcBorders>
              <w:top w:val="nil"/>
              <w:left w:val="nil"/>
              <w:bottom w:val="single" w:sz="4" w:space="0" w:color="auto"/>
              <w:right w:val="single" w:sz="4" w:space="0" w:color="auto"/>
            </w:tcBorders>
            <w:shd w:val="clear" w:color="auto" w:fill="auto"/>
            <w:noWrap/>
            <w:vAlign w:val="center"/>
            <w:hideMark/>
          </w:tcPr>
          <w:p w14:paraId="40A55F7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1.425</w:t>
            </w:r>
          </w:p>
        </w:tc>
        <w:tc>
          <w:tcPr>
            <w:tcW w:w="818" w:type="dxa"/>
            <w:tcBorders>
              <w:top w:val="nil"/>
              <w:left w:val="nil"/>
              <w:bottom w:val="single" w:sz="4" w:space="0" w:color="auto"/>
              <w:right w:val="single" w:sz="4" w:space="0" w:color="auto"/>
            </w:tcBorders>
            <w:shd w:val="clear" w:color="auto" w:fill="auto"/>
            <w:noWrap/>
            <w:vAlign w:val="center"/>
            <w:hideMark/>
          </w:tcPr>
          <w:p w14:paraId="234D705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1.425</w:t>
            </w:r>
          </w:p>
        </w:tc>
        <w:tc>
          <w:tcPr>
            <w:tcW w:w="818" w:type="dxa"/>
            <w:tcBorders>
              <w:top w:val="nil"/>
              <w:left w:val="nil"/>
              <w:bottom w:val="single" w:sz="4" w:space="0" w:color="auto"/>
              <w:right w:val="single" w:sz="4" w:space="0" w:color="auto"/>
            </w:tcBorders>
            <w:shd w:val="clear" w:color="auto" w:fill="auto"/>
            <w:noWrap/>
            <w:vAlign w:val="center"/>
            <w:hideMark/>
          </w:tcPr>
          <w:p w14:paraId="6CDC88D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1.637</w:t>
            </w:r>
          </w:p>
        </w:tc>
        <w:tc>
          <w:tcPr>
            <w:tcW w:w="818" w:type="dxa"/>
            <w:tcBorders>
              <w:top w:val="nil"/>
              <w:left w:val="nil"/>
              <w:bottom w:val="single" w:sz="4" w:space="0" w:color="auto"/>
              <w:right w:val="single" w:sz="4" w:space="0" w:color="auto"/>
            </w:tcBorders>
            <w:shd w:val="clear" w:color="auto" w:fill="auto"/>
            <w:noWrap/>
            <w:vAlign w:val="center"/>
            <w:hideMark/>
          </w:tcPr>
          <w:p w14:paraId="637A468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1.637</w:t>
            </w:r>
          </w:p>
        </w:tc>
        <w:tc>
          <w:tcPr>
            <w:tcW w:w="818" w:type="dxa"/>
            <w:tcBorders>
              <w:top w:val="nil"/>
              <w:left w:val="nil"/>
              <w:bottom w:val="single" w:sz="4" w:space="0" w:color="auto"/>
              <w:right w:val="single" w:sz="4" w:space="0" w:color="auto"/>
            </w:tcBorders>
            <w:shd w:val="clear" w:color="auto" w:fill="auto"/>
            <w:noWrap/>
            <w:vAlign w:val="center"/>
            <w:hideMark/>
          </w:tcPr>
          <w:p w14:paraId="64F1236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1.850</w:t>
            </w:r>
          </w:p>
        </w:tc>
        <w:tc>
          <w:tcPr>
            <w:tcW w:w="818" w:type="dxa"/>
            <w:tcBorders>
              <w:top w:val="nil"/>
              <w:left w:val="nil"/>
              <w:bottom w:val="single" w:sz="4" w:space="0" w:color="auto"/>
              <w:right w:val="single" w:sz="4" w:space="0" w:color="auto"/>
            </w:tcBorders>
            <w:shd w:val="clear" w:color="auto" w:fill="auto"/>
            <w:noWrap/>
            <w:vAlign w:val="center"/>
            <w:hideMark/>
          </w:tcPr>
          <w:p w14:paraId="11E714C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1.850</w:t>
            </w:r>
          </w:p>
        </w:tc>
        <w:tc>
          <w:tcPr>
            <w:tcW w:w="818" w:type="dxa"/>
            <w:tcBorders>
              <w:top w:val="nil"/>
              <w:left w:val="nil"/>
              <w:bottom w:val="single" w:sz="4" w:space="0" w:color="auto"/>
              <w:right w:val="single" w:sz="4" w:space="0" w:color="auto"/>
            </w:tcBorders>
            <w:shd w:val="clear" w:color="auto" w:fill="auto"/>
            <w:noWrap/>
            <w:vAlign w:val="center"/>
            <w:hideMark/>
          </w:tcPr>
          <w:p w14:paraId="69142C1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2.057</w:t>
            </w:r>
          </w:p>
        </w:tc>
        <w:tc>
          <w:tcPr>
            <w:tcW w:w="818" w:type="dxa"/>
            <w:tcBorders>
              <w:top w:val="nil"/>
              <w:left w:val="nil"/>
              <w:bottom w:val="single" w:sz="4" w:space="0" w:color="auto"/>
              <w:right w:val="single" w:sz="4" w:space="0" w:color="auto"/>
            </w:tcBorders>
            <w:shd w:val="clear" w:color="auto" w:fill="auto"/>
            <w:noWrap/>
            <w:vAlign w:val="center"/>
            <w:hideMark/>
          </w:tcPr>
          <w:p w14:paraId="45ED6C5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2.057</w:t>
            </w:r>
          </w:p>
        </w:tc>
        <w:tc>
          <w:tcPr>
            <w:tcW w:w="827" w:type="dxa"/>
            <w:tcBorders>
              <w:top w:val="nil"/>
              <w:left w:val="nil"/>
              <w:bottom w:val="single" w:sz="4" w:space="0" w:color="auto"/>
              <w:right w:val="single" w:sz="8" w:space="0" w:color="auto"/>
            </w:tcBorders>
            <w:shd w:val="clear" w:color="auto" w:fill="auto"/>
            <w:noWrap/>
            <w:vAlign w:val="center"/>
            <w:hideMark/>
          </w:tcPr>
          <w:p w14:paraId="40621F9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2.265</w:t>
            </w:r>
          </w:p>
        </w:tc>
      </w:tr>
      <w:tr w:rsidR="009B048E" w:rsidRPr="009B048E" w14:paraId="6F663191"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0B13B2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1.990.000</w:t>
            </w:r>
          </w:p>
        </w:tc>
        <w:tc>
          <w:tcPr>
            <w:tcW w:w="828" w:type="dxa"/>
            <w:tcBorders>
              <w:top w:val="nil"/>
              <w:left w:val="nil"/>
              <w:bottom w:val="single" w:sz="4" w:space="0" w:color="auto"/>
              <w:right w:val="single" w:sz="4" w:space="0" w:color="auto"/>
            </w:tcBorders>
            <w:shd w:val="clear" w:color="auto" w:fill="auto"/>
            <w:noWrap/>
            <w:vAlign w:val="center"/>
            <w:hideMark/>
          </w:tcPr>
          <w:p w14:paraId="0A37893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1.560</w:t>
            </w:r>
          </w:p>
        </w:tc>
        <w:tc>
          <w:tcPr>
            <w:tcW w:w="819" w:type="dxa"/>
            <w:tcBorders>
              <w:top w:val="nil"/>
              <w:left w:val="nil"/>
              <w:bottom w:val="single" w:sz="4" w:space="0" w:color="auto"/>
              <w:right w:val="single" w:sz="4" w:space="0" w:color="auto"/>
            </w:tcBorders>
            <w:shd w:val="clear" w:color="auto" w:fill="auto"/>
            <w:noWrap/>
            <w:vAlign w:val="center"/>
            <w:hideMark/>
          </w:tcPr>
          <w:p w14:paraId="0F9887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1.821</w:t>
            </w:r>
          </w:p>
        </w:tc>
        <w:tc>
          <w:tcPr>
            <w:tcW w:w="818" w:type="dxa"/>
            <w:tcBorders>
              <w:top w:val="nil"/>
              <w:left w:val="nil"/>
              <w:bottom w:val="single" w:sz="4" w:space="0" w:color="auto"/>
              <w:right w:val="single" w:sz="4" w:space="0" w:color="auto"/>
            </w:tcBorders>
            <w:shd w:val="clear" w:color="auto" w:fill="auto"/>
            <w:noWrap/>
            <w:vAlign w:val="center"/>
            <w:hideMark/>
          </w:tcPr>
          <w:p w14:paraId="69934F5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1.821</w:t>
            </w:r>
          </w:p>
        </w:tc>
        <w:tc>
          <w:tcPr>
            <w:tcW w:w="818" w:type="dxa"/>
            <w:tcBorders>
              <w:top w:val="nil"/>
              <w:left w:val="nil"/>
              <w:bottom w:val="single" w:sz="4" w:space="0" w:color="auto"/>
              <w:right w:val="single" w:sz="4" w:space="0" w:color="auto"/>
            </w:tcBorders>
            <w:shd w:val="clear" w:color="auto" w:fill="auto"/>
            <w:noWrap/>
            <w:vAlign w:val="center"/>
            <w:hideMark/>
          </w:tcPr>
          <w:p w14:paraId="53583AB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2.085</w:t>
            </w:r>
          </w:p>
        </w:tc>
        <w:tc>
          <w:tcPr>
            <w:tcW w:w="818" w:type="dxa"/>
            <w:tcBorders>
              <w:top w:val="nil"/>
              <w:left w:val="nil"/>
              <w:bottom w:val="single" w:sz="4" w:space="0" w:color="auto"/>
              <w:right w:val="single" w:sz="4" w:space="0" w:color="auto"/>
            </w:tcBorders>
            <w:shd w:val="clear" w:color="auto" w:fill="auto"/>
            <w:noWrap/>
            <w:vAlign w:val="center"/>
            <w:hideMark/>
          </w:tcPr>
          <w:p w14:paraId="7AD0499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2.085</w:t>
            </w:r>
          </w:p>
        </w:tc>
        <w:tc>
          <w:tcPr>
            <w:tcW w:w="818" w:type="dxa"/>
            <w:tcBorders>
              <w:top w:val="nil"/>
              <w:left w:val="nil"/>
              <w:bottom w:val="single" w:sz="4" w:space="0" w:color="auto"/>
              <w:right w:val="single" w:sz="4" w:space="0" w:color="auto"/>
            </w:tcBorders>
            <w:shd w:val="clear" w:color="auto" w:fill="auto"/>
            <w:noWrap/>
            <w:vAlign w:val="center"/>
            <w:hideMark/>
          </w:tcPr>
          <w:p w14:paraId="23A486B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2.349</w:t>
            </w:r>
          </w:p>
        </w:tc>
        <w:tc>
          <w:tcPr>
            <w:tcW w:w="818" w:type="dxa"/>
            <w:tcBorders>
              <w:top w:val="nil"/>
              <w:left w:val="nil"/>
              <w:bottom w:val="single" w:sz="4" w:space="0" w:color="auto"/>
              <w:right w:val="single" w:sz="4" w:space="0" w:color="auto"/>
            </w:tcBorders>
            <w:shd w:val="clear" w:color="auto" w:fill="auto"/>
            <w:noWrap/>
            <w:vAlign w:val="center"/>
            <w:hideMark/>
          </w:tcPr>
          <w:p w14:paraId="79D0F85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2.349</w:t>
            </w:r>
          </w:p>
        </w:tc>
        <w:tc>
          <w:tcPr>
            <w:tcW w:w="818" w:type="dxa"/>
            <w:tcBorders>
              <w:top w:val="nil"/>
              <w:left w:val="nil"/>
              <w:bottom w:val="single" w:sz="4" w:space="0" w:color="auto"/>
              <w:right w:val="single" w:sz="4" w:space="0" w:color="auto"/>
            </w:tcBorders>
            <w:shd w:val="clear" w:color="auto" w:fill="auto"/>
            <w:noWrap/>
            <w:vAlign w:val="center"/>
            <w:hideMark/>
          </w:tcPr>
          <w:p w14:paraId="60D4F87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2.607</w:t>
            </w:r>
          </w:p>
        </w:tc>
        <w:tc>
          <w:tcPr>
            <w:tcW w:w="818" w:type="dxa"/>
            <w:tcBorders>
              <w:top w:val="nil"/>
              <w:left w:val="nil"/>
              <w:bottom w:val="single" w:sz="4" w:space="0" w:color="auto"/>
              <w:right w:val="single" w:sz="4" w:space="0" w:color="auto"/>
            </w:tcBorders>
            <w:shd w:val="clear" w:color="auto" w:fill="auto"/>
            <w:noWrap/>
            <w:vAlign w:val="center"/>
            <w:hideMark/>
          </w:tcPr>
          <w:p w14:paraId="654D415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2.607</w:t>
            </w:r>
          </w:p>
        </w:tc>
        <w:tc>
          <w:tcPr>
            <w:tcW w:w="827" w:type="dxa"/>
            <w:tcBorders>
              <w:top w:val="nil"/>
              <w:left w:val="nil"/>
              <w:bottom w:val="single" w:sz="4" w:space="0" w:color="auto"/>
              <w:right w:val="single" w:sz="8" w:space="0" w:color="auto"/>
            </w:tcBorders>
            <w:shd w:val="clear" w:color="auto" w:fill="auto"/>
            <w:noWrap/>
            <w:vAlign w:val="center"/>
            <w:hideMark/>
          </w:tcPr>
          <w:p w14:paraId="5FD0FC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2.865</w:t>
            </w:r>
          </w:p>
        </w:tc>
      </w:tr>
      <w:tr w:rsidR="009B048E" w:rsidRPr="009B048E" w14:paraId="3876A077"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E8879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w:t>
            </w:r>
          </w:p>
        </w:tc>
        <w:tc>
          <w:tcPr>
            <w:tcW w:w="828" w:type="dxa"/>
            <w:tcBorders>
              <w:top w:val="nil"/>
              <w:left w:val="nil"/>
              <w:bottom w:val="single" w:sz="4" w:space="0" w:color="auto"/>
              <w:right w:val="single" w:sz="4" w:space="0" w:color="auto"/>
            </w:tcBorders>
            <w:shd w:val="clear" w:color="auto" w:fill="auto"/>
            <w:noWrap/>
            <w:vAlign w:val="center"/>
            <w:hideMark/>
          </w:tcPr>
          <w:p w14:paraId="14B80C9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2.125</w:t>
            </w:r>
          </w:p>
        </w:tc>
        <w:tc>
          <w:tcPr>
            <w:tcW w:w="819" w:type="dxa"/>
            <w:tcBorders>
              <w:top w:val="nil"/>
              <w:left w:val="nil"/>
              <w:bottom w:val="single" w:sz="4" w:space="0" w:color="auto"/>
              <w:right w:val="single" w:sz="4" w:space="0" w:color="auto"/>
            </w:tcBorders>
            <w:shd w:val="clear" w:color="auto" w:fill="auto"/>
            <w:noWrap/>
            <w:vAlign w:val="center"/>
            <w:hideMark/>
          </w:tcPr>
          <w:p w14:paraId="73C7FFF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2.464</w:t>
            </w:r>
          </w:p>
        </w:tc>
        <w:tc>
          <w:tcPr>
            <w:tcW w:w="818" w:type="dxa"/>
            <w:tcBorders>
              <w:top w:val="nil"/>
              <w:left w:val="nil"/>
              <w:bottom w:val="single" w:sz="4" w:space="0" w:color="auto"/>
              <w:right w:val="single" w:sz="4" w:space="0" w:color="auto"/>
            </w:tcBorders>
            <w:shd w:val="clear" w:color="auto" w:fill="auto"/>
            <w:noWrap/>
            <w:vAlign w:val="center"/>
            <w:hideMark/>
          </w:tcPr>
          <w:p w14:paraId="5AB4151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2.464</w:t>
            </w:r>
          </w:p>
        </w:tc>
        <w:tc>
          <w:tcPr>
            <w:tcW w:w="818" w:type="dxa"/>
            <w:tcBorders>
              <w:top w:val="nil"/>
              <w:left w:val="nil"/>
              <w:bottom w:val="single" w:sz="4" w:space="0" w:color="auto"/>
              <w:right w:val="single" w:sz="4" w:space="0" w:color="auto"/>
            </w:tcBorders>
            <w:shd w:val="clear" w:color="auto" w:fill="auto"/>
            <w:noWrap/>
            <w:vAlign w:val="center"/>
            <w:hideMark/>
          </w:tcPr>
          <w:p w14:paraId="4999727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2.809</w:t>
            </w:r>
          </w:p>
        </w:tc>
        <w:tc>
          <w:tcPr>
            <w:tcW w:w="818" w:type="dxa"/>
            <w:tcBorders>
              <w:top w:val="nil"/>
              <w:left w:val="nil"/>
              <w:bottom w:val="single" w:sz="4" w:space="0" w:color="auto"/>
              <w:right w:val="single" w:sz="4" w:space="0" w:color="auto"/>
            </w:tcBorders>
            <w:shd w:val="clear" w:color="auto" w:fill="auto"/>
            <w:noWrap/>
            <w:vAlign w:val="center"/>
            <w:hideMark/>
          </w:tcPr>
          <w:p w14:paraId="1EC8FCA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2.809</w:t>
            </w:r>
          </w:p>
        </w:tc>
        <w:tc>
          <w:tcPr>
            <w:tcW w:w="818" w:type="dxa"/>
            <w:tcBorders>
              <w:top w:val="nil"/>
              <w:left w:val="nil"/>
              <w:bottom w:val="single" w:sz="4" w:space="0" w:color="auto"/>
              <w:right w:val="single" w:sz="4" w:space="0" w:color="auto"/>
            </w:tcBorders>
            <w:shd w:val="clear" w:color="auto" w:fill="auto"/>
            <w:noWrap/>
            <w:vAlign w:val="center"/>
            <w:hideMark/>
          </w:tcPr>
          <w:p w14:paraId="1F922A3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3.156</w:t>
            </w:r>
          </w:p>
        </w:tc>
        <w:tc>
          <w:tcPr>
            <w:tcW w:w="818" w:type="dxa"/>
            <w:tcBorders>
              <w:top w:val="nil"/>
              <w:left w:val="nil"/>
              <w:bottom w:val="single" w:sz="4" w:space="0" w:color="auto"/>
              <w:right w:val="single" w:sz="4" w:space="0" w:color="auto"/>
            </w:tcBorders>
            <w:shd w:val="clear" w:color="auto" w:fill="auto"/>
            <w:noWrap/>
            <w:vAlign w:val="center"/>
            <w:hideMark/>
          </w:tcPr>
          <w:p w14:paraId="456AC17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3.156</w:t>
            </w:r>
          </w:p>
        </w:tc>
        <w:tc>
          <w:tcPr>
            <w:tcW w:w="818" w:type="dxa"/>
            <w:tcBorders>
              <w:top w:val="nil"/>
              <w:left w:val="nil"/>
              <w:bottom w:val="single" w:sz="4" w:space="0" w:color="auto"/>
              <w:right w:val="single" w:sz="4" w:space="0" w:color="auto"/>
            </w:tcBorders>
            <w:shd w:val="clear" w:color="auto" w:fill="auto"/>
            <w:noWrap/>
            <w:vAlign w:val="center"/>
            <w:hideMark/>
          </w:tcPr>
          <w:p w14:paraId="2B8C0C1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3.492</w:t>
            </w:r>
          </w:p>
        </w:tc>
        <w:tc>
          <w:tcPr>
            <w:tcW w:w="818" w:type="dxa"/>
            <w:tcBorders>
              <w:top w:val="nil"/>
              <w:left w:val="nil"/>
              <w:bottom w:val="single" w:sz="4" w:space="0" w:color="auto"/>
              <w:right w:val="single" w:sz="4" w:space="0" w:color="auto"/>
            </w:tcBorders>
            <w:shd w:val="clear" w:color="auto" w:fill="auto"/>
            <w:noWrap/>
            <w:vAlign w:val="center"/>
            <w:hideMark/>
          </w:tcPr>
          <w:p w14:paraId="36B92B8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3.492</w:t>
            </w:r>
          </w:p>
        </w:tc>
        <w:tc>
          <w:tcPr>
            <w:tcW w:w="827" w:type="dxa"/>
            <w:tcBorders>
              <w:top w:val="nil"/>
              <w:left w:val="nil"/>
              <w:bottom w:val="single" w:sz="4" w:space="0" w:color="auto"/>
              <w:right w:val="single" w:sz="8" w:space="0" w:color="auto"/>
            </w:tcBorders>
            <w:shd w:val="clear" w:color="auto" w:fill="auto"/>
            <w:noWrap/>
            <w:vAlign w:val="center"/>
            <w:hideMark/>
          </w:tcPr>
          <w:p w14:paraId="78C8552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3.829</w:t>
            </w:r>
          </w:p>
        </w:tc>
      </w:tr>
      <w:tr w:rsidR="009B048E" w:rsidRPr="009B048E" w14:paraId="1C444394"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9F6C82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4.910.000</w:t>
            </w:r>
          </w:p>
        </w:tc>
        <w:tc>
          <w:tcPr>
            <w:tcW w:w="828" w:type="dxa"/>
            <w:tcBorders>
              <w:top w:val="nil"/>
              <w:left w:val="nil"/>
              <w:bottom w:val="single" w:sz="4" w:space="0" w:color="auto"/>
              <w:right w:val="single" w:sz="4" w:space="0" w:color="auto"/>
            </w:tcBorders>
            <w:shd w:val="clear" w:color="auto" w:fill="auto"/>
            <w:noWrap/>
            <w:vAlign w:val="center"/>
            <w:hideMark/>
          </w:tcPr>
          <w:p w14:paraId="4B6A43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3.232</w:t>
            </w:r>
          </w:p>
        </w:tc>
        <w:tc>
          <w:tcPr>
            <w:tcW w:w="819" w:type="dxa"/>
            <w:tcBorders>
              <w:top w:val="nil"/>
              <w:left w:val="nil"/>
              <w:bottom w:val="single" w:sz="4" w:space="0" w:color="auto"/>
              <w:right w:val="single" w:sz="4" w:space="0" w:color="auto"/>
            </w:tcBorders>
            <w:shd w:val="clear" w:color="auto" w:fill="auto"/>
            <w:noWrap/>
            <w:vAlign w:val="center"/>
            <w:hideMark/>
          </w:tcPr>
          <w:p w14:paraId="469D5E1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3.717</w:t>
            </w:r>
          </w:p>
        </w:tc>
        <w:tc>
          <w:tcPr>
            <w:tcW w:w="818" w:type="dxa"/>
            <w:tcBorders>
              <w:top w:val="nil"/>
              <w:left w:val="nil"/>
              <w:bottom w:val="single" w:sz="4" w:space="0" w:color="auto"/>
              <w:right w:val="single" w:sz="4" w:space="0" w:color="auto"/>
            </w:tcBorders>
            <w:shd w:val="clear" w:color="auto" w:fill="auto"/>
            <w:noWrap/>
            <w:vAlign w:val="center"/>
            <w:hideMark/>
          </w:tcPr>
          <w:p w14:paraId="1E2E844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3.717</w:t>
            </w:r>
          </w:p>
        </w:tc>
        <w:tc>
          <w:tcPr>
            <w:tcW w:w="818" w:type="dxa"/>
            <w:tcBorders>
              <w:top w:val="nil"/>
              <w:left w:val="nil"/>
              <w:bottom w:val="single" w:sz="4" w:space="0" w:color="auto"/>
              <w:right w:val="single" w:sz="4" w:space="0" w:color="auto"/>
            </w:tcBorders>
            <w:shd w:val="clear" w:color="auto" w:fill="auto"/>
            <w:noWrap/>
            <w:vAlign w:val="center"/>
            <w:hideMark/>
          </w:tcPr>
          <w:p w14:paraId="7996347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4.212</w:t>
            </w:r>
          </w:p>
        </w:tc>
        <w:tc>
          <w:tcPr>
            <w:tcW w:w="818" w:type="dxa"/>
            <w:tcBorders>
              <w:top w:val="nil"/>
              <w:left w:val="nil"/>
              <w:bottom w:val="single" w:sz="4" w:space="0" w:color="auto"/>
              <w:right w:val="single" w:sz="4" w:space="0" w:color="auto"/>
            </w:tcBorders>
            <w:shd w:val="clear" w:color="auto" w:fill="auto"/>
            <w:noWrap/>
            <w:vAlign w:val="center"/>
            <w:hideMark/>
          </w:tcPr>
          <w:p w14:paraId="1266D54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4.212</w:t>
            </w:r>
          </w:p>
        </w:tc>
        <w:tc>
          <w:tcPr>
            <w:tcW w:w="818" w:type="dxa"/>
            <w:tcBorders>
              <w:top w:val="nil"/>
              <w:left w:val="nil"/>
              <w:bottom w:val="single" w:sz="4" w:space="0" w:color="auto"/>
              <w:right w:val="single" w:sz="4" w:space="0" w:color="auto"/>
            </w:tcBorders>
            <w:shd w:val="clear" w:color="auto" w:fill="auto"/>
            <w:noWrap/>
            <w:vAlign w:val="center"/>
            <w:hideMark/>
          </w:tcPr>
          <w:p w14:paraId="0E10D2F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4.711</w:t>
            </w:r>
          </w:p>
        </w:tc>
        <w:tc>
          <w:tcPr>
            <w:tcW w:w="818" w:type="dxa"/>
            <w:tcBorders>
              <w:top w:val="nil"/>
              <w:left w:val="nil"/>
              <w:bottom w:val="single" w:sz="4" w:space="0" w:color="auto"/>
              <w:right w:val="single" w:sz="4" w:space="0" w:color="auto"/>
            </w:tcBorders>
            <w:shd w:val="clear" w:color="auto" w:fill="auto"/>
            <w:noWrap/>
            <w:vAlign w:val="center"/>
            <w:hideMark/>
          </w:tcPr>
          <w:p w14:paraId="367952B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4.711</w:t>
            </w:r>
          </w:p>
        </w:tc>
        <w:tc>
          <w:tcPr>
            <w:tcW w:w="818" w:type="dxa"/>
            <w:tcBorders>
              <w:top w:val="nil"/>
              <w:left w:val="nil"/>
              <w:bottom w:val="single" w:sz="4" w:space="0" w:color="auto"/>
              <w:right w:val="single" w:sz="4" w:space="0" w:color="auto"/>
            </w:tcBorders>
            <w:shd w:val="clear" w:color="auto" w:fill="auto"/>
            <w:noWrap/>
            <w:vAlign w:val="center"/>
            <w:hideMark/>
          </w:tcPr>
          <w:p w14:paraId="67666D2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5.193</w:t>
            </w:r>
          </w:p>
        </w:tc>
        <w:tc>
          <w:tcPr>
            <w:tcW w:w="818" w:type="dxa"/>
            <w:tcBorders>
              <w:top w:val="nil"/>
              <w:left w:val="nil"/>
              <w:bottom w:val="single" w:sz="4" w:space="0" w:color="auto"/>
              <w:right w:val="single" w:sz="4" w:space="0" w:color="auto"/>
            </w:tcBorders>
            <w:shd w:val="clear" w:color="auto" w:fill="auto"/>
            <w:noWrap/>
            <w:vAlign w:val="center"/>
            <w:hideMark/>
          </w:tcPr>
          <w:p w14:paraId="5F75452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5.193</w:t>
            </w:r>
          </w:p>
        </w:tc>
        <w:tc>
          <w:tcPr>
            <w:tcW w:w="827" w:type="dxa"/>
            <w:tcBorders>
              <w:top w:val="nil"/>
              <w:left w:val="nil"/>
              <w:bottom w:val="single" w:sz="4" w:space="0" w:color="auto"/>
              <w:right w:val="single" w:sz="8" w:space="0" w:color="auto"/>
            </w:tcBorders>
            <w:shd w:val="clear" w:color="auto" w:fill="auto"/>
            <w:noWrap/>
            <w:vAlign w:val="center"/>
            <w:hideMark/>
          </w:tcPr>
          <w:p w14:paraId="30EA016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5.675</w:t>
            </w:r>
          </w:p>
        </w:tc>
      </w:tr>
      <w:tr w:rsidR="009B048E" w:rsidRPr="009B048E" w14:paraId="2232E068"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1E14DF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9.820.000</w:t>
            </w:r>
          </w:p>
        </w:tc>
        <w:tc>
          <w:tcPr>
            <w:tcW w:w="828" w:type="dxa"/>
            <w:tcBorders>
              <w:top w:val="nil"/>
              <w:left w:val="nil"/>
              <w:bottom w:val="single" w:sz="4" w:space="0" w:color="auto"/>
              <w:right w:val="single" w:sz="4" w:space="0" w:color="auto"/>
            </w:tcBorders>
            <w:shd w:val="clear" w:color="auto" w:fill="auto"/>
            <w:noWrap/>
            <w:vAlign w:val="center"/>
            <w:hideMark/>
          </w:tcPr>
          <w:p w14:paraId="3B790EB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5.654</w:t>
            </w:r>
          </w:p>
        </w:tc>
        <w:tc>
          <w:tcPr>
            <w:tcW w:w="819" w:type="dxa"/>
            <w:tcBorders>
              <w:top w:val="nil"/>
              <w:left w:val="nil"/>
              <w:bottom w:val="single" w:sz="4" w:space="0" w:color="auto"/>
              <w:right w:val="single" w:sz="4" w:space="0" w:color="auto"/>
            </w:tcBorders>
            <w:shd w:val="clear" w:color="auto" w:fill="auto"/>
            <w:noWrap/>
            <w:vAlign w:val="center"/>
            <w:hideMark/>
          </w:tcPr>
          <w:p w14:paraId="2E356FD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6.429</w:t>
            </w:r>
          </w:p>
        </w:tc>
        <w:tc>
          <w:tcPr>
            <w:tcW w:w="818" w:type="dxa"/>
            <w:tcBorders>
              <w:top w:val="nil"/>
              <w:left w:val="nil"/>
              <w:bottom w:val="single" w:sz="4" w:space="0" w:color="auto"/>
              <w:right w:val="single" w:sz="4" w:space="0" w:color="auto"/>
            </w:tcBorders>
            <w:shd w:val="clear" w:color="auto" w:fill="auto"/>
            <w:noWrap/>
            <w:vAlign w:val="center"/>
            <w:hideMark/>
          </w:tcPr>
          <w:p w14:paraId="5310B69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6.429</w:t>
            </w:r>
          </w:p>
        </w:tc>
        <w:tc>
          <w:tcPr>
            <w:tcW w:w="818" w:type="dxa"/>
            <w:tcBorders>
              <w:top w:val="nil"/>
              <w:left w:val="nil"/>
              <w:bottom w:val="single" w:sz="4" w:space="0" w:color="auto"/>
              <w:right w:val="single" w:sz="4" w:space="0" w:color="auto"/>
            </w:tcBorders>
            <w:shd w:val="clear" w:color="auto" w:fill="auto"/>
            <w:noWrap/>
            <w:vAlign w:val="center"/>
            <w:hideMark/>
          </w:tcPr>
          <w:p w14:paraId="433A9C9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7.227</w:t>
            </w:r>
          </w:p>
        </w:tc>
        <w:tc>
          <w:tcPr>
            <w:tcW w:w="818" w:type="dxa"/>
            <w:tcBorders>
              <w:top w:val="nil"/>
              <w:left w:val="nil"/>
              <w:bottom w:val="single" w:sz="4" w:space="0" w:color="auto"/>
              <w:right w:val="single" w:sz="4" w:space="0" w:color="auto"/>
            </w:tcBorders>
            <w:shd w:val="clear" w:color="auto" w:fill="auto"/>
            <w:noWrap/>
            <w:vAlign w:val="center"/>
            <w:hideMark/>
          </w:tcPr>
          <w:p w14:paraId="3A9755B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7.227</w:t>
            </w:r>
          </w:p>
        </w:tc>
        <w:tc>
          <w:tcPr>
            <w:tcW w:w="818" w:type="dxa"/>
            <w:tcBorders>
              <w:top w:val="nil"/>
              <w:left w:val="nil"/>
              <w:bottom w:val="single" w:sz="4" w:space="0" w:color="auto"/>
              <w:right w:val="single" w:sz="4" w:space="0" w:color="auto"/>
            </w:tcBorders>
            <w:shd w:val="clear" w:color="auto" w:fill="auto"/>
            <w:noWrap/>
            <w:vAlign w:val="center"/>
            <w:hideMark/>
          </w:tcPr>
          <w:p w14:paraId="5ABFC15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8.037</w:t>
            </w:r>
          </w:p>
        </w:tc>
        <w:tc>
          <w:tcPr>
            <w:tcW w:w="818" w:type="dxa"/>
            <w:tcBorders>
              <w:top w:val="nil"/>
              <w:left w:val="nil"/>
              <w:bottom w:val="single" w:sz="4" w:space="0" w:color="auto"/>
              <w:right w:val="single" w:sz="4" w:space="0" w:color="auto"/>
            </w:tcBorders>
            <w:shd w:val="clear" w:color="auto" w:fill="auto"/>
            <w:noWrap/>
            <w:vAlign w:val="center"/>
            <w:hideMark/>
          </w:tcPr>
          <w:p w14:paraId="0969167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8.037</w:t>
            </w:r>
          </w:p>
        </w:tc>
        <w:tc>
          <w:tcPr>
            <w:tcW w:w="818" w:type="dxa"/>
            <w:tcBorders>
              <w:top w:val="nil"/>
              <w:left w:val="nil"/>
              <w:bottom w:val="single" w:sz="4" w:space="0" w:color="auto"/>
              <w:right w:val="single" w:sz="4" w:space="0" w:color="auto"/>
            </w:tcBorders>
            <w:shd w:val="clear" w:color="auto" w:fill="auto"/>
            <w:noWrap/>
            <w:vAlign w:val="center"/>
            <w:hideMark/>
          </w:tcPr>
          <w:p w14:paraId="1F90011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8.815</w:t>
            </w:r>
          </w:p>
        </w:tc>
        <w:tc>
          <w:tcPr>
            <w:tcW w:w="818" w:type="dxa"/>
            <w:tcBorders>
              <w:top w:val="nil"/>
              <w:left w:val="nil"/>
              <w:bottom w:val="single" w:sz="4" w:space="0" w:color="auto"/>
              <w:right w:val="single" w:sz="4" w:space="0" w:color="auto"/>
            </w:tcBorders>
            <w:shd w:val="clear" w:color="auto" w:fill="auto"/>
            <w:noWrap/>
            <w:vAlign w:val="center"/>
            <w:hideMark/>
          </w:tcPr>
          <w:p w14:paraId="7285AC3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8.815</w:t>
            </w:r>
          </w:p>
        </w:tc>
        <w:tc>
          <w:tcPr>
            <w:tcW w:w="827" w:type="dxa"/>
            <w:tcBorders>
              <w:top w:val="nil"/>
              <w:left w:val="nil"/>
              <w:bottom w:val="single" w:sz="4" w:space="0" w:color="auto"/>
              <w:right w:val="single" w:sz="8" w:space="0" w:color="auto"/>
            </w:tcBorders>
            <w:shd w:val="clear" w:color="auto" w:fill="auto"/>
            <w:noWrap/>
            <w:vAlign w:val="center"/>
            <w:hideMark/>
          </w:tcPr>
          <w:p w14:paraId="0D2D697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9.592</w:t>
            </w:r>
          </w:p>
        </w:tc>
      </w:tr>
      <w:tr w:rsidR="009B048E" w:rsidRPr="009B048E" w14:paraId="085D3E44"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4D7ACC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14.730.000</w:t>
            </w:r>
          </w:p>
        </w:tc>
        <w:tc>
          <w:tcPr>
            <w:tcW w:w="828" w:type="dxa"/>
            <w:tcBorders>
              <w:top w:val="nil"/>
              <w:left w:val="nil"/>
              <w:bottom w:val="single" w:sz="4" w:space="0" w:color="auto"/>
              <w:right w:val="single" w:sz="4" w:space="0" w:color="auto"/>
            </w:tcBorders>
            <w:shd w:val="clear" w:color="auto" w:fill="auto"/>
            <w:noWrap/>
            <w:vAlign w:val="center"/>
            <w:hideMark/>
          </w:tcPr>
          <w:p w14:paraId="310C349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7.842</w:t>
            </w:r>
          </w:p>
        </w:tc>
        <w:tc>
          <w:tcPr>
            <w:tcW w:w="819" w:type="dxa"/>
            <w:tcBorders>
              <w:top w:val="nil"/>
              <w:left w:val="nil"/>
              <w:bottom w:val="single" w:sz="4" w:space="0" w:color="auto"/>
              <w:right w:val="single" w:sz="4" w:space="0" w:color="auto"/>
            </w:tcBorders>
            <w:shd w:val="clear" w:color="auto" w:fill="auto"/>
            <w:noWrap/>
            <w:vAlign w:val="center"/>
            <w:hideMark/>
          </w:tcPr>
          <w:p w14:paraId="3C499C8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8.857</w:t>
            </w:r>
          </w:p>
        </w:tc>
        <w:tc>
          <w:tcPr>
            <w:tcW w:w="818" w:type="dxa"/>
            <w:tcBorders>
              <w:top w:val="nil"/>
              <w:left w:val="nil"/>
              <w:bottom w:val="single" w:sz="4" w:space="0" w:color="auto"/>
              <w:right w:val="single" w:sz="4" w:space="0" w:color="auto"/>
            </w:tcBorders>
            <w:shd w:val="clear" w:color="auto" w:fill="auto"/>
            <w:noWrap/>
            <w:vAlign w:val="center"/>
            <w:hideMark/>
          </w:tcPr>
          <w:p w14:paraId="6F07D36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8.857</w:t>
            </w:r>
          </w:p>
        </w:tc>
        <w:tc>
          <w:tcPr>
            <w:tcW w:w="818" w:type="dxa"/>
            <w:tcBorders>
              <w:top w:val="nil"/>
              <w:left w:val="nil"/>
              <w:bottom w:val="single" w:sz="4" w:space="0" w:color="auto"/>
              <w:right w:val="single" w:sz="4" w:space="0" w:color="auto"/>
            </w:tcBorders>
            <w:shd w:val="clear" w:color="auto" w:fill="auto"/>
            <w:noWrap/>
            <w:vAlign w:val="center"/>
            <w:hideMark/>
          </w:tcPr>
          <w:p w14:paraId="1A4695E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9.912</w:t>
            </w:r>
          </w:p>
        </w:tc>
        <w:tc>
          <w:tcPr>
            <w:tcW w:w="818" w:type="dxa"/>
            <w:tcBorders>
              <w:top w:val="nil"/>
              <w:left w:val="nil"/>
              <w:bottom w:val="single" w:sz="4" w:space="0" w:color="auto"/>
              <w:right w:val="single" w:sz="4" w:space="0" w:color="auto"/>
            </w:tcBorders>
            <w:shd w:val="clear" w:color="auto" w:fill="auto"/>
            <w:noWrap/>
            <w:vAlign w:val="center"/>
            <w:hideMark/>
          </w:tcPr>
          <w:p w14:paraId="20F267D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9.912</w:t>
            </w:r>
          </w:p>
        </w:tc>
        <w:tc>
          <w:tcPr>
            <w:tcW w:w="818" w:type="dxa"/>
            <w:tcBorders>
              <w:top w:val="nil"/>
              <w:left w:val="nil"/>
              <w:bottom w:val="single" w:sz="4" w:space="0" w:color="auto"/>
              <w:right w:val="single" w:sz="4" w:space="0" w:color="auto"/>
            </w:tcBorders>
            <w:shd w:val="clear" w:color="auto" w:fill="auto"/>
            <w:noWrap/>
            <w:vAlign w:val="center"/>
            <w:hideMark/>
          </w:tcPr>
          <w:p w14:paraId="0E8736B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10.984</w:t>
            </w:r>
          </w:p>
        </w:tc>
        <w:tc>
          <w:tcPr>
            <w:tcW w:w="818" w:type="dxa"/>
            <w:tcBorders>
              <w:top w:val="nil"/>
              <w:left w:val="nil"/>
              <w:bottom w:val="single" w:sz="4" w:space="0" w:color="auto"/>
              <w:right w:val="single" w:sz="4" w:space="0" w:color="auto"/>
            </w:tcBorders>
            <w:shd w:val="clear" w:color="auto" w:fill="auto"/>
            <w:noWrap/>
            <w:vAlign w:val="center"/>
            <w:hideMark/>
          </w:tcPr>
          <w:p w14:paraId="744A00F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10.984</w:t>
            </w:r>
          </w:p>
        </w:tc>
        <w:tc>
          <w:tcPr>
            <w:tcW w:w="818" w:type="dxa"/>
            <w:tcBorders>
              <w:top w:val="nil"/>
              <w:left w:val="nil"/>
              <w:bottom w:val="single" w:sz="4" w:space="0" w:color="auto"/>
              <w:right w:val="single" w:sz="4" w:space="0" w:color="auto"/>
            </w:tcBorders>
            <w:shd w:val="clear" w:color="auto" w:fill="auto"/>
            <w:noWrap/>
            <w:vAlign w:val="center"/>
            <w:hideMark/>
          </w:tcPr>
          <w:p w14:paraId="5614B7D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12.012</w:t>
            </w:r>
          </w:p>
        </w:tc>
        <w:tc>
          <w:tcPr>
            <w:tcW w:w="818" w:type="dxa"/>
            <w:tcBorders>
              <w:top w:val="nil"/>
              <w:left w:val="nil"/>
              <w:bottom w:val="single" w:sz="4" w:space="0" w:color="auto"/>
              <w:right w:val="single" w:sz="4" w:space="0" w:color="auto"/>
            </w:tcBorders>
            <w:shd w:val="clear" w:color="auto" w:fill="auto"/>
            <w:noWrap/>
            <w:vAlign w:val="center"/>
            <w:hideMark/>
          </w:tcPr>
          <w:p w14:paraId="73DD62F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12.012</w:t>
            </w:r>
          </w:p>
        </w:tc>
        <w:tc>
          <w:tcPr>
            <w:tcW w:w="827" w:type="dxa"/>
            <w:tcBorders>
              <w:top w:val="nil"/>
              <w:left w:val="nil"/>
              <w:bottom w:val="single" w:sz="4" w:space="0" w:color="auto"/>
              <w:right w:val="single" w:sz="8" w:space="0" w:color="auto"/>
            </w:tcBorders>
            <w:shd w:val="clear" w:color="auto" w:fill="auto"/>
            <w:noWrap/>
            <w:vAlign w:val="center"/>
            <w:hideMark/>
          </w:tcPr>
          <w:p w14:paraId="0F2B3A0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13.039</w:t>
            </w:r>
          </w:p>
        </w:tc>
      </w:tr>
      <w:tr w:rsidR="009B048E" w:rsidRPr="009B048E" w14:paraId="042BC51E"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C2A5A8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19.910.000</w:t>
            </w:r>
          </w:p>
        </w:tc>
        <w:tc>
          <w:tcPr>
            <w:tcW w:w="828" w:type="dxa"/>
            <w:tcBorders>
              <w:top w:val="nil"/>
              <w:left w:val="nil"/>
              <w:bottom w:val="single" w:sz="4" w:space="0" w:color="auto"/>
              <w:right w:val="single" w:sz="4" w:space="0" w:color="auto"/>
            </w:tcBorders>
            <w:shd w:val="clear" w:color="auto" w:fill="auto"/>
            <w:noWrap/>
            <w:vAlign w:val="center"/>
            <w:hideMark/>
          </w:tcPr>
          <w:p w14:paraId="7FDF736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9.998</w:t>
            </w:r>
          </w:p>
        </w:tc>
        <w:tc>
          <w:tcPr>
            <w:tcW w:w="819" w:type="dxa"/>
            <w:tcBorders>
              <w:top w:val="nil"/>
              <w:left w:val="nil"/>
              <w:bottom w:val="single" w:sz="4" w:space="0" w:color="auto"/>
              <w:right w:val="single" w:sz="4" w:space="0" w:color="auto"/>
            </w:tcBorders>
            <w:shd w:val="clear" w:color="auto" w:fill="auto"/>
            <w:noWrap/>
            <w:vAlign w:val="center"/>
            <w:hideMark/>
          </w:tcPr>
          <w:p w14:paraId="3A5B6DE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11.237</w:t>
            </w:r>
          </w:p>
        </w:tc>
        <w:tc>
          <w:tcPr>
            <w:tcW w:w="818" w:type="dxa"/>
            <w:tcBorders>
              <w:top w:val="nil"/>
              <w:left w:val="nil"/>
              <w:bottom w:val="single" w:sz="4" w:space="0" w:color="auto"/>
              <w:right w:val="single" w:sz="4" w:space="0" w:color="auto"/>
            </w:tcBorders>
            <w:shd w:val="clear" w:color="auto" w:fill="auto"/>
            <w:noWrap/>
            <w:vAlign w:val="center"/>
            <w:hideMark/>
          </w:tcPr>
          <w:p w14:paraId="6094A41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11.237</w:t>
            </w:r>
          </w:p>
        </w:tc>
        <w:tc>
          <w:tcPr>
            <w:tcW w:w="818" w:type="dxa"/>
            <w:tcBorders>
              <w:top w:val="nil"/>
              <w:left w:val="nil"/>
              <w:bottom w:val="single" w:sz="4" w:space="0" w:color="auto"/>
              <w:right w:val="single" w:sz="4" w:space="0" w:color="auto"/>
            </w:tcBorders>
            <w:shd w:val="clear" w:color="auto" w:fill="auto"/>
            <w:noWrap/>
            <w:vAlign w:val="center"/>
            <w:hideMark/>
          </w:tcPr>
          <w:p w14:paraId="4166F5E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12.532</w:t>
            </w:r>
          </w:p>
        </w:tc>
        <w:tc>
          <w:tcPr>
            <w:tcW w:w="818" w:type="dxa"/>
            <w:tcBorders>
              <w:top w:val="nil"/>
              <w:left w:val="nil"/>
              <w:bottom w:val="single" w:sz="4" w:space="0" w:color="auto"/>
              <w:right w:val="single" w:sz="4" w:space="0" w:color="auto"/>
            </w:tcBorders>
            <w:shd w:val="clear" w:color="auto" w:fill="auto"/>
            <w:noWrap/>
            <w:vAlign w:val="center"/>
            <w:hideMark/>
          </w:tcPr>
          <w:p w14:paraId="25F4243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12.532</w:t>
            </w:r>
          </w:p>
        </w:tc>
        <w:tc>
          <w:tcPr>
            <w:tcW w:w="818" w:type="dxa"/>
            <w:tcBorders>
              <w:top w:val="nil"/>
              <w:left w:val="nil"/>
              <w:bottom w:val="single" w:sz="4" w:space="0" w:color="auto"/>
              <w:right w:val="single" w:sz="4" w:space="0" w:color="auto"/>
            </w:tcBorders>
            <w:shd w:val="clear" w:color="auto" w:fill="auto"/>
            <w:noWrap/>
            <w:vAlign w:val="center"/>
            <w:hideMark/>
          </w:tcPr>
          <w:p w14:paraId="221F0E0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13.853</w:t>
            </w:r>
          </w:p>
        </w:tc>
        <w:tc>
          <w:tcPr>
            <w:tcW w:w="818" w:type="dxa"/>
            <w:tcBorders>
              <w:top w:val="nil"/>
              <w:left w:val="nil"/>
              <w:bottom w:val="single" w:sz="4" w:space="0" w:color="auto"/>
              <w:right w:val="single" w:sz="4" w:space="0" w:color="auto"/>
            </w:tcBorders>
            <w:shd w:val="clear" w:color="auto" w:fill="auto"/>
            <w:noWrap/>
            <w:vAlign w:val="center"/>
            <w:hideMark/>
          </w:tcPr>
          <w:p w14:paraId="1C6A028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13.853</w:t>
            </w:r>
          </w:p>
        </w:tc>
        <w:tc>
          <w:tcPr>
            <w:tcW w:w="818" w:type="dxa"/>
            <w:tcBorders>
              <w:top w:val="nil"/>
              <w:left w:val="nil"/>
              <w:bottom w:val="single" w:sz="4" w:space="0" w:color="auto"/>
              <w:right w:val="single" w:sz="4" w:space="0" w:color="auto"/>
            </w:tcBorders>
            <w:shd w:val="clear" w:color="auto" w:fill="auto"/>
            <w:noWrap/>
            <w:vAlign w:val="center"/>
            <w:hideMark/>
          </w:tcPr>
          <w:p w14:paraId="29EFC2A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15.116</w:t>
            </w:r>
          </w:p>
        </w:tc>
        <w:tc>
          <w:tcPr>
            <w:tcW w:w="818" w:type="dxa"/>
            <w:tcBorders>
              <w:top w:val="nil"/>
              <w:left w:val="nil"/>
              <w:bottom w:val="single" w:sz="4" w:space="0" w:color="auto"/>
              <w:right w:val="single" w:sz="4" w:space="0" w:color="auto"/>
            </w:tcBorders>
            <w:shd w:val="clear" w:color="auto" w:fill="auto"/>
            <w:noWrap/>
            <w:vAlign w:val="center"/>
            <w:hideMark/>
          </w:tcPr>
          <w:p w14:paraId="6E0BFAD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15.116</w:t>
            </w:r>
          </w:p>
        </w:tc>
        <w:tc>
          <w:tcPr>
            <w:tcW w:w="827" w:type="dxa"/>
            <w:tcBorders>
              <w:top w:val="nil"/>
              <w:left w:val="nil"/>
              <w:bottom w:val="single" w:sz="4" w:space="0" w:color="auto"/>
              <w:right w:val="single" w:sz="8" w:space="0" w:color="auto"/>
            </w:tcBorders>
            <w:shd w:val="clear" w:color="auto" w:fill="auto"/>
            <w:noWrap/>
            <w:vAlign w:val="center"/>
            <w:hideMark/>
          </w:tcPr>
          <w:p w14:paraId="5CA36A2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16.377</w:t>
            </w:r>
          </w:p>
        </w:tc>
      </w:tr>
      <w:tr w:rsidR="009B048E" w:rsidRPr="009B048E" w14:paraId="41838778"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E35C1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29.200.000</w:t>
            </w:r>
          </w:p>
        </w:tc>
        <w:tc>
          <w:tcPr>
            <w:tcW w:w="828" w:type="dxa"/>
            <w:tcBorders>
              <w:top w:val="nil"/>
              <w:left w:val="nil"/>
              <w:bottom w:val="single" w:sz="4" w:space="0" w:color="auto"/>
              <w:right w:val="single" w:sz="4" w:space="0" w:color="auto"/>
            </w:tcBorders>
            <w:shd w:val="clear" w:color="auto" w:fill="auto"/>
            <w:noWrap/>
            <w:vAlign w:val="center"/>
            <w:hideMark/>
          </w:tcPr>
          <w:p w14:paraId="0F58AE4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13.619</w:t>
            </w:r>
          </w:p>
        </w:tc>
        <w:tc>
          <w:tcPr>
            <w:tcW w:w="819" w:type="dxa"/>
            <w:tcBorders>
              <w:top w:val="nil"/>
              <w:left w:val="nil"/>
              <w:bottom w:val="single" w:sz="4" w:space="0" w:color="auto"/>
              <w:right w:val="single" w:sz="4" w:space="0" w:color="auto"/>
            </w:tcBorders>
            <w:shd w:val="clear" w:color="auto" w:fill="auto"/>
            <w:noWrap/>
            <w:vAlign w:val="center"/>
            <w:hideMark/>
          </w:tcPr>
          <w:p w14:paraId="5822238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15.210</w:t>
            </w:r>
          </w:p>
        </w:tc>
        <w:tc>
          <w:tcPr>
            <w:tcW w:w="818" w:type="dxa"/>
            <w:tcBorders>
              <w:top w:val="nil"/>
              <w:left w:val="nil"/>
              <w:bottom w:val="single" w:sz="4" w:space="0" w:color="auto"/>
              <w:right w:val="single" w:sz="4" w:space="0" w:color="auto"/>
            </w:tcBorders>
            <w:shd w:val="clear" w:color="auto" w:fill="auto"/>
            <w:noWrap/>
            <w:vAlign w:val="center"/>
            <w:hideMark/>
          </w:tcPr>
          <w:p w14:paraId="30BA783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15.210</w:t>
            </w:r>
          </w:p>
        </w:tc>
        <w:tc>
          <w:tcPr>
            <w:tcW w:w="818" w:type="dxa"/>
            <w:tcBorders>
              <w:top w:val="nil"/>
              <w:left w:val="nil"/>
              <w:bottom w:val="single" w:sz="4" w:space="0" w:color="auto"/>
              <w:right w:val="single" w:sz="4" w:space="0" w:color="auto"/>
            </w:tcBorders>
            <w:shd w:val="clear" w:color="auto" w:fill="auto"/>
            <w:noWrap/>
            <w:vAlign w:val="center"/>
            <w:hideMark/>
          </w:tcPr>
          <w:p w14:paraId="7CA2C55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16.888</w:t>
            </w:r>
          </w:p>
        </w:tc>
        <w:tc>
          <w:tcPr>
            <w:tcW w:w="818" w:type="dxa"/>
            <w:tcBorders>
              <w:top w:val="nil"/>
              <w:left w:val="nil"/>
              <w:bottom w:val="single" w:sz="4" w:space="0" w:color="auto"/>
              <w:right w:val="single" w:sz="4" w:space="0" w:color="auto"/>
            </w:tcBorders>
            <w:shd w:val="clear" w:color="auto" w:fill="auto"/>
            <w:noWrap/>
            <w:vAlign w:val="center"/>
            <w:hideMark/>
          </w:tcPr>
          <w:p w14:paraId="0B78D7D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16.888</w:t>
            </w:r>
          </w:p>
        </w:tc>
        <w:tc>
          <w:tcPr>
            <w:tcW w:w="818" w:type="dxa"/>
            <w:tcBorders>
              <w:top w:val="nil"/>
              <w:left w:val="nil"/>
              <w:bottom w:val="single" w:sz="4" w:space="0" w:color="auto"/>
              <w:right w:val="single" w:sz="4" w:space="0" w:color="auto"/>
            </w:tcBorders>
            <w:shd w:val="clear" w:color="auto" w:fill="auto"/>
            <w:noWrap/>
            <w:vAlign w:val="center"/>
            <w:hideMark/>
          </w:tcPr>
          <w:p w14:paraId="35FD597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18.609</w:t>
            </w:r>
          </w:p>
        </w:tc>
        <w:tc>
          <w:tcPr>
            <w:tcW w:w="818" w:type="dxa"/>
            <w:tcBorders>
              <w:top w:val="nil"/>
              <w:left w:val="nil"/>
              <w:bottom w:val="single" w:sz="4" w:space="0" w:color="auto"/>
              <w:right w:val="single" w:sz="4" w:space="0" w:color="auto"/>
            </w:tcBorders>
            <w:shd w:val="clear" w:color="auto" w:fill="auto"/>
            <w:noWrap/>
            <w:vAlign w:val="center"/>
            <w:hideMark/>
          </w:tcPr>
          <w:p w14:paraId="535D84C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18.609</w:t>
            </w:r>
          </w:p>
        </w:tc>
        <w:tc>
          <w:tcPr>
            <w:tcW w:w="818" w:type="dxa"/>
            <w:tcBorders>
              <w:top w:val="nil"/>
              <w:left w:val="nil"/>
              <w:bottom w:val="single" w:sz="4" w:space="0" w:color="auto"/>
              <w:right w:val="single" w:sz="4" w:space="0" w:color="auto"/>
            </w:tcBorders>
            <w:shd w:val="clear" w:color="auto" w:fill="auto"/>
            <w:noWrap/>
            <w:vAlign w:val="center"/>
            <w:hideMark/>
          </w:tcPr>
          <w:p w14:paraId="45BB33E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20.248</w:t>
            </w:r>
          </w:p>
        </w:tc>
        <w:tc>
          <w:tcPr>
            <w:tcW w:w="818" w:type="dxa"/>
            <w:tcBorders>
              <w:top w:val="nil"/>
              <w:left w:val="nil"/>
              <w:bottom w:val="single" w:sz="4" w:space="0" w:color="auto"/>
              <w:right w:val="single" w:sz="4" w:space="0" w:color="auto"/>
            </w:tcBorders>
            <w:shd w:val="clear" w:color="auto" w:fill="auto"/>
            <w:noWrap/>
            <w:vAlign w:val="center"/>
            <w:hideMark/>
          </w:tcPr>
          <w:p w14:paraId="39C444C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20.248</w:t>
            </w:r>
          </w:p>
        </w:tc>
        <w:tc>
          <w:tcPr>
            <w:tcW w:w="827" w:type="dxa"/>
            <w:tcBorders>
              <w:top w:val="nil"/>
              <w:left w:val="nil"/>
              <w:bottom w:val="single" w:sz="4" w:space="0" w:color="auto"/>
              <w:right w:val="single" w:sz="8" w:space="0" w:color="auto"/>
            </w:tcBorders>
            <w:shd w:val="clear" w:color="auto" w:fill="auto"/>
            <w:noWrap/>
            <w:vAlign w:val="center"/>
            <w:hideMark/>
          </w:tcPr>
          <w:p w14:paraId="398F177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21.886</w:t>
            </w:r>
          </w:p>
        </w:tc>
      </w:tr>
      <w:tr w:rsidR="009B048E" w:rsidRPr="009B048E" w14:paraId="34ABB8E4" w14:textId="77777777" w:rsidTr="009B048E">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DF0E7A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49.110.000</w:t>
            </w:r>
          </w:p>
        </w:tc>
        <w:tc>
          <w:tcPr>
            <w:tcW w:w="828" w:type="dxa"/>
            <w:tcBorders>
              <w:top w:val="nil"/>
              <w:left w:val="nil"/>
              <w:bottom w:val="single" w:sz="8" w:space="0" w:color="auto"/>
              <w:right w:val="single" w:sz="4" w:space="0" w:color="auto"/>
            </w:tcBorders>
            <w:shd w:val="clear" w:color="auto" w:fill="auto"/>
            <w:noWrap/>
            <w:vAlign w:val="center"/>
            <w:hideMark/>
          </w:tcPr>
          <w:p w14:paraId="4DF2C79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20.715</w:t>
            </w:r>
          </w:p>
        </w:tc>
        <w:tc>
          <w:tcPr>
            <w:tcW w:w="819" w:type="dxa"/>
            <w:tcBorders>
              <w:top w:val="nil"/>
              <w:left w:val="nil"/>
              <w:bottom w:val="single" w:sz="8" w:space="0" w:color="auto"/>
              <w:right w:val="single" w:sz="4" w:space="0" w:color="auto"/>
            </w:tcBorders>
            <w:shd w:val="clear" w:color="auto" w:fill="auto"/>
            <w:noWrap/>
            <w:vAlign w:val="center"/>
            <w:hideMark/>
          </w:tcPr>
          <w:p w14:paraId="75DF6CA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22.939</w:t>
            </w:r>
          </w:p>
        </w:tc>
        <w:tc>
          <w:tcPr>
            <w:tcW w:w="818" w:type="dxa"/>
            <w:tcBorders>
              <w:top w:val="nil"/>
              <w:left w:val="nil"/>
              <w:bottom w:val="single" w:sz="8" w:space="0" w:color="auto"/>
              <w:right w:val="single" w:sz="4" w:space="0" w:color="auto"/>
            </w:tcBorders>
            <w:shd w:val="clear" w:color="auto" w:fill="auto"/>
            <w:noWrap/>
            <w:vAlign w:val="center"/>
            <w:hideMark/>
          </w:tcPr>
          <w:p w14:paraId="175928F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22.939</w:t>
            </w:r>
          </w:p>
        </w:tc>
        <w:tc>
          <w:tcPr>
            <w:tcW w:w="818" w:type="dxa"/>
            <w:tcBorders>
              <w:top w:val="nil"/>
              <w:left w:val="nil"/>
              <w:bottom w:val="single" w:sz="8" w:space="0" w:color="auto"/>
              <w:right w:val="single" w:sz="4" w:space="0" w:color="auto"/>
            </w:tcBorders>
            <w:shd w:val="clear" w:color="auto" w:fill="auto"/>
            <w:noWrap/>
            <w:vAlign w:val="center"/>
            <w:hideMark/>
          </w:tcPr>
          <w:p w14:paraId="5285C9A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25.320</w:t>
            </w:r>
          </w:p>
        </w:tc>
        <w:tc>
          <w:tcPr>
            <w:tcW w:w="818" w:type="dxa"/>
            <w:tcBorders>
              <w:top w:val="nil"/>
              <w:left w:val="nil"/>
              <w:bottom w:val="single" w:sz="8" w:space="0" w:color="auto"/>
              <w:right w:val="single" w:sz="4" w:space="0" w:color="auto"/>
            </w:tcBorders>
            <w:shd w:val="clear" w:color="auto" w:fill="auto"/>
            <w:noWrap/>
            <w:vAlign w:val="center"/>
            <w:hideMark/>
          </w:tcPr>
          <w:p w14:paraId="7196B6E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25.320</w:t>
            </w:r>
          </w:p>
        </w:tc>
        <w:tc>
          <w:tcPr>
            <w:tcW w:w="818" w:type="dxa"/>
            <w:tcBorders>
              <w:top w:val="nil"/>
              <w:left w:val="nil"/>
              <w:bottom w:val="single" w:sz="8" w:space="0" w:color="auto"/>
              <w:right w:val="single" w:sz="4" w:space="0" w:color="auto"/>
            </w:tcBorders>
            <w:shd w:val="clear" w:color="auto" w:fill="auto"/>
            <w:noWrap/>
            <w:vAlign w:val="center"/>
            <w:hideMark/>
          </w:tcPr>
          <w:p w14:paraId="3DF4B46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27.778</w:t>
            </w:r>
          </w:p>
        </w:tc>
        <w:tc>
          <w:tcPr>
            <w:tcW w:w="818" w:type="dxa"/>
            <w:tcBorders>
              <w:top w:val="nil"/>
              <w:left w:val="nil"/>
              <w:bottom w:val="single" w:sz="8" w:space="0" w:color="auto"/>
              <w:right w:val="single" w:sz="4" w:space="0" w:color="auto"/>
            </w:tcBorders>
            <w:shd w:val="clear" w:color="auto" w:fill="auto"/>
            <w:noWrap/>
            <w:vAlign w:val="center"/>
            <w:hideMark/>
          </w:tcPr>
          <w:p w14:paraId="6FBAD66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27.778</w:t>
            </w:r>
          </w:p>
        </w:tc>
        <w:tc>
          <w:tcPr>
            <w:tcW w:w="818" w:type="dxa"/>
            <w:tcBorders>
              <w:top w:val="nil"/>
              <w:left w:val="nil"/>
              <w:bottom w:val="single" w:sz="8" w:space="0" w:color="auto"/>
              <w:right w:val="single" w:sz="4" w:space="0" w:color="auto"/>
            </w:tcBorders>
            <w:shd w:val="clear" w:color="auto" w:fill="auto"/>
            <w:noWrap/>
            <w:vAlign w:val="center"/>
            <w:hideMark/>
          </w:tcPr>
          <w:p w14:paraId="6DC0CDB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30.111</w:t>
            </w:r>
          </w:p>
        </w:tc>
        <w:tc>
          <w:tcPr>
            <w:tcW w:w="818" w:type="dxa"/>
            <w:tcBorders>
              <w:top w:val="nil"/>
              <w:left w:val="nil"/>
              <w:bottom w:val="single" w:sz="8" w:space="0" w:color="auto"/>
              <w:right w:val="single" w:sz="4" w:space="0" w:color="auto"/>
            </w:tcBorders>
            <w:shd w:val="clear" w:color="auto" w:fill="auto"/>
            <w:noWrap/>
            <w:vAlign w:val="center"/>
            <w:hideMark/>
          </w:tcPr>
          <w:p w14:paraId="18A1CA1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30.111</w:t>
            </w:r>
          </w:p>
        </w:tc>
        <w:tc>
          <w:tcPr>
            <w:tcW w:w="827" w:type="dxa"/>
            <w:tcBorders>
              <w:top w:val="nil"/>
              <w:left w:val="nil"/>
              <w:bottom w:val="single" w:sz="8" w:space="0" w:color="auto"/>
              <w:right w:val="single" w:sz="8" w:space="0" w:color="auto"/>
            </w:tcBorders>
            <w:shd w:val="clear" w:color="auto" w:fill="auto"/>
            <w:noWrap/>
            <w:vAlign w:val="center"/>
            <w:hideMark/>
          </w:tcPr>
          <w:p w14:paraId="11D1B22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32.442</w:t>
            </w:r>
          </w:p>
        </w:tc>
      </w:tr>
    </w:tbl>
    <w:p w14:paraId="43739622" w14:textId="77777777" w:rsidR="00A32CA0" w:rsidRPr="007811D6" w:rsidRDefault="00A32CA0" w:rsidP="00A32CA0">
      <w:pPr>
        <w:rPr>
          <w:rFonts w:ascii="Times New Roman" w:hAnsi="Times New Roman" w:cs="Times New Roman"/>
        </w:rPr>
      </w:pPr>
    </w:p>
    <w:p w14:paraId="00DFB7D4" w14:textId="77252763"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5</w:t>
      </w:r>
      <w:r w:rsidR="00E36255">
        <w:rPr>
          <w:rFonts w:ascii="Times New Roman" w:eastAsia="Times New Roman" w:hAnsi="Times New Roman" w:cs="Times New Roman"/>
          <w:i/>
          <w:iCs/>
          <w:szCs w:val="24"/>
          <w:lang w:eastAsia="hr-HR"/>
        </w:rPr>
        <w:t>0</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4C15F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4C15F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 </w:t>
      </w:r>
      <w:r w:rsidR="00A602E5">
        <w:rPr>
          <w:rFonts w:ascii="Times New Roman" w:eastAsia="Times New Roman" w:hAnsi="Times New Roman" w:cs="Times New Roman"/>
          <w:szCs w:val="24"/>
          <w:lang w:eastAsia="hr-HR"/>
        </w:rPr>
        <w:t>građenja</w:t>
      </w:r>
      <w:r w:rsidR="00A602E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pomorskih i riječnih građevina</w:t>
      </w:r>
    </w:p>
    <w:tbl>
      <w:tblPr>
        <w:tblW w:w="9480" w:type="dxa"/>
        <w:tblLayout w:type="fixed"/>
        <w:tblLook w:val="04A0" w:firstRow="1" w:lastRow="0" w:firstColumn="1" w:lastColumn="0" w:noHBand="0" w:noVBand="1"/>
      </w:tblPr>
      <w:tblGrid>
        <w:gridCol w:w="1280"/>
        <w:gridCol w:w="820"/>
        <w:gridCol w:w="820"/>
        <w:gridCol w:w="820"/>
        <w:gridCol w:w="820"/>
        <w:gridCol w:w="820"/>
        <w:gridCol w:w="820"/>
        <w:gridCol w:w="820"/>
        <w:gridCol w:w="820"/>
        <w:gridCol w:w="820"/>
        <w:gridCol w:w="820"/>
      </w:tblGrid>
      <w:tr w:rsidR="009B048E" w:rsidRPr="009B048E" w14:paraId="4177EFE6" w14:textId="77777777" w:rsidTr="009B048E">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BC282E"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335E3DDC"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Stupanj složenosti</w:t>
            </w:r>
          </w:p>
        </w:tc>
      </w:tr>
      <w:tr w:rsidR="009B048E" w:rsidRPr="009B048E" w14:paraId="57C8FA8D" w14:textId="77777777" w:rsidTr="009B048E">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313B0F44" w14:textId="77777777" w:rsidR="009B048E" w:rsidRPr="009B048E" w:rsidRDefault="009B048E" w:rsidP="009B048E">
            <w:pPr>
              <w:spacing w:after="0"/>
              <w:jc w:val="left"/>
              <w:rPr>
                <w:rFonts w:ascii="Times New Roman" w:eastAsia="Times New Roman" w:hAnsi="Times New Roman" w:cs="Times New Roman"/>
                <w:b/>
                <w:bCs/>
                <w:color w:val="000000"/>
                <w:sz w:val="16"/>
                <w:szCs w:val="16"/>
                <w:lang w:eastAsia="hr-HR"/>
              </w:rPr>
            </w:pP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41C56CD5"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4DED0C02"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19F28065"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III</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07346A1A"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IV</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00D71EE5"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w:t>
            </w:r>
          </w:p>
        </w:tc>
      </w:tr>
      <w:tr w:rsidR="009B048E" w:rsidRPr="009B048E" w14:paraId="18C08F83"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440D86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4.900</w:t>
            </w:r>
          </w:p>
        </w:tc>
        <w:tc>
          <w:tcPr>
            <w:tcW w:w="820" w:type="dxa"/>
            <w:tcBorders>
              <w:top w:val="nil"/>
              <w:left w:val="nil"/>
              <w:bottom w:val="single" w:sz="4" w:space="0" w:color="auto"/>
              <w:right w:val="single" w:sz="4" w:space="0" w:color="auto"/>
            </w:tcBorders>
            <w:shd w:val="clear" w:color="auto" w:fill="auto"/>
            <w:noWrap/>
            <w:vAlign w:val="center"/>
            <w:hideMark/>
          </w:tcPr>
          <w:p w14:paraId="56B9C86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w:t>
            </w:r>
          </w:p>
        </w:tc>
        <w:tc>
          <w:tcPr>
            <w:tcW w:w="820" w:type="dxa"/>
            <w:tcBorders>
              <w:top w:val="nil"/>
              <w:left w:val="nil"/>
              <w:bottom w:val="single" w:sz="4" w:space="0" w:color="auto"/>
              <w:right w:val="single" w:sz="4" w:space="0" w:color="auto"/>
            </w:tcBorders>
            <w:shd w:val="clear" w:color="auto" w:fill="auto"/>
            <w:noWrap/>
            <w:vAlign w:val="center"/>
            <w:hideMark/>
          </w:tcPr>
          <w:p w14:paraId="304AA02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w:t>
            </w:r>
          </w:p>
        </w:tc>
        <w:tc>
          <w:tcPr>
            <w:tcW w:w="820" w:type="dxa"/>
            <w:tcBorders>
              <w:top w:val="nil"/>
              <w:left w:val="nil"/>
              <w:bottom w:val="single" w:sz="4" w:space="0" w:color="auto"/>
              <w:right w:val="single" w:sz="4" w:space="0" w:color="auto"/>
            </w:tcBorders>
            <w:shd w:val="clear" w:color="auto" w:fill="auto"/>
            <w:noWrap/>
            <w:vAlign w:val="center"/>
            <w:hideMark/>
          </w:tcPr>
          <w:p w14:paraId="39EE54C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w:t>
            </w:r>
          </w:p>
        </w:tc>
        <w:tc>
          <w:tcPr>
            <w:tcW w:w="820" w:type="dxa"/>
            <w:tcBorders>
              <w:top w:val="nil"/>
              <w:left w:val="nil"/>
              <w:bottom w:val="single" w:sz="4" w:space="0" w:color="auto"/>
              <w:right w:val="single" w:sz="4" w:space="0" w:color="auto"/>
            </w:tcBorders>
            <w:shd w:val="clear" w:color="auto" w:fill="auto"/>
            <w:noWrap/>
            <w:vAlign w:val="center"/>
            <w:hideMark/>
          </w:tcPr>
          <w:p w14:paraId="0738208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w:t>
            </w:r>
          </w:p>
        </w:tc>
        <w:tc>
          <w:tcPr>
            <w:tcW w:w="820" w:type="dxa"/>
            <w:tcBorders>
              <w:top w:val="nil"/>
              <w:left w:val="nil"/>
              <w:bottom w:val="single" w:sz="4" w:space="0" w:color="auto"/>
              <w:right w:val="single" w:sz="4" w:space="0" w:color="auto"/>
            </w:tcBorders>
            <w:shd w:val="clear" w:color="auto" w:fill="auto"/>
            <w:noWrap/>
            <w:vAlign w:val="center"/>
            <w:hideMark/>
          </w:tcPr>
          <w:p w14:paraId="0F43BB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w:t>
            </w:r>
          </w:p>
        </w:tc>
        <w:tc>
          <w:tcPr>
            <w:tcW w:w="820" w:type="dxa"/>
            <w:tcBorders>
              <w:top w:val="nil"/>
              <w:left w:val="nil"/>
              <w:bottom w:val="single" w:sz="4" w:space="0" w:color="auto"/>
              <w:right w:val="single" w:sz="4" w:space="0" w:color="auto"/>
            </w:tcBorders>
            <w:shd w:val="clear" w:color="auto" w:fill="auto"/>
            <w:noWrap/>
            <w:vAlign w:val="center"/>
            <w:hideMark/>
          </w:tcPr>
          <w:p w14:paraId="346F62D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w:t>
            </w:r>
          </w:p>
        </w:tc>
        <w:tc>
          <w:tcPr>
            <w:tcW w:w="820" w:type="dxa"/>
            <w:tcBorders>
              <w:top w:val="nil"/>
              <w:left w:val="nil"/>
              <w:bottom w:val="single" w:sz="4" w:space="0" w:color="auto"/>
              <w:right w:val="single" w:sz="4" w:space="0" w:color="auto"/>
            </w:tcBorders>
            <w:shd w:val="clear" w:color="auto" w:fill="auto"/>
            <w:noWrap/>
            <w:vAlign w:val="center"/>
            <w:hideMark/>
          </w:tcPr>
          <w:p w14:paraId="302EC6B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w:t>
            </w:r>
          </w:p>
        </w:tc>
        <w:tc>
          <w:tcPr>
            <w:tcW w:w="820" w:type="dxa"/>
            <w:tcBorders>
              <w:top w:val="nil"/>
              <w:left w:val="nil"/>
              <w:bottom w:val="single" w:sz="4" w:space="0" w:color="auto"/>
              <w:right w:val="single" w:sz="4" w:space="0" w:color="auto"/>
            </w:tcBorders>
            <w:shd w:val="clear" w:color="auto" w:fill="auto"/>
            <w:noWrap/>
            <w:vAlign w:val="center"/>
            <w:hideMark/>
          </w:tcPr>
          <w:p w14:paraId="0D8B203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w:t>
            </w:r>
          </w:p>
        </w:tc>
        <w:tc>
          <w:tcPr>
            <w:tcW w:w="820" w:type="dxa"/>
            <w:tcBorders>
              <w:top w:val="nil"/>
              <w:left w:val="nil"/>
              <w:bottom w:val="single" w:sz="4" w:space="0" w:color="auto"/>
              <w:right w:val="single" w:sz="4" w:space="0" w:color="auto"/>
            </w:tcBorders>
            <w:shd w:val="clear" w:color="auto" w:fill="auto"/>
            <w:noWrap/>
            <w:vAlign w:val="center"/>
            <w:hideMark/>
          </w:tcPr>
          <w:p w14:paraId="2D5EE858"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2D044B11"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5ECB63DC"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E4E613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9.800</w:t>
            </w:r>
          </w:p>
        </w:tc>
        <w:tc>
          <w:tcPr>
            <w:tcW w:w="820" w:type="dxa"/>
            <w:tcBorders>
              <w:top w:val="nil"/>
              <w:left w:val="nil"/>
              <w:bottom w:val="single" w:sz="4" w:space="0" w:color="auto"/>
              <w:right w:val="single" w:sz="4" w:space="0" w:color="auto"/>
            </w:tcBorders>
            <w:shd w:val="clear" w:color="auto" w:fill="auto"/>
            <w:noWrap/>
            <w:vAlign w:val="center"/>
            <w:hideMark/>
          </w:tcPr>
          <w:p w14:paraId="0FF55A6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w:t>
            </w:r>
          </w:p>
        </w:tc>
        <w:tc>
          <w:tcPr>
            <w:tcW w:w="820" w:type="dxa"/>
            <w:tcBorders>
              <w:top w:val="nil"/>
              <w:left w:val="nil"/>
              <w:bottom w:val="single" w:sz="4" w:space="0" w:color="auto"/>
              <w:right w:val="single" w:sz="4" w:space="0" w:color="auto"/>
            </w:tcBorders>
            <w:shd w:val="clear" w:color="auto" w:fill="auto"/>
            <w:noWrap/>
            <w:vAlign w:val="center"/>
            <w:hideMark/>
          </w:tcPr>
          <w:p w14:paraId="5299AA7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6C2E300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42F6A78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w:t>
            </w:r>
          </w:p>
        </w:tc>
        <w:tc>
          <w:tcPr>
            <w:tcW w:w="820" w:type="dxa"/>
            <w:tcBorders>
              <w:top w:val="nil"/>
              <w:left w:val="nil"/>
              <w:bottom w:val="single" w:sz="4" w:space="0" w:color="auto"/>
              <w:right w:val="single" w:sz="4" w:space="0" w:color="auto"/>
            </w:tcBorders>
            <w:shd w:val="clear" w:color="auto" w:fill="auto"/>
            <w:noWrap/>
            <w:vAlign w:val="center"/>
            <w:hideMark/>
          </w:tcPr>
          <w:p w14:paraId="0B86F96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w:t>
            </w:r>
          </w:p>
        </w:tc>
        <w:tc>
          <w:tcPr>
            <w:tcW w:w="820" w:type="dxa"/>
            <w:tcBorders>
              <w:top w:val="nil"/>
              <w:left w:val="nil"/>
              <w:bottom w:val="single" w:sz="4" w:space="0" w:color="auto"/>
              <w:right w:val="single" w:sz="4" w:space="0" w:color="auto"/>
            </w:tcBorders>
            <w:shd w:val="clear" w:color="auto" w:fill="auto"/>
            <w:noWrap/>
            <w:vAlign w:val="center"/>
            <w:hideMark/>
          </w:tcPr>
          <w:p w14:paraId="5419F5A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w:t>
            </w:r>
          </w:p>
        </w:tc>
        <w:tc>
          <w:tcPr>
            <w:tcW w:w="820" w:type="dxa"/>
            <w:tcBorders>
              <w:top w:val="nil"/>
              <w:left w:val="nil"/>
              <w:bottom w:val="single" w:sz="4" w:space="0" w:color="auto"/>
              <w:right w:val="single" w:sz="4" w:space="0" w:color="auto"/>
            </w:tcBorders>
            <w:shd w:val="clear" w:color="auto" w:fill="auto"/>
            <w:noWrap/>
            <w:vAlign w:val="center"/>
            <w:hideMark/>
          </w:tcPr>
          <w:p w14:paraId="02F2B5D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w:t>
            </w:r>
          </w:p>
        </w:tc>
        <w:tc>
          <w:tcPr>
            <w:tcW w:w="820" w:type="dxa"/>
            <w:tcBorders>
              <w:top w:val="nil"/>
              <w:left w:val="nil"/>
              <w:bottom w:val="single" w:sz="4" w:space="0" w:color="auto"/>
              <w:right w:val="single" w:sz="4" w:space="0" w:color="auto"/>
            </w:tcBorders>
            <w:shd w:val="clear" w:color="auto" w:fill="auto"/>
            <w:noWrap/>
            <w:vAlign w:val="center"/>
            <w:hideMark/>
          </w:tcPr>
          <w:p w14:paraId="34375B6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w:t>
            </w:r>
          </w:p>
        </w:tc>
        <w:tc>
          <w:tcPr>
            <w:tcW w:w="820" w:type="dxa"/>
            <w:tcBorders>
              <w:top w:val="nil"/>
              <w:left w:val="nil"/>
              <w:bottom w:val="single" w:sz="4" w:space="0" w:color="auto"/>
              <w:right w:val="single" w:sz="4" w:space="0" w:color="auto"/>
            </w:tcBorders>
            <w:shd w:val="clear" w:color="auto" w:fill="auto"/>
            <w:noWrap/>
            <w:vAlign w:val="center"/>
            <w:hideMark/>
          </w:tcPr>
          <w:p w14:paraId="4AB9D416"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60A28C8"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254E03DB"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BC2DBA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w:t>
            </w:r>
          </w:p>
        </w:tc>
        <w:tc>
          <w:tcPr>
            <w:tcW w:w="820" w:type="dxa"/>
            <w:tcBorders>
              <w:top w:val="nil"/>
              <w:left w:val="nil"/>
              <w:bottom w:val="single" w:sz="4" w:space="0" w:color="auto"/>
              <w:right w:val="single" w:sz="4" w:space="0" w:color="auto"/>
            </w:tcBorders>
            <w:shd w:val="clear" w:color="auto" w:fill="auto"/>
            <w:noWrap/>
            <w:vAlign w:val="center"/>
            <w:hideMark/>
          </w:tcPr>
          <w:p w14:paraId="3D7111E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w:t>
            </w:r>
          </w:p>
        </w:tc>
        <w:tc>
          <w:tcPr>
            <w:tcW w:w="820" w:type="dxa"/>
            <w:tcBorders>
              <w:top w:val="nil"/>
              <w:left w:val="nil"/>
              <w:bottom w:val="single" w:sz="4" w:space="0" w:color="auto"/>
              <w:right w:val="single" w:sz="4" w:space="0" w:color="auto"/>
            </w:tcBorders>
            <w:shd w:val="clear" w:color="auto" w:fill="auto"/>
            <w:noWrap/>
            <w:vAlign w:val="center"/>
            <w:hideMark/>
          </w:tcPr>
          <w:p w14:paraId="35C9616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w:t>
            </w:r>
          </w:p>
        </w:tc>
        <w:tc>
          <w:tcPr>
            <w:tcW w:w="820" w:type="dxa"/>
            <w:tcBorders>
              <w:top w:val="nil"/>
              <w:left w:val="nil"/>
              <w:bottom w:val="single" w:sz="4" w:space="0" w:color="auto"/>
              <w:right w:val="single" w:sz="4" w:space="0" w:color="auto"/>
            </w:tcBorders>
            <w:shd w:val="clear" w:color="auto" w:fill="auto"/>
            <w:noWrap/>
            <w:vAlign w:val="center"/>
            <w:hideMark/>
          </w:tcPr>
          <w:p w14:paraId="09AB72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w:t>
            </w:r>
          </w:p>
        </w:tc>
        <w:tc>
          <w:tcPr>
            <w:tcW w:w="820" w:type="dxa"/>
            <w:tcBorders>
              <w:top w:val="nil"/>
              <w:left w:val="nil"/>
              <w:bottom w:val="single" w:sz="4" w:space="0" w:color="auto"/>
              <w:right w:val="single" w:sz="4" w:space="0" w:color="auto"/>
            </w:tcBorders>
            <w:shd w:val="clear" w:color="auto" w:fill="auto"/>
            <w:noWrap/>
            <w:vAlign w:val="center"/>
            <w:hideMark/>
          </w:tcPr>
          <w:p w14:paraId="1154ABE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w:t>
            </w:r>
          </w:p>
        </w:tc>
        <w:tc>
          <w:tcPr>
            <w:tcW w:w="820" w:type="dxa"/>
            <w:tcBorders>
              <w:top w:val="nil"/>
              <w:left w:val="nil"/>
              <w:bottom w:val="single" w:sz="4" w:space="0" w:color="auto"/>
              <w:right w:val="single" w:sz="4" w:space="0" w:color="auto"/>
            </w:tcBorders>
            <w:shd w:val="clear" w:color="auto" w:fill="auto"/>
            <w:noWrap/>
            <w:vAlign w:val="center"/>
            <w:hideMark/>
          </w:tcPr>
          <w:p w14:paraId="7852E1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w:t>
            </w:r>
          </w:p>
        </w:tc>
        <w:tc>
          <w:tcPr>
            <w:tcW w:w="820" w:type="dxa"/>
            <w:tcBorders>
              <w:top w:val="nil"/>
              <w:left w:val="nil"/>
              <w:bottom w:val="single" w:sz="4" w:space="0" w:color="auto"/>
              <w:right w:val="single" w:sz="4" w:space="0" w:color="auto"/>
            </w:tcBorders>
            <w:shd w:val="clear" w:color="auto" w:fill="auto"/>
            <w:noWrap/>
            <w:vAlign w:val="center"/>
            <w:hideMark/>
          </w:tcPr>
          <w:p w14:paraId="1EB33A3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46</w:t>
            </w:r>
          </w:p>
        </w:tc>
        <w:tc>
          <w:tcPr>
            <w:tcW w:w="820" w:type="dxa"/>
            <w:tcBorders>
              <w:top w:val="nil"/>
              <w:left w:val="nil"/>
              <w:bottom w:val="single" w:sz="4" w:space="0" w:color="auto"/>
              <w:right w:val="single" w:sz="4" w:space="0" w:color="auto"/>
            </w:tcBorders>
            <w:shd w:val="clear" w:color="auto" w:fill="auto"/>
            <w:noWrap/>
            <w:vAlign w:val="center"/>
            <w:hideMark/>
          </w:tcPr>
          <w:p w14:paraId="5CCD0B1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46</w:t>
            </w:r>
          </w:p>
        </w:tc>
        <w:tc>
          <w:tcPr>
            <w:tcW w:w="820" w:type="dxa"/>
            <w:tcBorders>
              <w:top w:val="nil"/>
              <w:left w:val="nil"/>
              <w:bottom w:val="single" w:sz="4" w:space="0" w:color="auto"/>
              <w:right w:val="single" w:sz="4" w:space="0" w:color="auto"/>
            </w:tcBorders>
            <w:shd w:val="clear" w:color="auto" w:fill="auto"/>
            <w:noWrap/>
            <w:vAlign w:val="center"/>
            <w:hideMark/>
          </w:tcPr>
          <w:p w14:paraId="412FA3F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51</w:t>
            </w:r>
          </w:p>
        </w:tc>
        <w:tc>
          <w:tcPr>
            <w:tcW w:w="820" w:type="dxa"/>
            <w:tcBorders>
              <w:top w:val="nil"/>
              <w:left w:val="nil"/>
              <w:bottom w:val="single" w:sz="4" w:space="0" w:color="auto"/>
              <w:right w:val="single" w:sz="4" w:space="0" w:color="auto"/>
            </w:tcBorders>
            <w:shd w:val="clear" w:color="auto" w:fill="auto"/>
            <w:noWrap/>
            <w:vAlign w:val="center"/>
            <w:hideMark/>
          </w:tcPr>
          <w:p w14:paraId="5BB2D595"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6B8A991"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2A4C1CB1"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CF6BCD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w:t>
            </w:r>
          </w:p>
        </w:tc>
        <w:tc>
          <w:tcPr>
            <w:tcW w:w="820" w:type="dxa"/>
            <w:tcBorders>
              <w:top w:val="nil"/>
              <w:left w:val="nil"/>
              <w:bottom w:val="single" w:sz="4" w:space="0" w:color="auto"/>
              <w:right w:val="single" w:sz="4" w:space="0" w:color="auto"/>
            </w:tcBorders>
            <w:shd w:val="clear" w:color="auto" w:fill="auto"/>
            <w:noWrap/>
            <w:vAlign w:val="center"/>
            <w:hideMark/>
          </w:tcPr>
          <w:p w14:paraId="60B7DE4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w:t>
            </w:r>
          </w:p>
        </w:tc>
        <w:tc>
          <w:tcPr>
            <w:tcW w:w="820" w:type="dxa"/>
            <w:tcBorders>
              <w:top w:val="nil"/>
              <w:left w:val="nil"/>
              <w:bottom w:val="single" w:sz="4" w:space="0" w:color="auto"/>
              <w:right w:val="single" w:sz="4" w:space="0" w:color="auto"/>
            </w:tcBorders>
            <w:shd w:val="clear" w:color="auto" w:fill="auto"/>
            <w:noWrap/>
            <w:vAlign w:val="center"/>
            <w:hideMark/>
          </w:tcPr>
          <w:p w14:paraId="08D7E10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w:t>
            </w:r>
          </w:p>
        </w:tc>
        <w:tc>
          <w:tcPr>
            <w:tcW w:w="820" w:type="dxa"/>
            <w:tcBorders>
              <w:top w:val="nil"/>
              <w:left w:val="nil"/>
              <w:bottom w:val="single" w:sz="4" w:space="0" w:color="auto"/>
              <w:right w:val="single" w:sz="4" w:space="0" w:color="auto"/>
            </w:tcBorders>
            <w:shd w:val="clear" w:color="auto" w:fill="auto"/>
            <w:noWrap/>
            <w:vAlign w:val="center"/>
            <w:hideMark/>
          </w:tcPr>
          <w:p w14:paraId="5CE1889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w:t>
            </w:r>
          </w:p>
        </w:tc>
        <w:tc>
          <w:tcPr>
            <w:tcW w:w="820" w:type="dxa"/>
            <w:tcBorders>
              <w:top w:val="nil"/>
              <w:left w:val="nil"/>
              <w:bottom w:val="single" w:sz="4" w:space="0" w:color="auto"/>
              <w:right w:val="single" w:sz="4" w:space="0" w:color="auto"/>
            </w:tcBorders>
            <w:shd w:val="clear" w:color="auto" w:fill="auto"/>
            <w:noWrap/>
            <w:vAlign w:val="center"/>
            <w:hideMark/>
          </w:tcPr>
          <w:p w14:paraId="5341CCA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w:t>
            </w:r>
          </w:p>
        </w:tc>
        <w:tc>
          <w:tcPr>
            <w:tcW w:w="820" w:type="dxa"/>
            <w:tcBorders>
              <w:top w:val="nil"/>
              <w:left w:val="nil"/>
              <w:bottom w:val="single" w:sz="4" w:space="0" w:color="auto"/>
              <w:right w:val="single" w:sz="4" w:space="0" w:color="auto"/>
            </w:tcBorders>
            <w:shd w:val="clear" w:color="auto" w:fill="auto"/>
            <w:noWrap/>
            <w:vAlign w:val="center"/>
            <w:hideMark/>
          </w:tcPr>
          <w:p w14:paraId="1E557E5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w:t>
            </w:r>
          </w:p>
        </w:tc>
        <w:tc>
          <w:tcPr>
            <w:tcW w:w="820" w:type="dxa"/>
            <w:tcBorders>
              <w:top w:val="nil"/>
              <w:left w:val="nil"/>
              <w:bottom w:val="single" w:sz="4" w:space="0" w:color="auto"/>
              <w:right w:val="single" w:sz="4" w:space="0" w:color="auto"/>
            </w:tcBorders>
            <w:shd w:val="clear" w:color="auto" w:fill="auto"/>
            <w:noWrap/>
            <w:vAlign w:val="center"/>
            <w:hideMark/>
          </w:tcPr>
          <w:p w14:paraId="50DD58C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59</w:t>
            </w:r>
          </w:p>
        </w:tc>
        <w:tc>
          <w:tcPr>
            <w:tcW w:w="820" w:type="dxa"/>
            <w:tcBorders>
              <w:top w:val="nil"/>
              <w:left w:val="nil"/>
              <w:bottom w:val="single" w:sz="4" w:space="0" w:color="auto"/>
              <w:right w:val="single" w:sz="4" w:space="0" w:color="auto"/>
            </w:tcBorders>
            <w:shd w:val="clear" w:color="auto" w:fill="auto"/>
            <w:noWrap/>
            <w:vAlign w:val="center"/>
            <w:hideMark/>
          </w:tcPr>
          <w:p w14:paraId="56A39D7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59</w:t>
            </w:r>
          </w:p>
        </w:tc>
        <w:tc>
          <w:tcPr>
            <w:tcW w:w="820" w:type="dxa"/>
            <w:tcBorders>
              <w:top w:val="nil"/>
              <w:left w:val="nil"/>
              <w:bottom w:val="single" w:sz="4" w:space="0" w:color="auto"/>
              <w:right w:val="single" w:sz="4" w:space="0" w:color="auto"/>
            </w:tcBorders>
            <w:shd w:val="clear" w:color="auto" w:fill="auto"/>
            <w:noWrap/>
            <w:vAlign w:val="center"/>
            <w:hideMark/>
          </w:tcPr>
          <w:p w14:paraId="5DDCA98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67</w:t>
            </w:r>
          </w:p>
        </w:tc>
        <w:tc>
          <w:tcPr>
            <w:tcW w:w="820" w:type="dxa"/>
            <w:tcBorders>
              <w:top w:val="nil"/>
              <w:left w:val="nil"/>
              <w:bottom w:val="single" w:sz="4" w:space="0" w:color="auto"/>
              <w:right w:val="single" w:sz="4" w:space="0" w:color="auto"/>
            </w:tcBorders>
            <w:shd w:val="clear" w:color="auto" w:fill="auto"/>
            <w:noWrap/>
            <w:vAlign w:val="center"/>
            <w:hideMark/>
          </w:tcPr>
          <w:p w14:paraId="7560B54C"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1A181E38"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1D99F253"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4F57DA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w:t>
            </w:r>
          </w:p>
        </w:tc>
        <w:tc>
          <w:tcPr>
            <w:tcW w:w="820" w:type="dxa"/>
            <w:tcBorders>
              <w:top w:val="nil"/>
              <w:left w:val="nil"/>
              <w:bottom w:val="single" w:sz="4" w:space="0" w:color="auto"/>
              <w:right w:val="single" w:sz="4" w:space="0" w:color="auto"/>
            </w:tcBorders>
            <w:shd w:val="clear" w:color="auto" w:fill="auto"/>
            <w:noWrap/>
            <w:vAlign w:val="center"/>
            <w:hideMark/>
          </w:tcPr>
          <w:p w14:paraId="18E34BB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w:t>
            </w:r>
          </w:p>
        </w:tc>
        <w:tc>
          <w:tcPr>
            <w:tcW w:w="820" w:type="dxa"/>
            <w:tcBorders>
              <w:top w:val="nil"/>
              <w:left w:val="nil"/>
              <w:bottom w:val="single" w:sz="4" w:space="0" w:color="auto"/>
              <w:right w:val="single" w:sz="4" w:space="0" w:color="auto"/>
            </w:tcBorders>
            <w:shd w:val="clear" w:color="auto" w:fill="auto"/>
            <w:noWrap/>
            <w:vAlign w:val="center"/>
            <w:hideMark/>
          </w:tcPr>
          <w:p w14:paraId="62DC543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55</w:t>
            </w:r>
          </w:p>
        </w:tc>
        <w:tc>
          <w:tcPr>
            <w:tcW w:w="820" w:type="dxa"/>
            <w:tcBorders>
              <w:top w:val="nil"/>
              <w:left w:val="nil"/>
              <w:bottom w:val="single" w:sz="4" w:space="0" w:color="auto"/>
              <w:right w:val="single" w:sz="4" w:space="0" w:color="auto"/>
            </w:tcBorders>
            <w:shd w:val="clear" w:color="auto" w:fill="auto"/>
            <w:noWrap/>
            <w:vAlign w:val="center"/>
            <w:hideMark/>
          </w:tcPr>
          <w:p w14:paraId="3998A12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55</w:t>
            </w:r>
          </w:p>
        </w:tc>
        <w:tc>
          <w:tcPr>
            <w:tcW w:w="820" w:type="dxa"/>
            <w:tcBorders>
              <w:top w:val="nil"/>
              <w:left w:val="nil"/>
              <w:bottom w:val="single" w:sz="4" w:space="0" w:color="auto"/>
              <w:right w:val="single" w:sz="4" w:space="0" w:color="auto"/>
            </w:tcBorders>
            <w:shd w:val="clear" w:color="auto" w:fill="auto"/>
            <w:noWrap/>
            <w:vAlign w:val="center"/>
            <w:hideMark/>
          </w:tcPr>
          <w:p w14:paraId="2F6BD5E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66</w:t>
            </w:r>
          </w:p>
        </w:tc>
        <w:tc>
          <w:tcPr>
            <w:tcW w:w="820" w:type="dxa"/>
            <w:tcBorders>
              <w:top w:val="nil"/>
              <w:left w:val="nil"/>
              <w:bottom w:val="single" w:sz="4" w:space="0" w:color="auto"/>
              <w:right w:val="single" w:sz="4" w:space="0" w:color="auto"/>
            </w:tcBorders>
            <w:shd w:val="clear" w:color="auto" w:fill="auto"/>
            <w:noWrap/>
            <w:vAlign w:val="center"/>
            <w:hideMark/>
          </w:tcPr>
          <w:p w14:paraId="56F8B16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66</w:t>
            </w:r>
          </w:p>
        </w:tc>
        <w:tc>
          <w:tcPr>
            <w:tcW w:w="820" w:type="dxa"/>
            <w:tcBorders>
              <w:top w:val="nil"/>
              <w:left w:val="nil"/>
              <w:bottom w:val="single" w:sz="4" w:space="0" w:color="auto"/>
              <w:right w:val="single" w:sz="4" w:space="0" w:color="auto"/>
            </w:tcBorders>
            <w:shd w:val="clear" w:color="auto" w:fill="auto"/>
            <w:noWrap/>
            <w:vAlign w:val="center"/>
            <w:hideMark/>
          </w:tcPr>
          <w:p w14:paraId="1DBA19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81</w:t>
            </w:r>
          </w:p>
        </w:tc>
        <w:tc>
          <w:tcPr>
            <w:tcW w:w="820" w:type="dxa"/>
            <w:tcBorders>
              <w:top w:val="nil"/>
              <w:left w:val="nil"/>
              <w:bottom w:val="single" w:sz="4" w:space="0" w:color="auto"/>
              <w:right w:val="single" w:sz="4" w:space="0" w:color="auto"/>
            </w:tcBorders>
            <w:shd w:val="clear" w:color="auto" w:fill="auto"/>
            <w:noWrap/>
            <w:vAlign w:val="center"/>
            <w:hideMark/>
          </w:tcPr>
          <w:p w14:paraId="07826A3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81</w:t>
            </w:r>
          </w:p>
        </w:tc>
        <w:tc>
          <w:tcPr>
            <w:tcW w:w="820" w:type="dxa"/>
            <w:tcBorders>
              <w:top w:val="nil"/>
              <w:left w:val="nil"/>
              <w:bottom w:val="single" w:sz="4" w:space="0" w:color="auto"/>
              <w:right w:val="single" w:sz="4" w:space="0" w:color="auto"/>
            </w:tcBorders>
            <w:shd w:val="clear" w:color="auto" w:fill="auto"/>
            <w:noWrap/>
            <w:vAlign w:val="center"/>
            <w:hideMark/>
          </w:tcPr>
          <w:p w14:paraId="3131081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92</w:t>
            </w:r>
          </w:p>
        </w:tc>
        <w:tc>
          <w:tcPr>
            <w:tcW w:w="820" w:type="dxa"/>
            <w:tcBorders>
              <w:top w:val="nil"/>
              <w:left w:val="nil"/>
              <w:bottom w:val="single" w:sz="4" w:space="0" w:color="auto"/>
              <w:right w:val="single" w:sz="4" w:space="0" w:color="auto"/>
            </w:tcBorders>
            <w:shd w:val="clear" w:color="auto" w:fill="auto"/>
            <w:noWrap/>
            <w:vAlign w:val="center"/>
            <w:hideMark/>
          </w:tcPr>
          <w:p w14:paraId="410FFA8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1D09D76B"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47BF9C8B"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5F2147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lastRenderedPageBreak/>
              <w:t>49.100</w:t>
            </w:r>
          </w:p>
        </w:tc>
        <w:tc>
          <w:tcPr>
            <w:tcW w:w="820" w:type="dxa"/>
            <w:tcBorders>
              <w:top w:val="nil"/>
              <w:left w:val="nil"/>
              <w:bottom w:val="single" w:sz="4" w:space="0" w:color="auto"/>
              <w:right w:val="single" w:sz="4" w:space="0" w:color="auto"/>
            </w:tcBorders>
            <w:shd w:val="clear" w:color="auto" w:fill="auto"/>
            <w:noWrap/>
            <w:vAlign w:val="center"/>
            <w:hideMark/>
          </w:tcPr>
          <w:p w14:paraId="23073F6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64</w:t>
            </w:r>
          </w:p>
        </w:tc>
        <w:tc>
          <w:tcPr>
            <w:tcW w:w="820" w:type="dxa"/>
            <w:tcBorders>
              <w:top w:val="nil"/>
              <w:left w:val="nil"/>
              <w:bottom w:val="single" w:sz="4" w:space="0" w:color="auto"/>
              <w:right w:val="single" w:sz="4" w:space="0" w:color="auto"/>
            </w:tcBorders>
            <w:shd w:val="clear" w:color="auto" w:fill="auto"/>
            <w:noWrap/>
            <w:vAlign w:val="center"/>
            <w:hideMark/>
          </w:tcPr>
          <w:p w14:paraId="6817C15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w:t>
            </w:r>
          </w:p>
        </w:tc>
        <w:tc>
          <w:tcPr>
            <w:tcW w:w="820" w:type="dxa"/>
            <w:tcBorders>
              <w:top w:val="nil"/>
              <w:left w:val="nil"/>
              <w:bottom w:val="single" w:sz="4" w:space="0" w:color="auto"/>
              <w:right w:val="single" w:sz="4" w:space="0" w:color="auto"/>
            </w:tcBorders>
            <w:shd w:val="clear" w:color="auto" w:fill="auto"/>
            <w:noWrap/>
            <w:vAlign w:val="center"/>
            <w:hideMark/>
          </w:tcPr>
          <w:p w14:paraId="7260CA3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w:t>
            </w:r>
          </w:p>
        </w:tc>
        <w:tc>
          <w:tcPr>
            <w:tcW w:w="820" w:type="dxa"/>
            <w:tcBorders>
              <w:top w:val="nil"/>
              <w:left w:val="nil"/>
              <w:bottom w:val="single" w:sz="4" w:space="0" w:color="auto"/>
              <w:right w:val="single" w:sz="4" w:space="0" w:color="auto"/>
            </w:tcBorders>
            <w:shd w:val="clear" w:color="auto" w:fill="auto"/>
            <w:noWrap/>
            <w:vAlign w:val="center"/>
            <w:hideMark/>
          </w:tcPr>
          <w:p w14:paraId="0639C4B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w:t>
            </w:r>
          </w:p>
        </w:tc>
        <w:tc>
          <w:tcPr>
            <w:tcW w:w="820" w:type="dxa"/>
            <w:tcBorders>
              <w:top w:val="nil"/>
              <w:left w:val="nil"/>
              <w:bottom w:val="single" w:sz="4" w:space="0" w:color="auto"/>
              <w:right w:val="single" w:sz="4" w:space="0" w:color="auto"/>
            </w:tcBorders>
            <w:shd w:val="clear" w:color="auto" w:fill="auto"/>
            <w:noWrap/>
            <w:vAlign w:val="center"/>
            <w:hideMark/>
          </w:tcPr>
          <w:p w14:paraId="713C97B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w:t>
            </w:r>
          </w:p>
        </w:tc>
        <w:tc>
          <w:tcPr>
            <w:tcW w:w="820" w:type="dxa"/>
            <w:tcBorders>
              <w:top w:val="nil"/>
              <w:left w:val="nil"/>
              <w:bottom w:val="single" w:sz="4" w:space="0" w:color="auto"/>
              <w:right w:val="single" w:sz="4" w:space="0" w:color="auto"/>
            </w:tcBorders>
            <w:shd w:val="clear" w:color="auto" w:fill="auto"/>
            <w:noWrap/>
            <w:vAlign w:val="center"/>
            <w:hideMark/>
          </w:tcPr>
          <w:p w14:paraId="3C943AC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w:t>
            </w:r>
          </w:p>
        </w:tc>
        <w:tc>
          <w:tcPr>
            <w:tcW w:w="820" w:type="dxa"/>
            <w:tcBorders>
              <w:top w:val="nil"/>
              <w:left w:val="nil"/>
              <w:bottom w:val="single" w:sz="4" w:space="0" w:color="auto"/>
              <w:right w:val="single" w:sz="4" w:space="0" w:color="auto"/>
            </w:tcBorders>
            <w:shd w:val="clear" w:color="auto" w:fill="auto"/>
            <w:noWrap/>
            <w:vAlign w:val="center"/>
            <w:hideMark/>
          </w:tcPr>
          <w:p w14:paraId="1D9F468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w:t>
            </w:r>
          </w:p>
        </w:tc>
        <w:tc>
          <w:tcPr>
            <w:tcW w:w="820" w:type="dxa"/>
            <w:tcBorders>
              <w:top w:val="nil"/>
              <w:left w:val="nil"/>
              <w:bottom w:val="single" w:sz="4" w:space="0" w:color="auto"/>
              <w:right w:val="single" w:sz="4" w:space="0" w:color="auto"/>
            </w:tcBorders>
            <w:shd w:val="clear" w:color="auto" w:fill="auto"/>
            <w:noWrap/>
            <w:vAlign w:val="center"/>
            <w:hideMark/>
          </w:tcPr>
          <w:p w14:paraId="02623E6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143</w:t>
            </w:r>
          </w:p>
        </w:tc>
        <w:tc>
          <w:tcPr>
            <w:tcW w:w="820" w:type="dxa"/>
            <w:tcBorders>
              <w:top w:val="nil"/>
              <w:left w:val="nil"/>
              <w:bottom w:val="single" w:sz="4" w:space="0" w:color="auto"/>
              <w:right w:val="single" w:sz="4" w:space="0" w:color="auto"/>
            </w:tcBorders>
            <w:shd w:val="clear" w:color="auto" w:fill="auto"/>
            <w:noWrap/>
            <w:vAlign w:val="center"/>
            <w:hideMark/>
          </w:tcPr>
          <w:p w14:paraId="0E01C613"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5187EA6"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3DC52C22"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CE54C4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w:t>
            </w:r>
          </w:p>
        </w:tc>
        <w:tc>
          <w:tcPr>
            <w:tcW w:w="820" w:type="dxa"/>
            <w:tcBorders>
              <w:top w:val="nil"/>
              <w:left w:val="nil"/>
              <w:bottom w:val="single" w:sz="4" w:space="0" w:color="auto"/>
              <w:right w:val="single" w:sz="4" w:space="0" w:color="auto"/>
            </w:tcBorders>
            <w:shd w:val="clear" w:color="auto" w:fill="auto"/>
            <w:noWrap/>
            <w:vAlign w:val="center"/>
            <w:hideMark/>
          </w:tcPr>
          <w:p w14:paraId="23AAFF3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103</w:t>
            </w:r>
          </w:p>
        </w:tc>
        <w:tc>
          <w:tcPr>
            <w:tcW w:w="820" w:type="dxa"/>
            <w:tcBorders>
              <w:top w:val="nil"/>
              <w:left w:val="nil"/>
              <w:bottom w:val="single" w:sz="4" w:space="0" w:color="auto"/>
              <w:right w:val="single" w:sz="4" w:space="0" w:color="auto"/>
            </w:tcBorders>
            <w:shd w:val="clear" w:color="auto" w:fill="auto"/>
            <w:noWrap/>
            <w:vAlign w:val="center"/>
            <w:hideMark/>
          </w:tcPr>
          <w:p w14:paraId="720E34F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133</w:t>
            </w:r>
          </w:p>
        </w:tc>
        <w:tc>
          <w:tcPr>
            <w:tcW w:w="820" w:type="dxa"/>
            <w:tcBorders>
              <w:top w:val="nil"/>
              <w:left w:val="nil"/>
              <w:bottom w:val="single" w:sz="4" w:space="0" w:color="auto"/>
              <w:right w:val="single" w:sz="4" w:space="0" w:color="auto"/>
            </w:tcBorders>
            <w:shd w:val="clear" w:color="auto" w:fill="auto"/>
            <w:noWrap/>
            <w:vAlign w:val="center"/>
            <w:hideMark/>
          </w:tcPr>
          <w:p w14:paraId="2612492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133</w:t>
            </w:r>
          </w:p>
        </w:tc>
        <w:tc>
          <w:tcPr>
            <w:tcW w:w="820" w:type="dxa"/>
            <w:tcBorders>
              <w:top w:val="nil"/>
              <w:left w:val="nil"/>
              <w:bottom w:val="single" w:sz="4" w:space="0" w:color="auto"/>
              <w:right w:val="single" w:sz="4" w:space="0" w:color="auto"/>
            </w:tcBorders>
            <w:shd w:val="clear" w:color="auto" w:fill="auto"/>
            <w:noWrap/>
            <w:vAlign w:val="center"/>
            <w:hideMark/>
          </w:tcPr>
          <w:p w14:paraId="268D7F8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172</w:t>
            </w:r>
          </w:p>
        </w:tc>
        <w:tc>
          <w:tcPr>
            <w:tcW w:w="820" w:type="dxa"/>
            <w:tcBorders>
              <w:top w:val="nil"/>
              <w:left w:val="nil"/>
              <w:bottom w:val="single" w:sz="4" w:space="0" w:color="auto"/>
              <w:right w:val="single" w:sz="4" w:space="0" w:color="auto"/>
            </w:tcBorders>
            <w:shd w:val="clear" w:color="auto" w:fill="auto"/>
            <w:noWrap/>
            <w:vAlign w:val="center"/>
            <w:hideMark/>
          </w:tcPr>
          <w:p w14:paraId="1D629C3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172</w:t>
            </w:r>
          </w:p>
        </w:tc>
        <w:tc>
          <w:tcPr>
            <w:tcW w:w="820" w:type="dxa"/>
            <w:tcBorders>
              <w:top w:val="nil"/>
              <w:left w:val="nil"/>
              <w:bottom w:val="single" w:sz="4" w:space="0" w:color="auto"/>
              <w:right w:val="single" w:sz="4" w:space="0" w:color="auto"/>
            </w:tcBorders>
            <w:shd w:val="clear" w:color="auto" w:fill="auto"/>
            <w:noWrap/>
            <w:vAlign w:val="center"/>
            <w:hideMark/>
          </w:tcPr>
          <w:p w14:paraId="6B0F9D9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220</w:t>
            </w:r>
          </w:p>
        </w:tc>
        <w:tc>
          <w:tcPr>
            <w:tcW w:w="820" w:type="dxa"/>
            <w:tcBorders>
              <w:top w:val="nil"/>
              <w:left w:val="nil"/>
              <w:bottom w:val="single" w:sz="4" w:space="0" w:color="auto"/>
              <w:right w:val="single" w:sz="4" w:space="0" w:color="auto"/>
            </w:tcBorders>
            <w:shd w:val="clear" w:color="auto" w:fill="auto"/>
            <w:noWrap/>
            <w:vAlign w:val="center"/>
            <w:hideMark/>
          </w:tcPr>
          <w:p w14:paraId="511E22E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220</w:t>
            </w:r>
          </w:p>
        </w:tc>
        <w:tc>
          <w:tcPr>
            <w:tcW w:w="820" w:type="dxa"/>
            <w:tcBorders>
              <w:top w:val="nil"/>
              <w:left w:val="nil"/>
              <w:bottom w:val="single" w:sz="4" w:space="0" w:color="auto"/>
              <w:right w:val="single" w:sz="4" w:space="0" w:color="auto"/>
            </w:tcBorders>
            <w:shd w:val="clear" w:color="auto" w:fill="auto"/>
            <w:noWrap/>
            <w:vAlign w:val="center"/>
            <w:hideMark/>
          </w:tcPr>
          <w:p w14:paraId="0C2E628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256</w:t>
            </w:r>
          </w:p>
        </w:tc>
        <w:tc>
          <w:tcPr>
            <w:tcW w:w="820" w:type="dxa"/>
            <w:tcBorders>
              <w:top w:val="nil"/>
              <w:left w:val="nil"/>
              <w:bottom w:val="single" w:sz="4" w:space="0" w:color="auto"/>
              <w:right w:val="single" w:sz="4" w:space="0" w:color="auto"/>
            </w:tcBorders>
            <w:shd w:val="clear" w:color="auto" w:fill="auto"/>
            <w:noWrap/>
            <w:vAlign w:val="center"/>
            <w:hideMark/>
          </w:tcPr>
          <w:p w14:paraId="6A86574A"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3ECF9CF5"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2F8EF843"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03AF8F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w:t>
            </w:r>
          </w:p>
        </w:tc>
        <w:tc>
          <w:tcPr>
            <w:tcW w:w="820" w:type="dxa"/>
            <w:tcBorders>
              <w:top w:val="nil"/>
              <w:left w:val="nil"/>
              <w:bottom w:val="single" w:sz="4" w:space="0" w:color="auto"/>
              <w:right w:val="single" w:sz="4" w:space="0" w:color="auto"/>
            </w:tcBorders>
            <w:shd w:val="clear" w:color="auto" w:fill="auto"/>
            <w:noWrap/>
            <w:vAlign w:val="center"/>
            <w:hideMark/>
          </w:tcPr>
          <w:p w14:paraId="016E8CD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135</w:t>
            </w:r>
          </w:p>
        </w:tc>
        <w:tc>
          <w:tcPr>
            <w:tcW w:w="820" w:type="dxa"/>
            <w:tcBorders>
              <w:top w:val="nil"/>
              <w:left w:val="nil"/>
              <w:bottom w:val="single" w:sz="4" w:space="0" w:color="auto"/>
              <w:right w:val="single" w:sz="4" w:space="0" w:color="auto"/>
            </w:tcBorders>
            <w:shd w:val="clear" w:color="auto" w:fill="auto"/>
            <w:noWrap/>
            <w:vAlign w:val="center"/>
            <w:hideMark/>
          </w:tcPr>
          <w:p w14:paraId="091E4E9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177</w:t>
            </w:r>
          </w:p>
        </w:tc>
        <w:tc>
          <w:tcPr>
            <w:tcW w:w="820" w:type="dxa"/>
            <w:tcBorders>
              <w:top w:val="nil"/>
              <w:left w:val="nil"/>
              <w:bottom w:val="single" w:sz="4" w:space="0" w:color="auto"/>
              <w:right w:val="single" w:sz="4" w:space="0" w:color="auto"/>
            </w:tcBorders>
            <w:shd w:val="clear" w:color="auto" w:fill="auto"/>
            <w:noWrap/>
            <w:vAlign w:val="center"/>
            <w:hideMark/>
          </w:tcPr>
          <w:p w14:paraId="6ABA47C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177</w:t>
            </w:r>
          </w:p>
        </w:tc>
        <w:tc>
          <w:tcPr>
            <w:tcW w:w="820" w:type="dxa"/>
            <w:tcBorders>
              <w:top w:val="nil"/>
              <w:left w:val="nil"/>
              <w:bottom w:val="single" w:sz="4" w:space="0" w:color="auto"/>
              <w:right w:val="single" w:sz="4" w:space="0" w:color="auto"/>
            </w:tcBorders>
            <w:shd w:val="clear" w:color="auto" w:fill="auto"/>
            <w:noWrap/>
            <w:vAlign w:val="center"/>
            <w:hideMark/>
          </w:tcPr>
          <w:p w14:paraId="075FAC5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235</w:t>
            </w:r>
          </w:p>
        </w:tc>
        <w:tc>
          <w:tcPr>
            <w:tcW w:w="820" w:type="dxa"/>
            <w:tcBorders>
              <w:top w:val="nil"/>
              <w:left w:val="nil"/>
              <w:bottom w:val="single" w:sz="4" w:space="0" w:color="auto"/>
              <w:right w:val="single" w:sz="4" w:space="0" w:color="auto"/>
            </w:tcBorders>
            <w:shd w:val="clear" w:color="auto" w:fill="auto"/>
            <w:noWrap/>
            <w:vAlign w:val="center"/>
            <w:hideMark/>
          </w:tcPr>
          <w:p w14:paraId="7C63531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235</w:t>
            </w:r>
          </w:p>
        </w:tc>
        <w:tc>
          <w:tcPr>
            <w:tcW w:w="820" w:type="dxa"/>
            <w:tcBorders>
              <w:top w:val="nil"/>
              <w:left w:val="nil"/>
              <w:bottom w:val="single" w:sz="4" w:space="0" w:color="auto"/>
              <w:right w:val="single" w:sz="4" w:space="0" w:color="auto"/>
            </w:tcBorders>
            <w:shd w:val="clear" w:color="auto" w:fill="auto"/>
            <w:noWrap/>
            <w:vAlign w:val="center"/>
            <w:hideMark/>
          </w:tcPr>
          <w:p w14:paraId="09771F6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305</w:t>
            </w:r>
          </w:p>
        </w:tc>
        <w:tc>
          <w:tcPr>
            <w:tcW w:w="820" w:type="dxa"/>
            <w:tcBorders>
              <w:top w:val="nil"/>
              <w:left w:val="nil"/>
              <w:bottom w:val="single" w:sz="4" w:space="0" w:color="auto"/>
              <w:right w:val="single" w:sz="4" w:space="0" w:color="auto"/>
            </w:tcBorders>
            <w:shd w:val="clear" w:color="auto" w:fill="auto"/>
            <w:noWrap/>
            <w:vAlign w:val="center"/>
            <w:hideMark/>
          </w:tcPr>
          <w:p w14:paraId="39FD677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305</w:t>
            </w:r>
          </w:p>
        </w:tc>
        <w:tc>
          <w:tcPr>
            <w:tcW w:w="820" w:type="dxa"/>
            <w:tcBorders>
              <w:top w:val="nil"/>
              <w:left w:val="nil"/>
              <w:bottom w:val="single" w:sz="4" w:space="0" w:color="auto"/>
              <w:right w:val="single" w:sz="4" w:space="0" w:color="auto"/>
            </w:tcBorders>
            <w:shd w:val="clear" w:color="auto" w:fill="auto"/>
            <w:noWrap/>
            <w:vAlign w:val="center"/>
            <w:hideMark/>
          </w:tcPr>
          <w:p w14:paraId="4978573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357</w:t>
            </w:r>
          </w:p>
        </w:tc>
        <w:tc>
          <w:tcPr>
            <w:tcW w:w="820" w:type="dxa"/>
            <w:tcBorders>
              <w:top w:val="nil"/>
              <w:left w:val="nil"/>
              <w:bottom w:val="single" w:sz="4" w:space="0" w:color="auto"/>
              <w:right w:val="single" w:sz="4" w:space="0" w:color="auto"/>
            </w:tcBorders>
            <w:shd w:val="clear" w:color="auto" w:fill="auto"/>
            <w:noWrap/>
            <w:vAlign w:val="center"/>
            <w:hideMark/>
          </w:tcPr>
          <w:p w14:paraId="28B7B2C7"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2A523A2F"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16974634"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AD6FE5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w:t>
            </w:r>
          </w:p>
        </w:tc>
        <w:tc>
          <w:tcPr>
            <w:tcW w:w="820" w:type="dxa"/>
            <w:tcBorders>
              <w:top w:val="nil"/>
              <w:left w:val="nil"/>
              <w:bottom w:val="single" w:sz="4" w:space="0" w:color="auto"/>
              <w:right w:val="single" w:sz="4" w:space="0" w:color="auto"/>
            </w:tcBorders>
            <w:shd w:val="clear" w:color="auto" w:fill="auto"/>
            <w:noWrap/>
            <w:vAlign w:val="center"/>
            <w:hideMark/>
          </w:tcPr>
          <w:p w14:paraId="44E89EA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167</w:t>
            </w:r>
          </w:p>
        </w:tc>
        <w:tc>
          <w:tcPr>
            <w:tcW w:w="820" w:type="dxa"/>
            <w:tcBorders>
              <w:top w:val="nil"/>
              <w:left w:val="nil"/>
              <w:bottom w:val="single" w:sz="4" w:space="0" w:color="auto"/>
              <w:right w:val="single" w:sz="4" w:space="0" w:color="auto"/>
            </w:tcBorders>
            <w:shd w:val="clear" w:color="auto" w:fill="auto"/>
            <w:noWrap/>
            <w:vAlign w:val="center"/>
            <w:hideMark/>
          </w:tcPr>
          <w:p w14:paraId="2B1A81D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222</w:t>
            </w:r>
          </w:p>
        </w:tc>
        <w:tc>
          <w:tcPr>
            <w:tcW w:w="820" w:type="dxa"/>
            <w:tcBorders>
              <w:top w:val="nil"/>
              <w:left w:val="nil"/>
              <w:bottom w:val="single" w:sz="4" w:space="0" w:color="auto"/>
              <w:right w:val="single" w:sz="4" w:space="0" w:color="auto"/>
            </w:tcBorders>
            <w:shd w:val="clear" w:color="auto" w:fill="auto"/>
            <w:noWrap/>
            <w:vAlign w:val="center"/>
            <w:hideMark/>
          </w:tcPr>
          <w:p w14:paraId="32F32E6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222</w:t>
            </w:r>
          </w:p>
        </w:tc>
        <w:tc>
          <w:tcPr>
            <w:tcW w:w="820" w:type="dxa"/>
            <w:tcBorders>
              <w:top w:val="nil"/>
              <w:left w:val="nil"/>
              <w:bottom w:val="single" w:sz="4" w:space="0" w:color="auto"/>
              <w:right w:val="single" w:sz="4" w:space="0" w:color="auto"/>
            </w:tcBorders>
            <w:shd w:val="clear" w:color="auto" w:fill="auto"/>
            <w:noWrap/>
            <w:vAlign w:val="center"/>
            <w:hideMark/>
          </w:tcPr>
          <w:p w14:paraId="364717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300</w:t>
            </w:r>
          </w:p>
        </w:tc>
        <w:tc>
          <w:tcPr>
            <w:tcW w:w="820" w:type="dxa"/>
            <w:tcBorders>
              <w:top w:val="nil"/>
              <w:left w:val="nil"/>
              <w:bottom w:val="single" w:sz="4" w:space="0" w:color="auto"/>
              <w:right w:val="single" w:sz="4" w:space="0" w:color="auto"/>
            </w:tcBorders>
            <w:shd w:val="clear" w:color="auto" w:fill="auto"/>
            <w:noWrap/>
            <w:vAlign w:val="center"/>
            <w:hideMark/>
          </w:tcPr>
          <w:p w14:paraId="606EC7E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300</w:t>
            </w:r>
          </w:p>
        </w:tc>
        <w:tc>
          <w:tcPr>
            <w:tcW w:w="820" w:type="dxa"/>
            <w:tcBorders>
              <w:top w:val="nil"/>
              <w:left w:val="nil"/>
              <w:bottom w:val="single" w:sz="4" w:space="0" w:color="auto"/>
              <w:right w:val="single" w:sz="4" w:space="0" w:color="auto"/>
            </w:tcBorders>
            <w:shd w:val="clear" w:color="auto" w:fill="auto"/>
            <w:noWrap/>
            <w:vAlign w:val="center"/>
            <w:hideMark/>
          </w:tcPr>
          <w:p w14:paraId="14F6CD3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394</w:t>
            </w:r>
          </w:p>
        </w:tc>
        <w:tc>
          <w:tcPr>
            <w:tcW w:w="820" w:type="dxa"/>
            <w:tcBorders>
              <w:top w:val="nil"/>
              <w:left w:val="nil"/>
              <w:bottom w:val="single" w:sz="4" w:space="0" w:color="auto"/>
              <w:right w:val="single" w:sz="4" w:space="0" w:color="auto"/>
            </w:tcBorders>
            <w:shd w:val="clear" w:color="auto" w:fill="auto"/>
            <w:noWrap/>
            <w:vAlign w:val="center"/>
            <w:hideMark/>
          </w:tcPr>
          <w:p w14:paraId="5B2BA5F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394</w:t>
            </w:r>
          </w:p>
        </w:tc>
        <w:tc>
          <w:tcPr>
            <w:tcW w:w="820" w:type="dxa"/>
            <w:tcBorders>
              <w:top w:val="nil"/>
              <w:left w:val="nil"/>
              <w:bottom w:val="single" w:sz="4" w:space="0" w:color="auto"/>
              <w:right w:val="single" w:sz="4" w:space="0" w:color="auto"/>
            </w:tcBorders>
            <w:shd w:val="clear" w:color="auto" w:fill="auto"/>
            <w:noWrap/>
            <w:vAlign w:val="center"/>
            <w:hideMark/>
          </w:tcPr>
          <w:p w14:paraId="348A357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464</w:t>
            </w:r>
          </w:p>
        </w:tc>
        <w:tc>
          <w:tcPr>
            <w:tcW w:w="820" w:type="dxa"/>
            <w:tcBorders>
              <w:top w:val="nil"/>
              <w:left w:val="nil"/>
              <w:bottom w:val="single" w:sz="4" w:space="0" w:color="auto"/>
              <w:right w:val="single" w:sz="4" w:space="0" w:color="auto"/>
            </w:tcBorders>
            <w:shd w:val="clear" w:color="auto" w:fill="auto"/>
            <w:noWrap/>
            <w:vAlign w:val="center"/>
            <w:hideMark/>
          </w:tcPr>
          <w:p w14:paraId="3532F0ED"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E5178E1"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335E8757"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46CF3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w:t>
            </w:r>
          </w:p>
        </w:tc>
        <w:tc>
          <w:tcPr>
            <w:tcW w:w="820" w:type="dxa"/>
            <w:tcBorders>
              <w:top w:val="nil"/>
              <w:left w:val="nil"/>
              <w:bottom w:val="single" w:sz="4" w:space="0" w:color="auto"/>
              <w:right w:val="single" w:sz="4" w:space="0" w:color="auto"/>
            </w:tcBorders>
            <w:shd w:val="clear" w:color="auto" w:fill="auto"/>
            <w:noWrap/>
            <w:vAlign w:val="center"/>
            <w:hideMark/>
          </w:tcPr>
          <w:p w14:paraId="22B7582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217</w:t>
            </w:r>
          </w:p>
        </w:tc>
        <w:tc>
          <w:tcPr>
            <w:tcW w:w="820" w:type="dxa"/>
            <w:tcBorders>
              <w:top w:val="nil"/>
              <w:left w:val="nil"/>
              <w:bottom w:val="single" w:sz="4" w:space="0" w:color="auto"/>
              <w:right w:val="single" w:sz="4" w:space="0" w:color="auto"/>
            </w:tcBorders>
            <w:shd w:val="clear" w:color="auto" w:fill="auto"/>
            <w:noWrap/>
            <w:vAlign w:val="center"/>
            <w:hideMark/>
          </w:tcPr>
          <w:p w14:paraId="6EBEC2D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295</w:t>
            </w:r>
          </w:p>
        </w:tc>
        <w:tc>
          <w:tcPr>
            <w:tcW w:w="820" w:type="dxa"/>
            <w:tcBorders>
              <w:top w:val="nil"/>
              <w:left w:val="nil"/>
              <w:bottom w:val="single" w:sz="4" w:space="0" w:color="auto"/>
              <w:right w:val="single" w:sz="4" w:space="0" w:color="auto"/>
            </w:tcBorders>
            <w:shd w:val="clear" w:color="auto" w:fill="auto"/>
            <w:noWrap/>
            <w:vAlign w:val="center"/>
            <w:hideMark/>
          </w:tcPr>
          <w:p w14:paraId="27457BB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295</w:t>
            </w:r>
          </w:p>
        </w:tc>
        <w:tc>
          <w:tcPr>
            <w:tcW w:w="820" w:type="dxa"/>
            <w:tcBorders>
              <w:top w:val="nil"/>
              <w:left w:val="nil"/>
              <w:bottom w:val="single" w:sz="4" w:space="0" w:color="auto"/>
              <w:right w:val="single" w:sz="4" w:space="0" w:color="auto"/>
            </w:tcBorders>
            <w:shd w:val="clear" w:color="auto" w:fill="auto"/>
            <w:noWrap/>
            <w:vAlign w:val="center"/>
            <w:hideMark/>
          </w:tcPr>
          <w:p w14:paraId="2FA6D0C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405</w:t>
            </w:r>
          </w:p>
        </w:tc>
        <w:tc>
          <w:tcPr>
            <w:tcW w:w="820" w:type="dxa"/>
            <w:tcBorders>
              <w:top w:val="nil"/>
              <w:left w:val="nil"/>
              <w:bottom w:val="single" w:sz="4" w:space="0" w:color="auto"/>
              <w:right w:val="single" w:sz="4" w:space="0" w:color="auto"/>
            </w:tcBorders>
            <w:shd w:val="clear" w:color="auto" w:fill="auto"/>
            <w:noWrap/>
            <w:vAlign w:val="center"/>
            <w:hideMark/>
          </w:tcPr>
          <w:p w14:paraId="2DA5155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405</w:t>
            </w:r>
          </w:p>
        </w:tc>
        <w:tc>
          <w:tcPr>
            <w:tcW w:w="820" w:type="dxa"/>
            <w:tcBorders>
              <w:top w:val="nil"/>
              <w:left w:val="nil"/>
              <w:bottom w:val="single" w:sz="4" w:space="0" w:color="auto"/>
              <w:right w:val="single" w:sz="4" w:space="0" w:color="auto"/>
            </w:tcBorders>
            <w:shd w:val="clear" w:color="auto" w:fill="auto"/>
            <w:noWrap/>
            <w:vAlign w:val="center"/>
            <w:hideMark/>
          </w:tcPr>
          <w:p w14:paraId="3130DF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540</w:t>
            </w:r>
          </w:p>
        </w:tc>
        <w:tc>
          <w:tcPr>
            <w:tcW w:w="820" w:type="dxa"/>
            <w:tcBorders>
              <w:top w:val="nil"/>
              <w:left w:val="nil"/>
              <w:bottom w:val="single" w:sz="4" w:space="0" w:color="auto"/>
              <w:right w:val="single" w:sz="4" w:space="0" w:color="auto"/>
            </w:tcBorders>
            <w:shd w:val="clear" w:color="auto" w:fill="auto"/>
            <w:noWrap/>
            <w:vAlign w:val="center"/>
            <w:hideMark/>
          </w:tcPr>
          <w:p w14:paraId="3AEBFE9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540</w:t>
            </w:r>
          </w:p>
        </w:tc>
        <w:tc>
          <w:tcPr>
            <w:tcW w:w="820" w:type="dxa"/>
            <w:tcBorders>
              <w:top w:val="nil"/>
              <w:left w:val="nil"/>
              <w:bottom w:val="single" w:sz="4" w:space="0" w:color="auto"/>
              <w:right w:val="single" w:sz="4" w:space="0" w:color="auto"/>
            </w:tcBorders>
            <w:shd w:val="clear" w:color="auto" w:fill="auto"/>
            <w:noWrap/>
            <w:vAlign w:val="center"/>
            <w:hideMark/>
          </w:tcPr>
          <w:p w14:paraId="0A93341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641</w:t>
            </w:r>
          </w:p>
        </w:tc>
        <w:tc>
          <w:tcPr>
            <w:tcW w:w="820" w:type="dxa"/>
            <w:tcBorders>
              <w:top w:val="nil"/>
              <w:left w:val="nil"/>
              <w:bottom w:val="single" w:sz="4" w:space="0" w:color="auto"/>
              <w:right w:val="single" w:sz="4" w:space="0" w:color="auto"/>
            </w:tcBorders>
            <w:shd w:val="clear" w:color="auto" w:fill="auto"/>
            <w:noWrap/>
            <w:vAlign w:val="center"/>
            <w:hideMark/>
          </w:tcPr>
          <w:p w14:paraId="4C41F72C"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19B44241"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0AF87BDB"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C7AD24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w:t>
            </w:r>
          </w:p>
        </w:tc>
        <w:tc>
          <w:tcPr>
            <w:tcW w:w="820" w:type="dxa"/>
            <w:tcBorders>
              <w:top w:val="nil"/>
              <w:left w:val="nil"/>
              <w:bottom w:val="single" w:sz="4" w:space="0" w:color="auto"/>
              <w:right w:val="single" w:sz="4" w:space="0" w:color="auto"/>
            </w:tcBorders>
            <w:shd w:val="clear" w:color="auto" w:fill="auto"/>
            <w:noWrap/>
            <w:vAlign w:val="center"/>
            <w:hideMark/>
          </w:tcPr>
          <w:p w14:paraId="1EE18DB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310</w:t>
            </w:r>
          </w:p>
        </w:tc>
        <w:tc>
          <w:tcPr>
            <w:tcW w:w="820" w:type="dxa"/>
            <w:tcBorders>
              <w:top w:val="nil"/>
              <w:left w:val="nil"/>
              <w:bottom w:val="single" w:sz="4" w:space="0" w:color="auto"/>
              <w:right w:val="single" w:sz="4" w:space="0" w:color="auto"/>
            </w:tcBorders>
            <w:shd w:val="clear" w:color="auto" w:fill="auto"/>
            <w:noWrap/>
            <w:vAlign w:val="center"/>
            <w:hideMark/>
          </w:tcPr>
          <w:p w14:paraId="4E06677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431</w:t>
            </w:r>
          </w:p>
        </w:tc>
        <w:tc>
          <w:tcPr>
            <w:tcW w:w="820" w:type="dxa"/>
            <w:tcBorders>
              <w:top w:val="nil"/>
              <w:left w:val="nil"/>
              <w:bottom w:val="single" w:sz="4" w:space="0" w:color="auto"/>
              <w:right w:val="single" w:sz="4" w:space="0" w:color="auto"/>
            </w:tcBorders>
            <w:shd w:val="clear" w:color="auto" w:fill="auto"/>
            <w:noWrap/>
            <w:vAlign w:val="center"/>
            <w:hideMark/>
          </w:tcPr>
          <w:p w14:paraId="66BD279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431</w:t>
            </w:r>
          </w:p>
        </w:tc>
        <w:tc>
          <w:tcPr>
            <w:tcW w:w="820" w:type="dxa"/>
            <w:tcBorders>
              <w:top w:val="nil"/>
              <w:left w:val="nil"/>
              <w:bottom w:val="single" w:sz="4" w:space="0" w:color="auto"/>
              <w:right w:val="single" w:sz="4" w:space="0" w:color="auto"/>
            </w:tcBorders>
            <w:shd w:val="clear" w:color="auto" w:fill="auto"/>
            <w:noWrap/>
            <w:vAlign w:val="center"/>
            <w:hideMark/>
          </w:tcPr>
          <w:p w14:paraId="01A4850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611</w:t>
            </w:r>
          </w:p>
        </w:tc>
        <w:tc>
          <w:tcPr>
            <w:tcW w:w="820" w:type="dxa"/>
            <w:tcBorders>
              <w:top w:val="nil"/>
              <w:left w:val="nil"/>
              <w:bottom w:val="single" w:sz="4" w:space="0" w:color="auto"/>
              <w:right w:val="single" w:sz="4" w:space="0" w:color="auto"/>
            </w:tcBorders>
            <w:shd w:val="clear" w:color="auto" w:fill="auto"/>
            <w:noWrap/>
            <w:vAlign w:val="center"/>
            <w:hideMark/>
          </w:tcPr>
          <w:p w14:paraId="1F9027B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611</w:t>
            </w:r>
          </w:p>
        </w:tc>
        <w:tc>
          <w:tcPr>
            <w:tcW w:w="820" w:type="dxa"/>
            <w:tcBorders>
              <w:top w:val="nil"/>
              <w:left w:val="nil"/>
              <w:bottom w:val="single" w:sz="4" w:space="0" w:color="auto"/>
              <w:right w:val="single" w:sz="4" w:space="0" w:color="auto"/>
            </w:tcBorders>
            <w:shd w:val="clear" w:color="auto" w:fill="auto"/>
            <w:noWrap/>
            <w:vAlign w:val="center"/>
            <w:hideMark/>
          </w:tcPr>
          <w:p w14:paraId="7850B74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830</w:t>
            </w:r>
          </w:p>
        </w:tc>
        <w:tc>
          <w:tcPr>
            <w:tcW w:w="820" w:type="dxa"/>
            <w:tcBorders>
              <w:top w:val="nil"/>
              <w:left w:val="nil"/>
              <w:bottom w:val="single" w:sz="4" w:space="0" w:color="auto"/>
              <w:right w:val="single" w:sz="4" w:space="0" w:color="auto"/>
            </w:tcBorders>
            <w:shd w:val="clear" w:color="auto" w:fill="auto"/>
            <w:noWrap/>
            <w:vAlign w:val="center"/>
            <w:hideMark/>
          </w:tcPr>
          <w:p w14:paraId="4B94FB2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830</w:t>
            </w:r>
          </w:p>
        </w:tc>
        <w:tc>
          <w:tcPr>
            <w:tcW w:w="820" w:type="dxa"/>
            <w:tcBorders>
              <w:top w:val="nil"/>
              <w:left w:val="nil"/>
              <w:bottom w:val="single" w:sz="4" w:space="0" w:color="auto"/>
              <w:right w:val="single" w:sz="4" w:space="0" w:color="auto"/>
            </w:tcBorders>
            <w:shd w:val="clear" w:color="auto" w:fill="auto"/>
            <w:noWrap/>
            <w:vAlign w:val="center"/>
            <w:hideMark/>
          </w:tcPr>
          <w:p w14:paraId="2D74A25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994</w:t>
            </w:r>
          </w:p>
        </w:tc>
        <w:tc>
          <w:tcPr>
            <w:tcW w:w="820" w:type="dxa"/>
            <w:tcBorders>
              <w:top w:val="nil"/>
              <w:left w:val="nil"/>
              <w:bottom w:val="single" w:sz="4" w:space="0" w:color="auto"/>
              <w:right w:val="single" w:sz="4" w:space="0" w:color="auto"/>
            </w:tcBorders>
            <w:shd w:val="clear" w:color="auto" w:fill="auto"/>
            <w:noWrap/>
            <w:vAlign w:val="center"/>
            <w:hideMark/>
          </w:tcPr>
          <w:p w14:paraId="6E840DBC"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B0FDF5B"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798A33A2"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9B4333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w:t>
            </w:r>
          </w:p>
        </w:tc>
        <w:tc>
          <w:tcPr>
            <w:tcW w:w="820" w:type="dxa"/>
            <w:tcBorders>
              <w:top w:val="nil"/>
              <w:left w:val="nil"/>
              <w:bottom w:val="single" w:sz="4" w:space="0" w:color="auto"/>
              <w:right w:val="single" w:sz="4" w:space="0" w:color="auto"/>
            </w:tcBorders>
            <w:shd w:val="clear" w:color="auto" w:fill="auto"/>
            <w:noWrap/>
            <w:vAlign w:val="center"/>
            <w:hideMark/>
          </w:tcPr>
          <w:p w14:paraId="111D705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497</w:t>
            </w:r>
          </w:p>
        </w:tc>
        <w:tc>
          <w:tcPr>
            <w:tcW w:w="820" w:type="dxa"/>
            <w:tcBorders>
              <w:top w:val="nil"/>
              <w:left w:val="nil"/>
              <w:bottom w:val="single" w:sz="4" w:space="0" w:color="auto"/>
              <w:right w:val="single" w:sz="4" w:space="0" w:color="auto"/>
            </w:tcBorders>
            <w:shd w:val="clear" w:color="auto" w:fill="auto"/>
            <w:noWrap/>
            <w:vAlign w:val="center"/>
            <w:hideMark/>
          </w:tcPr>
          <w:p w14:paraId="316C803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716</w:t>
            </w:r>
          </w:p>
        </w:tc>
        <w:tc>
          <w:tcPr>
            <w:tcW w:w="820" w:type="dxa"/>
            <w:tcBorders>
              <w:top w:val="nil"/>
              <w:left w:val="nil"/>
              <w:bottom w:val="single" w:sz="4" w:space="0" w:color="auto"/>
              <w:right w:val="single" w:sz="4" w:space="0" w:color="auto"/>
            </w:tcBorders>
            <w:shd w:val="clear" w:color="auto" w:fill="auto"/>
            <w:noWrap/>
            <w:vAlign w:val="center"/>
            <w:hideMark/>
          </w:tcPr>
          <w:p w14:paraId="2A7FB56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716</w:t>
            </w:r>
          </w:p>
        </w:tc>
        <w:tc>
          <w:tcPr>
            <w:tcW w:w="820" w:type="dxa"/>
            <w:tcBorders>
              <w:top w:val="nil"/>
              <w:left w:val="nil"/>
              <w:bottom w:val="single" w:sz="4" w:space="0" w:color="auto"/>
              <w:right w:val="single" w:sz="4" w:space="0" w:color="auto"/>
            </w:tcBorders>
            <w:shd w:val="clear" w:color="auto" w:fill="auto"/>
            <w:noWrap/>
            <w:vAlign w:val="center"/>
            <w:hideMark/>
          </w:tcPr>
          <w:p w14:paraId="005F91E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1.057</w:t>
            </w:r>
          </w:p>
        </w:tc>
        <w:tc>
          <w:tcPr>
            <w:tcW w:w="820" w:type="dxa"/>
            <w:tcBorders>
              <w:top w:val="nil"/>
              <w:left w:val="nil"/>
              <w:bottom w:val="single" w:sz="4" w:space="0" w:color="auto"/>
              <w:right w:val="single" w:sz="4" w:space="0" w:color="auto"/>
            </w:tcBorders>
            <w:shd w:val="clear" w:color="auto" w:fill="auto"/>
            <w:noWrap/>
            <w:vAlign w:val="center"/>
            <w:hideMark/>
          </w:tcPr>
          <w:p w14:paraId="6D6C2D9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1.057</w:t>
            </w:r>
          </w:p>
        </w:tc>
        <w:tc>
          <w:tcPr>
            <w:tcW w:w="820" w:type="dxa"/>
            <w:tcBorders>
              <w:top w:val="nil"/>
              <w:left w:val="nil"/>
              <w:bottom w:val="single" w:sz="4" w:space="0" w:color="auto"/>
              <w:right w:val="single" w:sz="4" w:space="0" w:color="auto"/>
            </w:tcBorders>
            <w:shd w:val="clear" w:color="auto" w:fill="auto"/>
            <w:noWrap/>
            <w:vAlign w:val="center"/>
            <w:hideMark/>
          </w:tcPr>
          <w:p w14:paraId="6A1D02C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1.471</w:t>
            </w:r>
          </w:p>
        </w:tc>
        <w:tc>
          <w:tcPr>
            <w:tcW w:w="820" w:type="dxa"/>
            <w:tcBorders>
              <w:top w:val="nil"/>
              <w:left w:val="nil"/>
              <w:bottom w:val="single" w:sz="4" w:space="0" w:color="auto"/>
              <w:right w:val="single" w:sz="4" w:space="0" w:color="auto"/>
            </w:tcBorders>
            <w:shd w:val="clear" w:color="auto" w:fill="auto"/>
            <w:noWrap/>
            <w:vAlign w:val="center"/>
            <w:hideMark/>
          </w:tcPr>
          <w:p w14:paraId="76011C5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1.471</w:t>
            </w:r>
          </w:p>
        </w:tc>
        <w:tc>
          <w:tcPr>
            <w:tcW w:w="820" w:type="dxa"/>
            <w:tcBorders>
              <w:top w:val="nil"/>
              <w:left w:val="nil"/>
              <w:bottom w:val="single" w:sz="4" w:space="0" w:color="auto"/>
              <w:right w:val="single" w:sz="4" w:space="0" w:color="auto"/>
            </w:tcBorders>
            <w:shd w:val="clear" w:color="auto" w:fill="auto"/>
            <w:noWrap/>
            <w:vAlign w:val="center"/>
            <w:hideMark/>
          </w:tcPr>
          <w:p w14:paraId="23A9BD8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1.784</w:t>
            </w:r>
          </w:p>
        </w:tc>
        <w:tc>
          <w:tcPr>
            <w:tcW w:w="820" w:type="dxa"/>
            <w:tcBorders>
              <w:top w:val="nil"/>
              <w:left w:val="nil"/>
              <w:bottom w:val="single" w:sz="4" w:space="0" w:color="auto"/>
              <w:right w:val="single" w:sz="4" w:space="0" w:color="auto"/>
            </w:tcBorders>
            <w:shd w:val="clear" w:color="auto" w:fill="auto"/>
            <w:noWrap/>
            <w:vAlign w:val="center"/>
            <w:hideMark/>
          </w:tcPr>
          <w:p w14:paraId="41D7CDD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0EFF7723"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50D2CE1D"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5EBB75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1.460.000</w:t>
            </w:r>
          </w:p>
        </w:tc>
        <w:tc>
          <w:tcPr>
            <w:tcW w:w="820" w:type="dxa"/>
            <w:tcBorders>
              <w:top w:val="nil"/>
              <w:left w:val="nil"/>
              <w:bottom w:val="single" w:sz="4" w:space="0" w:color="auto"/>
              <w:right w:val="single" w:sz="4" w:space="0" w:color="auto"/>
            </w:tcBorders>
            <w:shd w:val="clear" w:color="auto" w:fill="auto"/>
            <w:noWrap/>
            <w:vAlign w:val="center"/>
            <w:hideMark/>
          </w:tcPr>
          <w:p w14:paraId="7EE5C7F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652</w:t>
            </w:r>
          </w:p>
        </w:tc>
        <w:tc>
          <w:tcPr>
            <w:tcW w:w="820" w:type="dxa"/>
            <w:tcBorders>
              <w:top w:val="nil"/>
              <w:left w:val="nil"/>
              <w:bottom w:val="single" w:sz="4" w:space="0" w:color="auto"/>
              <w:right w:val="single" w:sz="4" w:space="0" w:color="auto"/>
            </w:tcBorders>
            <w:shd w:val="clear" w:color="auto" w:fill="auto"/>
            <w:noWrap/>
            <w:vAlign w:val="center"/>
            <w:hideMark/>
          </w:tcPr>
          <w:p w14:paraId="503456F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958</w:t>
            </w:r>
          </w:p>
        </w:tc>
        <w:tc>
          <w:tcPr>
            <w:tcW w:w="820" w:type="dxa"/>
            <w:tcBorders>
              <w:top w:val="nil"/>
              <w:left w:val="nil"/>
              <w:bottom w:val="single" w:sz="4" w:space="0" w:color="auto"/>
              <w:right w:val="single" w:sz="4" w:space="0" w:color="auto"/>
            </w:tcBorders>
            <w:shd w:val="clear" w:color="auto" w:fill="auto"/>
            <w:noWrap/>
            <w:vAlign w:val="center"/>
            <w:hideMark/>
          </w:tcPr>
          <w:p w14:paraId="02FA449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958</w:t>
            </w:r>
          </w:p>
        </w:tc>
        <w:tc>
          <w:tcPr>
            <w:tcW w:w="820" w:type="dxa"/>
            <w:tcBorders>
              <w:top w:val="nil"/>
              <w:left w:val="nil"/>
              <w:bottom w:val="single" w:sz="4" w:space="0" w:color="auto"/>
              <w:right w:val="single" w:sz="4" w:space="0" w:color="auto"/>
            </w:tcBorders>
            <w:shd w:val="clear" w:color="auto" w:fill="auto"/>
            <w:noWrap/>
            <w:vAlign w:val="center"/>
            <w:hideMark/>
          </w:tcPr>
          <w:p w14:paraId="5626011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1.445</w:t>
            </w:r>
          </w:p>
        </w:tc>
        <w:tc>
          <w:tcPr>
            <w:tcW w:w="820" w:type="dxa"/>
            <w:tcBorders>
              <w:top w:val="nil"/>
              <w:left w:val="nil"/>
              <w:bottom w:val="single" w:sz="4" w:space="0" w:color="auto"/>
              <w:right w:val="single" w:sz="4" w:space="0" w:color="auto"/>
            </w:tcBorders>
            <w:shd w:val="clear" w:color="auto" w:fill="auto"/>
            <w:noWrap/>
            <w:vAlign w:val="center"/>
            <w:hideMark/>
          </w:tcPr>
          <w:p w14:paraId="0B03A3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1.445</w:t>
            </w:r>
          </w:p>
        </w:tc>
        <w:tc>
          <w:tcPr>
            <w:tcW w:w="820" w:type="dxa"/>
            <w:tcBorders>
              <w:top w:val="nil"/>
              <w:left w:val="nil"/>
              <w:bottom w:val="single" w:sz="4" w:space="0" w:color="auto"/>
              <w:right w:val="single" w:sz="4" w:space="0" w:color="auto"/>
            </w:tcBorders>
            <w:shd w:val="clear" w:color="auto" w:fill="auto"/>
            <w:noWrap/>
            <w:vAlign w:val="center"/>
            <w:hideMark/>
          </w:tcPr>
          <w:p w14:paraId="2594D03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2.041</w:t>
            </w:r>
          </w:p>
        </w:tc>
        <w:tc>
          <w:tcPr>
            <w:tcW w:w="820" w:type="dxa"/>
            <w:tcBorders>
              <w:top w:val="nil"/>
              <w:left w:val="nil"/>
              <w:bottom w:val="single" w:sz="4" w:space="0" w:color="auto"/>
              <w:right w:val="single" w:sz="4" w:space="0" w:color="auto"/>
            </w:tcBorders>
            <w:shd w:val="clear" w:color="auto" w:fill="auto"/>
            <w:noWrap/>
            <w:vAlign w:val="center"/>
            <w:hideMark/>
          </w:tcPr>
          <w:p w14:paraId="5904E1E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2.041</w:t>
            </w:r>
          </w:p>
        </w:tc>
        <w:tc>
          <w:tcPr>
            <w:tcW w:w="820" w:type="dxa"/>
            <w:tcBorders>
              <w:top w:val="nil"/>
              <w:left w:val="nil"/>
              <w:bottom w:val="single" w:sz="4" w:space="0" w:color="auto"/>
              <w:right w:val="single" w:sz="4" w:space="0" w:color="auto"/>
            </w:tcBorders>
            <w:shd w:val="clear" w:color="auto" w:fill="auto"/>
            <w:noWrap/>
            <w:vAlign w:val="center"/>
            <w:hideMark/>
          </w:tcPr>
          <w:p w14:paraId="2B5AB0B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2.493</w:t>
            </w:r>
          </w:p>
        </w:tc>
        <w:tc>
          <w:tcPr>
            <w:tcW w:w="820" w:type="dxa"/>
            <w:tcBorders>
              <w:top w:val="nil"/>
              <w:left w:val="nil"/>
              <w:bottom w:val="single" w:sz="4" w:space="0" w:color="auto"/>
              <w:right w:val="single" w:sz="4" w:space="0" w:color="auto"/>
            </w:tcBorders>
            <w:shd w:val="clear" w:color="auto" w:fill="auto"/>
            <w:noWrap/>
            <w:vAlign w:val="center"/>
            <w:hideMark/>
          </w:tcPr>
          <w:p w14:paraId="513AEC05"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C7D5FD8"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329F48C7"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23A16E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1.990.000</w:t>
            </w:r>
          </w:p>
        </w:tc>
        <w:tc>
          <w:tcPr>
            <w:tcW w:w="820" w:type="dxa"/>
            <w:tcBorders>
              <w:top w:val="nil"/>
              <w:left w:val="nil"/>
              <w:bottom w:val="single" w:sz="4" w:space="0" w:color="auto"/>
              <w:right w:val="single" w:sz="4" w:space="0" w:color="auto"/>
            </w:tcBorders>
            <w:shd w:val="clear" w:color="auto" w:fill="auto"/>
            <w:noWrap/>
            <w:vAlign w:val="center"/>
            <w:hideMark/>
          </w:tcPr>
          <w:p w14:paraId="498DC37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807</w:t>
            </w:r>
          </w:p>
        </w:tc>
        <w:tc>
          <w:tcPr>
            <w:tcW w:w="820" w:type="dxa"/>
            <w:tcBorders>
              <w:top w:val="nil"/>
              <w:left w:val="nil"/>
              <w:bottom w:val="single" w:sz="4" w:space="0" w:color="auto"/>
              <w:right w:val="single" w:sz="4" w:space="0" w:color="auto"/>
            </w:tcBorders>
            <w:shd w:val="clear" w:color="auto" w:fill="auto"/>
            <w:noWrap/>
            <w:vAlign w:val="center"/>
            <w:hideMark/>
          </w:tcPr>
          <w:p w14:paraId="5E903F0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1.202</w:t>
            </w:r>
          </w:p>
        </w:tc>
        <w:tc>
          <w:tcPr>
            <w:tcW w:w="820" w:type="dxa"/>
            <w:tcBorders>
              <w:top w:val="nil"/>
              <w:left w:val="nil"/>
              <w:bottom w:val="single" w:sz="4" w:space="0" w:color="auto"/>
              <w:right w:val="single" w:sz="4" w:space="0" w:color="auto"/>
            </w:tcBorders>
            <w:shd w:val="clear" w:color="auto" w:fill="auto"/>
            <w:noWrap/>
            <w:vAlign w:val="center"/>
            <w:hideMark/>
          </w:tcPr>
          <w:p w14:paraId="5ECF2CC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1.202</w:t>
            </w:r>
          </w:p>
        </w:tc>
        <w:tc>
          <w:tcPr>
            <w:tcW w:w="820" w:type="dxa"/>
            <w:tcBorders>
              <w:top w:val="nil"/>
              <w:left w:val="nil"/>
              <w:bottom w:val="single" w:sz="4" w:space="0" w:color="auto"/>
              <w:right w:val="single" w:sz="4" w:space="0" w:color="auto"/>
            </w:tcBorders>
            <w:shd w:val="clear" w:color="auto" w:fill="auto"/>
            <w:noWrap/>
            <w:vAlign w:val="center"/>
            <w:hideMark/>
          </w:tcPr>
          <w:p w14:paraId="4CF6FAA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1.846</w:t>
            </w:r>
          </w:p>
        </w:tc>
        <w:tc>
          <w:tcPr>
            <w:tcW w:w="820" w:type="dxa"/>
            <w:tcBorders>
              <w:top w:val="nil"/>
              <w:left w:val="nil"/>
              <w:bottom w:val="single" w:sz="4" w:space="0" w:color="auto"/>
              <w:right w:val="single" w:sz="4" w:space="0" w:color="auto"/>
            </w:tcBorders>
            <w:shd w:val="clear" w:color="auto" w:fill="auto"/>
            <w:noWrap/>
            <w:vAlign w:val="center"/>
            <w:hideMark/>
          </w:tcPr>
          <w:p w14:paraId="39FAE9B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1.846</w:t>
            </w:r>
          </w:p>
        </w:tc>
        <w:tc>
          <w:tcPr>
            <w:tcW w:w="820" w:type="dxa"/>
            <w:tcBorders>
              <w:top w:val="nil"/>
              <w:left w:val="nil"/>
              <w:bottom w:val="single" w:sz="4" w:space="0" w:color="auto"/>
              <w:right w:val="single" w:sz="4" w:space="0" w:color="auto"/>
            </w:tcBorders>
            <w:shd w:val="clear" w:color="auto" w:fill="auto"/>
            <w:noWrap/>
            <w:vAlign w:val="center"/>
            <w:hideMark/>
          </w:tcPr>
          <w:p w14:paraId="69E5779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2.636</w:t>
            </w:r>
          </w:p>
        </w:tc>
        <w:tc>
          <w:tcPr>
            <w:tcW w:w="820" w:type="dxa"/>
            <w:tcBorders>
              <w:top w:val="nil"/>
              <w:left w:val="nil"/>
              <w:bottom w:val="single" w:sz="4" w:space="0" w:color="auto"/>
              <w:right w:val="single" w:sz="4" w:space="0" w:color="auto"/>
            </w:tcBorders>
            <w:shd w:val="clear" w:color="auto" w:fill="auto"/>
            <w:noWrap/>
            <w:vAlign w:val="center"/>
            <w:hideMark/>
          </w:tcPr>
          <w:p w14:paraId="2329885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2.636</w:t>
            </w:r>
          </w:p>
        </w:tc>
        <w:tc>
          <w:tcPr>
            <w:tcW w:w="820" w:type="dxa"/>
            <w:tcBorders>
              <w:top w:val="nil"/>
              <w:left w:val="nil"/>
              <w:bottom w:val="single" w:sz="4" w:space="0" w:color="auto"/>
              <w:right w:val="single" w:sz="4" w:space="0" w:color="auto"/>
            </w:tcBorders>
            <w:shd w:val="clear" w:color="auto" w:fill="auto"/>
            <w:noWrap/>
            <w:vAlign w:val="center"/>
            <w:hideMark/>
          </w:tcPr>
          <w:p w14:paraId="0B612D9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3.238</w:t>
            </w:r>
          </w:p>
        </w:tc>
        <w:tc>
          <w:tcPr>
            <w:tcW w:w="820" w:type="dxa"/>
            <w:tcBorders>
              <w:top w:val="nil"/>
              <w:left w:val="nil"/>
              <w:bottom w:val="single" w:sz="4" w:space="0" w:color="auto"/>
              <w:right w:val="single" w:sz="4" w:space="0" w:color="auto"/>
            </w:tcBorders>
            <w:shd w:val="clear" w:color="auto" w:fill="auto"/>
            <w:noWrap/>
            <w:vAlign w:val="center"/>
            <w:hideMark/>
          </w:tcPr>
          <w:p w14:paraId="2A1E5FC8"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6A4D4D67"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1CB21788"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3B7C46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w:t>
            </w:r>
          </w:p>
        </w:tc>
        <w:tc>
          <w:tcPr>
            <w:tcW w:w="820" w:type="dxa"/>
            <w:tcBorders>
              <w:top w:val="nil"/>
              <w:left w:val="nil"/>
              <w:bottom w:val="single" w:sz="4" w:space="0" w:color="auto"/>
              <w:right w:val="single" w:sz="4" w:space="0" w:color="auto"/>
            </w:tcBorders>
            <w:shd w:val="clear" w:color="auto" w:fill="auto"/>
            <w:noWrap/>
            <w:vAlign w:val="center"/>
            <w:hideMark/>
          </w:tcPr>
          <w:p w14:paraId="5BF6492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1.048</w:t>
            </w:r>
          </w:p>
        </w:tc>
        <w:tc>
          <w:tcPr>
            <w:tcW w:w="820" w:type="dxa"/>
            <w:tcBorders>
              <w:top w:val="nil"/>
              <w:left w:val="nil"/>
              <w:bottom w:val="single" w:sz="4" w:space="0" w:color="auto"/>
              <w:right w:val="single" w:sz="4" w:space="0" w:color="auto"/>
            </w:tcBorders>
            <w:shd w:val="clear" w:color="auto" w:fill="auto"/>
            <w:noWrap/>
            <w:vAlign w:val="center"/>
            <w:hideMark/>
          </w:tcPr>
          <w:p w14:paraId="1262588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1.592</w:t>
            </w:r>
          </w:p>
        </w:tc>
        <w:tc>
          <w:tcPr>
            <w:tcW w:w="820" w:type="dxa"/>
            <w:tcBorders>
              <w:top w:val="nil"/>
              <w:left w:val="nil"/>
              <w:bottom w:val="single" w:sz="4" w:space="0" w:color="auto"/>
              <w:right w:val="single" w:sz="4" w:space="0" w:color="auto"/>
            </w:tcBorders>
            <w:shd w:val="clear" w:color="auto" w:fill="auto"/>
            <w:noWrap/>
            <w:vAlign w:val="center"/>
            <w:hideMark/>
          </w:tcPr>
          <w:p w14:paraId="61EB25A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1.592</w:t>
            </w:r>
          </w:p>
        </w:tc>
        <w:tc>
          <w:tcPr>
            <w:tcW w:w="820" w:type="dxa"/>
            <w:tcBorders>
              <w:top w:val="nil"/>
              <w:left w:val="nil"/>
              <w:bottom w:val="single" w:sz="4" w:space="0" w:color="auto"/>
              <w:right w:val="single" w:sz="4" w:space="0" w:color="auto"/>
            </w:tcBorders>
            <w:shd w:val="clear" w:color="auto" w:fill="auto"/>
            <w:noWrap/>
            <w:vAlign w:val="center"/>
            <w:hideMark/>
          </w:tcPr>
          <w:p w14:paraId="151180F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2.498</w:t>
            </w:r>
          </w:p>
        </w:tc>
        <w:tc>
          <w:tcPr>
            <w:tcW w:w="820" w:type="dxa"/>
            <w:tcBorders>
              <w:top w:val="nil"/>
              <w:left w:val="nil"/>
              <w:bottom w:val="single" w:sz="4" w:space="0" w:color="auto"/>
              <w:right w:val="single" w:sz="4" w:space="0" w:color="auto"/>
            </w:tcBorders>
            <w:shd w:val="clear" w:color="auto" w:fill="auto"/>
            <w:noWrap/>
            <w:vAlign w:val="center"/>
            <w:hideMark/>
          </w:tcPr>
          <w:p w14:paraId="5B8D6E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2.498</w:t>
            </w:r>
          </w:p>
        </w:tc>
        <w:tc>
          <w:tcPr>
            <w:tcW w:w="820" w:type="dxa"/>
            <w:tcBorders>
              <w:top w:val="nil"/>
              <w:left w:val="nil"/>
              <w:bottom w:val="single" w:sz="4" w:space="0" w:color="auto"/>
              <w:right w:val="single" w:sz="4" w:space="0" w:color="auto"/>
            </w:tcBorders>
            <w:shd w:val="clear" w:color="auto" w:fill="auto"/>
            <w:noWrap/>
            <w:vAlign w:val="center"/>
            <w:hideMark/>
          </w:tcPr>
          <w:p w14:paraId="5BC6BF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3.617</w:t>
            </w:r>
          </w:p>
        </w:tc>
        <w:tc>
          <w:tcPr>
            <w:tcW w:w="820" w:type="dxa"/>
            <w:tcBorders>
              <w:top w:val="nil"/>
              <w:left w:val="nil"/>
              <w:bottom w:val="single" w:sz="4" w:space="0" w:color="auto"/>
              <w:right w:val="single" w:sz="4" w:space="0" w:color="auto"/>
            </w:tcBorders>
            <w:shd w:val="clear" w:color="auto" w:fill="auto"/>
            <w:noWrap/>
            <w:vAlign w:val="center"/>
            <w:hideMark/>
          </w:tcPr>
          <w:p w14:paraId="729F385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3.617</w:t>
            </w:r>
          </w:p>
        </w:tc>
        <w:tc>
          <w:tcPr>
            <w:tcW w:w="820" w:type="dxa"/>
            <w:tcBorders>
              <w:top w:val="nil"/>
              <w:left w:val="nil"/>
              <w:bottom w:val="single" w:sz="4" w:space="0" w:color="auto"/>
              <w:right w:val="single" w:sz="4" w:space="0" w:color="auto"/>
            </w:tcBorders>
            <w:shd w:val="clear" w:color="auto" w:fill="auto"/>
            <w:noWrap/>
            <w:vAlign w:val="center"/>
            <w:hideMark/>
          </w:tcPr>
          <w:p w14:paraId="61415C4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4.473</w:t>
            </w:r>
          </w:p>
        </w:tc>
        <w:tc>
          <w:tcPr>
            <w:tcW w:w="820" w:type="dxa"/>
            <w:tcBorders>
              <w:top w:val="nil"/>
              <w:left w:val="nil"/>
              <w:bottom w:val="single" w:sz="4" w:space="0" w:color="auto"/>
              <w:right w:val="single" w:sz="4" w:space="0" w:color="auto"/>
            </w:tcBorders>
            <w:shd w:val="clear" w:color="auto" w:fill="auto"/>
            <w:noWrap/>
            <w:vAlign w:val="center"/>
            <w:hideMark/>
          </w:tcPr>
          <w:p w14:paraId="237D5D85"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1B796F5E"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468F4D86"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73D809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4.910.000</w:t>
            </w:r>
          </w:p>
        </w:tc>
        <w:tc>
          <w:tcPr>
            <w:tcW w:w="820" w:type="dxa"/>
            <w:tcBorders>
              <w:top w:val="nil"/>
              <w:left w:val="nil"/>
              <w:bottom w:val="single" w:sz="4" w:space="0" w:color="auto"/>
              <w:right w:val="single" w:sz="4" w:space="0" w:color="auto"/>
            </w:tcBorders>
            <w:shd w:val="clear" w:color="auto" w:fill="auto"/>
            <w:noWrap/>
            <w:vAlign w:val="center"/>
            <w:hideMark/>
          </w:tcPr>
          <w:p w14:paraId="0D7B05F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1.496</w:t>
            </w:r>
          </w:p>
        </w:tc>
        <w:tc>
          <w:tcPr>
            <w:tcW w:w="820" w:type="dxa"/>
            <w:tcBorders>
              <w:top w:val="nil"/>
              <w:left w:val="nil"/>
              <w:bottom w:val="single" w:sz="4" w:space="0" w:color="auto"/>
              <w:right w:val="single" w:sz="4" w:space="0" w:color="auto"/>
            </w:tcBorders>
            <w:shd w:val="clear" w:color="auto" w:fill="auto"/>
            <w:noWrap/>
            <w:vAlign w:val="center"/>
            <w:hideMark/>
          </w:tcPr>
          <w:p w14:paraId="439F7D0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2.329</w:t>
            </w:r>
          </w:p>
        </w:tc>
        <w:tc>
          <w:tcPr>
            <w:tcW w:w="820" w:type="dxa"/>
            <w:tcBorders>
              <w:top w:val="nil"/>
              <w:left w:val="nil"/>
              <w:bottom w:val="single" w:sz="4" w:space="0" w:color="auto"/>
              <w:right w:val="single" w:sz="4" w:space="0" w:color="auto"/>
            </w:tcBorders>
            <w:shd w:val="clear" w:color="auto" w:fill="auto"/>
            <w:noWrap/>
            <w:vAlign w:val="center"/>
            <w:hideMark/>
          </w:tcPr>
          <w:p w14:paraId="588BB8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2.329</w:t>
            </w:r>
          </w:p>
        </w:tc>
        <w:tc>
          <w:tcPr>
            <w:tcW w:w="820" w:type="dxa"/>
            <w:tcBorders>
              <w:top w:val="nil"/>
              <w:left w:val="nil"/>
              <w:bottom w:val="single" w:sz="4" w:space="0" w:color="auto"/>
              <w:right w:val="single" w:sz="4" w:space="0" w:color="auto"/>
            </w:tcBorders>
            <w:shd w:val="clear" w:color="auto" w:fill="auto"/>
            <w:noWrap/>
            <w:vAlign w:val="center"/>
            <w:hideMark/>
          </w:tcPr>
          <w:p w14:paraId="0322996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3.767</w:t>
            </w:r>
          </w:p>
        </w:tc>
        <w:tc>
          <w:tcPr>
            <w:tcW w:w="820" w:type="dxa"/>
            <w:tcBorders>
              <w:top w:val="nil"/>
              <w:left w:val="nil"/>
              <w:bottom w:val="single" w:sz="4" w:space="0" w:color="auto"/>
              <w:right w:val="single" w:sz="4" w:space="0" w:color="auto"/>
            </w:tcBorders>
            <w:shd w:val="clear" w:color="auto" w:fill="auto"/>
            <w:noWrap/>
            <w:vAlign w:val="center"/>
            <w:hideMark/>
          </w:tcPr>
          <w:p w14:paraId="6163199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3.767</w:t>
            </w:r>
          </w:p>
        </w:tc>
        <w:tc>
          <w:tcPr>
            <w:tcW w:w="820" w:type="dxa"/>
            <w:tcBorders>
              <w:top w:val="nil"/>
              <w:left w:val="nil"/>
              <w:bottom w:val="single" w:sz="4" w:space="0" w:color="auto"/>
              <w:right w:val="single" w:sz="4" w:space="0" w:color="auto"/>
            </w:tcBorders>
            <w:shd w:val="clear" w:color="auto" w:fill="auto"/>
            <w:noWrap/>
            <w:vAlign w:val="center"/>
            <w:hideMark/>
          </w:tcPr>
          <w:p w14:paraId="31D8CF2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5.557</w:t>
            </w:r>
          </w:p>
        </w:tc>
        <w:tc>
          <w:tcPr>
            <w:tcW w:w="820" w:type="dxa"/>
            <w:tcBorders>
              <w:top w:val="nil"/>
              <w:left w:val="nil"/>
              <w:bottom w:val="single" w:sz="4" w:space="0" w:color="auto"/>
              <w:right w:val="single" w:sz="4" w:space="0" w:color="auto"/>
            </w:tcBorders>
            <w:shd w:val="clear" w:color="auto" w:fill="auto"/>
            <w:noWrap/>
            <w:vAlign w:val="center"/>
            <w:hideMark/>
          </w:tcPr>
          <w:p w14:paraId="658F14B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5.557</w:t>
            </w:r>
          </w:p>
        </w:tc>
        <w:tc>
          <w:tcPr>
            <w:tcW w:w="820" w:type="dxa"/>
            <w:tcBorders>
              <w:top w:val="nil"/>
              <w:left w:val="nil"/>
              <w:bottom w:val="single" w:sz="4" w:space="0" w:color="auto"/>
              <w:right w:val="single" w:sz="4" w:space="0" w:color="auto"/>
            </w:tcBorders>
            <w:shd w:val="clear" w:color="auto" w:fill="auto"/>
            <w:noWrap/>
            <w:vAlign w:val="center"/>
            <w:hideMark/>
          </w:tcPr>
          <w:p w14:paraId="3D1A36E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6.935</w:t>
            </w:r>
          </w:p>
        </w:tc>
        <w:tc>
          <w:tcPr>
            <w:tcW w:w="820" w:type="dxa"/>
            <w:tcBorders>
              <w:top w:val="nil"/>
              <w:left w:val="nil"/>
              <w:bottom w:val="single" w:sz="4" w:space="0" w:color="auto"/>
              <w:right w:val="single" w:sz="4" w:space="0" w:color="auto"/>
            </w:tcBorders>
            <w:shd w:val="clear" w:color="auto" w:fill="auto"/>
            <w:noWrap/>
            <w:vAlign w:val="center"/>
            <w:hideMark/>
          </w:tcPr>
          <w:p w14:paraId="31B9ED67"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44D550F3"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2A96D151"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029DDF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9.820.000</w:t>
            </w:r>
          </w:p>
        </w:tc>
        <w:tc>
          <w:tcPr>
            <w:tcW w:w="820" w:type="dxa"/>
            <w:tcBorders>
              <w:top w:val="nil"/>
              <w:left w:val="nil"/>
              <w:bottom w:val="single" w:sz="4" w:space="0" w:color="auto"/>
              <w:right w:val="single" w:sz="4" w:space="0" w:color="auto"/>
            </w:tcBorders>
            <w:shd w:val="clear" w:color="auto" w:fill="auto"/>
            <w:noWrap/>
            <w:vAlign w:val="center"/>
            <w:hideMark/>
          </w:tcPr>
          <w:p w14:paraId="7DA5580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2.404</w:t>
            </w:r>
          </w:p>
        </w:tc>
        <w:tc>
          <w:tcPr>
            <w:tcW w:w="820" w:type="dxa"/>
            <w:tcBorders>
              <w:top w:val="nil"/>
              <w:left w:val="nil"/>
              <w:bottom w:val="single" w:sz="4" w:space="0" w:color="auto"/>
              <w:right w:val="single" w:sz="4" w:space="0" w:color="auto"/>
            </w:tcBorders>
            <w:shd w:val="clear" w:color="auto" w:fill="auto"/>
            <w:noWrap/>
            <w:vAlign w:val="center"/>
            <w:hideMark/>
          </w:tcPr>
          <w:p w14:paraId="4B2FBE5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3.871</w:t>
            </w:r>
          </w:p>
        </w:tc>
        <w:tc>
          <w:tcPr>
            <w:tcW w:w="820" w:type="dxa"/>
            <w:tcBorders>
              <w:top w:val="nil"/>
              <w:left w:val="nil"/>
              <w:bottom w:val="single" w:sz="4" w:space="0" w:color="auto"/>
              <w:right w:val="single" w:sz="4" w:space="0" w:color="auto"/>
            </w:tcBorders>
            <w:shd w:val="clear" w:color="auto" w:fill="auto"/>
            <w:noWrap/>
            <w:vAlign w:val="center"/>
            <w:hideMark/>
          </w:tcPr>
          <w:p w14:paraId="01A61BC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3.871</w:t>
            </w:r>
          </w:p>
        </w:tc>
        <w:tc>
          <w:tcPr>
            <w:tcW w:w="820" w:type="dxa"/>
            <w:tcBorders>
              <w:top w:val="nil"/>
              <w:left w:val="nil"/>
              <w:bottom w:val="single" w:sz="4" w:space="0" w:color="auto"/>
              <w:right w:val="single" w:sz="4" w:space="0" w:color="auto"/>
            </w:tcBorders>
            <w:shd w:val="clear" w:color="auto" w:fill="auto"/>
            <w:noWrap/>
            <w:vAlign w:val="center"/>
            <w:hideMark/>
          </w:tcPr>
          <w:p w14:paraId="5C85352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6.511</w:t>
            </w:r>
          </w:p>
        </w:tc>
        <w:tc>
          <w:tcPr>
            <w:tcW w:w="820" w:type="dxa"/>
            <w:tcBorders>
              <w:top w:val="nil"/>
              <w:left w:val="nil"/>
              <w:bottom w:val="single" w:sz="4" w:space="0" w:color="auto"/>
              <w:right w:val="single" w:sz="4" w:space="0" w:color="auto"/>
            </w:tcBorders>
            <w:shd w:val="clear" w:color="auto" w:fill="auto"/>
            <w:noWrap/>
            <w:vAlign w:val="center"/>
            <w:hideMark/>
          </w:tcPr>
          <w:p w14:paraId="7D55F7E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6.511</w:t>
            </w:r>
          </w:p>
        </w:tc>
        <w:tc>
          <w:tcPr>
            <w:tcW w:w="820" w:type="dxa"/>
            <w:tcBorders>
              <w:top w:val="nil"/>
              <w:left w:val="nil"/>
              <w:bottom w:val="single" w:sz="4" w:space="0" w:color="auto"/>
              <w:right w:val="single" w:sz="4" w:space="0" w:color="auto"/>
            </w:tcBorders>
            <w:shd w:val="clear" w:color="auto" w:fill="auto"/>
            <w:noWrap/>
            <w:vAlign w:val="center"/>
            <w:hideMark/>
          </w:tcPr>
          <w:p w14:paraId="66146E8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9.849</w:t>
            </w:r>
          </w:p>
        </w:tc>
        <w:tc>
          <w:tcPr>
            <w:tcW w:w="820" w:type="dxa"/>
            <w:tcBorders>
              <w:top w:val="nil"/>
              <w:left w:val="nil"/>
              <w:bottom w:val="single" w:sz="4" w:space="0" w:color="auto"/>
              <w:right w:val="single" w:sz="4" w:space="0" w:color="auto"/>
            </w:tcBorders>
            <w:shd w:val="clear" w:color="auto" w:fill="auto"/>
            <w:noWrap/>
            <w:vAlign w:val="center"/>
            <w:hideMark/>
          </w:tcPr>
          <w:p w14:paraId="38E1E70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9.849</w:t>
            </w:r>
          </w:p>
        </w:tc>
        <w:tc>
          <w:tcPr>
            <w:tcW w:w="820" w:type="dxa"/>
            <w:tcBorders>
              <w:top w:val="nil"/>
              <w:left w:val="nil"/>
              <w:bottom w:val="single" w:sz="4" w:space="0" w:color="auto"/>
              <w:right w:val="single" w:sz="4" w:space="0" w:color="auto"/>
            </w:tcBorders>
            <w:shd w:val="clear" w:color="auto" w:fill="auto"/>
            <w:noWrap/>
            <w:vAlign w:val="center"/>
            <w:hideMark/>
          </w:tcPr>
          <w:p w14:paraId="4D6895D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12.445</w:t>
            </w:r>
          </w:p>
        </w:tc>
        <w:tc>
          <w:tcPr>
            <w:tcW w:w="820" w:type="dxa"/>
            <w:tcBorders>
              <w:top w:val="nil"/>
              <w:left w:val="nil"/>
              <w:bottom w:val="single" w:sz="4" w:space="0" w:color="auto"/>
              <w:right w:val="single" w:sz="4" w:space="0" w:color="auto"/>
            </w:tcBorders>
            <w:shd w:val="clear" w:color="auto" w:fill="auto"/>
            <w:noWrap/>
            <w:vAlign w:val="center"/>
            <w:hideMark/>
          </w:tcPr>
          <w:p w14:paraId="40483516"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2D2975BE"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47149B47"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6E8DB5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14.730.000</w:t>
            </w:r>
          </w:p>
        </w:tc>
        <w:tc>
          <w:tcPr>
            <w:tcW w:w="820" w:type="dxa"/>
            <w:tcBorders>
              <w:top w:val="nil"/>
              <w:left w:val="nil"/>
              <w:bottom w:val="single" w:sz="4" w:space="0" w:color="auto"/>
              <w:right w:val="single" w:sz="4" w:space="0" w:color="auto"/>
            </w:tcBorders>
            <w:shd w:val="clear" w:color="auto" w:fill="auto"/>
            <w:noWrap/>
            <w:vAlign w:val="center"/>
            <w:hideMark/>
          </w:tcPr>
          <w:p w14:paraId="5E33FE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3.172</w:t>
            </w:r>
          </w:p>
        </w:tc>
        <w:tc>
          <w:tcPr>
            <w:tcW w:w="820" w:type="dxa"/>
            <w:tcBorders>
              <w:top w:val="nil"/>
              <w:left w:val="nil"/>
              <w:bottom w:val="single" w:sz="4" w:space="0" w:color="auto"/>
              <w:right w:val="single" w:sz="4" w:space="0" w:color="auto"/>
            </w:tcBorders>
            <w:shd w:val="clear" w:color="auto" w:fill="auto"/>
            <w:noWrap/>
            <w:vAlign w:val="center"/>
            <w:hideMark/>
          </w:tcPr>
          <w:p w14:paraId="0BA860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5.210</w:t>
            </w:r>
          </w:p>
        </w:tc>
        <w:tc>
          <w:tcPr>
            <w:tcW w:w="820" w:type="dxa"/>
            <w:tcBorders>
              <w:top w:val="nil"/>
              <w:left w:val="nil"/>
              <w:bottom w:val="single" w:sz="4" w:space="0" w:color="auto"/>
              <w:right w:val="single" w:sz="4" w:space="0" w:color="auto"/>
            </w:tcBorders>
            <w:shd w:val="clear" w:color="auto" w:fill="auto"/>
            <w:noWrap/>
            <w:vAlign w:val="center"/>
            <w:hideMark/>
          </w:tcPr>
          <w:p w14:paraId="557B767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5.210</w:t>
            </w:r>
          </w:p>
        </w:tc>
        <w:tc>
          <w:tcPr>
            <w:tcW w:w="820" w:type="dxa"/>
            <w:tcBorders>
              <w:top w:val="nil"/>
              <w:left w:val="nil"/>
              <w:bottom w:val="single" w:sz="4" w:space="0" w:color="auto"/>
              <w:right w:val="single" w:sz="4" w:space="0" w:color="auto"/>
            </w:tcBorders>
            <w:shd w:val="clear" w:color="auto" w:fill="auto"/>
            <w:noWrap/>
            <w:vAlign w:val="center"/>
            <w:hideMark/>
          </w:tcPr>
          <w:p w14:paraId="7C7BEBA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8.969</w:t>
            </w:r>
          </w:p>
        </w:tc>
        <w:tc>
          <w:tcPr>
            <w:tcW w:w="820" w:type="dxa"/>
            <w:tcBorders>
              <w:top w:val="nil"/>
              <w:left w:val="nil"/>
              <w:bottom w:val="single" w:sz="4" w:space="0" w:color="auto"/>
              <w:right w:val="single" w:sz="4" w:space="0" w:color="auto"/>
            </w:tcBorders>
            <w:shd w:val="clear" w:color="auto" w:fill="auto"/>
            <w:noWrap/>
            <w:vAlign w:val="center"/>
            <w:hideMark/>
          </w:tcPr>
          <w:p w14:paraId="390D13C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8.969</w:t>
            </w:r>
          </w:p>
        </w:tc>
        <w:tc>
          <w:tcPr>
            <w:tcW w:w="820" w:type="dxa"/>
            <w:tcBorders>
              <w:top w:val="nil"/>
              <w:left w:val="nil"/>
              <w:bottom w:val="single" w:sz="4" w:space="0" w:color="auto"/>
              <w:right w:val="single" w:sz="4" w:space="0" w:color="auto"/>
            </w:tcBorders>
            <w:shd w:val="clear" w:color="auto" w:fill="auto"/>
            <w:noWrap/>
            <w:vAlign w:val="center"/>
            <w:hideMark/>
          </w:tcPr>
          <w:p w14:paraId="45BCA18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13.766</w:t>
            </w:r>
          </w:p>
        </w:tc>
        <w:tc>
          <w:tcPr>
            <w:tcW w:w="820" w:type="dxa"/>
            <w:tcBorders>
              <w:top w:val="nil"/>
              <w:left w:val="nil"/>
              <w:bottom w:val="single" w:sz="4" w:space="0" w:color="auto"/>
              <w:right w:val="single" w:sz="4" w:space="0" w:color="auto"/>
            </w:tcBorders>
            <w:shd w:val="clear" w:color="auto" w:fill="auto"/>
            <w:noWrap/>
            <w:vAlign w:val="center"/>
            <w:hideMark/>
          </w:tcPr>
          <w:p w14:paraId="708D383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13.766</w:t>
            </w:r>
          </w:p>
        </w:tc>
        <w:tc>
          <w:tcPr>
            <w:tcW w:w="820" w:type="dxa"/>
            <w:tcBorders>
              <w:top w:val="nil"/>
              <w:left w:val="nil"/>
              <w:bottom w:val="single" w:sz="4" w:space="0" w:color="auto"/>
              <w:right w:val="single" w:sz="4" w:space="0" w:color="auto"/>
            </w:tcBorders>
            <w:shd w:val="clear" w:color="auto" w:fill="auto"/>
            <w:noWrap/>
            <w:vAlign w:val="center"/>
            <w:hideMark/>
          </w:tcPr>
          <w:p w14:paraId="74B1979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17.521</w:t>
            </w:r>
          </w:p>
        </w:tc>
        <w:tc>
          <w:tcPr>
            <w:tcW w:w="820" w:type="dxa"/>
            <w:tcBorders>
              <w:top w:val="nil"/>
              <w:left w:val="nil"/>
              <w:bottom w:val="single" w:sz="4" w:space="0" w:color="auto"/>
              <w:right w:val="single" w:sz="4" w:space="0" w:color="auto"/>
            </w:tcBorders>
            <w:shd w:val="clear" w:color="auto" w:fill="auto"/>
            <w:noWrap/>
            <w:vAlign w:val="center"/>
            <w:hideMark/>
          </w:tcPr>
          <w:p w14:paraId="5C10D245"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0C5F824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01BD7D13"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C95DE5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19.910.000</w:t>
            </w:r>
          </w:p>
        </w:tc>
        <w:tc>
          <w:tcPr>
            <w:tcW w:w="820" w:type="dxa"/>
            <w:tcBorders>
              <w:top w:val="nil"/>
              <w:left w:val="nil"/>
              <w:bottom w:val="single" w:sz="4" w:space="0" w:color="auto"/>
              <w:right w:val="single" w:sz="4" w:space="0" w:color="auto"/>
            </w:tcBorders>
            <w:shd w:val="clear" w:color="auto" w:fill="auto"/>
            <w:noWrap/>
            <w:vAlign w:val="center"/>
            <w:hideMark/>
          </w:tcPr>
          <w:p w14:paraId="1C7E96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3.898</w:t>
            </w:r>
          </w:p>
        </w:tc>
        <w:tc>
          <w:tcPr>
            <w:tcW w:w="820" w:type="dxa"/>
            <w:tcBorders>
              <w:top w:val="nil"/>
              <w:left w:val="nil"/>
              <w:bottom w:val="single" w:sz="4" w:space="0" w:color="auto"/>
              <w:right w:val="single" w:sz="4" w:space="0" w:color="auto"/>
            </w:tcBorders>
            <w:shd w:val="clear" w:color="auto" w:fill="auto"/>
            <w:noWrap/>
            <w:vAlign w:val="center"/>
            <w:hideMark/>
          </w:tcPr>
          <w:p w14:paraId="3F4D706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6.496</w:t>
            </w:r>
          </w:p>
        </w:tc>
        <w:tc>
          <w:tcPr>
            <w:tcW w:w="820" w:type="dxa"/>
            <w:tcBorders>
              <w:top w:val="nil"/>
              <w:left w:val="nil"/>
              <w:bottom w:val="single" w:sz="4" w:space="0" w:color="auto"/>
              <w:right w:val="single" w:sz="4" w:space="0" w:color="auto"/>
            </w:tcBorders>
            <w:shd w:val="clear" w:color="auto" w:fill="auto"/>
            <w:noWrap/>
            <w:vAlign w:val="center"/>
            <w:hideMark/>
          </w:tcPr>
          <w:p w14:paraId="18DE7A5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6.496</w:t>
            </w:r>
          </w:p>
        </w:tc>
        <w:tc>
          <w:tcPr>
            <w:tcW w:w="820" w:type="dxa"/>
            <w:tcBorders>
              <w:top w:val="nil"/>
              <w:left w:val="nil"/>
              <w:bottom w:val="single" w:sz="4" w:space="0" w:color="auto"/>
              <w:right w:val="single" w:sz="4" w:space="0" w:color="auto"/>
            </w:tcBorders>
            <w:shd w:val="clear" w:color="auto" w:fill="auto"/>
            <w:noWrap/>
            <w:vAlign w:val="center"/>
            <w:hideMark/>
          </w:tcPr>
          <w:p w14:paraId="2A08EBD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11.376</w:t>
            </w:r>
          </w:p>
        </w:tc>
        <w:tc>
          <w:tcPr>
            <w:tcW w:w="820" w:type="dxa"/>
            <w:tcBorders>
              <w:top w:val="nil"/>
              <w:left w:val="nil"/>
              <w:bottom w:val="single" w:sz="4" w:space="0" w:color="auto"/>
              <w:right w:val="single" w:sz="4" w:space="0" w:color="auto"/>
            </w:tcBorders>
            <w:shd w:val="clear" w:color="auto" w:fill="auto"/>
            <w:noWrap/>
            <w:vAlign w:val="center"/>
            <w:hideMark/>
          </w:tcPr>
          <w:p w14:paraId="334BAD4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11.376</w:t>
            </w:r>
          </w:p>
        </w:tc>
        <w:tc>
          <w:tcPr>
            <w:tcW w:w="820" w:type="dxa"/>
            <w:tcBorders>
              <w:top w:val="nil"/>
              <w:left w:val="nil"/>
              <w:bottom w:val="single" w:sz="4" w:space="0" w:color="auto"/>
              <w:right w:val="single" w:sz="4" w:space="0" w:color="auto"/>
            </w:tcBorders>
            <w:shd w:val="clear" w:color="auto" w:fill="auto"/>
            <w:noWrap/>
            <w:vAlign w:val="center"/>
            <w:hideMark/>
          </w:tcPr>
          <w:p w14:paraId="7944774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17.652</w:t>
            </w:r>
          </w:p>
        </w:tc>
        <w:tc>
          <w:tcPr>
            <w:tcW w:w="820" w:type="dxa"/>
            <w:tcBorders>
              <w:top w:val="nil"/>
              <w:left w:val="nil"/>
              <w:bottom w:val="single" w:sz="4" w:space="0" w:color="auto"/>
              <w:right w:val="single" w:sz="4" w:space="0" w:color="auto"/>
            </w:tcBorders>
            <w:shd w:val="clear" w:color="auto" w:fill="auto"/>
            <w:noWrap/>
            <w:vAlign w:val="center"/>
            <w:hideMark/>
          </w:tcPr>
          <w:p w14:paraId="529FE45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17.652</w:t>
            </w:r>
          </w:p>
        </w:tc>
        <w:tc>
          <w:tcPr>
            <w:tcW w:w="820" w:type="dxa"/>
            <w:tcBorders>
              <w:top w:val="nil"/>
              <w:left w:val="nil"/>
              <w:bottom w:val="single" w:sz="4" w:space="0" w:color="auto"/>
              <w:right w:val="single" w:sz="4" w:space="0" w:color="auto"/>
            </w:tcBorders>
            <w:shd w:val="clear" w:color="auto" w:fill="auto"/>
            <w:noWrap/>
            <w:vAlign w:val="center"/>
            <w:hideMark/>
          </w:tcPr>
          <w:p w14:paraId="5B087F0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22.588</w:t>
            </w:r>
          </w:p>
        </w:tc>
        <w:tc>
          <w:tcPr>
            <w:tcW w:w="820" w:type="dxa"/>
            <w:tcBorders>
              <w:top w:val="nil"/>
              <w:left w:val="nil"/>
              <w:bottom w:val="single" w:sz="4" w:space="0" w:color="auto"/>
              <w:right w:val="single" w:sz="4" w:space="0" w:color="auto"/>
            </w:tcBorders>
            <w:shd w:val="clear" w:color="auto" w:fill="auto"/>
            <w:noWrap/>
            <w:vAlign w:val="center"/>
            <w:hideMark/>
          </w:tcPr>
          <w:p w14:paraId="6FFF098F"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261EAC1C"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53B867C9"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D73FFA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29.200.000</w:t>
            </w:r>
          </w:p>
        </w:tc>
        <w:tc>
          <w:tcPr>
            <w:tcW w:w="820" w:type="dxa"/>
            <w:tcBorders>
              <w:top w:val="nil"/>
              <w:left w:val="nil"/>
              <w:bottom w:val="single" w:sz="4" w:space="0" w:color="auto"/>
              <w:right w:val="single" w:sz="4" w:space="0" w:color="auto"/>
            </w:tcBorders>
            <w:shd w:val="clear" w:color="auto" w:fill="auto"/>
            <w:noWrap/>
            <w:vAlign w:val="center"/>
            <w:hideMark/>
          </w:tcPr>
          <w:p w14:paraId="46232A3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5.066</w:t>
            </w:r>
          </w:p>
        </w:tc>
        <w:tc>
          <w:tcPr>
            <w:tcW w:w="820" w:type="dxa"/>
            <w:tcBorders>
              <w:top w:val="nil"/>
              <w:left w:val="nil"/>
              <w:bottom w:val="single" w:sz="4" w:space="0" w:color="auto"/>
              <w:right w:val="single" w:sz="4" w:space="0" w:color="auto"/>
            </w:tcBorders>
            <w:shd w:val="clear" w:color="auto" w:fill="auto"/>
            <w:noWrap/>
            <w:vAlign w:val="center"/>
            <w:hideMark/>
          </w:tcPr>
          <w:p w14:paraId="4E16950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8.601</w:t>
            </w:r>
          </w:p>
        </w:tc>
        <w:tc>
          <w:tcPr>
            <w:tcW w:w="820" w:type="dxa"/>
            <w:tcBorders>
              <w:top w:val="nil"/>
              <w:left w:val="nil"/>
              <w:bottom w:val="single" w:sz="4" w:space="0" w:color="auto"/>
              <w:right w:val="single" w:sz="4" w:space="0" w:color="auto"/>
            </w:tcBorders>
            <w:shd w:val="clear" w:color="auto" w:fill="auto"/>
            <w:noWrap/>
            <w:vAlign w:val="center"/>
            <w:hideMark/>
          </w:tcPr>
          <w:p w14:paraId="5361329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8.601</w:t>
            </w:r>
          </w:p>
        </w:tc>
        <w:tc>
          <w:tcPr>
            <w:tcW w:w="820" w:type="dxa"/>
            <w:tcBorders>
              <w:top w:val="nil"/>
              <w:left w:val="nil"/>
              <w:bottom w:val="single" w:sz="4" w:space="0" w:color="auto"/>
              <w:right w:val="single" w:sz="4" w:space="0" w:color="auto"/>
            </w:tcBorders>
            <w:shd w:val="clear" w:color="auto" w:fill="auto"/>
            <w:noWrap/>
            <w:vAlign w:val="center"/>
            <w:hideMark/>
          </w:tcPr>
          <w:p w14:paraId="52DDE7E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15.394</w:t>
            </w:r>
          </w:p>
        </w:tc>
        <w:tc>
          <w:tcPr>
            <w:tcW w:w="820" w:type="dxa"/>
            <w:tcBorders>
              <w:top w:val="nil"/>
              <w:left w:val="nil"/>
              <w:bottom w:val="single" w:sz="4" w:space="0" w:color="auto"/>
              <w:right w:val="single" w:sz="4" w:space="0" w:color="auto"/>
            </w:tcBorders>
            <w:shd w:val="clear" w:color="auto" w:fill="auto"/>
            <w:noWrap/>
            <w:vAlign w:val="center"/>
            <w:hideMark/>
          </w:tcPr>
          <w:p w14:paraId="2615583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15.394</w:t>
            </w:r>
          </w:p>
        </w:tc>
        <w:tc>
          <w:tcPr>
            <w:tcW w:w="820" w:type="dxa"/>
            <w:tcBorders>
              <w:top w:val="nil"/>
              <w:left w:val="nil"/>
              <w:bottom w:val="single" w:sz="4" w:space="0" w:color="auto"/>
              <w:right w:val="single" w:sz="4" w:space="0" w:color="auto"/>
            </w:tcBorders>
            <w:shd w:val="clear" w:color="auto" w:fill="auto"/>
            <w:noWrap/>
            <w:vAlign w:val="center"/>
            <w:hideMark/>
          </w:tcPr>
          <w:p w14:paraId="1BE6EA2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24.219</w:t>
            </w:r>
          </w:p>
        </w:tc>
        <w:tc>
          <w:tcPr>
            <w:tcW w:w="820" w:type="dxa"/>
            <w:tcBorders>
              <w:top w:val="nil"/>
              <w:left w:val="nil"/>
              <w:bottom w:val="single" w:sz="4" w:space="0" w:color="auto"/>
              <w:right w:val="single" w:sz="4" w:space="0" w:color="auto"/>
            </w:tcBorders>
            <w:shd w:val="clear" w:color="auto" w:fill="auto"/>
            <w:noWrap/>
            <w:vAlign w:val="center"/>
            <w:hideMark/>
          </w:tcPr>
          <w:p w14:paraId="04B204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24.219</w:t>
            </w:r>
          </w:p>
        </w:tc>
        <w:tc>
          <w:tcPr>
            <w:tcW w:w="820" w:type="dxa"/>
            <w:tcBorders>
              <w:top w:val="nil"/>
              <w:left w:val="nil"/>
              <w:bottom w:val="single" w:sz="4" w:space="0" w:color="auto"/>
              <w:right w:val="single" w:sz="4" w:space="0" w:color="auto"/>
            </w:tcBorders>
            <w:shd w:val="clear" w:color="auto" w:fill="auto"/>
            <w:noWrap/>
            <w:vAlign w:val="center"/>
            <w:hideMark/>
          </w:tcPr>
          <w:p w14:paraId="3C5458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31.202</w:t>
            </w:r>
          </w:p>
        </w:tc>
        <w:tc>
          <w:tcPr>
            <w:tcW w:w="820" w:type="dxa"/>
            <w:tcBorders>
              <w:top w:val="nil"/>
              <w:left w:val="nil"/>
              <w:bottom w:val="single" w:sz="4" w:space="0" w:color="auto"/>
              <w:right w:val="single" w:sz="4" w:space="0" w:color="auto"/>
            </w:tcBorders>
            <w:shd w:val="clear" w:color="auto" w:fill="auto"/>
            <w:noWrap/>
            <w:vAlign w:val="center"/>
            <w:hideMark/>
          </w:tcPr>
          <w:p w14:paraId="0AC68991"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D983865"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r w:rsidR="009B048E" w:rsidRPr="009B048E" w14:paraId="5EDB9CD2" w14:textId="77777777" w:rsidTr="009B048E">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47275D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49.110.000</w:t>
            </w:r>
          </w:p>
        </w:tc>
        <w:tc>
          <w:tcPr>
            <w:tcW w:w="820" w:type="dxa"/>
            <w:tcBorders>
              <w:top w:val="nil"/>
              <w:left w:val="nil"/>
              <w:bottom w:val="single" w:sz="8" w:space="0" w:color="auto"/>
              <w:right w:val="single" w:sz="4" w:space="0" w:color="auto"/>
            </w:tcBorders>
            <w:shd w:val="clear" w:color="auto" w:fill="auto"/>
            <w:noWrap/>
            <w:vAlign w:val="center"/>
            <w:hideMark/>
          </w:tcPr>
          <w:p w14:paraId="161FA18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7.230</w:t>
            </w:r>
          </w:p>
        </w:tc>
        <w:tc>
          <w:tcPr>
            <w:tcW w:w="820" w:type="dxa"/>
            <w:tcBorders>
              <w:top w:val="nil"/>
              <w:left w:val="nil"/>
              <w:bottom w:val="single" w:sz="8" w:space="0" w:color="auto"/>
              <w:right w:val="single" w:sz="4" w:space="0" w:color="auto"/>
            </w:tcBorders>
            <w:shd w:val="clear" w:color="auto" w:fill="auto"/>
            <w:noWrap/>
            <w:vAlign w:val="center"/>
            <w:hideMark/>
          </w:tcPr>
          <w:p w14:paraId="5685A65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12.588</w:t>
            </w:r>
          </w:p>
        </w:tc>
        <w:tc>
          <w:tcPr>
            <w:tcW w:w="820" w:type="dxa"/>
            <w:tcBorders>
              <w:top w:val="nil"/>
              <w:left w:val="nil"/>
              <w:bottom w:val="single" w:sz="8" w:space="0" w:color="auto"/>
              <w:right w:val="single" w:sz="4" w:space="0" w:color="auto"/>
            </w:tcBorders>
            <w:shd w:val="clear" w:color="auto" w:fill="auto"/>
            <w:noWrap/>
            <w:vAlign w:val="center"/>
            <w:hideMark/>
          </w:tcPr>
          <w:p w14:paraId="604C3F8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12.588</w:t>
            </w:r>
          </w:p>
        </w:tc>
        <w:tc>
          <w:tcPr>
            <w:tcW w:w="820" w:type="dxa"/>
            <w:tcBorders>
              <w:top w:val="nil"/>
              <w:left w:val="nil"/>
              <w:bottom w:val="single" w:sz="8" w:space="0" w:color="auto"/>
              <w:right w:val="single" w:sz="4" w:space="0" w:color="auto"/>
            </w:tcBorders>
            <w:shd w:val="clear" w:color="auto" w:fill="auto"/>
            <w:noWrap/>
            <w:vAlign w:val="center"/>
            <w:hideMark/>
          </w:tcPr>
          <w:p w14:paraId="682F41D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23.208</w:t>
            </w:r>
          </w:p>
        </w:tc>
        <w:tc>
          <w:tcPr>
            <w:tcW w:w="820" w:type="dxa"/>
            <w:tcBorders>
              <w:top w:val="nil"/>
              <w:left w:val="nil"/>
              <w:bottom w:val="single" w:sz="8" w:space="0" w:color="auto"/>
              <w:right w:val="single" w:sz="4" w:space="0" w:color="auto"/>
            </w:tcBorders>
            <w:shd w:val="clear" w:color="auto" w:fill="auto"/>
            <w:noWrap/>
            <w:vAlign w:val="center"/>
            <w:hideMark/>
          </w:tcPr>
          <w:p w14:paraId="77FEB13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23.208</w:t>
            </w:r>
          </w:p>
        </w:tc>
        <w:tc>
          <w:tcPr>
            <w:tcW w:w="820" w:type="dxa"/>
            <w:tcBorders>
              <w:top w:val="nil"/>
              <w:left w:val="nil"/>
              <w:bottom w:val="single" w:sz="8" w:space="0" w:color="auto"/>
              <w:right w:val="single" w:sz="4" w:space="0" w:color="auto"/>
            </w:tcBorders>
            <w:shd w:val="clear" w:color="auto" w:fill="auto"/>
            <w:noWrap/>
            <w:vAlign w:val="center"/>
            <w:hideMark/>
          </w:tcPr>
          <w:p w14:paraId="00E1AD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37.206</w:t>
            </w:r>
          </w:p>
        </w:tc>
        <w:tc>
          <w:tcPr>
            <w:tcW w:w="820" w:type="dxa"/>
            <w:tcBorders>
              <w:top w:val="nil"/>
              <w:left w:val="nil"/>
              <w:bottom w:val="single" w:sz="8" w:space="0" w:color="auto"/>
              <w:right w:val="single" w:sz="4" w:space="0" w:color="auto"/>
            </w:tcBorders>
            <w:shd w:val="clear" w:color="auto" w:fill="auto"/>
            <w:noWrap/>
            <w:vAlign w:val="center"/>
            <w:hideMark/>
          </w:tcPr>
          <w:p w14:paraId="6CD5601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37.206</w:t>
            </w:r>
          </w:p>
        </w:tc>
        <w:tc>
          <w:tcPr>
            <w:tcW w:w="820" w:type="dxa"/>
            <w:tcBorders>
              <w:top w:val="nil"/>
              <w:left w:val="nil"/>
              <w:bottom w:val="single" w:sz="8" w:space="0" w:color="auto"/>
              <w:right w:val="single" w:sz="4" w:space="0" w:color="auto"/>
            </w:tcBorders>
            <w:shd w:val="clear" w:color="auto" w:fill="auto"/>
            <w:noWrap/>
            <w:vAlign w:val="center"/>
            <w:hideMark/>
          </w:tcPr>
          <w:p w14:paraId="50D3812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48.379</w:t>
            </w:r>
          </w:p>
        </w:tc>
        <w:tc>
          <w:tcPr>
            <w:tcW w:w="820" w:type="dxa"/>
            <w:tcBorders>
              <w:top w:val="nil"/>
              <w:left w:val="nil"/>
              <w:bottom w:val="single" w:sz="8" w:space="0" w:color="auto"/>
              <w:right w:val="single" w:sz="4" w:space="0" w:color="auto"/>
            </w:tcBorders>
            <w:shd w:val="clear" w:color="auto" w:fill="auto"/>
            <w:noWrap/>
            <w:vAlign w:val="center"/>
            <w:hideMark/>
          </w:tcPr>
          <w:p w14:paraId="5D0DDEA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20" w:type="dxa"/>
            <w:tcBorders>
              <w:top w:val="nil"/>
              <w:left w:val="nil"/>
              <w:bottom w:val="single" w:sz="8" w:space="0" w:color="auto"/>
              <w:right w:val="single" w:sz="8" w:space="0" w:color="auto"/>
            </w:tcBorders>
            <w:shd w:val="clear" w:color="auto" w:fill="auto"/>
            <w:noWrap/>
            <w:vAlign w:val="center"/>
            <w:hideMark/>
          </w:tcPr>
          <w:p w14:paraId="782281D4"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r>
    </w:tbl>
    <w:p w14:paraId="50CFF04A" w14:textId="54422E95" w:rsidR="00A32CA0" w:rsidRPr="007811D6" w:rsidRDefault="00A32CA0" w:rsidP="00A32CA0">
      <w:pPr>
        <w:rPr>
          <w:rFonts w:ascii="Times New Roman" w:hAnsi="Times New Roman" w:cs="Times New Roman"/>
        </w:rPr>
      </w:pPr>
    </w:p>
    <w:p w14:paraId="5DC4BF89" w14:textId="2D9932AA" w:rsidR="00A32CA0" w:rsidRPr="007811D6" w:rsidRDefault="00A32CA0" w:rsidP="00A32CA0">
      <w:pPr>
        <w:spacing w:after="60" w:line="160" w:lineRule="atLeast"/>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5</w:t>
      </w:r>
      <w:r w:rsidR="00E36255">
        <w:rPr>
          <w:rFonts w:ascii="Times New Roman" w:eastAsia="Times New Roman" w:hAnsi="Times New Roman" w:cs="Times New Roman"/>
          <w:i/>
          <w:iCs/>
          <w:szCs w:val="24"/>
          <w:lang w:eastAsia="hr-HR"/>
        </w:rPr>
        <w:t>1</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4C15F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4C15F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w:t>
      </w:r>
      <w:r w:rsidR="00A602E5">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hidrotehničkih građevina</w:t>
      </w:r>
    </w:p>
    <w:p w14:paraId="20F2467B" w14:textId="0986A179"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9B048E" w:rsidRPr="009B048E" w14:paraId="51D36599" w14:textId="77777777" w:rsidTr="009B048E">
        <w:trPr>
          <w:trHeight w:val="30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EBEB82"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Vrijednost proračunskih troškova (EUR)</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4EB6B1E4"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Stupanj složenosti</w:t>
            </w:r>
          </w:p>
        </w:tc>
      </w:tr>
      <w:tr w:rsidR="009B048E" w:rsidRPr="009B048E" w14:paraId="03DBF377" w14:textId="77777777" w:rsidTr="009B048E">
        <w:trPr>
          <w:trHeight w:val="30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35ED7C65" w14:textId="77777777" w:rsidR="009B048E" w:rsidRPr="009B048E" w:rsidRDefault="009B048E" w:rsidP="009B048E">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72C9F20D"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4857C1E0"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69B5909B"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7579692A"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IV</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4DC46ED0"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w:t>
            </w:r>
          </w:p>
        </w:tc>
      </w:tr>
      <w:tr w:rsidR="009B048E" w:rsidRPr="009B048E" w14:paraId="28EE27DC"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817BDC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w:t>
            </w:r>
          </w:p>
        </w:tc>
        <w:tc>
          <w:tcPr>
            <w:tcW w:w="828" w:type="dxa"/>
            <w:tcBorders>
              <w:top w:val="nil"/>
              <w:left w:val="nil"/>
              <w:bottom w:val="single" w:sz="4" w:space="0" w:color="auto"/>
              <w:right w:val="single" w:sz="4" w:space="0" w:color="auto"/>
            </w:tcBorders>
            <w:shd w:val="clear" w:color="auto" w:fill="auto"/>
            <w:noWrap/>
            <w:vAlign w:val="center"/>
            <w:hideMark/>
          </w:tcPr>
          <w:p w14:paraId="31D9235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58</w:t>
            </w:r>
          </w:p>
        </w:tc>
        <w:tc>
          <w:tcPr>
            <w:tcW w:w="819" w:type="dxa"/>
            <w:tcBorders>
              <w:top w:val="nil"/>
              <w:left w:val="nil"/>
              <w:bottom w:val="single" w:sz="4" w:space="0" w:color="auto"/>
              <w:right w:val="single" w:sz="4" w:space="0" w:color="auto"/>
            </w:tcBorders>
            <w:shd w:val="clear" w:color="auto" w:fill="auto"/>
            <w:noWrap/>
            <w:vAlign w:val="center"/>
            <w:hideMark/>
          </w:tcPr>
          <w:p w14:paraId="722D671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w:t>
            </w:r>
          </w:p>
        </w:tc>
        <w:tc>
          <w:tcPr>
            <w:tcW w:w="818" w:type="dxa"/>
            <w:tcBorders>
              <w:top w:val="nil"/>
              <w:left w:val="nil"/>
              <w:bottom w:val="single" w:sz="4" w:space="0" w:color="auto"/>
              <w:right w:val="single" w:sz="4" w:space="0" w:color="auto"/>
            </w:tcBorders>
            <w:shd w:val="clear" w:color="auto" w:fill="auto"/>
            <w:noWrap/>
            <w:vAlign w:val="center"/>
            <w:hideMark/>
          </w:tcPr>
          <w:p w14:paraId="52D9D1A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w:t>
            </w:r>
          </w:p>
        </w:tc>
        <w:tc>
          <w:tcPr>
            <w:tcW w:w="818" w:type="dxa"/>
            <w:tcBorders>
              <w:top w:val="nil"/>
              <w:left w:val="nil"/>
              <w:bottom w:val="single" w:sz="4" w:space="0" w:color="auto"/>
              <w:right w:val="single" w:sz="4" w:space="0" w:color="auto"/>
            </w:tcBorders>
            <w:shd w:val="clear" w:color="auto" w:fill="auto"/>
            <w:noWrap/>
            <w:vAlign w:val="center"/>
            <w:hideMark/>
          </w:tcPr>
          <w:p w14:paraId="094DA35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69</w:t>
            </w:r>
          </w:p>
        </w:tc>
        <w:tc>
          <w:tcPr>
            <w:tcW w:w="818" w:type="dxa"/>
            <w:tcBorders>
              <w:top w:val="nil"/>
              <w:left w:val="nil"/>
              <w:bottom w:val="single" w:sz="4" w:space="0" w:color="auto"/>
              <w:right w:val="single" w:sz="4" w:space="0" w:color="auto"/>
            </w:tcBorders>
            <w:shd w:val="clear" w:color="auto" w:fill="auto"/>
            <w:noWrap/>
            <w:vAlign w:val="center"/>
            <w:hideMark/>
          </w:tcPr>
          <w:p w14:paraId="028094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69</w:t>
            </w:r>
          </w:p>
        </w:tc>
        <w:tc>
          <w:tcPr>
            <w:tcW w:w="818" w:type="dxa"/>
            <w:tcBorders>
              <w:top w:val="nil"/>
              <w:left w:val="nil"/>
              <w:bottom w:val="single" w:sz="4" w:space="0" w:color="auto"/>
              <w:right w:val="single" w:sz="4" w:space="0" w:color="auto"/>
            </w:tcBorders>
            <w:shd w:val="clear" w:color="auto" w:fill="auto"/>
            <w:noWrap/>
            <w:vAlign w:val="center"/>
            <w:hideMark/>
          </w:tcPr>
          <w:p w14:paraId="19D965E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w:t>
            </w:r>
          </w:p>
        </w:tc>
        <w:tc>
          <w:tcPr>
            <w:tcW w:w="818" w:type="dxa"/>
            <w:tcBorders>
              <w:top w:val="nil"/>
              <w:left w:val="nil"/>
              <w:bottom w:val="single" w:sz="4" w:space="0" w:color="auto"/>
              <w:right w:val="single" w:sz="4" w:space="0" w:color="auto"/>
            </w:tcBorders>
            <w:shd w:val="clear" w:color="auto" w:fill="auto"/>
            <w:noWrap/>
            <w:vAlign w:val="center"/>
            <w:hideMark/>
          </w:tcPr>
          <w:p w14:paraId="4426F1D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95</w:t>
            </w:r>
          </w:p>
        </w:tc>
        <w:tc>
          <w:tcPr>
            <w:tcW w:w="818" w:type="dxa"/>
            <w:tcBorders>
              <w:top w:val="nil"/>
              <w:left w:val="nil"/>
              <w:bottom w:val="single" w:sz="4" w:space="0" w:color="auto"/>
              <w:right w:val="single" w:sz="4" w:space="0" w:color="auto"/>
            </w:tcBorders>
            <w:shd w:val="clear" w:color="auto" w:fill="auto"/>
            <w:noWrap/>
            <w:vAlign w:val="center"/>
            <w:hideMark/>
          </w:tcPr>
          <w:p w14:paraId="251881F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117</w:t>
            </w:r>
          </w:p>
        </w:tc>
        <w:tc>
          <w:tcPr>
            <w:tcW w:w="818" w:type="dxa"/>
            <w:tcBorders>
              <w:top w:val="nil"/>
              <w:left w:val="nil"/>
              <w:bottom w:val="single" w:sz="4" w:space="0" w:color="auto"/>
              <w:right w:val="single" w:sz="4" w:space="0" w:color="auto"/>
            </w:tcBorders>
            <w:shd w:val="clear" w:color="auto" w:fill="auto"/>
            <w:noWrap/>
            <w:vAlign w:val="center"/>
            <w:hideMark/>
          </w:tcPr>
          <w:p w14:paraId="383E0DA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117</w:t>
            </w:r>
          </w:p>
        </w:tc>
        <w:tc>
          <w:tcPr>
            <w:tcW w:w="827" w:type="dxa"/>
            <w:tcBorders>
              <w:top w:val="nil"/>
              <w:left w:val="nil"/>
              <w:bottom w:val="single" w:sz="4" w:space="0" w:color="auto"/>
              <w:right w:val="single" w:sz="8" w:space="0" w:color="auto"/>
            </w:tcBorders>
            <w:shd w:val="clear" w:color="auto" w:fill="auto"/>
            <w:noWrap/>
            <w:vAlign w:val="center"/>
            <w:hideMark/>
          </w:tcPr>
          <w:p w14:paraId="3F9DEF3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142</w:t>
            </w:r>
          </w:p>
        </w:tc>
      </w:tr>
      <w:tr w:rsidR="009B048E" w:rsidRPr="009B048E" w14:paraId="1CEAFCCB"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537BDC7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w:t>
            </w:r>
          </w:p>
        </w:tc>
        <w:tc>
          <w:tcPr>
            <w:tcW w:w="828" w:type="dxa"/>
            <w:tcBorders>
              <w:top w:val="nil"/>
              <w:left w:val="nil"/>
              <w:bottom w:val="single" w:sz="4" w:space="0" w:color="auto"/>
              <w:right w:val="single" w:sz="4" w:space="0" w:color="auto"/>
            </w:tcBorders>
            <w:shd w:val="clear" w:color="auto" w:fill="auto"/>
            <w:noWrap/>
            <w:vAlign w:val="center"/>
            <w:hideMark/>
          </w:tcPr>
          <w:p w14:paraId="51C5AE4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110</w:t>
            </w:r>
          </w:p>
        </w:tc>
        <w:tc>
          <w:tcPr>
            <w:tcW w:w="819" w:type="dxa"/>
            <w:tcBorders>
              <w:top w:val="nil"/>
              <w:left w:val="nil"/>
              <w:bottom w:val="single" w:sz="4" w:space="0" w:color="auto"/>
              <w:right w:val="single" w:sz="4" w:space="0" w:color="auto"/>
            </w:tcBorders>
            <w:shd w:val="clear" w:color="auto" w:fill="auto"/>
            <w:noWrap/>
            <w:vAlign w:val="center"/>
            <w:hideMark/>
          </w:tcPr>
          <w:p w14:paraId="27BAB21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84</w:t>
            </w:r>
          </w:p>
        </w:tc>
        <w:tc>
          <w:tcPr>
            <w:tcW w:w="818" w:type="dxa"/>
            <w:tcBorders>
              <w:top w:val="nil"/>
              <w:left w:val="nil"/>
              <w:bottom w:val="single" w:sz="4" w:space="0" w:color="auto"/>
              <w:right w:val="single" w:sz="4" w:space="0" w:color="auto"/>
            </w:tcBorders>
            <w:shd w:val="clear" w:color="auto" w:fill="auto"/>
            <w:noWrap/>
            <w:vAlign w:val="center"/>
            <w:hideMark/>
          </w:tcPr>
          <w:p w14:paraId="404F7C0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84</w:t>
            </w:r>
          </w:p>
        </w:tc>
        <w:tc>
          <w:tcPr>
            <w:tcW w:w="818" w:type="dxa"/>
            <w:tcBorders>
              <w:top w:val="nil"/>
              <w:left w:val="nil"/>
              <w:bottom w:val="single" w:sz="4" w:space="0" w:color="auto"/>
              <w:right w:val="single" w:sz="4" w:space="0" w:color="auto"/>
            </w:tcBorders>
            <w:shd w:val="clear" w:color="auto" w:fill="auto"/>
            <w:noWrap/>
            <w:vAlign w:val="center"/>
            <w:hideMark/>
          </w:tcPr>
          <w:p w14:paraId="445586D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w:t>
            </w:r>
          </w:p>
        </w:tc>
        <w:tc>
          <w:tcPr>
            <w:tcW w:w="818" w:type="dxa"/>
            <w:tcBorders>
              <w:top w:val="nil"/>
              <w:left w:val="nil"/>
              <w:bottom w:val="single" w:sz="4" w:space="0" w:color="auto"/>
              <w:right w:val="single" w:sz="4" w:space="0" w:color="auto"/>
            </w:tcBorders>
            <w:shd w:val="clear" w:color="auto" w:fill="auto"/>
            <w:noWrap/>
            <w:vAlign w:val="center"/>
            <w:hideMark/>
          </w:tcPr>
          <w:p w14:paraId="202384D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w:t>
            </w:r>
          </w:p>
        </w:tc>
        <w:tc>
          <w:tcPr>
            <w:tcW w:w="818" w:type="dxa"/>
            <w:tcBorders>
              <w:top w:val="nil"/>
              <w:left w:val="nil"/>
              <w:bottom w:val="single" w:sz="4" w:space="0" w:color="auto"/>
              <w:right w:val="single" w:sz="4" w:space="0" w:color="auto"/>
            </w:tcBorders>
            <w:shd w:val="clear" w:color="auto" w:fill="auto"/>
            <w:noWrap/>
            <w:vAlign w:val="center"/>
            <w:hideMark/>
          </w:tcPr>
          <w:p w14:paraId="0DACA4B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164</w:t>
            </w:r>
          </w:p>
        </w:tc>
        <w:tc>
          <w:tcPr>
            <w:tcW w:w="818" w:type="dxa"/>
            <w:tcBorders>
              <w:top w:val="nil"/>
              <w:left w:val="nil"/>
              <w:bottom w:val="single" w:sz="4" w:space="0" w:color="auto"/>
              <w:right w:val="single" w:sz="4" w:space="0" w:color="auto"/>
            </w:tcBorders>
            <w:shd w:val="clear" w:color="auto" w:fill="auto"/>
            <w:noWrap/>
            <w:vAlign w:val="center"/>
            <w:hideMark/>
          </w:tcPr>
          <w:p w14:paraId="3337F48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164</w:t>
            </w:r>
          </w:p>
        </w:tc>
        <w:tc>
          <w:tcPr>
            <w:tcW w:w="818" w:type="dxa"/>
            <w:tcBorders>
              <w:top w:val="nil"/>
              <w:left w:val="nil"/>
              <w:bottom w:val="single" w:sz="4" w:space="0" w:color="auto"/>
              <w:right w:val="single" w:sz="4" w:space="0" w:color="auto"/>
            </w:tcBorders>
            <w:shd w:val="clear" w:color="auto" w:fill="auto"/>
            <w:noWrap/>
            <w:vAlign w:val="center"/>
            <w:hideMark/>
          </w:tcPr>
          <w:p w14:paraId="04AD603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200</w:t>
            </w:r>
          </w:p>
        </w:tc>
        <w:tc>
          <w:tcPr>
            <w:tcW w:w="818" w:type="dxa"/>
            <w:tcBorders>
              <w:top w:val="nil"/>
              <w:left w:val="nil"/>
              <w:bottom w:val="single" w:sz="4" w:space="0" w:color="auto"/>
              <w:right w:val="single" w:sz="4" w:space="0" w:color="auto"/>
            </w:tcBorders>
            <w:shd w:val="clear" w:color="auto" w:fill="auto"/>
            <w:noWrap/>
            <w:vAlign w:val="center"/>
            <w:hideMark/>
          </w:tcPr>
          <w:p w14:paraId="0A5046F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200</w:t>
            </w:r>
          </w:p>
        </w:tc>
        <w:tc>
          <w:tcPr>
            <w:tcW w:w="827" w:type="dxa"/>
            <w:tcBorders>
              <w:top w:val="nil"/>
              <w:left w:val="nil"/>
              <w:bottom w:val="single" w:sz="4" w:space="0" w:color="auto"/>
              <w:right w:val="single" w:sz="8" w:space="0" w:color="auto"/>
            </w:tcBorders>
            <w:shd w:val="clear" w:color="auto" w:fill="auto"/>
            <w:noWrap/>
            <w:vAlign w:val="center"/>
            <w:hideMark/>
          </w:tcPr>
          <w:p w14:paraId="44C0362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241</w:t>
            </w:r>
          </w:p>
        </w:tc>
      </w:tr>
      <w:tr w:rsidR="009B048E" w:rsidRPr="009B048E" w14:paraId="38F910CA"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DF0C42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w:t>
            </w:r>
          </w:p>
        </w:tc>
        <w:tc>
          <w:tcPr>
            <w:tcW w:w="828" w:type="dxa"/>
            <w:tcBorders>
              <w:top w:val="nil"/>
              <w:left w:val="nil"/>
              <w:bottom w:val="single" w:sz="4" w:space="0" w:color="auto"/>
              <w:right w:val="single" w:sz="4" w:space="0" w:color="auto"/>
            </w:tcBorders>
            <w:shd w:val="clear" w:color="auto" w:fill="auto"/>
            <w:noWrap/>
            <w:vAlign w:val="center"/>
            <w:hideMark/>
          </w:tcPr>
          <w:p w14:paraId="18A2B05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159</w:t>
            </w:r>
          </w:p>
        </w:tc>
        <w:tc>
          <w:tcPr>
            <w:tcW w:w="819" w:type="dxa"/>
            <w:tcBorders>
              <w:top w:val="nil"/>
              <w:left w:val="nil"/>
              <w:bottom w:val="single" w:sz="4" w:space="0" w:color="auto"/>
              <w:right w:val="single" w:sz="4" w:space="0" w:color="auto"/>
            </w:tcBorders>
            <w:shd w:val="clear" w:color="auto" w:fill="auto"/>
            <w:noWrap/>
            <w:vAlign w:val="center"/>
            <w:hideMark/>
          </w:tcPr>
          <w:p w14:paraId="3452CF4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121</w:t>
            </w:r>
          </w:p>
        </w:tc>
        <w:tc>
          <w:tcPr>
            <w:tcW w:w="818" w:type="dxa"/>
            <w:tcBorders>
              <w:top w:val="nil"/>
              <w:left w:val="nil"/>
              <w:bottom w:val="single" w:sz="4" w:space="0" w:color="auto"/>
              <w:right w:val="single" w:sz="4" w:space="0" w:color="auto"/>
            </w:tcBorders>
            <w:shd w:val="clear" w:color="auto" w:fill="auto"/>
            <w:noWrap/>
            <w:vAlign w:val="center"/>
            <w:hideMark/>
          </w:tcPr>
          <w:p w14:paraId="67E74F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121</w:t>
            </w:r>
          </w:p>
        </w:tc>
        <w:tc>
          <w:tcPr>
            <w:tcW w:w="818" w:type="dxa"/>
            <w:tcBorders>
              <w:top w:val="nil"/>
              <w:left w:val="nil"/>
              <w:bottom w:val="single" w:sz="4" w:space="0" w:color="auto"/>
              <w:right w:val="single" w:sz="4" w:space="0" w:color="auto"/>
            </w:tcBorders>
            <w:shd w:val="clear" w:color="auto" w:fill="auto"/>
            <w:noWrap/>
            <w:vAlign w:val="center"/>
            <w:hideMark/>
          </w:tcPr>
          <w:p w14:paraId="2FD2970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174</w:t>
            </w:r>
          </w:p>
        </w:tc>
        <w:tc>
          <w:tcPr>
            <w:tcW w:w="818" w:type="dxa"/>
            <w:tcBorders>
              <w:top w:val="nil"/>
              <w:left w:val="nil"/>
              <w:bottom w:val="single" w:sz="4" w:space="0" w:color="auto"/>
              <w:right w:val="single" w:sz="4" w:space="0" w:color="auto"/>
            </w:tcBorders>
            <w:shd w:val="clear" w:color="auto" w:fill="auto"/>
            <w:noWrap/>
            <w:vAlign w:val="center"/>
            <w:hideMark/>
          </w:tcPr>
          <w:p w14:paraId="3CF7ACD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174</w:t>
            </w:r>
          </w:p>
        </w:tc>
        <w:tc>
          <w:tcPr>
            <w:tcW w:w="818" w:type="dxa"/>
            <w:tcBorders>
              <w:top w:val="nil"/>
              <w:left w:val="nil"/>
              <w:bottom w:val="single" w:sz="4" w:space="0" w:color="auto"/>
              <w:right w:val="single" w:sz="4" w:space="0" w:color="auto"/>
            </w:tcBorders>
            <w:shd w:val="clear" w:color="auto" w:fill="auto"/>
            <w:noWrap/>
            <w:vAlign w:val="center"/>
            <w:hideMark/>
          </w:tcPr>
          <w:p w14:paraId="04ADDB9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225</w:t>
            </w:r>
          </w:p>
        </w:tc>
        <w:tc>
          <w:tcPr>
            <w:tcW w:w="818" w:type="dxa"/>
            <w:tcBorders>
              <w:top w:val="nil"/>
              <w:left w:val="nil"/>
              <w:bottom w:val="single" w:sz="4" w:space="0" w:color="auto"/>
              <w:right w:val="single" w:sz="4" w:space="0" w:color="auto"/>
            </w:tcBorders>
            <w:shd w:val="clear" w:color="auto" w:fill="auto"/>
            <w:noWrap/>
            <w:vAlign w:val="center"/>
            <w:hideMark/>
          </w:tcPr>
          <w:p w14:paraId="1CCF026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225</w:t>
            </w:r>
          </w:p>
        </w:tc>
        <w:tc>
          <w:tcPr>
            <w:tcW w:w="818" w:type="dxa"/>
            <w:tcBorders>
              <w:top w:val="nil"/>
              <w:left w:val="nil"/>
              <w:bottom w:val="single" w:sz="4" w:space="0" w:color="auto"/>
              <w:right w:val="single" w:sz="4" w:space="0" w:color="auto"/>
            </w:tcBorders>
            <w:shd w:val="clear" w:color="auto" w:fill="auto"/>
            <w:noWrap/>
            <w:vAlign w:val="center"/>
            <w:hideMark/>
          </w:tcPr>
          <w:p w14:paraId="4C9B36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273</w:t>
            </w:r>
          </w:p>
        </w:tc>
        <w:tc>
          <w:tcPr>
            <w:tcW w:w="818" w:type="dxa"/>
            <w:tcBorders>
              <w:top w:val="nil"/>
              <w:left w:val="nil"/>
              <w:bottom w:val="single" w:sz="4" w:space="0" w:color="auto"/>
              <w:right w:val="single" w:sz="4" w:space="0" w:color="auto"/>
            </w:tcBorders>
            <w:shd w:val="clear" w:color="auto" w:fill="auto"/>
            <w:noWrap/>
            <w:vAlign w:val="center"/>
            <w:hideMark/>
          </w:tcPr>
          <w:p w14:paraId="79776EB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273</w:t>
            </w:r>
          </w:p>
        </w:tc>
        <w:tc>
          <w:tcPr>
            <w:tcW w:w="827" w:type="dxa"/>
            <w:tcBorders>
              <w:top w:val="nil"/>
              <w:left w:val="nil"/>
              <w:bottom w:val="single" w:sz="4" w:space="0" w:color="auto"/>
              <w:right w:val="single" w:sz="8" w:space="0" w:color="auto"/>
            </w:tcBorders>
            <w:shd w:val="clear" w:color="auto" w:fill="auto"/>
            <w:noWrap/>
            <w:vAlign w:val="center"/>
            <w:hideMark/>
          </w:tcPr>
          <w:p w14:paraId="75E04D0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326</w:t>
            </w:r>
          </w:p>
        </w:tc>
      </w:tr>
      <w:tr w:rsidR="009B048E" w:rsidRPr="009B048E" w14:paraId="17D71D05"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605F53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w:t>
            </w:r>
          </w:p>
        </w:tc>
        <w:tc>
          <w:tcPr>
            <w:tcW w:w="828" w:type="dxa"/>
            <w:tcBorders>
              <w:top w:val="nil"/>
              <w:left w:val="nil"/>
              <w:bottom w:val="single" w:sz="4" w:space="0" w:color="auto"/>
              <w:right w:val="single" w:sz="4" w:space="0" w:color="auto"/>
            </w:tcBorders>
            <w:shd w:val="clear" w:color="auto" w:fill="auto"/>
            <w:noWrap/>
            <w:vAlign w:val="center"/>
            <w:hideMark/>
          </w:tcPr>
          <w:p w14:paraId="6D9D250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213</w:t>
            </w:r>
          </w:p>
        </w:tc>
        <w:tc>
          <w:tcPr>
            <w:tcW w:w="819" w:type="dxa"/>
            <w:tcBorders>
              <w:top w:val="nil"/>
              <w:left w:val="nil"/>
              <w:bottom w:val="single" w:sz="4" w:space="0" w:color="auto"/>
              <w:right w:val="single" w:sz="4" w:space="0" w:color="auto"/>
            </w:tcBorders>
            <w:shd w:val="clear" w:color="auto" w:fill="auto"/>
            <w:noWrap/>
            <w:vAlign w:val="center"/>
            <w:hideMark/>
          </w:tcPr>
          <w:p w14:paraId="40A28CE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160</w:t>
            </w:r>
          </w:p>
        </w:tc>
        <w:tc>
          <w:tcPr>
            <w:tcW w:w="818" w:type="dxa"/>
            <w:tcBorders>
              <w:top w:val="nil"/>
              <w:left w:val="nil"/>
              <w:bottom w:val="single" w:sz="4" w:space="0" w:color="auto"/>
              <w:right w:val="single" w:sz="4" w:space="0" w:color="auto"/>
            </w:tcBorders>
            <w:shd w:val="clear" w:color="auto" w:fill="auto"/>
            <w:noWrap/>
            <w:vAlign w:val="center"/>
            <w:hideMark/>
          </w:tcPr>
          <w:p w14:paraId="3703800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160</w:t>
            </w:r>
          </w:p>
        </w:tc>
        <w:tc>
          <w:tcPr>
            <w:tcW w:w="818" w:type="dxa"/>
            <w:tcBorders>
              <w:top w:val="nil"/>
              <w:left w:val="nil"/>
              <w:bottom w:val="single" w:sz="4" w:space="0" w:color="auto"/>
              <w:right w:val="single" w:sz="4" w:space="0" w:color="auto"/>
            </w:tcBorders>
            <w:shd w:val="clear" w:color="auto" w:fill="auto"/>
            <w:noWrap/>
            <w:vAlign w:val="center"/>
            <w:hideMark/>
          </w:tcPr>
          <w:p w14:paraId="1C52B8A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226</w:t>
            </w:r>
          </w:p>
        </w:tc>
        <w:tc>
          <w:tcPr>
            <w:tcW w:w="818" w:type="dxa"/>
            <w:tcBorders>
              <w:top w:val="nil"/>
              <w:left w:val="nil"/>
              <w:bottom w:val="single" w:sz="4" w:space="0" w:color="auto"/>
              <w:right w:val="single" w:sz="4" w:space="0" w:color="auto"/>
            </w:tcBorders>
            <w:shd w:val="clear" w:color="auto" w:fill="auto"/>
            <w:noWrap/>
            <w:vAlign w:val="center"/>
            <w:hideMark/>
          </w:tcPr>
          <w:p w14:paraId="2C819B2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226</w:t>
            </w:r>
          </w:p>
        </w:tc>
        <w:tc>
          <w:tcPr>
            <w:tcW w:w="818" w:type="dxa"/>
            <w:tcBorders>
              <w:top w:val="nil"/>
              <w:left w:val="nil"/>
              <w:bottom w:val="single" w:sz="4" w:space="0" w:color="auto"/>
              <w:right w:val="single" w:sz="4" w:space="0" w:color="auto"/>
            </w:tcBorders>
            <w:shd w:val="clear" w:color="auto" w:fill="auto"/>
            <w:noWrap/>
            <w:vAlign w:val="center"/>
            <w:hideMark/>
          </w:tcPr>
          <w:p w14:paraId="032B116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288</w:t>
            </w:r>
          </w:p>
        </w:tc>
        <w:tc>
          <w:tcPr>
            <w:tcW w:w="818" w:type="dxa"/>
            <w:tcBorders>
              <w:top w:val="nil"/>
              <w:left w:val="nil"/>
              <w:bottom w:val="single" w:sz="4" w:space="0" w:color="auto"/>
              <w:right w:val="single" w:sz="4" w:space="0" w:color="auto"/>
            </w:tcBorders>
            <w:shd w:val="clear" w:color="auto" w:fill="auto"/>
            <w:noWrap/>
            <w:vAlign w:val="center"/>
            <w:hideMark/>
          </w:tcPr>
          <w:p w14:paraId="2646454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288</w:t>
            </w:r>
          </w:p>
        </w:tc>
        <w:tc>
          <w:tcPr>
            <w:tcW w:w="818" w:type="dxa"/>
            <w:tcBorders>
              <w:top w:val="nil"/>
              <w:left w:val="nil"/>
              <w:bottom w:val="single" w:sz="4" w:space="0" w:color="auto"/>
              <w:right w:val="single" w:sz="4" w:space="0" w:color="auto"/>
            </w:tcBorders>
            <w:shd w:val="clear" w:color="auto" w:fill="auto"/>
            <w:noWrap/>
            <w:vAlign w:val="center"/>
            <w:hideMark/>
          </w:tcPr>
          <w:p w14:paraId="70DD62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347</w:t>
            </w:r>
          </w:p>
        </w:tc>
        <w:tc>
          <w:tcPr>
            <w:tcW w:w="818" w:type="dxa"/>
            <w:tcBorders>
              <w:top w:val="nil"/>
              <w:left w:val="nil"/>
              <w:bottom w:val="single" w:sz="4" w:space="0" w:color="auto"/>
              <w:right w:val="single" w:sz="4" w:space="0" w:color="auto"/>
            </w:tcBorders>
            <w:shd w:val="clear" w:color="auto" w:fill="auto"/>
            <w:noWrap/>
            <w:vAlign w:val="center"/>
            <w:hideMark/>
          </w:tcPr>
          <w:p w14:paraId="7805B8B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347</w:t>
            </w:r>
          </w:p>
        </w:tc>
        <w:tc>
          <w:tcPr>
            <w:tcW w:w="827" w:type="dxa"/>
            <w:tcBorders>
              <w:top w:val="nil"/>
              <w:left w:val="nil"/>
              <w:bottom w:val="single" w:sz="4" w:space="0" w:color="auto"/>
              <w:right w:val="single" w:sz="8" w:space="0" w:color="auto"/>
            </w:tcBorders>
            <w:shd w:val="clear" w:color="auto" w:fill="auto"/>
            <w:noWrap/>
            <w:vAlign w:val="center"/>
            <w:hideMark/>
          </w:tcPr>
          <w:p w14:paraId="0E8B7A1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413</w:t>
            </w:r>
          </w:p>
        </w:tc>
      </w:tr>
      <w:tr w:rsidR="009B048E" w:rsidRPr="009B048E" w14:paraId="04A50CD9"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28114C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w:t>
            </w:r>
          </w:p>
        </w:tc>
        <w:tc>
          <w:tcPr>
            <w:tcW w:w="828" w:type="dxa"/>
            <w:tcBorders>
              <w:top w:val="nil"/>
              <w:left w:val="nil"/>
              <w:bottom w:val="single" w:sz="4" w:space="0" w:color="auto"/>
              <w:right w:val="single" w:sz="4" w:space="0" w:color="auto"/>
            </w:tcBorders>
            <w:shd w:val="clear" w:color="auto" w:fill="auto"/>
            <w:noWrap/>
            <w:vAlign w:val="center"/>
            <w:hideMark/>
          </w:tcPr>
          <w:p w14:paraId="1D0790A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304</w:t>
            </w:r>
          </w:p>
        </w:tc>
        <w:tc>
          <w:tcPr>
            <w:tcW w:w="819" w:type="dxa"/>
            <w:tcBorders>
              <w:top w:val="nil"/>
              <w:left w:val="nil"/>
              <w:bottom w:val="single" w:sz="4" w:space="0" w:color="auto"/>
              <w:right w:val="single" w:sz="4" w:space="0" w:color="auto"/>
            </w:tcBorders>
            <w:shd w:val="clear" w:color="auto" w:fill="auto"/>
            <w:noWrap/>
            <w:vAlign w:val="center"/>
            <w:hideMark/>
          </w:tcPr>
          <w:p w14:paraId="4644450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228</w:t>
            </w:r>
          </w:p>
        </w:tc>
        <w:tc>
          <w:tcPr>
            <w:tcW w:w="818" w:type="dxa"/>
            <w:tcBorders>
              <w:top w:val="nil"/>
              <w:left w:val="nil"/>
              <w:bottom w:val="single" w:sz="4" w:space="0" w:color="auto"/>
              <w:right w:val="single" w:sz="4" w:space="0" w:color="auto"/>
            </w:tcBorders>
            <w:shd w:val="clear" w:color="auto" w:fill="auto"/>
            <w:noWrap/>
            <w:vAlign w:val="center"/>
            <w:hideMark/>
          </w:tcPr>
          <w:p w14:paraId="4418335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228</w:t>
            </w:r>
          </w:p>
        </w:tc>
        <w:tc>
          <w:tcPr>
            <w:tcW w:w="818" w:type="dxa"/>
            <w:tcBorders>
              <w:top w:val="nil"/>
              <w:left w:val="nil"/>
              <w:bottom w:val="single" w:sz="4" w:space="0" w:color="auto"/>
              <w:right w:val="single" w:sz="4" w:space="0" w:color="auto"/>
            </w:tcBorders>
            <w:shd w:val="clear" w:color="auto" w:fill="auto"/>
            <w:noWrap/>
            <w:vAlign w:val="center"/>
            <w:hideMark/>
          </w:tcPr>
          <w:p w14:paraId="6F778E9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312</w:t>
            </w:r>
          </w:p>
        </w:tc>
        <w:tc>
          <w:tcPr>
            <w:tcW w:w="818" w:type="dxa"/>
            <w:tcBorders>
              <w:top w:val="nil"/>
              <w:left w:val="nil"/>
              <w:bottom w:val="single" w:sz="4" w:space="0" w:color="auto"/>
              <w:right w:val="single" w:sz="4" w:space="0" w:color="auto"/>
            </w:tcBorders>
            <w:shd w:val="clear" w:color="auto" w:fill="auto"/>
            <w:noWrap/>
            <w:vAlign w:val="center"/>
            <w:hideMark/>
          </w:tcPr>
          <w:p w14:paraId="58A610D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312</w:t>
            </w:r>
          </w:p>
        </w:tc>
        <w:tc>
          <w:tcPr>
            <w:tcW w:w="818" w:type="dxa"/>
            <w:tcBorders>
              <w:top w:val="nil"/>
              <w:left w:val="nil"/>
              <w:bottom w:val="single" w:sz="4" w:space="0" w:color="auto"/>
              <w:right w:val="single" w:sz="4" w:space="0" w:color="auto"/>
            </w:tcBorders>
            <w:shd w:val="clear" w:color="auto" w:fill="auto"/>
            <w:noWrap/>
            <w:vAlign w:val="center"/>
            <w:hideMark/>
          </w:tcPr>
          <w:p w14:paraId="75E10E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390</w:t>
            </w:r>
          </w:p>
        </w:tc>
        <w:tc>
          <w:tcPr>
            <w:tcW w:w="818" w:type="dxa"/>
            <w:tcBorders>
              <w:top w:val="nil"/>
              <w:left w:val="nil"/>
              <w:bottom w:val="single" w:sz="4" w:space="0" w:color="auto"/>
              <w:right w:val="single" w:sz="4" w:space="0" w:color="auto"/>
            </w:tcBorders>
            <w:shd w:val="clear" w:color="auto" w:fill="auto"/>
            <w:noWrap/>
            <w:vAlign w:val="center"/>
            <w:hideMark/>
          </w:tcPr>
          <w:p w14:paraId="55E8C64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390</w:t>
            </w:r>
          </w:p>
        </w:tc>
        <w:tc>
          <w:tcPr>
            <w:tcW w:w="818" w:type="dxa"/>
            <w:tcBorders>
              <w:top w:val="nil"/>
              <w:left w:val="nil"/>
              <w:bottom w:val="single" w:sz="4" w:space="0" w:color="auto"/>
              <w:right w:val="single" w:sz="4" w:space="0" w:color="auto"/>
            </w:tcBorders>
            <w:shd w:val="clear" w:color="auto" w:fill="auto"/>
            <w:noWrap/>
            <w:vAlign w:val="center"/>
            <w:hideMark/>
          </w:tcPr>
          <w:p w14:paraId="5E0BA95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467</w:t>
            </w:r>
          </w:p>
        </w:tc>
        <w:tc>
          <w:tcPr>
            <w:tcW w:w="818" w:type="dxa"/>
            <w:tcBorders>
              <w:top w:val="nil"/>
              <w:left w:val="nil"/>
              <w:bottom w:val="single" w:sz="4" w:space="0" w:color="auto"/>
              <w:right w:val="single" w:sz="4" w:space="0" w:color="auto"/>
            </w:tcBorders>
            <w:shd w:val="clear" w:color="auto" w:fill="auto"/>
            <w:noWrap/>
            <w:vAlign w:val="center"/>
            <w:hideMark/>
          </w:tcPr>
          <w:p w14:paraId="006D8CF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467</w:t>
            </w:r>
          </w:p>
        </w:tc>
        <w:tc>
          <w:tcPr>
            <w:tcW w:w="827" w:type="dxa"/>
            <w:tcBorders>
              <w:top w:val="nil"/>
              <w:left w:val="nil"/>
              <w:bottom w:val="single" w:sz="4" w:space="0" w:color="auto"/>
              <w:right w:val="single" w:sz="8" w:space="0" w:color="auto"/>
            </w:tcBorders>
            <w:shd w:val="clear" w:color="auto" w:fill="auto"/>
            <w:noWrap/>
            <w:vAlign w:val="center"/>
            <w:hideMark/>
          </w:tcPr>
          <w:p w14:paraId="05C57EF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552</w:t>
            </w:r>
          </w:p>
        </w:tc>
      </w:tr>
      <w:tr w:rsidR="009B048E" w:rsidRPr="009B048E" w14:paraId="22E053B6"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AEA9F8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w:t>
            </w:r>
          </w:p>
        </w:tc>
        <w:tc>
          <w:tcPr>
            <w:tcW w:w="828" w:type="dxa"/>
            <w:tcBorders>
              <w:top w:val="nil"/>
              <w:left w:val="nil"/>
              <w:bottom w:val="single" w:sz="4" w:space="0" w:color="auto"/>
              <w:right w:val="single" w:sz="4" w:space="0" w:color="auto"/>
            </w:tcBorders>
            <w:shd w:val="clear" w:color="auto" w:fill="auto"/>
            <w:noWrap/>
            <w:vAlign w:val="center"/>
            <w:hideMark/>
          </w:tcPr>
          <w:p w14:paraId="25F5FB0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494</w:t>
            </w:r>
          </w:p>
        </w:tc>
        <w:tc>
          <w:tcPr>
            <w:tcW w:w="819" w:type="dxa"/>
            <w:tcBorders>
              <w:top w:val="nil"/>
              <w:left w:val="nil"/>
              <w:bottom w:val="single" w:sz="4" w:space="0" w:color="auto"/>
              <w:right w:val="single" w:sz="4" w:space="0" w:color="auto"/>
            </w:tcBorders>
            <w:shd w:val="clear" w:color="auto" w:fill="auto"/>
            <w:noWrap/>
            <w:vAlign w:val="center"/>
            <w:hideMark/>
          </w:tcPr>
          <w:p w14:paraId="68ACC1F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369</w:t>
            </w:r>
          </w:p>
        </w:tc>
        <w:tc>
          <w:tcPr>
            <w:tcW w:w="818" w:type="dxa"/>
            <w:tcBorders>
              <w:top w:val="nil"/>
              <w:left w:val="nil"/>
              <w:bottom w:val="single" w:sz="4" w:space="0" w:color="auto"/>
              <w:right w:val="single" w:sz="4" w:space="0" w:color="auto"/>
            </w:tcBorders>
            <w:shd w:val="clear" w:color="auto" w:fill="auto"/>
            <w:noWrap/>
            <w:vAlign w:val="center"/>
            <w:hideMark/>
          </w:tcPr>
          <w:p w14:paraId="4699187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369</w:t>
            </w:r>
          </w:p>
        </w:tc>
        <w:tc>
          <w:tcPr>
            <w:tcW w:w="818" w:type="dxa"/>
            <w:tcBorders>
              <w:top w:val="nil"/>
              <w:left w:val="nil"/>
              <w:bottom w:val="single" w:sz="4" w:space="0" w:color="auto"/>
              <w:right w:val="single" w:sz="4" w:space="0" w:color="auto"/>
            </w:tcBorders>
            <w:shd w:val="clear" w:color="auto" w:fill="auto"/>
            <w:noWrap/>
            <w:vAlign w:val="center"/>
            <w:hideMark/>
          </w:tcPr>
          <w:p w14:paraId="7A4B4B0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483</w:t>
            </w:r>
          </w:p>
        </w:tc>
        <w:tc>
          <w:tcPr>
            <w:tcW w:w="818" w:type="dxa"/>
            <w:tcBorders>
              <w:top w:val="nil"/>
              <w:left w:val="nil"/>
              <w:bottom w:val="single" w:sz="4" w:space="0" w:color="auto"/>
              <w:right w:val="single" w:sz="4" w:space="0" w:color="auto"/>
            </w:tcBorders>
            <w:shd w:val="clear" w:color="auto" w:fill="auto"/>
            <w:noWrap/>
            <w:vAlign w:val="center"/>
            <w:hideMark/>
          </w:tcPr>
          <w:p w14:paraId="3589B97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483</w:t>
            </w:r>
          </w:p>
        </w:tc>
        <w:tc>
          <w:tcPr>
            <w:tcW w:w="818" w:type="dxa"/>
            <w:tcBorders>
              <w:top w:val="nil"/>
              <w:left w:val="nil"/>
              <w:bottom w:val="single" w:sz="4" w:space="0" w:color="auto"/>
              <w:right w:val="single" w:sz="4" w:space="0" w:color="auto"/>
            </w:tcBorders>
            <w:shd w:val="clear" w:color="auto" w:fill="auto"/>
            <w:noWrap/>
            <w:vAlign w:val="center"/>
            <w:hideMark/>
          </w:tcPr>
          <w:p w14:paraId="7F9DAC9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590</w:t>
            </w:r>
          </w:p>
        </w:tc>
        <w:tc>
          <w:tcPr>
            <w:tcW w:w="818" w:type="dxa"/>
            <w:tcBorders>
              <w:top w:val="nil"/>
              <w:left w:val="nil"/>
              <w:bottom w:val="single" w:sz="4" w:space="0" w:color="auto"/>
              <w:right w:val="single" w:sz="4" w:space="0" w:color="auto"/>
            </w:tcBorders>
            <w:shd w:val="clear" w:color="auto" w:fill="auto"/>
            <w:noWrap/>
            <w:vAlign w:val="center"/>
            <w:hideMark/>
          </w:tcPr>
          <w:p w14:paraId="5EF27E2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590</w:t>
            </w:r>
          </w:p>
        </w:tc>
        <w:tc>
          <w:tcPr>
            <w:tcW w:w="818" w:type="dxa"/>
            <w:tcBorders>
              <w:top w:val="nil"/>
              <w:left w:val="nil"/>
              <w:bottom w:val="single" w:sz="4" w:space="0" w:color="auto"/>
              <w:right w:val="single" w:sz="4" w:space="0" w:color="auto"/>
            </w:tcBorders>
            <w:shd w:val="clear" w:color="auto" w:fill="auto"/>
            <w:noWrap/>
            <w:vAlign w:val="center"/>
            <w:hideMark/>
          </w:tcPr>
          <w:p w14:paraId="17DDCC9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700</w:t>
            </w:r>
          </w:p>
        </w:tc>
        <w:tc>
          <w:tcPr>
            <w:tcW w:w="818" w:type="dxa"/>
            <w:tcBorders>
              <w:top w:val="nil"/>
              <w:left w:val="nil"/>
              <w:bottom w:val="single" w:sz="4" w:space="0" w:color="auto"/>
              <w:right w:val="single" w:sz="4" w:space="0" w:color="auto"/>
            </w:tcBorders>
            <w:shd w:val="clear" w:color="auto" w:fill="auto"/>
            <w:noWrap/>
            <w:vAlign w:val="center"/>
            <w:hideMark/>
          </w:tcPr>
          <w:p w14:paraId="32FDDE4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700</w:t>
            </w:r>
          </w:p>
        </w:tc>
        <w:tc>
          <w:tcPr>
            <w:tcW w:w="827" w:type="dxa"/>
            <w:tcBorders>
              <w:top w:val="nil"/>
              <w:left w:val="nil"/>
              <w:bottom w:val="single" w:sz="4" w:space="0" w:color="auto"/>
              <w:right w:val="single" w:sz="8" w:space="0" w:color="auto"/>
            </w:tcBorders>
            <w:shd w:val="clear" w:color="auto" w:fill="auto"/>
            <w:noWrap/>
            <w:vAlign w:val="center"/>
            <w:hideMark/>
          </w:tcPr>
          <w:p w14:paraId="5045DA9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820</w:t>
            </w:r>
          </w:p>
        </w:tc>
      </w:tr>
      <w:tr w:rsidR="009B048E" w:rsidRPr="009B048E" w14:paraId="30C31159"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2F83A1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w:t>
            </w:r>
          </w:p>
        </w:tc>
        <w:tc>
          <w:tcPr>
            <w:tcW w:w="828" w:type="dxa"/>
            <w:tcBorders>
              <w:top w:val="nil"/>
              <w:left w:val="nil"/>
              <w:bottom w:val="single" w:sz="4" w:space="0" w:color="auto"/>
              <w:right w:val="single" w:sz="4" w:space="0" w:color="auto"/>
            </w:tcBorders>
            <w:shd w:val="clear" w:color="auto" w:fill="auto"/>
            <w:noWrap/>
            <w:vAlign w:val="center"/>
            <w:hideMark/>
          </w:tcPr>
          <w:p w14:paraId="57D88CE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943</w:t>
            </w:r>
          </w:p>
        </w:tc>
        <w:tc>
          <w:tcPr>
            <w:tcW w:w="819" w:type="dxa"/>
            <w:tcBorders>
              <w:top w:val="nil"/>
              <w:left w:val="nil"/>
              <w:bottom w:val="single" w:sz="4" w:space="0" w:color="auto"/>
              <w:right w:val="single" w:sz="4" w:space="0" w:color="auto"/>
            </w:tcBorders>
            <w:shd w:val="clear" w:color="auto" w:fill="auto"/>
            <w:noWrap/>
            <w:vAlign w:val="center"/>
            <w:hideMark/>
          </w:tcPr>
          <w:p w14:paraId="29A2FF0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698</w:t>
            </w:r>
          </w:p>
        </w:tc>
        <w:tc>
          <w:tcPr>
            <w:tcW w:w="818" w:type="dxa"/>
            <w:tcBorders>
              <w:top w:val="nil"/>
              <w:left w:val="nil"/>
              <w:bottom w:val="single" w:sz="4" w:space="0" w:color="auto"/>
              <w:right w:val="single" w:sz="4" w:space="0" w:color="auto"/>
            </w:tcBorders>
            <w:shd w:val="clear" w:color="auto" w:fill="auto"/>
            <w:noWrap/>
            <w:vAlign w:val="center"/>
            <w:hideMark/>
          </w:tcPr>
          <w:p w14:paraId="6D1F23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698</w:t>
            </w:r>
          </w:p>
        </w:tc>
        <w:tc>
          <w:tcPr>
            <w:tcW w:w="818" w:type="dxa"/>
            <w:tcBorders>
              <w:top w:val="nil"/>
              <w:left w:val="nil"/>
              <w:bottom w:val="single" w:sz="4" w:space="0" w:color="auto"/>
              <w:right w:val="single" w:sz="4" w:space="0" w:color="auto"/>
            </w:tcBorders>
            <w:shd w:val="clear" w:color="auto" w:fill="auto"/>
            <w:noWrap/>
            <w:vAlign w:val="center"/>
            <w:hideMark/>
          </w:tcPr>
          <w:p w14:paraId="5EA21C4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867</w:t>
            </w:r>
          </w:p>
        </w:tc>
        <w:tc>
          <w:tcPr>
            <w:tcW w:w="818" w:type="dxa"/>
            <w:tcBorders>
              <w:top w:val="nil"/>
              <w:left w:val="nil"/>
              <w:bottom w:val="single" w:sz="4" w:space="0" w:color="auto"/>
              <w:right w:val="single" w:sz="4" w:space="0" w:color="auto"/>
            </w:tcBorders>
            <w:shd w:val="clear" w:color="auto" w:fill="auto"/>
            <w:noWrap/>
            <w:vAlign w:val="center"/>
            <w:hideMark/>
          </w:tcPr>
          <w:p w14:paraId="0C229DF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867</w:t>
            </w:r>
          </w:p>
        </w:tc>
        <w:tc>
          <w:tcPr>
            <w:tcW w:w="818" w:type="dxa"/>
            <w:tcBorders>
              <w:top w:val="nil"/>
              <w:left w:val="nil"/>
              <w:bottom w:val="single" w:sz="4" w:space="0" w:color="auto"/>
              <w:right w:val="single" w:sz="4" w:space="0" w:color="auto"/>
            </w:tcBorders>
            <w:shd w:val="clear" w:color="auto" w:fill="auto"/>
            <w:noWrap/>
            <w:vAlign w:val="center"/>
            <w:hideMark/>
          </w:tcPr>
          <w:p w14:paraId="2713CB7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1.023</w:t>
            </w:r>
          </w:p>
        </w:tc>
        <w:tc>
          <w:tcPr>
            <w:tcW w:w="818" w:type="dxa"/>
            <w:tcBorders>
              <w:top w:val="nil"/>
              <w:left w:val="nil"/>
              <w:bottom w:val="single" w:sz="4" w:space="0" w:color="auto"/>
              <w:right w:val="single" w:sz="4" w:space="0" w:color="auto"/>
            </w:tcBorders>
            <w:shd w:val="clear" w:color="auto" w:fill="auto"/>
            <w:noWrap/>
            <w:vAlign w:val="center"/>
            <w:hideMark/>
          </w:tcPr>
          <w:p w14:paraId="3D71D59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1.023</w:t>
            </w:r>
          </w:p>
        </w:tc>
        <w:tc>
          <w:tcPr>
            <w:tcW w:w="818" w:type="dxa"/>
            <w:tcBorders>
              <w:top w:val="nil"/>
              <w:left w:val="nil"/>
              <w:bottom w:val="single" w:sz="4" w:space="0" w:color="auto"/>
              <w:right w:val="single" w:sz="4" w:space="0" w:color="auto"/>
            </w:tcBorders>
            <w:shd w:val="clear" w:color="auto" w:fill="auto"/>
            <w:noWrap/>
            <w:vAlign w:val="center"/>
            <w:hideMark/>
          </w:tcPr>
          <w:p w14:paraId="531D077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1.199</w:t>
            </w:r>
          </w:p>
        </w:tc>
        <w:tc>
          <w:tcPr>
            <w:tcW w:w="818" w:type="dxa"/>
            <w:tcBorders>
              <w:top w:val="nil"/>
              <w:left w:val="nil"/>
              <w:bottom w:val="single" w:sz="4" w:space="0" w:color="auto"/>
              <w:right w:val="single" w:sz="4" w:space="0" w:color="auto"/>
            </w:tcBorders>
            <w:shd w:val="clear" w:color="auto" w:fill="auto"/>
            <w:noWrap/>
            <w:vAlign w:val="center"/>
            <w:hideMark/>
          </w:tcPr>
          <w:p w14:paraId="1BB4E7E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1.199</w:t>
            </w:r>
          </w:p>
        </w:tc>
        <w:tc>
          <w:tcPr>
            <w:tcW w:w="827" w:type="dxa"/>
            <w:tcBorders>
              <w:top w:val="nil"/>
              <w:left w:val="nil"/>
              <w:bottom w:val="single" w:sz="4" w:space="0" w:color="auto"/>
              <w:right w:val="single" w:sz="8" w:space="0" w:color="auto"/>
            </w:tcBorders>
            <w:shd w:val="clear" w:color="auto" w:fill="auto"/>
            <w:noWrap/>
            <w:vAlign w:val="center"/>
            <w:hideMark/>
          </w:tcPr>
          <w:p w14:paraId="06316A2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1.388</w:t>
            </w:r>
          </w:p>
        </w:tc>
      </w:tr>
      <w:tr w:rsidR="009B048E" w:rsidRPr="009B048E" w14:paraId="65CDEAB1"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467D445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1.460.000</w:t>
            </w:r>
          </w:p>
        </w:tc>
        <w:tc>
          <w:tcPr>
            <w:tcW w:w="828" w:type="dxa"/>
            <w:tcBorders>
              <w:top w:val="nil"/>
              <w:left w:val="nil"/>
              <w:bottom w:val="single" w:sz="4" w:space="0" w:color="auto"/>
              <w:right w:val="single" w:sz="4" w:space="0" w:color="auto"/>
            </w:tcBorders>
            <w:shd w:val="clear" w:color="auto" w:fill="auto"/>
            <w:noWrap/>
            <w:vAlign w:val="center"/>
            <w:hideMark/>
          </w:tcPr>
          <w:p w14:paraId="4EB4BD7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1.365</w:t>
            </w:r>
          </w:p>
        </w:tc>
        <w:tc>
          <w:tcPr>
            <w:tcW w:w="819" w:type="dxa"/>
            <w:tcBorders>
              <w:top w:val="nil"/>
              <w:left w:val="nil"/>
              <w:bottom w:val="single" w:sz="4" w:space="0" w:color="auto"/>
              <w:right w:val="single" w:sz="4" w:space="0" w:color="auto"/>
            </w:tcBorders>
            <w:shd w:val="clear" w:color="auto" w:fill="auto"/>
            <w:noWrap/>
            <w:vAlign w:val="center"/>
            <w:hideMark/>
          </w:tcPr>
          <w:p w14:paraId="06D5469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1.006</w:t>
            </w:r>
          </w:p>
        </w:tc>
        <w:tc>
          <w:tcPr>
            <w:tcW w:w="818" w:type="dxa"/>
            <w:tcBorders>
              <w:top w:val="nil"/>
              <w:left w:val="nil"/>
              <w:bottom w:val="single" w:sz="4" w:space="0" w:color="auto"/>
              <w:right w:val="single" w:sz="4" w:space="0" w:color="auto"/>
            </w:tcBorders>
            <w:shd w:val="clear" w:color="auto" w:fill="auto"/>
            <w:noWrap/>
            <w:vAlign w:val="center"/>
            <w:hideMark/>
          </w:tcPr>
          <w:p w14:paraId="3F02BA5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1.006</w:t>
            </w:r>
          </w:p>
        </w:tc>
        <w:tc>
          <w:tcPr>
            <w:tcW w:w="818" w:type="dxa"/>
            <w:tcBorders>
              <w:top w:val="nil"/>
              <w:left w:val="nil"/>
              <w:bottom w:val="single" w:sz="4" w:space="0" w:color="auto"/>
              <w:right w:val="single" w:sz="4" w:space="0" w:color="auto"/>
            </w:tcBorders>
            <w:shd w:val="clear" w:color="auto" w:fill="auto"/>
            <w:noWrap/>
            <w:vAlign w:val="center"/>
            <w:hideMark/>
          </w:tcPr>
          <w:p w14:paraId="66B39C7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1.211</w:t>
            </w:r>
          </w:p>
        </w:tc>
        <w:tc>
          <w:tcPr>
            <w:tcW w:w="818" w:type="dxa"/>
            <w:tcBorders>
              <w:top w:val="nil"/>
              <w:left w:val="nil"/>
              <w:bottom w:val="single" w:sz="4" w:space="0" w:color="auto"/>
              <w:right w:val="single" w:sz="4" w:space="0" w:color="auto"/>
            </w:tcBorders>
            <w:shd w:val="clear" w:color="auto" w:fill="auto"/>
            <w:noWrap/>
            <w:vAlign w:val="center"/>
            <w:hideMark/>
          </w:tcPr>
          <w:p w14:paraId="138704B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1.211</w:t>
            </w:r>
          </w:p>
        </w:tc>
        <w:tc>
          <w:tcPr>
            <w:tcW w:w="818" w:type="dxa"/>
            <w:tcBorders>
              <w:top w:val="nil"/>
              <w:left w:val="nil"/>
              <w:bottom w:val="single" w:sz="4" w:space="0" w:color="auto"/>
              <w:right w:val="single" w:sz="4" w:space="0" w:color="auto"/>
            </w:tcBorders>
            <w:shd w:val="clear" w:color="auto" w:fill="auto"/>
            <w:noWrap/>
            <w:vAlign w:val="center"/>
            <w:hideMark/>
          </w:tcPr>
          <w:p w14:paraId="3DCC6E6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1.401</w:t>
            </w:r>
          </w:p>
        </w:tc>
        <w:tc>
          <w:tcPr>
            <w:tcW w:w="818" w:type="dxa"/>
            <w:tcBorders>
              <w:top w:val="nil"/>
              <w:left w:val="nil"/>
              <w:bottom w:val="single" w:sz="4" w:space="0" w:color="auto"/>
              <w:right w:val="single" w:sz="4" w:space="0" w:color="auto"/>
            </w:tcBorders>
            <w:shd w:val="clear" w:color="auto" w:fill="auto"/>
            <w:noWrap/>
            <w:vAlign w:val="center"/>
            <w:hideMark/>
          </w:tcPr>
          <w:p w14:paraId="66B4D07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1.401</w:t>
            </w:r>
          </w:p>
        </w:tc>
        <w:tc>
          <w:tcPr>
            <w:tcW w:w="818" w:type="dxa"/>
            <w:tcBorders>
              <w:top w:val="nil"/>
              <w:left w:val="nil"/>
              <w:bottom w:val="single" w:sz="4" w:space="0" w:color="auto"/>
              <w:right w:val="single" w:sz="4" w:space="0" w:color="auto"/>
            </w:tcBorders>
            <w:shd w:val="clear" w:color="auto" w:fill="auto"/>
            <w:noWrap/>
            <w:vAlign w:val="center"/>
            <w:hideMark/>
          </w:tcPr>
          <w:p w14:paraId="41AE5E0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1.632</w:t>
            </w:r>
          </w:p>
        </w:tc>
        <w:tc>
          <w:tcPr>
            <w:tcW w:w="818" w:type="dxa"/>
            <w:tcBorders>
              <w:top w:val="nil"/>
              <w:left w:val="nil"/>
              <w:bottom w:val="single" w:sz="4" w:space="0" w:color="auto"/>
              <w:right w:val="single" w:sz="4" w:space="0" w:color="auto"/>
            </w:tcBorders>
            <w:shd w:val="clear" w:color="auto" w:fill="auto"/>
            <w:noWrap/>
            <w:vAlign w:val="center"/>
            <w:hideMark/>
          </w:tcPr>
          <w:p w14:paraId="595991C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1.632</w:t>
            </w:r>
          </w:p>
        </w:tc>
        <w:tc>
          <w:tcPr>
            <w:tcW w:w="827" w:type="dxa"/>
            <w:tcBorders>
              <w:top w:val="nil"/>
              <w:left w:val="nil"/>
              <w:bottom w:val="single" w:sz="4" w:space="0" w:color="auto"/>
              <w:right w:val="single" w:sz="8" w:space="0" w:color="auto"/>
            </w:tcBorders>
            <w:shd w:val="clear" w:color="auto" w:fill="auto"/>
            <w:noWrap/>
            <w:vAlign w:val="center"/>
            <w:hideMark/>
          </w:tcPr>
          <w:p w14:paraId="5C3B30D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1.876</w:t>
            </w:r>
          </w:p>
        </w:tc>
      </w:tr>
      <w:tr w:rsidR="009B048E" w:rsidRPr="009B048E" w14:paraId="40AAE4A0"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7B17DC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1.990.000</w:t>
            </w:r>
          </w:p>
        </w:tc>
        <w:tc>
          <w:tcPr>
            <w:tcW w:w="828" w:type="dxa"/>
            <w:tcBorders>
              <w:top w:val="nil"/>
              <w:left w:val="nil"/>
              <w:bottom w:val="single" w:sz="4" w:space="0" w:color="auto"/>
              <w:right w:val="single" w:sz="4" w:space="0" w:color="auto"/>
            </w:tcBorders>
            <w:shd w:val="clear" w:color="auto" w:fill="auto"/>
            <w:noWrap/>
            <w:vAlign w:val="center"/>
            <w:hideMark/>
          </w:tcPr>
          <w:p w14:paraId="5F33810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1.823</w:t>
            </w:r>
          </w:p>
        </w:tc>
        <w:tc>
          <w:tcPr>
            <w:tcW w:w="819" w:type="dxa"/>
            <w:tcBorders>
              <w:top w:val="nil"/>
              <w:left w:val="nil"/>
              <w:bottom w:val="single" w:sz="4" w:space="0" w:color="auto"/>
              <w:right w:val="single" w:sz="4" w:space="0" w:color="auto"/>
            </w:tcBorders>
            <w:shd w:val="clear" w:color="auto" w:fill="auto"/>
            <w:noWrap/>
            <w:vAlign w:val="center"/>
            <w:hideMark/>
          </w:tcPr>
          <w:p w14:paraId="55E9D0C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1.338</w:t>
            </w:r>
          </w:p>
        </w:tc>
        <w:tc>
          <w:tcPr>
            <w:tcW w:w="818" w:type="dxa"/>
            <w:tcBorders>
              <w:top w:val="nil"/>
              <w:left w:val="nil"/>
              <w:bottom w:val="single" w:sz="4" w:space="0" w:color="auto"/>
              <w:right w:val="single" w:sz="4" w:space="0" w:color="auto"/>
            </w:tcBorders>
            <w:shd w:val="clear" w:color="auto" w:fill="auto"/>
            <w:noWrap/>
            <w:vAlign w:val="center"/>
            <w:hideMark/>
          </w:tcPr>
          <w:p w14:paraId="05FBE1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1.338</w:t>
            </w:r>
          </w:p>
        </w:tc>
        <w:tc>
          <w:tcPr>
            <w:tcW w:w="818" w:type="dxa"/>
            <w:tcBorders>
              <w:top w:val="nil"/>
              <w:left w:val="nil"/>
              <w:bottom w:val="single" w:sz="4" w:space="0" w:color="auto"/>
              <w:right w:val="single" w:sz="4" w:space="0" w:color="auto"/>
            </w:tcBorders>
            <w:shd w:val="clear" w:color="auto" w:fill="auto"/>
            <w:noWrap/>
            <w:vAlign w:val="center"/>
            <w:hideMark/>
          </w:tcPr>
          <w:p w14:paraId="2AF8594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1.573</w:t>
            </w:r>
          </w:p>
        </w:tc>
        <w:tc>
          <w:tcPr>
            <w:tcW w:w="818" w:type="dxa"/>
            <w:tcBorders>
              <w:top w:val="nil"/>
              <w:left w:val="nil"/>
              <w:bottom w:val="single" w:sz="4" w:space="0" w:color="auto"/>
              <w:right w:val="single" w:sz="4" w:space="0" w:color="auto"/>
            </w:tcBorders>
            <w:shd w:val="clear" w:color="auto" w:fill="auto"/>
            <w:noWrap/>
            <w:vAlign w:val="center"/>
            <w:hideMark/>
          </w:tcPr>
          <w:p w14:paraId="1484B0D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1.573</w:t>
            </w:r>
          </w:p>
        </w:tc>
        <w:tc>
          <w:tcPr>
            <w:tcW w:w="818" w:type="dxa"/>
            <w:tcBorders>
              <w:top w:val="nil"/>
              <w:left w:val="nil"/>
              <w:bottom w:val="single" w:sz="4" w:space="0" w:color="auto"/>
              <w:right w:val="single" w:sz="4" w:space="0" w:color="auto"/>
            </w:tcBorders>
            <w:shd w:val="clear" w:color="auto" w:fill="auto"/>
            <w:noWrap/>
            <w:vAlign w:val="center"/>
            <w:hideMark/>
          </w:tcPr>
          <w:p w14:paraId="417FD6C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1.793</w:t>
            </w:r>
          </w:p>
        </w:tc>
        <w:tc>
          <w:tcPr>
            <w:tcW w:w="818" w:type="dxa"/>
            <w:tcBorders>
              <w:top w:val="nil"/>
              <w:left w:val="nil"/>
              <w:bottom w:val="single" w:sz="4" w:space="0" w:color="auto"/>
              <w:right w:val="single" w:sz="4" w:space="0" w:color="auto"/>
            </w:tcBorders>
            <w:shd w:val="clear" w:color="auto" w:fill="auto"/>
            <w:noWrap/>
            <w:vAlign w:val="center"/>
            <w:hideMark/>
          </w:tcPr>
          <w:p w14:paraId="605E96F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1.793</w:t>
            </w:r>
          </w:p>
        </w:tc>
        <w:tc>
          <w:tcPr>
            <w:tcW w:w="818" w:type="dxa"/>
            <w:tcBorders>
              <w:top w:val="nil"/>
              <w:left w:val="nil"/>
              <w:bottom w:val="single" w:sz="4" w:space="0" w:color="auto"/>
              <w:right w:val="single" w:sz="4" w:space="0" w:color="auto"/>
            </w:tcBorders>
            <w:shd w:val="clear" w:color="auto" w:fill="auto"/>
            <w:noWrap/>
            <w:vAlign w:val="center"/>
            <w:hideMark/>
          </w:tcPr>
          <w:p w14:paraId="27D3187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2.077</w:t>
            </w:r>
          </w:p>
        </w:tc>
        <w:tc>
          <w:tcPr>
            <w:tcW w:w="818" w:type="dxa"/>
            <w:tcBorders>
              <w:top w:val="nil"/>
              <w:left w:val="nil"/>
              <w:bottom w:val="single" w:sz="4" w:space="0" w:color="auto"/>
              <w:right w:val="single" w:sz="4" w:space="0" w:color="auto"/>
            </w:tcBorders>
            <w:shd w:val="clear" w:color="auto" w:fill="auto"/>
            <w:noWrap/>
            <w:vAlign w:val="center"/>
            <w:hideMark/>
          </w:tcPr>
          <w:p w14:paraId="685E5BA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2.077</w:t>
            </w:r>
          </w:p>
        </w:tc>
        <w:tc>
          <w:tcPr>
            <w:tcW w:w="827" w:type="dxa"/>
            <w:tcBorders>
              <w:top w:val="nil"/>
              <w:left w:val="nil"/>
              <w:bottom w:val="single" w:sz="4" w:space="0" w:color="auto"/>
              <w:right w:val="single" w:sz="8" w:space="0" w:color="auto"/>
            </w:tcBorders>
            <w:shd w:val="clear" w:color="auto" w:fill="auto"/>
            <w:noWrap/>
            <w:vAlign w:val="center"/>
            <w:hideMark/>
          </w:tcPr>
          <w:p w14:paraId="06F002D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2.375</w:t>
            </w:r>
          </w:p>
        </w:tc>
      </w:tr>
      <w:tr w:rsidR="009B048E" w:rsidRPr="009B048E" w14:paraId="2F5D3DD4"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7711B0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w:t>
            </w:r>
          </w:p>
        </w:tc>
        <w:tc>
          <w:tcPr>
            <w:tcW w:w="828" w:type="dxa"/>
            <w:tcBorders>
              <w:top w:val="nil"/>
              <w:left w:val="nil"/>
              <w:bottom w:val="single" w:sz="4" w:space="0" w:color="auto"/>
              <w:right w:val="single" w:sz="4" w:space="0" w:color="auto"/>
            </w:tcBorders>
            <w:shd w:val="clear" w:color="auto" w:fill="auto"/>
            <w:noWrap/>
            <w:vAlign w:val="center"/>
            <w:hideMark/>
          </w:tcPr>
          <w:p w14:paraId="7C9ED24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2.605</w:t>
            </w:r>
          </w:p>
        </w:tc>
        <w:tc>
          <w:tcPr>
            <w:tcW w:w="819" w:type="dxa"/>
            <w:tcBorders>
              <w:top w:val="nil"/>
              <w:left w:val="nil"/>
              <w:bottom w:val="single" w:sz="4" w:space="0" w:color="auto"/>
              <w:right w:val="single" w:sz="4" w:space="0" w:color="auto"/>
            </w:tcBorders>
            <w:shd w:val="clear" w:color="auto" w:fill="auto"/>
            <w:noWrap/>
            <w:vAlign w:val="center"/>
            <w:hideMark/>
          </w:tcPr>
          <w:p w14:paraId="73F6DEF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1.904</w:t>
            </w:r>
          </w:p>
        </w:tc>
        <w:tc>
          <w:tcPr>
            <w:tcW w:w="818" w:type="dxa"/>
            <w:tcBorders>
              <w:top w:val="nil"/>
              <w:left w:val="nil"/>
              <w:bottom w:val="single" w:sz="4" w:space="0" w:color="auto"/>
              <w:right w:val="single" w:sz="4" w:space="0" w:color="auto"/>
            </w:tcBorders>
            <w:shd w:val="clear" w:color="auto" w:fill="auto"/>
            <w:noWrap/>
            <w:vAlign w:val="center"/>
            <w:hideMark/>
          </w:tcPr>
          <w:p w14:paraId="60D4817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1.904</w:t>
            </w:r>
          </w:p>
        </w:tc>
        <w:tc>
          <w:tcPr>
            <w:tcW w:w="818" w:type="dxa"/>
            <w:tcBorders>
              <w:top w:val="nil"/>
              <w:left w:val="nil"/>
              <w:bottom w:val="single" w:sz="4" w:space="0" w:color="auto"/>
              <w:right w:val="single" w:sz="4" w:space="0" w:color="auto"/>
            </w:tcBorders>
            <w:shd w:val="clear" w:color="auto" w:fill="auto"/>
            <w:noWrap/>
            <w:vAlign w:val="center"/>
            <w:hideMark/>
          </w:tcPr>
          <w:p w14:paraId="5377CD6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2.174</w:t>
            </w:r>
          </w:p>
        </w:tc>
        <w:tc>
          <w:tcPr>
            <w:tcW w:w="818" w:type="dxa"/>
            <w:tcBorders>
              <w:top w:val="nil"/>
              <w:left w:val="nil"/>
              <w:bottom w:val="single" w:sz="4" w:space="0" w:color="auto"/>
              <w:right w:val="single" w:sz="4" w:space="0" w:color="auto"/>
            </w:tcBorders>
            <w:shd w:val="clear" w:color="auto" w:fill="auto"/>
            <w:noWrap/>
            <w:vAlign w:val="center"/>
            <w:hideMark/>
          </w:tcPr>
          <w:p w14:paraId="360FEF7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2.174</w:t>
            </w:r>
          </w:p>
        </w:tc>
        <w:tc>
          <w:tcPr>
            <w:tcW w:w="818" w:type="dxa"/>
            <w:tcBorders>
              <w:top w:val="nil"/>
              <w:left w:val="nil"/>
              <w:bottom w:val="single" w:sz="4" w:space="0" w:color="auto"/>
              <w:right w:val="single" w:sz="4" w:space="0" w:color="auto"/>
            </w:tcBorders>
            <w:shd w:val="clear" w:color="auto" w:fill="auto"/>
            <w:noWrap/>
            <w:vAlign w:val="center"/>
            <w:hideMark/>
          </w:tcPr>
          <w:p w14:paraId="1C6181A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2.430</w:t>
            </w:r>
          </w:p>
        </w:tc>
        <w:tc>
          <w:tcPr>
            <w:tcW w:w="818" w:type="dxa"/>
            <w:tcBorders>
              <w:top w:val="nil"/>
              <w:left w:val="nil"/>
              <w:bottom w:val="single" w:sz="4" w:space="0" w:color="auto"/>
              <w:right w:val="single" w:sz="4" w:space="0" w:color="auto"/>
            </w:tcBorders>
            <w:shd w:val="clear" w:color="auto" w:fill="auto"/>
            <w:noWrap/>
            <w:vAlign w:val="center"/>
            <w:hideMark/>
          </w:tcPr>
          <w:p w14:paraId="63B838C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2.430</w:t>
            </w:r>
          </w:p>
        </w:tc>
        <w:tc>
          <w:tcPr>
            <w:tcW w:w="818" w:type="dxa"/>
            <w:tcBorders>
              <w:top w:val="nil"/>
              <w:left w:val="nil"/>
              <w:bottom w:val="single" w:sz="4" w:space="0" w:color="auto"/>
              <w:right w:val="single" w:sz="4" w:space="0" w:color="auto"/>
            </w:tcBorders>
            <w:shd w:val="clear" w:color="auto" w:fill="auto"/>
            <w:noWrap/>
            <w:vAlign w:val="center"/>
            <w:hideMark/>
          </w:tcPr>
          <w:p w14:paraId="2D66812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2.797</w:t>
            </w:r>
          </w:p>
        </w:tc>
        <w:tc>
          <w:tcPr>
            <w:tcW w:w="818" w:type="dxa"/>
            <w:tcBorders>
              <w:top w:val="nil"/>
              <w:left w:val="nil"/>
              <w:bottom w:val="single" w:sz="4" w:space="0" w:color="auto"/>
              <w:right w:val="single" w:sz="4" w:space="0" w:color="auto"/>
            </w:tcBorders>
            <w:shd w:val="clear" w:color="auto" w:fill="auto"/>
            <w:noWrap/>
            <w:vAlign w:val="center"/>
            <w:hideMark/>
          </w:tcPr>
          <w:p w14:paraId="5075C01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2.797</w:t>
            </w:r>
          </w:p>
        </w:tc>
        <w:tc>
          <w:tcPr>
            <w:tcW w:w="827" w:type="dxa"/>
            <w:tcBorders>
              <w:top w:val="nil"/>
              <w:left w:val="nil"/>
              <w:bottom w:val="single" w:sz="4" w:space="0" w:color="auto"/>
              <w:right w:val="single" w:sz="8" w:space="0" w:color="auto"/>
            </w:tcBorders>
            <w:shd w:val="clear" w:color="auto" w:fill="auto"/>
            <w:noWrap/>
            <w:vAlign w:val="center"/>
            <w:hideMark/>
          </w:tcPr>
          <w:p w14:paraId="5056DCB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3.177</w:t>
            </w:r>
          </w:p>
        </w:tc>
      </w:tr>
      <w:tr w:rsidR="009B048E" w:rsidRPr="009B048E" w14:paraId="155D863C"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2719CB7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4.910.000</w:t>
            </w:r>
          </w:p>
        </w:tc>
        <w:tc>
          <w:tcPr>
            <w:tcW w:w="828" w:type="dxa"/>
            <w:tcBorders>
              <w:top w:val="nil"/>
              <w:left w:val="nil"/>
              <w:bottom w:val="single" w:sz="4" w:space="0" w:color="auto"/>
              <w:right w:val="single" w:sz="4" w:space="0" w:color="auto"/>
            </w:tcBorders>
            <w:shd w:val="clear" w:color="auto" w:fill="auto"/>
            <w:noWrap/>
            <w:vAlign w:val="center"/>
            <w:hideMark/>
          </w:tcPr>
          <w:p w14:paraId="239EE80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4.232</w:t>
            </w:r>
          </w:p>
        </w:tc>
        <w:tc>
          <w:tcPr>
            <w:tcW w:w="819" w:type="dxa"/>
            <w:tcBorders>
              <w:top w:val="nil"/>
              <w:left w:val="nil"/>
              <w:bottom w:val="single" w:sz="4" w:space="0" w:color="auto"/>
              <w:right w:val="single" w:sz="4" w:space="0" w:color="auto"/>
            </w:tcBorders>
            <w:shd w:val="clear" w:color="auto" w:fill="auto"/>
            <w:noWrap/>
            <w:vAlign w:val="center"/>
            <w:hideMark/>
          </w:tcPr>
          <w:p w14:paraId="2238019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3.074</w:t>
            </w:r>
          </w:p>
        </w:tc>
        <w:tc>
          <w:tcPr>
            <w:tcW w:w="818" w:type="dxa"/>
            <w:tcBorders>
              <w:top w:val="nil"/>
              <w:left w:val="nil"/>
              <w:bottom w:val="single" w:sz="4" w:space="0" w:color="auto"/>
              <w:right w:val="single" w:sz="4" w:space="0" w:color="auto"/>
            </w:tcBorders>
            <w:shd w:val="clear" w:color="auto" w:fill="auto"/>
            <w:noWrap/>
            <w:vAlign w:val="center"/>
            <w:hideMark/>
          </w:tcPr>
          <w:p w14:paraId="59A1449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3.074</w:t>
            </w:r>
          </w:p>
        </w:tc>
        <w:tc>
          <w:tcPr>
            <w:tcW w:w="818" w:type="dxa"/>
            <w:tcBorders>
              <w:top w:val="nil"/>
              <w:left w:val="nil"/>
              <w:bottom w:val="single" w:sz="4" w:space="0" w:color="auto"/>
              <w:right w:val="single" w:sz="4" w:space="0" w:color="auto"/>
            </w:tcBorders>
            <w:shd w:val="clear" w:color="auto" w:fill="auto"/>
            <w:noWrap/>
            <w:vAlign w:val="center"/>
            <w:hideMark/>
          </w:tcPr>
          <w:p w14:paraId="1AD1F73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3.370</w:t>
            </w:r>
          </w:p>
        </w:tc>
        <w:tc>
          <w:tcPr>
            <w:tcW w:w="818" w:type="dxa"/>
            <w:tcBorders>
              <w:top w:val="nil"/>
              <w:left w:val="nil"/>
              <w:bottom w:val="single" w:sz="4" w:space="0" w:color="auto"/>
              <w:right w:val="single" w:sz="4" w:space="0" w:color="auto"/>
            </w:tcBorders>
            <w:shd w:val="clear" w:color="auto" w:fill="auto"/>
            <w:noWrap/>
            <w:vAlign w:val="center"/>
            <w:hideMark/>
          </w:tcPr>
          <w:p w14:paraId="04055A4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3.370</w:t>
            </w:r>
          </w:p>
        </w:tc>
        <w:tc>
          <w:tcPr>
            <w:tcW w:w="818" w:type="dxa"/>
            <w:tcBorders>
              <w:top w:val="nil"/>
              <w:left w:val="nil"/>
              <w:bottom w:val="single" w:sz="4" w:space="0" w:color="auto"/>
              <w:right w:val="single" w:sz="4" w:space="0" w:color="auto"/>
            </w:tcBorders>
            <w:shd w:val="clear" w:color="auto" w:fill="auto"/>
            <w:noWrap/>
            <w:vAlign w:val="center"/>
            <w:hideMark/>
          </w:tcPr>
          <w:p w14:paraId="5C64840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3.672</w:t>
            </w:r>
          </w:p>
        </w:tc>
        <w:tc>
          <w:tcPr>
            <w:tcW w:w="818" w:type="dxa"/>
            <w:tcBorders>
              <w:top w:val="nil"/>
              <w:left w:val="nil"/>
              <w:bottom w:val="single" w:sz="4" w:space="0" w:color="auto"/>
              <w:right w:val="single" w:sz="4" w:space="0" w:color="auto"/>
            </w:tcBorders>
            <w:shd w:val="clear" w:color="auto" w:fill="auto"/>
            <w:noWrap/>
            <w:vAlign w:val="center"/>
            <w:hideMark/>
          </w:tcPr>
          <w:p w14:paraId="172A93A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3.672</w:t>
            </w:r>
          </w:p>
        </w:tc>
        <w:tc>
          <w:tcPr>
            <w:tcW w:w="818" w:type="dxa"/>
            <w:tcBorders>
              <w:top w:val="nil"/>
              <w:left w:val="nil"/>
              <w:bottom w:val="single" w:sz="4" w:space="0" w:color="auto"/>
              <w:right w:val="single" w:sz="4" w:space="0" w:color="auto"/>
            </w:tcBorders>
            <w:shd w:val="clear" w:color="auto" w:fill="auto"/>
            <w:noWrap/>
            <w:vAlign w:val="center"/>
            <w:hideMark/>
          </w:tcPr>
          <w:p w14:paraId="5770537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4.190</w:t>
            </w:r>
          </w:p>
        </w:tc>
        <w:tc>
          <w:tcPr>
            <w:tcW w:w="818" w:type="dxa"/>
            <w:tcBorders>
              <w:top w:val="nil"/>
              <w:left w:val="nil"/>
              <w:bottom w:val="single" w:sz="4" w:space="0" w:color="auto"/>
              <w:right w:val="single" w:sz="4" w:space="0" w:color="auto"/>
            </w:tcBorders>
            <w:shd w:val="clear" w:color="auto" w:fill="auto"/>
            <w:noWrap/>
            <w:vAlign w:val="center"/>
            <w:hideMark/>
          </w:tcPr>
          <w:p w14:paraId="0B3E496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4.190</w:t>
            </w:r>
          </w:p>
        </w:tc>
        <w:tc>
          <w:tcPr>
            <w:tcW w:w="827" w:type="dxa"/>
            <w:tcBorders>
              <w:top w:val="nil"/>
              <w:left w:val="nil"/>
              <w:bottom w:val="single" w:sz="4" w:space="0" w:color="auto"/>
              <w:right w:val="single" w:sz="8" w:space="0" w:color="auto"/>
            </w:tcBorders>
            <w:shd w:val="clear" w:color="auto" w:fill="auto"/>
            <w:noWrap/>
            <w:vAlign w:val="center"/>
            <w:hideMark/>
          </w:tcPr>
          <w:p w14:paraId="6F93D4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4.717</w:t>
            </w:r>
          </w:p>
        </w:tc>
      </w:tr>
      <w:tr w:rsidR="009B048E" w:rsidRPr="009B048E" w14:paraId="12C6B6A7"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3FF36D5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9.820.000</w:t>
            </w:r>
          </w:p>
        </w:tc>
        <w:tc>
          <w:tcPr>
            <w:tcW w:w="828" w:type="dxa"/>
            <w:tcBorders>
              <w:top w:val="nil"/>
              <w:left w:val="nil"/>
              <w:bottom w:val="single" w:sz="4" w:space="0" w:color="auto"/>
              <w:right w:val="single" w:sz="4" w:space="0" w:color="auto"/>
            </w:tcBorders>
            <w:shd w:val="clear" w:color="auto" w:fill="auto"/>
            <w:noWrap/>
            <w:vAlign w:val="center"/>
            <w:hideMark/>
          </w:tcPr>
          <w:p w14:paraId="78B739C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8.081</w:t>
            </w:r>
          </w:p>
        </w:tc>
        <w:tc>
          <w:tcPr>
            <w:tcW w:w="819" w:type="dxa"/>
            <w:tcBorders>
              <w:top w:val="nil"/>
              <w:left w:val="nil"/>
              <w:bottom w:val="single" w:sz="4" w:space="0" w:color="auto"/>
              <w:right w:val="single" w:sz="4" w:space="0" w:color="auto"/>
            </w:tcBorders>
            <w:shd w:val="clear" w:color="auto" w:fill="auto"/>
            <w:noWrap/>
            <w:vAlign w:val="center"/>
            <w:hideMark/>
          </w:tcPr>
          <w:p w14:paraId="2830CC4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5.821</w:t>
            </w:r>
          </w:p>
        </w:tc>
        <w:tc>
          <w:tcPr>
            <w:tcW w:w="818" w:type="dxa"/>
            <w:tcBorders>
              <w:top w:val="nil"/>
              <w:left w:val="nil"/>
              <w:bottom w:val="single" w:sz="4" w:space="0" w:color="auto"/>
              <w:right w:val="single" w:sz="4" w:space="0" w:color="auto"/>
            </w:tcBorders>
            <w:shd w:val="clear" w:color="auto" w:fill="auto"/>
            <w:noWrap/>
            <w:vAlign w:val="center"/>
            <w:hideMark/>
          </w:tcPr>
          <w:p w14:paraId="7319AE2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5.821</w:t>
            </w:r>
          </w:p>
        </w:tc>
        <w:tc>
          <w:tcPr>
            <w:tcW w:w="818" w:type="dxa"/>
            <w:tcBorders>
              <w:top w:val="nil"/>
              <w:left w:val="nil"/>
              <w:bottom w:val="single" w:sz="4" w:space="0" w:color="auto"/>
              <w:right w:val="single" w:sz="4" w:space="0" w:color="auto"/>
            </w:tcBorders>
            <w:shd w:val="clear" w:color="auto" w:fill="auto"/>
            <w:noWrap/>
            <w:vAlign w:val="center"/>
            <w:hideMark/>
          </w:tcPr>
          <w:p w14:paraId="3B3B4A1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6.049</w:t>
            </w:r>
          </w:p>
        </w:tc>
        <w:tc>
          <w:tcPr>
            <w:tcW w:w="818" w:type="dxa"/>
            <w:tcBorders>
              <w:top w:val="nil"/>
              <w:left w:val="nil"/>
              <w:bottom w:val="single" w:sz="4" w:space="0" w:color="auto"/>
              <w:right w:val="single" w:sz="4" w:space="0" w:color="auto"/>
            </w:tcBorders>
            <w:shd w:val="clear" w:color="auto" w:fill="auto"/>
            <w:noWrap/>
            <w:vAlign w:val="center"/>
            <w:hideMark/>
          </w:tcPr>
          <w:p w14:paraId="6C961D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6.049</w:t>
            </w:r>
          </w:p>
        </w:tc>
        <w:tc>
          <w:tcPr>
            <w:tcW w:w="818" w:type="dxa"/>
            <w:tcBorders>
              <w:top w:val="nil"/>
              <w:left w:val="nil"/>
              <w:bottom w:val="single" w:sz="4" w:space="0" w:color="auto"/>
              <w:right w:val="single" w:sz="4" w:space="0" w:color="auto"/>
            </w:tcBorders>
            <w:shd w:val="clear" w:color="auto" w:fill="auto"/>
            <w:noWrap/>
            <w:vAlign w:val="center"/>
            <w:hideMark/>
          </w:tcPr>
          <w:p w14:paraId="55E7A35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6.368</w:t>
            </w:r>
          </w:p>
        </w:tc>
        <w:tc>
          <w:tcPr>
            <w:tcW w:w="818" w:type="dxa"/>
            <w:tcBorders>
              <w:top w:val="nil"/>
              <w:left w:val="nil"/>
              <w:bottom w:val="single" w:sz="4" w:space="0" w:color="auto"/>
              <w:right w:val="single" w:sz="4" w:space="0" w:color="auto"/>
            </w:tcBorders>
            <w:shd w:val="clear" w:color="auto" w:fill="auto"/>
            <w:noWrap/>
            <w:vAlign w:val="center"/>
            <w:hideMark/>
          </w:tcPr>
          <w:p w14:paraId="32716D3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6.368</w:t>
            </w:r>
          </w:p>
        </w:tc>
        <w:tc>
          <w:tcPr>
            <w:tcW w:w="818" w:type="dxa"/>
            <w:tcBorders>
              <w:top w:val="nil"/>
              <w:left w:val="nil"/>
              <w:bottom w:val="single" w:sz="4" w:space="0" w:color="auto"/>
              <w:right w:val="single" w:sz="4" w:space="0" w:color="auto"/>
            </w:tcBorders>
            <w:shd w:val="clear" w:color="auto" w:fill="auto"/>
            <w:noWrap/>
            <w:vAlign w:val="center"/>
            <w:hideMark/>
          </w:tcPr>
          <w:p w14:paraId="4477841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7.181</w:t>
            </w:r>
          </w:p>
        </w:tc>
        <w:tc>
          <w:tcPr>
            <w:tcW w:w="818" w:type="dxa"/>
            <w:tcBorders>
              <w:top w:val="nil"/>
              <w:left w:val="nil"/>
              <w:bottom w:val="single" w:sz="4" w:space="0" w:color="auto"/>
              <w:right w:val="single" w:sz="4" w:space="0" w:color="auto"/>
            </w:tcBorders>
            <w:shd w:val="clear" w:color="auto" w:fill="auto"/>
            <w:noWrap/>
            <w:vAlign w:val="center"/>
            <w:hideMark/>
          </w:tcPr>
          <w:p w14:paraId="3813272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7.181</w:t>
            </w:r>
          </w:p>
        </w:tc>
        <w:tc>
          <w:tcPr>
            <w:tcW w:w="827" w:type="dxa"/>
            <w:tcBorders>
              <w:top w:val="nil"/>
              <w:left w:val="nil"/>
              <w:bottom w:val="single" w:sz="4" w:space="0" w:color="auto"/>
              <w:right w:val="single" w:sz="8" w:space="0" w:color="auto"/>
            </w:tcBorders>
            <w:shd w:val="clear" w:color="auto" w:fill="auto"/>
            <w:noWrap/>
            <w:vAlign w:val="center"/>
            <w:hideMark/>
          </w:tcPr>
          <w:p w14:paraId="51D27B0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7.987</w:t>
            </w:r>
          </w:p>
        </w:tc>
      </w:tr>
      <w:tr w:rsidR="009B048E" w:rsidRPr="009B048E" w14:paraId="576367BD"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6C59E8D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14.730.000</w:t>
            </w:r>
          </w:p>
        </w:tc>
        <w:tc>
          <w:tcPr>
            <w:tcW w:w="828" w:type="dxa"/>
            <w:tcBorders>
              <w:top w:val="nil"/>
              <w:left w:val="nil"/>
              <w:bottom w:val="single" w:sz="4" w:space="0" w:color="auto"/>
              <w:right w:val="single" w:sz="4" w:space="0" w:color="auto"/>
            </w:tcBorders>
            <w:shd w:val="clear" w:color="auto" w:fill="auto"/>
            <w:noWrap/>
            <w:vAlign w:val="center"/>
            <w:hideMark/>
          </w:tcPr>
          <w:p w14:paraId="5046D84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11.797</w:t>
            </w:r>
          </w:p>
        </w:tc>
        <w:tc>
          <w:tcPr>
            <w:tcW w:w="819" w:type="dxa"/>
            <w:tcBorders>
              <w:top w:val="nil"/>
              <w:left w:val="nil"/>
              <w:bottom w:val="single" w:sz="4" w:space="0" w:color="auto"/>
              <w:right w:val="single" w:sz="4" w:space="0" w:color="auto"/>
            </w:tcBorders>
            <w:shd w:val="clear" w:color="auto" w:fill="auto"/>
            <w:noWrap/>
            <w:vAlign w:val="center"/>
            <w:hideMark/>
          </w:tcPr>
          <w:p w14:paraId="48E3D09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8.457</w:t>
            </w:r>
          </w:p>
        </w:tc>
        <w:tc>
          <w:tcPr>
            <w:tcW w:w="818" w:type="dxa"/>
            <w:tcBorders>
              <w:top w:val="nil"/>
              <w:left w:val="nil"/>
              <w:bottom w:val="single" w:sz="4" w:space="0" w:color="auto"/>
              <w:right w:val="single" w:sz="4" w:space="0" w:color="auto"/>
            </w:tcBorders>
            <w:shd w:val="clear" w:color="auto" w:fill="auto"/>
            <w:noWrap/>
            <w:vAlign w:val="center"/>
            <w:hideMark/>
          </w:tcPr>
          <w:p w14:paraId="66C7196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8.457</w:t>
            </w:r>
          </w:p>
        </w:tc>
        <w:tc>
          <w:tcPr>
            <w:tcW w:w="818" w:type="dxa"/>
            <w:tcBorders>
              <w:top w:val="nil"/>
              <w:left w:val="nil"/>
              <w:bottom w:val="single" w:sz="4" w:space="0" w:color="auto"/>
              <w:right w:val="single" w:sz="4" w:space="0" w:color="auto"/>
            </w:tcBorders>
            <w:shd w:val="clear" w:color="auto" w:fill="auto"/>
            <w:noWrap/>
            <w:vAlign w:val="center"/>
            <w:hideMark/>
          </w:tcPr>
          <w:p w14:paraId="7F26AD1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8.516</w:t>
            </w:r>
          </w:p>
        </w:tc>
        <w:tc>
          <w:tcPr>
            <w:tcW w:w="818" w:type="dxa"/>
            <w:tcBorders>
              <w:top w:val="nil"/>
              <w:left w:val="nil"/>
              <w:bottom w:val="single" w:sz="4" w:space="0" w:color="auto"/>
              <w:right w:val="single" w:sz="4" w:space="0" w:color="auto"/>
            </w:tcBorders>
            <w:shd w:val="clear" w:color="auto" w:fill="auto"/>
            <w:noWrap/>
            <w:vAlign w:val="center"/>
            <w:hideMark/>
          </w:tcPr>
          <w:p w14:paraId="09CAD39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8.516</w:t>
            </w:r>
          </w:p>
        </w:tc>
        <w:tc>
          <w:tcPr>
            <w:tcW w:w="818" w:type="dxa"/>
            <w:tcBorders>
              <w:top w:val="nil"/>
              <w:left w:val="nil"/>
              <w:bottom w:val="single" w:sz="4" w:space="0" w:color="auto"/>
              <w:right w:val="single" w:sz="4" w:space="0" w:color="auto"/>
            </w:tcBorders>
            <w:shd w:val="clear" w:color="auto" w:fill="auto"/>
            <w:noWrap/>
            <w:vAlign w:val="center"/>
            <w:hideMark/>
          </w:tcPr>
          <w:p w14:paraId="45246DD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8.787</w:t>
            </w:r>
          </w:p>
        </w:tc>
        <w:tc>
          <w:tcPr>
            <w:tcW w:w="818" w:type="dxa"/>
            <w:tcBorders>
              <w:top w:val="nil"/>
              <w:left w:val="nil"/>
              <w:bottom w:val="single" w:sz="4" w:space="0" w:color="auto"/>
              <w:right w:val="single" w:sz="4" w:space="0" w:color="auto"/>
            </w:tcBorders>
            <w:shd w:val="clear" w:color="auto" w:fill="auto"/>
            <w:noWrap/>
            <w:vAlign w:val="center"/>
            <w:hideMark/>
          </w:tcPr>
          <w:p w14:paraId="2195F7F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8.787</w:t>
            </w:r>
          </w:p>
        </w:tc>
        <w:tc>
          <w:tcPr>
            <w:tcW w:w="818" w:type="dxa"/>
            <w:tcBorders>
              <w:top w:val="nil"/>
              <w:left w:val="nil"/>
              <w:bottom w:val="single" w:sz="4" w:space="0" w:color="auto"/>
              <w:right w:val="single" w:sz="4" w:space="0" w:color="auto"/>
            </w:tcBorders>
            <w:shd w:val="clear" w:color="auto" w:fill="auto"/>
            <w:noWrap/>
            <w:vAlign w:val="center"/>
            <w:hideMark/>
          </w:tcPr>
          <w:p w14:paraId="1155AC8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9.841</w:t>
            </w:r>
          </w:p>
        </w:tc>
        <w:tc>
          <w:tcPr>
            <w:tcW w:w="818" w:type="dxa"/>
            <w:tcBorders>
              <w:top w:val="nil"/>
              <w:left w:val="nil"/>
              <w:bottom w:val="single" w:sz="4" w:space="0" w:color="auto"/>
              <w:right w:val="single" w:sz="4" w:space="0" w:color="auto"/>
            </w:tcBorders>
            <w:shd w:val="clear" w:color="auto" w:fill="auto"/>
            <w:noWrap/>
            <w:vAlign w:val="center"/>
            <w:hideMark/>
          </w:tcPr>
          <w:p w14:paraId="1EC9421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9.841</w:t>
            </w:r>
          </w:p>
        </w:tc>
        <w:tc>
          <w:tcPr>
            <w:tcW w:w="827" w:type="dxa"/>
            <w:tcBorders>
              <w:top w:val="nil"/>
              <w:left w:val="nil"/>
              <w:bottom w:val="single" w:sz="4" w:space="0" w:color="auto"/>
              <w:right w:val="single" w:sz="8" w:space="0" w:color="auto"/>
            </w:tcBorders>
            <w:shd w:val="clear" w:color="auto" w:fill="auto"/>
            <w:noWrap/>
            <w:vAlign w:val="center"/>
            <w:hideMark/>
          </w:tcPr>
          <w:p w14:paraId="29F92DE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10.870</w:t>
            </w:r>
          </w:p>
        </w:tc>
      </w:tr>
      <w:tr w:rsidR="009B048E" w:rsidRPr="009B048E" w14:paraId="25A0F305" w14:textId="77777777" w:rsidTr="009B048E">
        <w:trPr>
          <w:trHeight w:val="290"/>
        </w:trPr>
        <w:tc>
          <w:tcPr>
            <w:tcW w:w="1280" w:type="dxa"/>
            <w:tcBorders>
              <w:top w:val="nil"/>
              <w:left w:val="single" w:sz="8" w:space="0" w:color="auto"/>
              <w:bottom w:val="single" w:sz="4" w:space="0" w:color="auto"/>
              <w:right w:val="single" w:sz="8" w:space="0" w:color="auto"/>
            </w:tcBorders>
            <w:shd w:val="clear" w:color="auto" w:fill="auto"/>
            <w:vAlign w:val="center"/>
            <w:hideMark/>
          </w:tcPr>
          <w:p w14:paraId="1B8F8F8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19.910.000</w:t>
            </w:r>
          </w:p>
        </w:tc>
        <w:tc>
          <w:tcPr>
            <w:tcW w:w="828" w:type="dxa"/>
            <w:tcBorders>
              <w:top w:val="nil"/>
              <w:left w:val="nil"/>
              <w:bottom w:val="single" w:sz="4" w:space="0" w:color="auto"/>
              <w:right w:val="single" w:sz="4" w:space="0" w:color="auto"/>
            </w:tcBorders>
            <w:shd w:val="clear" w:color="auto" w:fill="auto"/>
            <w:noWrap/>
            <w:vAlign w:val="center"/>
            <w:hideMark/>
          </w:tcPr>
          <w:p w14:paraId="6D8328E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15.623</w:t>
            </w:r>
          </w:p>
        </w:tc>
        <w:tc>
          <w:tcPr>
            <w:tcW w:w="819" w:type="dxa"/>
            <w:tcBorders>
              <w:top w:val="nil"/>
              <w:left w:val="nil"/>
              <w:bottom w:val="single" w:sz="4" w:space="0" w:color="auto"/>
              <w:right w:val="single" w:sz="4" w:space="0" w:color="auto"/>
            </w:tcBorders>
            <w:shd w:val="clear" w:color="auto" w:fill="auto"/>
            <w:noWrap/>
            <w:vAlign w:val="center"/>
            <w:hideMark/>
          </w:tcPr>
          <w:p w14:paraId="5BC427F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11.161</w:t>
            </w:r>
          </w:p>
        </w:tc>
        <w:tc>
          <w:tcPr>
            <w:tcW w:w="818" w:type="dxa"/>
            <w:tcBorders>
              <w:top w:val="nil"/>
              <w:left w:val="nil"/>
              <w:bottom w:val="single" w:sz="4" w:space="0" w:color="auto"/>
              <w:right w:val="single" w:sz="4" w:space="0" w:color="auto"/>
            </w:tcBorders>
            <w:shd w:val="clear" w:color="auto" w:fill="auto"/>
            <w:noWrap/>
            <w:vAlign w:val="center"/>
            <w:hideMark/>
          </w:tcPr>
          <w:p w14:paraId="0F3DFBA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11.161</w:t>
            </w:r>
          </w:p>
        </w:tc>
        <w:tc>
          <w:tcPr>
            <w:tcW w:w="818" w:type="dxa"/>
            <w:tcBorders>
              <w:top w:val="nil"/>
              <w:left w:val="nil"/>
              <w:bottom w:val="single" w:sz="4" w:space="0" w:color="auto"/>
              <w:right w:val="single" w:sz="4" w:space="0" w:color="auto"/>
            </w:tcBorders>
            <w:shd w:val="clear" w:color="auto" w:fill="auto"/>
            <w:noWrap/>
            <w:vAlign w:val="center"/>
            <w:hideMark/>
          </w:tcPr>
          <w:p w14:paraId="57ED30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10.979</w:t>
            </w:r>
          </w:p>
        </w:tc>
        <w:tc>
          <w:tcPr>
            <w:tcW w:w="818" w:type="dxa"/>
            <w:tcBorders>
              <w:top w:val="nil"/>
              <w:left w:val="nil"/>
              <w:bottom w:val="single" w:sz="4" w:space="0" w:color="auto"/>
              <w:right w:val="single" w:sz="4" w:space="0" w:color="auto"/>
            </w:tcBorders>
            <w:shd w:val="clear" w:color="auto" w:fill="auto"/>
            <w:noWrap/>
            <w:vAlign w:val="center"/>
            <w:hideMark/>
          </w:tcPr>
          <w:p w14:paraId="417BEC5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10.979</w:t>
            </w:r>
          </w:p>
        </w:tc>
        <w:tc>
          <w:tcPr>
            <w:tcW w:w="818" w:type="dxa"/>
            <w:tcBorders>
              <w:top w:val="nil"/>
              <w:left w:val="nil"/>
              <w:bottom w:val="single" w:sz="4" w:space="0" w:color="auto"/>
              <w:right w:val="single" w:sz="4" w:space="0" w:color="auto"/>
            </w:tcBorders>
            <w:shd w:val="clear" w:color="auto" w:fill="auto"/>
            <w:noWrap/>
            <w:vAlign w:val="center"/>
            <w:hideMark/>
          </w:tcPr>
          <w:p w14:paraId="4A25939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11.161</w:t>
            </w:r>
          </w:p>
        </w:tc>
        <w:tc>
          <w:tcPr>
            <w:tcW w:w="818" w:type="dxa"/>
            <w:tcBorders>
              <w:top w:val="nil"/>
              <w:left w:val="nil"/>
              <w:bottom w:val="single" w:sz="4" w:space="0" w:color="auto"/>
              <w:right w:val="single" w:sz="4" w:space="0" w:color="auto"/>
            </w:tcBorders>
            <w:shd w:val="clear" w:color="auto" w:fill="auto"/>
            <w:noWrap/>
            <w:vAlign w:val="center"/>
            <w:hideMark/>
          </w:tcPr>
          <w:p w14:paraId="1E9B586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11.161</w:t>
            </w:r>
          </w:p>
        </w:tc>
        <w:tc>
          <w:tcPr>
            <w:tcW w:w="818" w:type="dxa"/>
            <w:tcBorders>
              <w:top w:val="nil"/>
              <w:left w:val="nil"/>
              <w:bottom w:val="single" w:sz="4" w:space="0" w:color="auto"/>
              <w:right w:val="single" w:sz="4" w:space="0" w:color="auto"/>
            </w:tcBorders>
            <w:shd w:val="clear" w:color="auto" w:fill="auto"/>
            <w:noWrap/>
            <w:vAlign w:val="center"/>
            <w:hideMark/>
          </w:tcPr>
          <w:p w14:paraId="489C284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12.436</w:t>
            </w:r>
          </w:p>
        </w:tc>
        <w:tc>
          <w:tcPr>
            <w:tcW w:w="818" w:type="dxa"/>
            <w:tcBorders>
              <w:top w:val="nil"/>
              <w:left w:val="nil"/>
              <w:bottom w:val="single" w:sz="4" w:space="0" w:color="auto"/>
              <w:right w:val="single" w:sz="4" w:space="0" w:color="auto"/>
            </w:tcBorders>
            <w:shd w:val="clear" w:color="auto" w:fill="auto"/>
            <w:noWrap/>
            <w:vAlign w:val="center"/>
            <w:hideMark/>
          </w:tcPr>
          <w:p w14:paraId="29C163F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12.436</w:t>
            </w:r>
          </w:p>
        </w:tc>
        <w:tc>
          <w:tcPr>
            <w:tcW w:w="827" w:type="dxa"/>
            <w:tcBorders>
              <w:top w:val="nil"/>
              <w:left w:val="nil"/>
              <w:bottom w:val="single" w:sz="4" w:space="0" w:color="auto"/>
              <w:right w:val="single" w:sz="8" w:space="0" w:color="auto"/>
            </w:tcBorders>
            <w:shd w:val="clear" w:color="auto" w:fill="auto"/>
            <w:noWrap/>
            <w:vAlign w:val="center"/>
            <w:hideMark/>
          </w:tcPr>
          <w:p w14:paraId="7B23C09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13.665</w:t>
            </w:r>
          </w:p>
        </w:tc>
      </w:tr>
      <w:tr w:rsidR="009B048E" w:rsidRPr="009B048E" w14:paraId="2C244327" w14:textId="77777777" w:rsidTr="009B048E">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A97D24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29.200.000</w:t>
            </w:r>
          </w:p>
        </w:tc>
        <w:tc>
          <w:tcPr>
            <w:tcW w:w="828" w:type="dxa"/>
            <w:tcBorders>
              <w:top w:val="nil"/>
              <w:left w:val="nil"/>
              <w:bottom w:val="single" w:sz="8" w:space="0" w:color="auto"/>
              <w:right w:val="single" w:sz="4" w:space="0" w:color="auto"/>
            </w:tcBorders>
            <w:shd w:val="clear" w:color="auto" w:fill="auto"/>
            <w:noWrap/>
            <w:vAlign w:val="center"/>
            <w:hideMark/>
          </w:tcPr>
          <w:p w14:paraId="1D6A778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22.335</w:t>
            </w:r>
          </w:p>
        </w:tc>
        <w:tc>
          <w:tcPr>
            <w:tcW w:w="819" w:type="dxa"/>
            <w:tcBorders>
              <w:top w:val="nil"/>
              <w:left w:val="nil"/>
              <w:bottom w:val="single" w:sz="8" w:space="0" w:color="auto"/>
              <w:right w:val="single" w:sz="4" w:space="0" w:color="auto"/>
            </w:tcBorders>
            <w:shd w:val="clear" w:color="auto" w:fill="auto"/>
            <w:noWrap/>
            <w:vAlign w:val="center"/>
            <w:hideMark/>
          </w:tcPr>
          <w:p w14:paraId="18788DC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15.882</w:t>
            </w:r>
          </w:p>
        </w:tc>
        <w:tc>
          <w:tcPr>
            <w:tcW w:w="818" w:type="dxa"/>
            <w:tcBorders>
              <w:top w:val="nil"/>
              <w:left w:val="nil"/>
              <w:bottom w:val="single" w:sz="8" w:space="0" w:color="auto"/>
              <w:right w:val="single" w:sz="4" w:space="0" w:color="auto"/>
            </w:tcBorders>
            <w:shd w:val="clear" w:color="auto" w:fill="auto"/>
            <w:noWrap/>
            <w:vAlign w:val="center"/>
            <w:hideMark/>
          </w:tcPr>
          <w:p w14:paraId="63E3B7F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15.882</w:t>
            </w:r>
          </w:p>
        </w:tc>
        <w:tc>
          <w:tcPr>
            <w:tcW w:w="818" w:type="dxa"/>
            <w:tcBorders>
              <w:top w:val="nil"/>
              <w:left w:val="nil"/>
              <w:bottom w:val="single" w:sz="8" w:space="0" w:color="auto"/>
              <w:right w:val="single" w:sz="4" w:space="0" w:color="auto"/>
            </w:tcBorders>
            <w:shd w:val="clear" w:color="auto" w:fill="auto"/>
            <w:noWrap/>
            <w:vAlign w:val="center"/>
            <w:hideMark/>
          </w:tcPr>
          <w:p w14:paraId="3214C90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15.167</w:t>
            </w:r>
          </w:p>
        </w:tc>
        <w:tc>
          <w:tcPr>
            <w:tcW w:w="818" w:type="dxa"/>
            <w:tcBorders>
              <w:top w:val="nil"/>
              <w:left w:val="nil"/>
              <w:bottom w:val="single" w:sz="8" w:space="0" w:color="auto"/>
              <w:right w:val="single" w:sz="4" w:space="0" w:color="auto"/>
            </w:tcBorders>
            <w:shd w:val="clear" w:color="auto" w:fill="auto"/>
            <w:noWrap/>
            <w:vAlign w:val="center"/>
            <w:hideMark/>
          </w:tcPr>
          <w:p w14:paraId="6270227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15.167</w:t>
            </w:r>
          </w:p>
        </w:tc>
        <w:tc>
          <w:tcPr>
            <w:tcW w:w="818" w:type="dxa"/>
            <w:tcBorders>
              <w:top w:val="nil"/>
              <w:left w:val="nil"/>
              <w:bottom w:val="single" w:sz="8" w:space="0" w:color="auto"/>
              <w:right w:val="single" w:sz="4" w:space="0" w:color="auto"/>
            </w:tcBorders>
            <w:shd w:val="clear" w:color="auto" w:fill="auto"/>
            <w:noWrap/>
            <w:vAlign w:val="center"/>
            <w:hideMark/>
          </w:tcPr>
          <w:p w14:paraId="02E85B0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15.129</w:t>
            </w:r>
          </w:p>
        </w:tc>
        <w:tc>
          <w:tcPr>
            <w:tcW w:w="818" w:type="dxa"/>
            <w:tcBorders>
              <w:top w:val="nil"/>
              <w:left w:val="nil"/>
              <w:bottom w:val="single" w:sz="8" w:space="0" w:color="auto"/>
              <w:right w:val="single" w:sz="4" w:space="0" w:color="auto"/>
            </w:tcBorders>
            <w:shd w:val="clear" w:color="auto" w:fill="auto"/>
            <w:noWrap/>
            <w:vAlign w:val="center"/>
            <w:hideMark/>
          </w:tcPr>
          <w:p w14:paraId="26F7C1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15.129</w:t>
            </w:r>
          </w:p>
        </w:tc>
        <w:tc>
          <w:tcPr>
            <w:tcW w:w="818" w:type="dxa"/>
            <w:tcBorders>
              <w:top w:val="nil"/>
              <w:left w:val="nil"/>
              <w:bottom w:val="single" w:sz="8" w:space="0" w:color="auto"/>
              <w:right w:val="single" w:sz="4" w:space="0" w:color="auto"/>
            </w:tcBorders>
            <w:shd w:val="clear" w:color="auto" w:fill="auto"/>
            <w:noWrap/>
            <w:vAlign w:val="center"/>
            <w:hideMark/>
          </w:tcPr>
          <w:p w14:paraId="09D874E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16.749</w:t>
            </w:r>
          </w:p>
        </w:tc>
        <w:tc>
          <w:tcPr>
            <w:tcW w:w="818" w:type="dxa"/>
            <w:tcBorders>
              <w:top w:val="nil"/>
              <w:left w:val="nil"/>
              <w:bottom w:val="single" w:sz="8" w:space="0" w:color="auto"/>
              <w:right w:val="single" w:sz="4" w:space="0" w:color="auto"/>
            </w:tcBorders>
            <w:shd w:val="clear" w:color="auto" w:fill="auto"/>
            <w:noWrap/>
            <w:vAlign w:val="center"/>
            <w:hideMark/>
          </w:tcPr>
          <w:p w14:paraId="5009826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16.749</w:t>
            </w:r>
          </w:p>
        </w:tc>
        <w:tc>
          <w:tcPr>
            <w:tcW w:w="827" w:type="dxa"/>
            <w:tcBorders>
              <w:top w:val="nil"/>
              <w:left w:val="nil"/>
              <w:bottom w:val="single" w:sz="8" w:space="0" w:color="auto"/>
              <w:right w:val="single" w:sz="8" w:space="0" w:color="auto"/>
            </w:tcBorders>
            <w:shd w:val="clear" w:color="auto" w:fill="auto"/>
            <w:noWrap/>
            <w:vAlign w:val="center"/>
            <w:hideMark/>
          </w:tcPr>
          <w:p w14:paraId="17DD9ED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18.282</w:t>
            </w:r>
          </w:p>
        </w:tc>
      </w:tr>
    </w:tbl>
    <w:p w14:paraId="0CED48B2" w14:textId="060A8ED0"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p w14:paraId="5E15733D" w14:textId="77F2D568"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p w14:paraId="39F1E65A" w14:textId="1C79E3D2" w:rsidR="00A32CA0" w:rsidRDefault="00A32CA0" w:rsidP="00A32CA0">
      <w:pPr>
        <w:spacing w:after="60" w:line="160" w:lineRule="atLeast"/>
        <w:ind w:left="1410" w:hanging="1410"/>
        <w:jc w:val="left"/>
        <w:rPr>
          <w:rFonts w:ascii="Times New Roman" w:eastAsia="Times New Roman" w:hAnsi="Times New Roman" w:cs="Times New Roman"/>
          <w:b/>
          <w:szCs w:val="24"/>
          <w:lang w:eastAsia="hr-HR"/>
        </w:rPr>
      </w:pPr>
    </w:p>
    <w:p w14:paraId="0B25AC70" w14:textId="77777777" w:rsidR="009B048E" w:rsidRPr="007811D6" w:rsidRDefault="009B048E" w:rsidP="00A32CA0">
      <w:pPr>
        <w:spacing w:after="60" w:line="160" w:lineRule="atLeast"/>
        <w:ind w:left="1410" w:hanging="1410"/>
        <w:jc w:val="left"/>
        <w:rPr>
          <w:rFonts w:ascii="Times New Roman" w:eastAsia="Times New Roman" w:hAnsi="Times New Roman" w:cs="Times New Roman"/>
          <w:b/>
          <w:szCs w:val="24"/>
          <w:lang w:eastAsia="hr-HR"/>
        </w:rPr>
      </w:pPr>
    </w:p>
    <w:p w14:paraId="091E90E1" w14:textId="318E472A" w:rsidR="00A32CA0" w:rsidRPr="007811D6" w:rsidRDefault="00A32CA0" w:rsidP="00A32CA0">
      <w:pPr>
        <w:spacing w:after="60" w:line="160" w:lineRule="atLeast"/>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5</w:t>
      </w:r>
      <w:r w:rsidR="00E36255">
        <w:rPr>
          <w:rFonts w:ascii="Times New Roman" w:eastAsia="Times New Roman" w:hAnsi="Times New Roman" w:cs="Times New Roman"/>
          <w:i/>
          <w:iCs/>
          <w:szCs w:val="24"/>
          <w:lang w:eastAsia="hr-HR"/>
        </w:rPr>
        <w:t>2</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4C15F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4C15F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w:t>
      </w:r>
      <w:r w:rsidR="00A602E5">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projekata vanjskog vodovoda i kanalizacije</w:t>
      </w:r>
    </w:p>
    <w:p w14:paraId="757D2A18" w14:textId="77777777" w:rsidR="00A32CA0" w:rsidRPr="007811D6" w:rsidRDefault="00A32CA0" w:rsidP="00A32CA0">
      <w:pPr>
        <w:rPr>
          <w:rFonts w:ascii="Times New Roman" w:hAnsi="Times New Roman" w:cs="Times New Roman"/>
        </w:rPr>
      </w:pPr>
    </w:p>
    <w:tbl>
      <w:tblPr>
        <w:tblW w:w="9480" w:type="dxa"/>
        <w:tblLook w:val="04A0" w:firstRow="1" w:lastRow="0" w:firstColumn="1" w:lastColumn="0" w:noHBand="0" w:noVBand="1"/>
      </w:tblPr>
      <w:tblGrid>
        <w:gridCol w:w="1279"/>
        <w:gridCol w:w="828"/>
        <w:gridCol w:w="818"/>
        <w:gridCol w:w="818"/>
        <w:gridCol w:w="818"/>
        <w:gridCol w:w="818"/>
        <w:gridCol w:w="818"/>
        <w:gridCol w:w="818"/>
        <w:gridCol w:w="818"/>
        <w:gridCol w:w="818"/>
        <w:gridCol w:w="829"/>
      </w:tblGrid>
      <w:tr w:rsidR="009B048E" w:rsidRPr="009B048E" w14:paraId="5864E0AC" w14:textId="77777777" w:rsidTr="009B048E">
        <w:trPr>
          <w:trHeight w:val="300"/>
        </w:trPr>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2F3DEF"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lastRenderedPageBreak/>
              <w:t>Vrijednost proračunskih troškova (EUR)</w:t>
            </w:r>
          </w:p>
        </w:tc>
        <w:tc>
          <w:tcPr>
            <w:tcW w:w="8201" w:type="dxa"/>
            <w:gridSpan w:val="10"/>
            <w:tcBorders>
              <w:top w:val="single" w:sz="8" w:space="0" w:color="auto"/>
              <w:left w:val="nil"/>
              <w:bottom w:val="single" w:sz="8" w:space="0" w:color="auto"/>
              <w:right w:val="single" w:sz="8" w:space="0" w:color="000000"/>
            </w:tcBorders>
            <w:shd w:val="clear" w:color="auto" w:fill="auto"/>
            <w:vAlign w:val="center"/>
            <w:hideMark/>
          </w:tcPr>
          <w:p w14:paraId="3967A655"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Stupanj složenosti</w:t>
            </w:r>
          </w:p>
        </w:tc>
      </w:tr>
      <w:tr w:rsidR="009B048E" w:rsidRPr="009B048E" w14:paraId="3B7D3EA7" w14:textId="77777777" w:rsidTr="009B048E">
        <w:trPr>
          <w:trHeight w:val="300"/>
        </w:trPr>
        <w:tc>
          <w:tcPr>
            <w:tcW w:w="1279" w:type="dxa"/>
            <w:vMerge/>
            <w:tcBorders>
              <w:top w:val="single" w:sz="8" w:space="0" w:color="auto"/>
              <w:left w:val="single" w:sz="8" w:space="0" w:color="auto"/>
              <w:bottom w:val="single" w:sz="8" w:space="0" w:color="000000"/>
              <w:right w:val="single" w:sz="8" w:space="0" w:color="auto"/>
            </w:tcBorders>
            <w:vAlign w:val="center"/>
            <w:hideMark/>
          </w:tcPr>
          <w:p w14:paraId="310BFF80" w14:textId="77777777" w:rsidR="009B048E" w:rsidRPr="009B048E" w:rsidRDefault="009B048E" w:rsidP="009B048E">
            <w:pPr>
              <w:spacing w:after="0"/>
              <w:jc w:val="left"/>
              <w:rPr>
                <w:rFonts w:ascii="Times New Roman" w:eastAsia="Times New Roman" w:hAnsi="Times New Roman" w:cs="Times New Roman"/>
                <w:b/>
                <w:bCs/>
                <w:color w:val="000000"/>
                <w:sz w:val="16"/>
                <w:szCs w:val="16"/>
                <w:lang w:eastAsia="hr-HR"/>
              </w:rPr>
            </w:pPr>
          </w:p>
        </w:tc>
        <w:tc>
          <w:tcPr>
            <w:tcW w:w="1646" w:type="dxa"/>
            <w:gridSpan w:val="2"/>
            <w:tcBorders>
              <w:top w:val="single" w:sz="8" w:space="0" w:color="auto"/>
              <w:left w:val="nil"/>
              <w:bottom w:val="single" w:sz="8" w:space="0" w:color="auto"/>
              <w:right w:val="single" w:sz="8" w:space="0" w:color="000000"/>
            </w:tcBorders>
            <w:shd w:val="clear" w:color="auto" w:fill="auto"/>
            <w:vAlign w:val="center"/>
            <w:hideMark/>
          </w:tcPr>
          <w:p w14:paraId="3455A33F"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5464883E"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2FCBA2FE"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III</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3238B667"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IV</w:t>
            </w: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44BA55E0"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w:t>
            </w:r>
          </w:p>
        </w:tc>
      </w:tr>
      <w:tr w:rsidR="009B048E" w:rsidRPr="009B048E" w14:paraId="69CD72E4"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ED9630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w:t>
            </w:r>
          </w:p>
        </w:tc>
        <w:tc>
          <w:tcPr>
            <w:tcW w:w="828" w:type="dxa"/>
            <w:tcBorders>
              <w:top w:val="nil"/>
              <w:left w:val="nil"/>
              <w:bottom w:val="single" w:sz="4" w:space="0" w:color="auto"/>
              <w:right w:val="single" w:sz="4" w:space="0" w:color="auto"/>
            </w:tcBorders>
            <w:shd w:val="clear" w:color="auto" w:fill="auto"/>
            <w:noWrap/>
            <w:vAlign w:val="center"/>
            <w:hideMark/>
          </w:tcPr>
          <w:p w14:paraId="04BA20D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w:t>
            </w:r>
          </w:p>
        </w:tc>
        <w:tc>
          <w:tcPr>
            <w:tcW w:w="818" w:type="dxa"/>
            <w:tcBorders>
              <w:top w:val="nil"/>
              <w:left w:val="nil"/>
              <w:bottom w:val="single" w:sz="4" w:space="0" w:color="auto"/>
              <w:right w:val="single" w:sz="4" w:space="0" w:color="auto"/>
            </w:tcBorders>
            <w:shd w:val="clear" w:color="auto" w:fill="auto"/>
            <w:noWrap/>
            <w:vAlign w:val="center"/>
            <w:hideMark/>
          </w:tcPr>
          <w:p w14:paraId="738AFBF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w:t>
            </w:r>
          </w:p>
        </w:tc>
        <w:tc>
          <w:tcPr>
            <w:tcW w:w="818" w:type="dxa"/>
            <w:tcBorders>
              <w:top w:val="nil"/>
              <w:left w:val="nil"/>
              <w:bottom w:val="single" w:sz="4" w:space="0" w:color="auto"/>
              <w:right w:val="single" w:sz="4" w:space="0" w:color="auto"/>
            </w:tcBorders>
            <w:shd w:val="clear" w:color="auto" w:fill="auto"/>
            <w:noWrap/>
            <w:vAlign w:val="center"/>
            <w:hideMark/>
          </w:tcPr>
          <w:p w14:paraId="35F162D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w:t>
            </w:r>
          </w:p>
        </w:tc>
        <w:tc>
          <w:tcPr>
            <w:tcW w:w="818" w:type="dxa"/>
            <w:tcBorders>
              <w:top w:val="nil"/>
              <w:left w:val="nil"/>
              <w:bottom w:val="single" w:sz="4" w:space="0" w:color="auto"/>
              <w:right w:val="single" w:sz="4" w:space="0" w:color="auto"/>
            </w:tcBorders>
            <w:shd w:val="clear" w:color="auto" w:fill="auto"/>
            <w:noWrap/>
            <w:vAlign w:val="center"/>
            <w:hideMark/>
          </w:tcPr>
          <w:p w14:paraId="08689A0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w:t>
            </w:r>
          </w:p>
        </w:tc>
        <w:tc>
          <w:tcPr>
            <w:tcW w:w="818" w:type="dxa"/>
            <w:tcBorders>
              <w:top w:val="nil"/>
              <w:left w:val="nil"/>
              <w:bottom w:val="single" w:sz="4" w:space="0" w:color="auto"/>
              <w:right w:val="single" w:sz="4" w:space="0" w:color="auto"/>
            </w:tcBorders>
            <w:shd w:val="clear" w:color="auto" w:fill="auto"/>
            <w:noWrap/>
            <w:vAlign w:val="center"/>
            <w:hideMark/>
          </w:tcPr>
          <w:p w14:paraId="2FE90D6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w:t>
            </w:r>
          </w:p>
        </w:tc>
        <w:tc>
          <w:tcPr>
            <w:tcW w:w="818" w:type="dxa"/>
            <w:tcBorders>
              <w:top w:val="nil"/>
              <w:left w:val="nil"/>
              <w:bottom w:val="single" w:sz="4" w:space="0" w:color="auto"/>
              <w:right w:val="single" w:sz="4" w:space="0" w:color="auto"/>
            </w:tcBorders>
            <w:shd w:val="clear" w:color="auto" w:fill="auto"/>
            <w:noWrap/>
            <w:vAlign w:val="center"/>
            <w:hideMark/>
          </w:tcPr>
          <w:p w14:paraId="1AB3F79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w:t>
            </w:r>
          </w:p>
        </w:tc>
        <w:tc>
          <w:tcPr>
            <w:tcW w:w="818" w:type="dxa"/>
            <w:tcBorders>
              <w:top w:val="nil"/>
              <w:left w:val="nil"/>
              <w:bottom w:val="single" w:sz="4" w:space="0" w:color="auto"/>
              <w:right w:val="single" w:sz="4" w:space="0" w:color="auto"/>
            </w:tcBorders>
            <w:shd w:val="clear" w:color="auto" w:fill="auto"/>
            <w:noWrap/>
            <w:vAlign w:val="center"/>
            <w:hideMark/>
          </w:tcPr>
          <w:p w14:paraId="052F420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37</w:t>
            </w:r>
          </w:p>
        </w:tc>
        <w:tc>
          <w:tcPr>
            <w:tcW w:w="818" w:type="dxa"/>
            <w:tcBorders>
              <w:top w:val="nil"/>
              <w:left w:val="nil"/>
              <w:bottom w:val="single" w:sz="4" w:space="0" w:color="auto"/>
              <w:right w:val="single" w:sz="4" w:space="0" w:color="auto"/>
            </w:tcBorders>
            <w:shd w:val="clear" w:color="auto" w:fill="auto"/>
            <w:noWrap/>
            <w:vAlign w:val="center"/>
            <w:hideMark/>
          </w:tcPr>
          <w:p w14:paraId="0104503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58</w:t>
            </w:r>
          </w:p>
        </w:tc>
        <w:tc>
          <w:tcPr>
            <w:tcW w:w="818" w:type="dxa"/>
            <w:tcBorders>
              <w:top w:val="nil"/>
              <w:left w:val="nil"/>
              <w:bottom w:val="single" w:sz="4" w:space="0" w:color="auto"/>
              <w:right w:val="single" w:sz="4" w:space="0" w:color="auto"/>
            </w:tcBorders>
            <w:shd w:val="clear" w:color="auto" w:fill="auto"/>
            <w:noWrap/>
            <w:vAlign w:val="center"/>
            <w:hideMark/>
          </w:tcPr>
          <w:p w14:paraId="1D865A1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58</w:t>
            </w:r>
          </w:p>
        </w:tc>
        <w:tc>
          <w:tcPr>
            <w:tcW w:w="829" w:type="dxa"/>
            <w:tcBorders>
              <w:top w:val="nil"/>
              <w:left w:val="nil"/>
              <w:bottom w:val="single" w:sz="4" w:space="0" w:color="auto"/>
              <w:right w:val="single" w:sz="8" w:space="0" w:color="auto"/>
            </w:tcBorders>
            <w:shd w:val="clear" w:color="auto" w:fill="auto"/>
            <w:noWrap/>
            <w:vAlign w:val="center"/>
            <w:hideMark/>
          </w:tcPr>
          <w:p w14:paraId="463B3E2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64</w:t>
            </w:r>
          </w:p>
        </w:tc>
      </w:tr>
      <w:tr w:rsidR="009B048E" w:rsidRPr="009B048E" w14:paraId="609C2C8B"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9BD86D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w:t>
            </w:r>
          </w:p>
        </w:tc>
        <w:tc>
          <w:tcPr>
            <w:tcW w:w="828" w:type="dxa"/>
            <w:tcBorders>
              <w:top w:val="nil"/>
              <w:left w:val="nil"/>
              <w:bottom w:val="single" w:sz="4" w:space="0" w:color="auto"/>
              <w:right w:val="single" w:sz="4" w:space="0" w:color="auto"/>
            </w:tcBorders>
            <w:shd w:val="clear" w:color="auto" w:fill="auto"/>
            <w:noWrap/>
            <w:vAlign w:val="center"/>
            <w:hideMark/>
          </w:tcPr>
          <w:p w14:paraId="46EBDE0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w:t>
            </w:r>
          </w:p>
        </w:tc>
        <w:tc>
          <w:tcPr>
            <w:tcW w:w="818" w:type="dxa"/>
            <w:tcBorders>
              <w:top w:val="nil"/>
              <w:left w:val="nil"/>
              <w:bottom w:val="single" w:sz="4" w:space="0" w:color="auto"/>
              <w:right w:val="single" w:sz="4" w:space="0" w:color="auto"/>
            </w:tcBorders>
            <w:shd w:val="clear" w:color="auto" w:fill="auto"/>
            <w:noWrap/>
            <w:vAlign w:val="center"/>
            <w:hideMark/>
          </w:tcPr>
          <w:p w14:paraId="61B14AD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w:t>
            </w:r>
          </w:p>
        </w:tc>
        <w:tc>
          <w:tcPr>
            <w:tcW w:w="818" w:type="dxa"/>
            <w:tcBorders>
              <w:top w:val="nil"/>
              <w:left w:val="nil"/>
              <w:bottom w:val="single" w:sz="4" w:space="0" w:color="auto"/>
              <w:right w:val="single" w:sz="4" w:space="0" w:color="auto"/>
            </w:tcBorders>
            <w:shd w:val="clear" w:color="auto" w:fill="auto"/>
            <w:noWrap/>
            <w:vAlign w:val="center"/>
            <w:hideMark/>
          </w:tcPr>
          <w:p w14:paraId="69902E6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w:t>
            </w:r>
          </w:p>
        </w:tc>
        <w:tc>
          <w:tcPr>
            <w:tcW w:w="818" w:type="dxa"/>
            <w:tcBorders>
              <w:top w:val="nil"/>
              <w:left w:val="nil"/>
              <w:bottom w:val="single" w:sz="4" w:space="0" w:color="auto"/>
              <w:right w:val="single" w:sz="4" w:space="0" w:color="auto"/>
            </w:tcBorders>
            <w:shd w:val="clear" w:color="auto" w:fill="auto"/>
            <w:noWrap/>
            <w:vAlign w:val="center"/>
            <w:hideMark/>
          </w:tcPr>
          <w:p w14:paraId="5B52317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w:t>
            </w:r>
          </w:p>
        </w:tc>
        <w:tc>
          <w:tcPr>
            <w:tcW w:w="818" w:type="dxa"/>
            <w:tcBorders>
              <w:top w:val="nil"/>
              <w:left w:val="nil"/>
              <w:bottom w:val="single" w:sz="4" w:space="0" w:color="auto"/>
              <w:right w:val="single" w:sz="4" w:space="0" w:color="auto"/>
            </w:tcBorders>
            <w:shd w:val="clear" w:color="auto" w:fill="auto"/>
            <w:noWrap/>
            <w:vAlign w:val="center"/>
            <w:hideMark/>
          </w:tcPr>
          <w:p w14:paraId="7B41681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w:t>
            </w:r>
          </w:p>
        </w:tc>
        <w:tc>
          <w:tcPr>
            <w:tcW w:w="818" w:type="dxa"/>
            <w:tcBorders>
              <w:top w:val="nil"/>
              <w:left w:val="nil"/>
              <w:bottom w:val="single" w:sz="4" w:space="0" w:color="auto"/>
              <w:right w:val="single" w:sz="4" w:space="0" w:color="auto"/>
            </w:tcBorders>
            <w:shd w:val="clear" w:color="auto" w:fill="auto"/>
            <w:noWrap/>
            <w:vAlign w:val="center"/>
            <w:hideMark/>
          </w:tcPr>
          <w:p w14:paraId="174338D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w:t>
            </w:r>
          </w:p>
        </w:tc>
        <w:tc>
          <w:tcPr>
            <w:tcW w:w="818" w:type="dxa"/>
            <w:tcBorders>
              <w:top w:val="nil"/>
              <w:left w:val="nil"/>
              <w:bottom w:val="single" w:sz="4" w:space="0" w:color="auto"/>
              <w:right w:val="single" w:sz="4" w:space="0" w:color="auto"/>
            </w:tcBorders>
            <w:shd w:val="clear" w:color="auto" w:fill="auto"/>
            <w:noWrap/>
            <w:vAlign w:val="center"/>
            <w:hideMark/>
          </w:tcPr>
          <w:p w14:paraId="08E8349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w:t>
            </w:r>
          </w:p>
        </w:tc>
        <w:tc>
          <w:tcPr>
            <w:tcW w:w="818" w:type="dxa"/>
            <w:tcBorders>
              <w:top w:val="nil"/>
              <w:left w:val="nil"/>
              <w:bottom w:val="single" w:sz="4" w:space="0" w:color="auto"/>
              <w:right w:val="single" w:sz="4" w:space="0" w:color="auto"/>
            </w:tcBorders>
            <w:shd w:val="clear" w:color="auto" w:fill="auto"/>
            <w:noWrap/>
            <w:vAlign w:val="center"/>
            <w:hideMark/>
          </w:tcPr>
          <w:p w14:paraId="4F3696A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71</w:t>
            </w:r>
          </w:p>
        </w:tc>
        <w:tc>
          <w:tcPr>
            <w:tcW w:w="818" w:type="dxa"/>
            <w:tcBorders>
              <w:top w:val="nil"/>
              <w:left w:val="nil"/>
              <w:bottom w:val="single" w:sz="4" w:space="0" w:color="auto"/>
              <w:right w:val="single" w:sz="4" w:space="0" w:color="auto"/>
            </w:tcBorders>
            <w:shd w:val="clear" w:color="auto" w:fill="auto"/>
            <w:noWrap/>
            <w:vAlign w:val="center"/>
            <w:hideMark/>
          </w:tcPr>
          <w:p w14:paraId="7C3EE3B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71</w:t>
            </w:r>
          </w:p>
        </w:tc>
        <w:tc>
          <w:tcPr>
            <w:tcW w:w="829" w:type="dxa"/>
            <w:tcBorders>
              <w:top w:val="nil"/>
              <w:left w:val="nil"/>
              <w:bottom w:val="single" w:sz="4" w:space="0" w:color="auto"/>
              <w:right w:val="single" w:sz="8" w:space="0" w:color="auto"/>
            </w:tcBorders>
            <w:shd w:val="clear" w:color="auto" w:fill="auto"/>
            <w:noWrap/>
            <w:vAlign w:val="center"/>
            <w:hideMark/>
          </w:tcPr>
          <w:p w14:paraId="13B34CF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79</w:t>
            </w:r>
          </w:p>
        </w:tc>
      </w:tr>
      <w:tr w:rsidR="009B048E" w:rsidRPr="009B048E" w14:paraId="35120022"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6265ACA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w:t>
            </w:r>
          </w:p>
        </w:tc>
        <w:tc>
          <w:tcPr>
            <w:tcW w:w="828" w:type="dxa"/>
            <w:tcBorders>
              <w:top w:val="nil"/>
              <w:left w:val="nil"/>
              <w:bottom w:val="single" w:sz="4" w:space="0" w:color="auto"/>
              <w:right w:val="single" w:sz="4" w:space="0" w:color="auto"/>
            </w:tcBorders>
            <w:shd w:val="clear" w:color="auto" w:fill="auto"/>
            <w:noWrap/>
            <w:vAlign w:val="center"/>
            <w:hideMark/>
          </w:tcPr>
          <w:p w14:paraId="719D92E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26</w:t>
            </w:r>
          </w:p>
        </w:tc>
        <w:tc>
          <w:tcPr>
            <w:tcW w:w="818" w:type="dxa"/>
            <w:tcBorders>
              <w:top w:val="nil"/>
              <w:left w:val="nil"/>
              <w:bottom w:val="single" w:sz="4" w:space="0" w:color="auto"/>
              <w:right w:val="single" w:sz="4" w:space="0" w:color="auto"/>
            </w:tcBorders>
            <w:shd w:val="clear" w:color="auto" w:fill="auto"/>
            <w:noWrap/>
            <w:vAlign w:val="center"/>
            <w:hideMark/>
          </w:tcPr>
          <w:p w14:paraId="45199B0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40</w:t>
            </w:r>
          </w:p>
        </w:tc>
        <w:tc>
          <w:tcPr>
            <w:tcW w:w="818" w:type="dxa"/>
            <w:tcBorders>
              <w:top w:val="nil"/>
              <w:left w:val="nil"/>
              <w:bottom w:val="single" w:sz="4" w:space="0" w:color="auto"/>
              <w:right w:val="single" w:sz="4" w:space="0" w:color="auto"/>
            </w:tcBorders>
            <w:shd w:val="clear" w:color="auto" w:fill="auto"/>
            <w:noWrap/>
            <w:vAlign w:val="center"/>
            <w:hideMark/>
          </w:tcPr>
          <w:p w14:paraId="025C759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40</w:t>
            </w:r>
          </w:p>
        </w:tc>
        <w:tc>
          <w:tcPr>
            <w:tcW w:w="818" w:type="dxa"/>
            <w:tcBorders>
              <w:top w:val="nil"/>
              <w:left w:val="nil"/>
              <w:bottom w:val="single" w:sz="4" w:space="0" w:color="auto"/>
              <w:right w:val="single" w:sz="4" w:space="0" w:color="auto"/>
            </w:tcBorders>
            <w:shd w:val="clear" w:color="auto" w:fill="auto"/>
            <w:noWrap/>
            <w:vAlign w:val="center"/>
            <w:hideMark/>
          </w:tcPr>
          <w:p w14:paraId="30170D5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w:t>
            </w:r>
          </w:p>
        </w:tc>
        <w:tc>
          <w:tcPr>
            <w:tcW w:w="818" w:type="dxa"/>
            <w:tcBorders>
              <w:top w:val="nil"/>
              <w:left w:val="nil"/>
              <w:bottom w:val="single" w:sz="4" w:space="0" w:color="auto"/>
              <w:right w:val="single" w:sz="4" w:space="0" w:color="auto"/>
            </w:tcBorders>
            <w:shd w:val="clear" w:color="auto" w:fill="auto"/>
            <w:noWrap/>
            <w:vAlign w:val="center"/>
            <w:hideMark/>
          </w:tcPr>
          <w:p w14:paraId="7F67E8B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w:t>
            </w:r>
          </w:p>
        </w:tc>
        <w:tc>
          <w:tcPr>
            <w:tcW w:w="818" w:type="dxa"/>
            <w:tcBorders>
              <w:top w:val="nil"/>
              <w:left w:val="nil"/>
              <w:bottom w:val="single" w:sz="4" w:space="0" w:color="auto"/>
              <w:right w:val="single" w:sz="4" w:space="0" w:color="auto"/>
            </w:tcBorders>
            <w:shd w:val="clear" w:color="auto" w:fill="auto"/>
            <w:noWrap/>
            <w:vAlign w:val="center"/>
            <w:hideMark/>
          </w:tcPr>
          <w:p w14:paraId="5057E66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w:t>
            </w:r>
          </w:p>
        </w:tc>
        <w:tc>
          <w:tcPr>
            <w:tcW w:w="818" w:type="dxa"/>
            <w:tcBorders>
              <w:top w:val="nil"/>
              <w:left w:val="nil"/>
              <w:bottom w:val="single" w:sz="4" w:space="0" w:color="auto"/>
              <w:right w:val="single" w:sz="4" w:space="0" w:color="auto"/>
            </w:tcBorders>
            <w:shd w:val="clear" w:color="auto" w:fill="auto"/>
            <w:noWrap/>
            <w:vAlign w:val="center"/>
            <w:hideMark/>
          </w:tcPr>
          <w:p w14:paraId="5730197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w:t>
            </w:r>
          </w:p>
        </w:tc>
        <w:tc>
          <w:tcPr>
            <w:tcW w:w="818" w:type="dxa"/>
            <w:tcBorders>
              <w:top w:val="nil"/>
              <w:left w:val="nil"/>
              <w:bottom w:val="single" w:sz="4" w:space="0" w:color="auto"/>
              <w:right w:val="single" w:sz="4" w:space="0" w:color="auto"/>
            </w:tcBorders>
            <w:shd w:val="clear" w:color="auto" w:fill="auto"/>
            <w:noWrap/>
            <w:vAlign w:val="center"/>
            <w:hideMark/>
          </w:tcPr>
          <w:p w14:paraId="6B4D248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92</w:t>
            </w:r>
          </w:p>
        </w:tc>
        <w:tc>
          <w:tcPr>
            <w:tcW w:w="818" w:type="dxa"/>
            <w:tcBorders>
              <w:top w:val="nil"/>
              <w:left w:val="nil"/>
              <w:bottom w:val="single" w:sz="4" w:space="0" w:color="auto"/>
              <w:right w:val="single" w:sz="4" w:space="0" w:color="auto"/>
            </w:tcBorders>
            <w:shd w:val="clear" w:color="auto" w:fill="auto"/>
            <w:noWrap/>
            <w:vAlign w:val="center"/>
            <w:hideMark/>
          </w:tcPr>
          <w:p w14:paraId="097FEB8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92</w:t>
            </w:r>
          </w:p>
        </w:tc>
        <w:tc>
          <w:tcPr>
            <w:tcW w:w="829" w:type="dxa"/>
            <w:tcBorders>
              <w:top w:val="nil"/>
              <w:left w:val="nil"/>
              <w:bottom w:val="single" w:sz="4" w:space="0" w:color="auto"/>
              <w:right w:val="single" w:sz="8" w:space="0" w:color="auto"/>
            </w:tcBorders>
            <w:shd w:val="clear" w:color="auto" w:fill="auto"/>
            <w:noWrap/>
            <w:vAlign w:val="center"/>
            <w:hideMark/>
          </w:tcPr>
          <w:p w14:paraId="0B7C27D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102</w:t>
            </w:r>
          </w:p>
        </w:tc>
      </w:tr>
      <w:tr w:rsidR="009B048E" w:rsidRPr="009B048E" w14:paraId="1AA3CCD5"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E9BF0B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w:t>
            </w:r>
          </w:p>
        </w:tc>
        <w:tc>
          <w:tcPr>
            <w:tcW w:w="828" w:type="dxa"/>
            <w:tcBorders>
              <w:top w:val="nil"/>
              <w:left w:val="nil"/>
              <w:bottom w:val="single" w:sz="4" w:space="0" w:color="auto"/>
              <w:right w:val="single" w:sz="4" w:space="0" w:color="auto"/>
            </w:tcBorders>
            <w:shd w:val="clear" w:color="auto" w:fill="auto"/>
            <w:noWrap/>
            <w:vAlign w:val="center"/>
            <w:hideMark/>
          </w:tcPr>
          <w:p w14:paraId="0F6D961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40</w:t>
            </w:r>
          </w:p>
        </w:tc>
        <w:tc>
          <w:tcPr>
            <w:tcW w:w="818" w:type="dxa"/>
            <w:tcBorders>
              <w:top w:val="nil"/>
              <w:left w:val="nil"/>
              <w:bottom w:val="single" w:sz="4" w:space="0" w:color="auto"/>
              <w:right w:val="single" w:sz="4" w:space="0" w:color="auto"/>
            </w:tcBorders>
            <w:shd w:val="clear" w:color="auto" w:fill="auto"/>
            <w:noWrap/>
            <w:vAlign w:val="center"/>
            <w:hideMark/>
          </w:tcPr>
          <w:p w14:paraId="7A229C8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w:t>
            </w:r>
          </w:p>
        </w:tc>
        <w:tc>
          <w:tcPr>
            <w:tcW w:w="818" w:type="dxa"/>
            <w:tcBorders>
              <w:top w:val="nil"/>
              <w:left w:val="nil"/>
              <w:bottom w:val="single" w:sz="4" w:space="0" w:color="auto"/>
              <w:right w:val="single" w:sz="4" w:space="0" w:color="auto"/>
            </w:tcBorders>
            <w:shd w:val="clear" w:color="auto" w:fill="auto"/>
            <w:noWrap/>
            <w:vAlign w:val="center"/>
            <w:hideMark/>
          </w:tcPr>
          <w:p w14:paraId="1CDBFA8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w:t>
            </w:r>
          </w:p>
        </w:tc>
        <w:tc>
          <w:tcPr>
            <w:tcW w:w="818" w:type="dxa"/>
            <w:tcBorders>
              <w:top w:val="nil"/>
              <w:left w:val="nil"/>
              <w:bottom w:val="single" w:sz="4" w:space="0" w:color="auto"/>
              <w:right w:val="single" w:sz="4" w:space="0" w:color="auto"/>
            </w:tcBorders>
            <w:shd w:val="clear" w:color="auto" w:fill="auto"/>
            <w:noWrap/>
            <w:vAlign w:val="center"/>
            <w:hideMark/>
          </w:tcPr>
          <w:p w14:paraId="3E25EC5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w:t>
            </w:r>
          </w:p>
        </w:tc>
        <w:tc>
          <w:tcPr>
            <w:tcW w:w="818" w:type="dxa"/>
            <w:tcBorders>
              <w:top w:val="nil"/>
              <w:left w:val="nil"/>
              <w:bottom w:val="single" w:sz="4" w:space="0" w:color="auto"/>
              <w:right w:val="single" w:sz="4" w:space="0" w:color="auto"/>
            </w:tcBorders>
            <w:shd w:val="clear" w:color="auto" w:fill="auto"/>
            <w:noWrap/>
            <w:vAlign w:val="center"/>
            <w:hideMark/>
          </w:tcPr>
          <w:p w14:paraId="4FE7EE3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w:t>
            </w:r>
          </w:p>
        </w:tc>
        <w:tc>
          <w:tcPr>
            <w:tcW w:w="818" w:type="dxa"/>
            <w:tcBorders>
              <w:top w:val="nil"/>
              <w:left w:val="nil"/>
              <w:bottom w:val="single" w:sz="4" w:space="0" w:color="auto"/>
              <w:right w:val="single" w:sz="4" w:space="0" w:color="auto"/>
            </w:tcBorders>
            <w:shd w:val="clear" w:color="auto" w:fill="auto"/>
            <w:noWrap/>
            <w:vAlign w:val="center"/>
            <w:hideMark/>
          </w:tcPr>
          <w:p w14:paraId="0FAB7BF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91</w:t>
            </w:r>
          </w:p>
        </w:tc>
        <w:tc>
          <w:tcPr>
            <w:tcW w:w="818" w:type="dxa"/>
            <w:tcBorders>
              <w:top w:val="nil"/>
              <w:left w:val="nil"/>
              <w:bottom w:val="single" w:sz="4" w:space="0" w:color="auto"/>
              <w:right w:val="single" w:sz="4" w:space="0" w:color="auto"/>
            </w:tcBorders>
            <w:shd w:val="clear" w:color="auto" w:fill="auto"/>
            <w:noWrap/>
            <w:vAlign w:val="center"/>
            <w:hideMark/>
          </w:tcPr>
          <w:p w14:paraId="40BEA7F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91</w:t>
            </w:r>
          </w:p>
        </w:tc>
        <w:tc>
          <w:tcPr>
            <w:tcW w:w="818" w:type="dxa"/>
            <w:tcBorders>
              <w:top w:val="nil"/>
              <w:left w:val="nil"/>
              <w:bottom w:val="single" w:sz="4" w:space="0" w:color="auto"/>
              <w:right w:val="single" w:sz="4" w:space="0" w:color="auto"/>
            </w:tcBorders>
            <w:shd w:val="clear" w:color="auto" w:fill="auto"/>
            <w:noWrap/>
            <w:vAlign w:val="center"/>
            <w:hideMark/>
          </w:tcPr>
          <w:p w14:paraId="6D3E794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131</w:t>
            </w:r>
          </w:p>
        </w:tc>
        <w:tc>
          <w:tcPr>
            <w:tcW w:w="818" w:type="dxa"/>
            <w:tcBorders>
              <w:top w:val="nil"/>
              <w:left w:val="nil"/>
              <w:bottom w:val="single" w:sz="4" w:space="0" w:color="auto"/>
              <w:right w:val="single" w:sz="4" w:space="0" w:color="auto"/>
            </w:tcBorders>
            <w:shd w:val="clear" w:color="auto" w:fill="auto"/>
            <w:noWrap/>
            <w:vAlign w:val="center"/>
            <w:hideMark/>
          </w:tcPr>
          <w:p w14:paraId="10BFB51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131</w:t>
            </w:r>
          </w:p>
        </w:tc>
        <w:tc>
          <w:tcPr>
            <w:tcW w:w="829" w:type="dxa"/>
            <w:tcBorders>
              <w:top w:val="nil"/>
              <w:left w:val="nil"/>
              <w:bottom w:val="single" w:sz="4" w:space="0" w:color="auto"/>
              <w:right w:val="single" w:sz="8" w:space="0" w:color="auto"/>
            </w:tcBorders>
            <w:shd w:val="clear" w:color="auto" w:fill="auto"/>
            <w:noWrap/>
            <w:vAlign w:val="center"/>
            <w:hideMark/>
          </w:tcPr>
          <w:p w14:paraId="25932FF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144</w:t>
            </w:r>
          </w:p>
        </w:tc>
      </w:tr>
      <w:tr w:rsidR="009B048E" w:rsidRPr="009B048E" w14:paraId="7AB7D8E3"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8F5C06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w:t>
            </w:r>
          </w:p>
        </w:tc>
        <w:tc>
          <w:tcPr>
            <w:tcW w:w="828" w:type="dxa"/>
            <w:tcBorders>
              <w:top w:val="nil"/>
              <w:left w:val="nil"/>
              <w:bottom w:val="single" w:sz="4" w:space="0" w:color="auto"/>
              <w:right w:val="single" w:sz="4" w:space="0" w:color="auto"/>
            </w:tcBorders>
            <w:shd w:val="clear" w:color="auto" w:fill="auto"/>
            <w:noWrap/>
            <w:vAlign w:val="center"/>
            <w:hideMark/>
          </w:tcPr>
          <w:p w14:paraId="26E2EBA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70</w:t>
            </w:r>
          </w:p>
        </w:tc>
        <w:tc>
          <w:tcPr>
            <w:tcW w:w="818" w:type="dxa"/>
            <w:tcBorders>
              <w:top w:val="nil"/>
              <w:left w:val="nil"/>
              <w:bottom w:val="single" w:sz="4" w:space="0" w:color="auto"/>
              <w:right w:val="single" w:sz="4" w:space="0" w:color="auto"/>
            </w:tcBorders>
            <w:shd w:val="clear" w:color="auto" w:fill="auto"/>
            <w:noWrap/>
            <w:vAlign w:val="center"/>
            <w:hideMark/>
          </w:tcPr>
          <w:p w14:paraId="6A778DB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103</w:t>
            </w:r>
          </w:p>
        </w:tc>
        <w:tc>
          <w:tcPr>
            <w:tcW w:w="818" w:type="dxa"/>
            <w:tcBorders>
              <w:top w:val="nil"/>
              <w:left w:val="nil"/>
              <w:bottom w:val="single" w:sz="4" w:space="0" w:color="auto"/>
              <w:right w:val="single" w:sz="4" w:space="0" w:color="auto"/>
            </w:tcBorders>
            <w:shd w:val="clear" w:color="auto" w:fill="auto"/>
            <w:noWrap/>
            <w:vAlign w:val="center"/>
            <w:hideMark/>
          </w:tcPr>
          <w:p w14:paraId="078528E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103</w:t>
            </w:r>
          </w:p>
        </w:tc>
        <w:tc>
          <w:tcPr>
            <w:tcW w:w="818" w:type="dxa"/>
            <w:tcBorders>
              <w:top w:val="nil"/>
              <w:left w:val="nil"/>
              <w:bottom w:val="single" w:sz="4" w:space="0" w:color="auto"/>
              <w:right w:val="single" w:sz="4" w:space="0" w:color="auto"/>
            </w:tcBorders>
            <w:shd w:val="clear" w:color="auto" w:fill="auto"/>
            <w:noWrap/>
            <w:vAlign w:val="center"/>
            <w:hideMark/>
          </w:tcPr>
          <w:p w14:paraId="1A7E39C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w:t>
            </w:r>
          </w:p>
        </w:tc>
        <w:tc>
          <w:tcPr>
            <w:tcW w:w="818" w:type="dxa"/>
            <w:tcBorders>
              <w:top w:val="nil"/>
              <w:left w:val="nil"/>
              <w:bottom w:val="single" w:sz="4" w:space="0" w:color="auto"/>
              <w:right w:val="single" w:sz="4" w:space="0" w:color="auto"/>
            </w:tcBorders>
            <w:shd w:val="clear" w:color="auto" w:fill="auto"/>
            <w:noWrap/>
            <w:vAlign w:val="center"/>
            <w:hideMark/>
          </w:tcPr>
          <w:p w14:paraId="777C1CD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w:t>
            </w:r>
          </w:p>
        </w:tc>
        <w:tc>
          <w:tcPr>
            <w:tcW w:w="818" w:type="dxa"/>
            <w:tcBorders>
              <w:top w:val="nil"/>
              <w:left w:val="nil"/>
              <w:bottom w:val="single" w:sz="4" w:space="0" w:color="auto"/>
              <w:right w:val="single" w:sz="4" w:space="0" w:color="auto"/>
            </w:tcBorders>
            <w:shd w:val="clear" w:color="auto" w:fill="auto"/>
            <w:noWrap/>
            <w:vAlign w:val="center"/>
            <w:hideMark/>
          </w:tcPr>
          <w:p w14:paraId="6F6AC30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150</w:t>
            </w:r>
          </w:p>
        </w:tc>
        <w:tc>
          <w:tcPr>
            <w:tcW w:w="818" w:type="dxa"/>
            <w:tcBorders>
              <w:top w:val="nil"/>
              <w:left w:val="nil"/>
              <w:bottom w:val="single" w:sz="4" w:space="0" w:color="auto"/>
              <w:right w:val="single" w:sz="4" w:space="0" w:color="auto"/>
            </w:tcBorders>
            <w:shd w:val="clear" w:color="auto" w:fill="auto"/>
            <w:noWrap/>
            <w:vAlign w:val="center"/>
            <w:hideMark/>
          </w:tcPr>
          <w:p w14:paraId="6DCA12C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150</w:t>
            </w:r>
          </w:p>
        </w:tc>
        <w:tc>
          <w:tcPr>
            <w:tcW w:w="818" w:type="dxa"/>
            <w:tcBorders>
              <w:top w:val="nil"/>
              <w:left w:val="nil"/>
              <w:bottom w:val="single" w:sz="4" w:space="0" w:color="auto"/>
              <w:right w:val="single" w:sz="4" w:space="0" w:color="auto"/>
            </w:tcBorders>
            <w:shd w:val="clear" w:color="auto" w:fill="auto"/>
            <w:noWrap/>
            <w:vAlign w:val="center"/>
            <w:hideMark/>
          </w:tcPr>
          <w:p w14:paraId="7C3E5D2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210</w:t>
            </w:r>
          </w:p>
        </w:tc>
        <w:tc>
          <w:tcPr>
            <w:tcW w:w="818" w:type="dxa"/>
            <w:tcBorders>
              <w:top w:val="nil"/>
              <w:left w:val="nil"/>
              <w:bottom w:val="single" w:sz="4" w:space="0" w:color="auto"/>
              <w:right w:val="single" w:sz="4" w:space="0" w:color="auto"/>
            </w:tcBorders>
            <w:shd w:val="clear" w:color="auto" w:fill="auto"/>
            <w:noWrap/>
            <w:vAlign w:val="center"/>
            <w:hideMark/>
          </w:tcPr>
          <w:p w14:paraId="7F87FE9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210</w:t>
            </w:r>
          </w:p>
        </w:tc>
        <w:tc>
          <w:tcPr>
            <w:tcW w:w="829" w:type="dxa"/>
            <w:tcBorders>
              <w:top w:val="nil"/>
              <w:left w:val="nil"/>
              <w:bottom w:val="single" w:sz="4" w:space="0" w:color="auto"/>
              <w:right w:val="single" w:sz="8" w:space="0" w:color="auto"/>
            </w:tcBorders>
            <w:shd w:val="clear" w:color="auto" w:fill="auto"/>
            <w:noWrap/>
            <w:vAlign w:val="center"/>
            <w:hideMark/>
          </w:tcPr>
          <w:p w14:paraId="1F40242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230</w:t>
            </w:r>
          </w:p>
        </w:tc>
      </w:tr>
      <w:tr w:rsidR="009B048E" w:rsidRPr="009B048E" w14:paraId="5575A977"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7A086B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w:t>
            </w:r>
          </w:p>
        </w:tc>
        <w:tc>
          <w:tcPr>
            <w:tcW w:w="828" w:type="dxa"/>
            <w:tcBorders>
              <w:top w:val="nil"/>
              <w:left w:val="nil"/>
              <w:bottom w:val="single" w:sz="4" w:space="0" w:color="auto"/>
              <w:right w:val="single" w:sz="4" w:space="0" w:color="auto"/>
            </w:tcBorders>
            <w:shd w:val="clear" w:color="auto" w:fill="auto"/>
            <w:noWrap/>
            <w:vAlign w:val="center"/>
            <w:hideMark/>
          </w:tcPr>
          <w:p w14:paraId="301CBB0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97</w:t>
            </w:r>
          </w:p>
        </w:tc>
        <w:tc>
          <w:tcPr>
            <w:tcW w:w="818" w:type="dxa"/>
            <w:tcBorders>
              <w:top w:val="nil"/>
              <w:left w:val="nil"/>
              <w:bottom w:val="single" w:sz="4" w:space="0" w:color="auto"/>
              <w:right w:val="single" w:sz="4" w:space="0" w:color="auto"/>
            </w:tcBorders>
            <w:shd w:val="clear" w:color="auto" w:fill="auto"/>
            <w:noWrap/>
            <w:vAlign w:val="center"/>
            <w:hideMark/>
          </w:tcPr>
          <w:p w14:paraId="59405C8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139</w:t>
            </w:r>
          </w:p>
        </w:tc>
        <w:tc>
          <w:tcPr>
            <w:tcW w:w="818" w:type="dxa"/>
            <w:tcBorders>
              <w:top w:val="nil"/>
              <w:left w:val="nil"/>
              <w:bottom w:val="single" w:sz="4" w:space="0" w:color="auto"/>
              <w:right w:val="single" w:sz="4" w:space="0" w:color="auto"/>
            </w:tcBorders>
            <w:shd w:val="clear" w:color="auto" w:fill="auto"/>
            <w:noWrap/>
            <w:vAlign w:val="center"/>
            <w:hideMark/>
          </w:tcPr>
          <w:p w14:paraId="152B78F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139</w:t>
            </w:r>
          </w:p>
        </w:tc>
        <w:tc>
          <w:tcPr>
            <w:tcW w:w="818" w:type="dxa"/>
            <w:tcBorders>
              <w:top w:val="nil"/>
              <w:left w:val="nil"/>
              <w:bottom w:val="single" w:sz="4" w:space="0" w:color="auto"/>
              <w:right w:val="single" w:sz="4" w:space="0" w:color="auto"/>
            </w:tcBorders>
            <w:shd w:val="clear" w:color="auto" w:fill="auto"/>
            <w:noWrap/>
            <w:vAlign w:val="center"/>
            <w:hideMark/>
          </w:tcPr>
          <w:p w14:paraId="3FCCA39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168</w:t>
            </w:r>
          </w:p>
        </w:tc>
        <w:tc>
          <w:tcPr>
            <w:tcW w:w="818" w:type="dxa"/>
            <w:tcBorders>
              <w:top w:val="nil"/>
              <w:left w:val="nil"/>
              <w:bottom w:val="single" w:sz="4" w:space="0" w:color="auto"/>
              <w:right w:val="single" w:sz="4" w:space="0" w:color="auto"/>
            </w:tcBorders>
            <w:shd w:val="clear" w:color="auto" w:fill="auto"/>
            <w:noWrap/>
            <w:vAlign w:val="center"/>
            <w:hideMark/>
          </w:tcPr>
          <w:p w14:paraId="28AC244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168</w:t>
            </w:r>
          </w:p>
        </w:tc>
        <w:tc>
          <w:tcPr>
            <w:tcW w:w="818" w:type="dxa"/>
            <w:tcBorders>
              <w:top w:val="nil"/>
              <w:left w:val="nil"/>
              <w:bottom w:val="single" w:sz="4" w:space="0" w:color="auto"/>
              <w:right w:val="single" w:sz="4" w:space="0" w:color="auto"/>
            </w:tcBorders>
            <w:shd w:val="clear" w:color="auto" w:fill="auto"/>
            <w:noWrap/>
            <w:vAlign w:val="center"/>
            <w:hideMark/>
          </w:tcPr>
          <w:p w14:paraId="6EF99F5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200</w:t>
            </w:r>
          </w:p>
        </w:tc>
        <w:tc>
          <w:tcPr>
            <w:tcW w:w="818" w:type="dxa"/>
            <w:tcBorders>
              <w:top w:val="nil"/>
              <w:left w:val="nil"/>
              <w:bottom w:val="single" w:sz="4" w:space="0" w:color="auto"/>
              <w:right w:val="single" w:sz="4" w:space="0" w:color="auto"/>
            </w:tcBorders>
            <w:shd w:val="clear" w:color="auto" w:fill="auto"/>
            <w:noWrap/>
            <w:vAlign w:val="center"/>
            <w:hideMark/>
          </w:tcPr>
          <w:p w14:paraId="7963F3F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200</w:t>
            </w:r>
          </w:p>
        </w:tc>
        <w:tc>
          <w:tcPr>
            <w:tcW w:w="818" w:type="dxa"/>
            <w:tcBorders>
              <w:top w:val="nil"/>
              <w:left w:val="nil"/>
              <w:bottom w:val="single" w:sz="4" w:space="0" w:color="auto"/>
              <w:right w:val="single" w:sz="4" w:space="0" w:color="auto"/>
            </w:tcBorders>
            <w:shd w:val="clear" w:color="auto" w:fill="auto"/>
            <w:noWrap/>
            <w:vAlign w:val="center"/>
            <w:hideMark/>
          </w:tcPr>
          <w:p w14:paraId="0A92959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274</w:t>
            </w:r>
          </w:p>
        </w:tc>
        <w:tc>
          <w:tcPr>
            <w:tcW w:w="818" w:type="dxa"/>
            <w:tcBorders>
              <w:top w:val="nil"/>
              <w:left w:val="nil"/>
              <w:bottom w:val="single" w:sz="4" w:space="0" w:color="auto"/>
              <w:right w:val="single" w:sz="4" w:space="0" w:color="auto"/>
            </w:tcBorders>
            <w:shd w:val="clear" w:color="auto" w:fill="auto"/>
            <w:noWrap/>
            <w:vAlign w:val="center"/>
            <w:hideMark/>
          </w:tcPr>
          <w:p w14:paraId="34823D8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274</w:t>
            </w:r>
          </w:p>
        </w:tc>
        <w:tc>
          <w:tcPr>
            <w:tcW w:w="829" w:type="dxa"/>
            <w:tcBorders>
              <w:top w:val="nil"/>
              <w:left w:val="nil"/>
              <w:bottom w:val="single" w:sz="4" w:space="0" w:color="auto"/>
              <w:right w:val="single" w:sz="8" w:space="0" w:color="auto"/>
            </w:tcBorders>
            <w:shd w:val="clear" w:color="auto" w:fill="auto"/>
            <w:noWrap/>
            <w:vAlign w:val="center"/>
            <w:hideMark/>
          </w:tcPr>
          <w:p w14:paraId="037FB5F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300</w:t>
            </w:r>
          </w:p>
        </w:tc>
      </w:tr>
      <w:tr w:rsidR="009B048E" w:rsidRPr="009B048E" w14:paraId="000D8336"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DF30C0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w:t>
            </w:r>
          </w:p>
        </w:tc>
        <w:tc>
          <w:tcPr>
            <w:tcW w:w="828" w:type="dxa"/>
            <w:tcBorders>
              <w:top w:val="nil"/>
              <w:left w:val="nil"/>
              <w:bottom w:val="single" w:sz="4" w:space="0" w:color="auto"/>
              <w:right w:val="single" w:sz="4" w:space="0" w:color="auto"/>
            </w:tcBorders>
            <w:shd w:val="clear" w:color="auto" w:fill="auto"/>
            <w:noWrap/>
            <w:vAlign w:val="center"/>
            <w:hideMark/>
          </w:tcPr>
          <w:p w14:paraId="1022360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w:t>
            </w:r>
          </w:p>
        </w:tc>
        <w:tc>
          <w:tcPr>
            <w:tcW w:w="818" w:type="dxa"/>
            <w:tcBorders>
              <w:top w:val="nil"/>
              <w:left w:val="nil"/>
              <w:bottom w:val="single" w:sz="4" w:space="0" w:color="auto"/>
              <w:right w:val="single" w:sz="4" w:space="0" w:color="auto"/>
            </w:tcBorders>
            <w:shd w:val="clear" w:color="auto" w:fill="auto"/>
            <w:noWrap/>
            <w:vAlign w:val="center"/>
            <w:hideMark/>
          </w:tcPr>
          <w:p w14:paraId="0B8056B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177</w:t>
            </w:r>
          </w:p>
        </w:tc>
        <w:tc>
          <w:tcPr>
            <w:tcW w:w="818" w:type="dxa"/>
            <w:tcBorders>
              <w:top w:val="nil"/>
              <w:left w:val="nil"/>
              <w:bottom w:val="single" w:sz="4" w:space="0" w:color="auto"/>
              <w:right w:val="single" w:sz="4" w:space="0" w:color="auto"/>
            </w:tcBorders>
            <w:shd w:val="clear" w:color="auto" w:fill="auto"/>
            <w:noWrap/>
            <w:vAlign w:val="center"/>
            <w:hideMark/>
          </w:tcPr>
          <w:p w14:paraId="558B2A4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177</w:t>
            </w:r>
          </w:p>
        </w:tc>
        <w:tc>
          <w:tcPr>
            <w:tcW w:w="818" w:type="dxa"/>
            <w:tcBorders>
              <w:top w:val="nil"/>
              <w:left w:val="nil"/>
              <w:bottom w:val="single" w:sz="4" w:space="0" w:color="auto"/>
              <w:right w:val="single" w:sz="4" w:space="0" w:color="auto"/>
            </w:tcBorders>
            <w:shd w:val="clear" w:color="auto" w:fill="auto"/>
            <w:noWrap/>
            <w:vAlign w:val="center"/>
            <w:hideMark/>
          </w:tcPr>
          <w:p w14:paraId="56E0EAE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213</w:t>
            </w:r>
          </w:p>
        </w:tc>
        <w:tc>
          <w:tcPr>
            <w:tcW w:w="818" w:type="dxa"/>
            <w:tcBorders>
              <w:top w:val="nil"/>
              <w:left w:val="nil"/>
              <w:bottom w:val="single" w:sz="4" w:space="0" w:color="auto"/>
              <w:right w:val="single" w:sz="4" w:space="0" w:color="auto"/>
            </w:tcBorders>
            <w:shd w:val="clear" w:color="auto" w:fill="auto"/>
            <w:noWrap/>
            <w:vAlign w:val="center"/>
            <w:hideMark/>
          </w:tcPr>
          <w:p w14:paraId="0DA0CAA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213</w:t>
            </w:r>
          </w:p>
        </w:tc>
        <w:tc>
          <w:tcPr>
            <w:tcW w:w="818" w:type="dxa"/>
            <w:tcBorders>
              <w:top w:val="nil"/>
              <w:left w:val="nil"/>
              <w:bottom w:val="single" w:sz="4" w:space="0" w:color="auto"/>
              <w:right w:val="single" w:sz="4" w:space="0" w:color="auto"/>
            </w:tcBorders>
            <w:shd w:val="clear" w:color="auto" w:fill="auto"/>
            <w:noWrap/>
            <w:vAlign w:val="center"/>
            <w:hideMark/>
          </w:tcPr>
          <w:p w14:paraId="6C8C4D7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251</w:t>
            </w:r>
          </w:p>
        </w:tc>
        <w:tc>
          <w:tcPr>
            <w:tcW w:w="818" w:type="dxa"/>
            <w:tcBorders>
              <w:top w:val="nil"/>
              <w:left w:val="nil"/>
              <w:bottom w:val="single" w:sz="4" w:space="0" w:color="auto"/>
              <w:right w:val="single" w:sz="4" w:space="0" w:color="auto"/>
            </w:tcBorders>
            <w:shd w:val="clear" w:color="auto" w:fill="auto"/>
            <w:noWrap/>
            <w:vAlign w:val="center"/>
            <w:hideMark/>
          </w:tcPr>
          <w:p w14:paraId="5D851A1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251</w:t>
            </w:r>
          </w:p>
        </w:tc>
        <w:tc>
          <w:tcPr>
            <w:tcW w:w="818" w:type="dxa"/>
            <w:tcBorders>
              <w:top w:val="nil"/>
              <w:left w:val="nil"/>
              <w:bottom w:val="single" w:sz="4" w:space="0" w:color="auto"/>
              <w:right w:val="single" w:sz="4" w:space="0" w:color="auto"/>
            </w:tcBorders>
            <w:shd w:val="clear" w:color="auto" w:fill="auto"/>
            <w:noWrap/>
            <w:vAlign w:val="center"/>
            <w:hideMark/>
          </w:tcPr>
          <w:p w14:paraId="5647877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338</w:t>
            </w:r>
          </w:p>
        </w:tc>
        <w:tc>
          <w:tcPr>
            <w:tcW w:w="818" w:type="dxa"/>
            <w:tcBorders>
              <w:top w:val="nil"/>
              <w:left w:val="nil"/>
              <w:bottom w:val="single" w:sz="4" w:space="0" w:color="auto"/>
              <w:right w:val="single" w:sz="4" w:space="0" w:color="auto"/>
            </w:tcBorders>
            <w:shd w:val="clear" w:color="auto" w:fill="auto"/>
            <w:noWrap/>
            <w:vAlign w:val="center"/>
            <w:hideMark/>
          </w:tcPr>
          <w:p w14:paraId="11243A7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338</w:t>
            </w:r>
          </w:p>
        </w:tc>
        <w:tc>
          <w:tcPr>
            <w:tcW w:w="829" w:type="dxa"/>
            <w:tcBorders>
              <w:top w:val="nil"/>
              <w:left w:val="nil"/>
              <w:bottom w:val="single" w:sz="4" w:space="0" w:color="auto"/>
              <w:right w:val="single" w:sz="8" w:space="0" w:color="auto"/>
            </w:tcBorders>
            <w:shd w:val="clear" w:color="auto" w:fill="auto"/>
            <w:noWrap/>
            <w:vAlign w:val="center"/>
            <w:hideMark/>
          </w:tcPr>
          <w:p w14:paraId="35E3D27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369</w:t>
            </w:r>
          </w:p>
        </w:tc>
      </w:tr>
      <w:tr w:rsidR="009B048E" w:rsidRPr="009B048E" w14:paraId="362FB470"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16F64A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w:t>
            </w:r>
          </w:p>
        </w:tc>
        <w:tc>
          <w:tcPr>
            <w:tcW w:w="828" w:type="dxa"/>
            <w:tcBorders>
              <w:top w:val="nil"/>
              <w:left w:val="nil"/>
              <w:bottom w:val="single" w:sz="4" w:space="0" w:color="auto"/>
              <w:right w:val="single" w:sz="4" w:space="0" w:color="auto"/>
            </w:tcBorders>
            <w:shd w:val="clear" w:color="auto" w:fill="auto"/>
            <w:noWrap/>
            <w:vAlign w:val="center"/>
            <w:hideMark/>
          </w:tcPr>
          <w:p w14:paraId="4974BFF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169</w:t>
            </w:r>
          </w:p>
        </w:tc>
        <w:tc>
          <w:tcPr>
            <w:tcW w:w="818" w:type="dxa"/>
            <w:tcBorders>
              <w:top w:val="nil"/>
              <w:left w:val="nil"/>
              <w:bottom w:val="single" w:sz="4" w:space="0" w:color="auto"/>
              <w:right w:val="single" w:sz="4" w:space="0" w:color="auto"/>
            </w:tcBorders>
            <w:shd w:val="clear" w:color="auto" w:fill="auto"/>
            <w:noWrap/>
            <w:vAlign w:val="center"/>
            <w:hideMark/>
          </w:tcPr>
          <w:p w14:paraId="1EF667A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238</w:t>
            </w:r>
          </w:p>
        </w:tc>
        <w:tc>
          <w:tcPr>
            <w:tcW w:w="818" w:type="dxa"/>
            <w:tcBorders>
              <w:top w:val="nil"/>
              <w:left w:val="nil"/>
              <w:bottom w:val="single" w:sz="4" w:space="0" w:color="auto"/>
              <w:right w:val="single" w:sz="4" w:space="0" w:color="auto"/>
            </w:tcBorders>
            <w:shd w:val="clear" w:color="auto" w:fill="auto"/>
            <w:noWrap/>
            <w:vAlign w:val="center"/>
            <w:hideMark/>
          </w:tcPr>
          <w:p w14:paraId="6DF2B56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238</w:t>
            </w:r>
          </w:p>
        </w:tc>
        <w:tc>
          <w:tcPr>
            <w:tcW w:w="818" w:type="dxa"/>
            <w:tcBorders>
              <w:top w:val="nil"/>
              <w:left w:val="nil"/>
              <w:bottom w:val="single" w:sz="4" w:space="0" w:color="auto"/>
              <w:right w:val="single" w:sz="4" w:space="0" w:color="auto"/>
            </w:tcBorders>
            <w:shd w:val="clear" w:color="auto" w:fill="auto"/>
            <w:noWrap/>
            <w:vAlign w:val="center"/>
            <w:hideMark/>
          </w:tcPr>
          <w:p w14:paraId="1326EEF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285</w:t>
            </w:r>
          </w:p>
        </w:tc>
        <w:tc>
          <w:tcPr>
            <w:tcW w:w="818" w:type="dxa"/>
            <w:tcBorders>
              <w:top w:val="nil"/>
              <w:left w:val="nil"/>
              <w:bottom w:val="single" w:sz="4" w:space="0" w:color="auto"/>
              <w:right w:val="single" w:sz="4" w:space="0" w:color="auto"/>
            </w:tcBorders>
            <w:shd w:val="clear" w:color="auto" w:fill="auto"/>
            <w:noWrap/>
            <w:vAlign w:val="center"/>
            <w:hideMark/>
          </w:tcPr>
          <w:p w14:paraId="57A94D0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285</w:t>
            </w:r>
          </w:p>
        </w:tc>
        <w:tc>
          <w:tcPr>
            <w:tcW w:w="818" w:type="dxa"/>
            <w:tcBorders>
              <w:top w:val="nil"/>
              <w:left w:val="nil"/>
              <w:bottom w:val="single" w:sz="4" w:space="0" w:color="auto"/>
              <w:right w:val="single" w:sz="4" w:space="0" w:color="auto"/>
            </w:tcBorders>
            <w:shd w:val="clear" w:color="auto" w:fill="auto"/>
            <w:noWrap/>
            <w:vAlign w:val="center"/>
            <w:hideMark/>
          </w:tcPr>
          <w:p w14:paraId="14FC9ED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331</w:t>
            </w:r>
          </w:p>
        </w:tc>
        <w:tc>
          <w:tcPr>
            <w:tcW w:w="818" w:type="dxa"/>
            <w:tcBorders>
              <w:top w:val="nil"/>
              <w:left w:val="nil"/>
              <w:bottom w:val="single" w:sz="4" w:space="0" w:color="auto"/>
              <w:right w:val="single" w:sz="4" w:space="0" w:color="auto"/>
            </w:tcBorders>
            <w:shd w:val="clear" w:color="auto" w:fill="auto"/>
            <w:noWrap/>
            <w:vAlign w:val="center"/>
            <w:hideMark/>
          </w:tcPr>
          <w:p w14:paraId="3A6793A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331</w:t>
            </w:r>
          </w:p>
        </w:tc>
        <w:tc>
          <w:tcPr>
            <w:tcW w:w="818" w:type="dxa"/>
            <w:tcBorders>
              <w:top w:val="nil"/>
              <w:left w:val="nil"/>
              <w:bottom w:val="single" w:sz="4" w:space="0" w:color="auto"/>
              <w:right w:val="single" w:sz="4" w:space="0" w:color="auto"/>
            </w:tcBorders>
            <w:shd w:val="clear" w:color="auto" w:fill="auto"/>
            <w:noWrap/>
            <w:vAlign w:val="center"/>
            <w:hideMark/>
          </w:tcPr>
          <w:p w14:paraId="329726F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438</w:t>
            </w:r>
          </w:p>
        </w:tc>
        <w:tc>
          <w:tcPr>
            <w:tcW w:w="818" w:type="dxa"/>
            <w:tcBorders>
              <w:top w:val="nil"/>
              <w:left w:val="nil"/>
              <w:bottom w:val="single" w:sz="4" w:space="0" w:color="auto"/>
              <w:right w:val="single" w:sz="4" w:space="0" w:color="auto"/>
            </w:tcBorders>
            <w:shd w:val="clear" w:color="auto" w:fill="auto"/>
            <w:noWrap/>
            <w:vAlign w:val="center"/>
            <w:hideMark/>
          </w:tcPr>
          <w:p w14:paraId="6BBE69E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438</w:t>
            </w:r>
          </w:p>
        </w:tc>
        <w:tc>
          <w:tcPr>
            <w:tcW w:w="829" w:type="dxa"/>
            <w:tcBorders>
              <w:top w:val="nil"/>
              <w:left w:val="nil"/>
              <w:bottom w:val="single" w:sz="4" w:space="0" w:color="auto"/>
              <w:right w:val="single" w:sz="8" w:space="0" w:color="auto"/>
            </w:tcBorders>
            <w:shd w:val="clear" w:color="auto" w:fill="auto"/>
            <w:noWrap/>
            <w:vAlign w:val="center"/>
            <w:hideMark/>
          </w:tcPr>
          <w:p w14:paraId="02F2C3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477</w:t>
            </w:r>
          </w:p>
        </w:tc>
      </w:tr>
      <w:tr w:rsidR="009B048E" w:rsidRPr="009B048E" w14:paraId="314824A1"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F29F39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w:t>
            </w:r>
          </w:p>
        </w:tc>
        <w:tc>
          <w:tcPr>
            <w:tcW w:w="828" w:type="dxa"/>
            <w:tcBorders>
              <w:top w:val="nil"/>
              <w:left w:val="nil"/>
              <w:bottom w:val="single" w:sz="4" w:space="0" w:color="auto"/>
              <w:right w:val="single" w:sz="4" w:space="0" w:color="auto"/>
            </w:tcBorders>
            <w:shd w:val="clear" w:color="auto" w:fill="auto"/>
            <w:noWrap/>
            <w:vAlign w:val="center"/>
            <w:hideMark/>
          </w:tcPr>
          <w:p w14:paraId="6772126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258</w:t>
            </w:r>
          </w:p>
        </w:tc>
        <w:tc>
          <w:tcPr>
            <w:tcW w:w="818" w:type="dxa"/>
            <w:tcBorders>
              <w:top w:val="nil"/>
              <w:left w:val="nil"/>
              <w:bottom w:val="single" w:sz="4" w:space="0" w:color="auto"/>
              <w:right w:val="single" w:sz="4" w:space="0" w:color="auto"/>
            </w:tcBorders>
            <w:shd w:val="clear" w:color="auto" w:fill="auto"/>
            <w:noWrap/>
            <w:vAlign w:val="center"/>
            <w:hideMark/>
          </w:tcPr>
          <w:p w14:paraId="1E3A29D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356</w:t>
            </w:r>
          </w:p>
        </w:tc>
        <w:tc>
          <w:tcPr>
            <w:tcW w:w="818" w:type="dxa"/>
            <w:tcBorders>
              <w:top w:val="nil"/>
              <w:left w:val="nil"/>
              <w:bottom w:val="single" w:sz="4" w:space="0" w:color="auto"/>
              <w:right w:val="single" w:sz="4" w:space="0" w:color="auto"/>
            </w:tcBorders>
            <w:shd w:val="clear" w:color="auto" w:fill="auto"/>
            <w:noWrap/>
            <w:vAlign w:val="center"/>
            <w:hideMark/>
          </w:tcPr>
          <w:p w14:paraId="38638D5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356</w:t>
            </w:r>
          </w:p>
        </w:tc>
        <w:tc>
          <w:tcPr>
            <w:tcW w:w="818" w:type="dxa"/>
            <w:tcBorders>
              <w:top w:val="nil"/>
              <w:left w:val="nil"/>
              <w:bottom w:val="single" w:sz="4" w:space="0" w:color="auto"/>
              <w:right w:val="single" w:sz="4" w:space="0" w:color="auto"/>
            </w:tcBorders>
            <w:shd w:val="clear" w:color="auto" w:fill="auto"/>
            <w:noWrap/>
            <w:vAlign w:val="center"/>
            <w:hideMark/>
          </w:tcPr>
          <w:p w14:paraId="5E3349C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425</w:t>
            </w:r>
          </w:p>
        </w:tc>
        <w:tc>
          <w:tcPr>
            <w:tcW w:w="818" w:type="dxa"/>
            <w:tcBorders>
              <w:top w:val="nil"/>
              <w:left w:val="nil"/>
              <w:bottom w:val="single" w:sz="4" w:space="0" w:color="auto"/>
              <w:right w:val="single" w:sz="4" w:space="0" w:color="auto"/>
            </w:tcBorders>
            <w:shd w:val="clear" w:color="auto" w:fill="auto"/>
            <w:noWrap/>
            <w:vAlign w:val="center"/>
            <w:hideMark/>
          </w:tcPr>
          <w:p w14:paraId="70A34AE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425</w:t>
            </w:r>
          </w:p>
        </w:tc>
        <w:tc>
          <w:tcPr>
            <w:tcW w:w="818" w:type="dxa"/>
            <w:tcBorders>
              <w:top w:val="nil"/>
              <w:left w:val="nil"/>
              <w:bottom w:val="single" w:sz="4" w:space="0" w:color="auto"/>
              <w:right w:val="single" w:sz="4" w:space="0" w:color="auto"/>
            </w:tcBorders>
            <w:shd w:val="clear" w:color="auto" w:fill="auto"/>
            <w:noWrap/>
            <w:vAlign w:val="center"/>
            <w:hideMark/>
          </w:tcPr>
          <w:p w14:paraId="437EB0A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483</w:t>
            </w:r>
          </w:p>
        </w:tc>
        <w:tc>
          <w:tcPr>
            <w:tcW w:w="818" w:type="dxa"/>
            <w:tcBorders>
              <w:top w:val="nil"/>
              <w:left w:val="nil"/>
              <w:bottom w:val="single" w:sz="4" w:space="0" w:color="auto"/>
              <w:right w:val="single" w:sz="4" w:space="0" w:color="auto"/>
            </w:tcBorders>
            <w:shd w:val="clear" w:color="auto" w:fill="auto"/>
            <w:noWrap/>
            <w:vAlign w:val="center"/>
            <w:hideMark/>
          </w:tcPr>
          <w:p w14:paraId="6E4AE96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483</w:t>
            </w:r>
          </w:p>
        </w:tc>
        <w:tc>
          <w:tcPr>
            <w:tcW w:w="818" w:type="dxa"/>
            <w:tcBorders>
              <w:top w:val="nil"/>
              <w:left w:val="nil"/>
              <w:bottom w:val="single" w:sz="4" w:space="0" w:color="auto"/>
              <w:right w:val="single" w:sz="4" w:space="0" w:color="auto"/>
            </w:tcBorders>
            <w:shd w:val="clear" w:color="auto" w:fill="auto"/>
            <w:noWrap/>
            <w:vAlign w:val="center"/>
            <w:hideMark/>
          </w:tcPr>
          <w:p w14:paraId="4AE9EBB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623</w:t>
            </w:r>
          </w:p>
        </w:tc>
        <w:tc>
          <w:tcPr>
            <w:tcW w:w="818" w:type="dxa"/>
            <w:tcBorders>
              <w:top w:val="nil"/>
              <w:left w:val="nil"/>
              <w:bottom w:val="single" w:sz="4" w:space="0" w:color="auto"/>
              <w:right w:val="single" w:sz="4" w:space="0" w:color="auto"/>
            </w:tcBorders>
            <w:shd w:val="clear" w:color="auto" w:fill="auto"/>
            <w:noWrap/>
            <w:vAlign w:val="center"/>
            <w:hideMark/>
          </w:tcPr>
          <w:p w14:paraId="0B05964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623</w:t>
            </w:r>
          </w:p>
        </w:tc>
        <w:tc>
          <w:tcPr>
            <w:tcW w:w="829" w:type="dxa"/>
            <w:tcBorders>
              <w:top w:val="nil"/>
              <w:left w:val="nil"/>
              <w:bottom w:val="single" w:sz="4" w:space="0" w:color="auto"/>
              <w:right w:val="single" w:sz="8" w:space="0" w:color="auto"/>
            </w:tcBorders>
            <w:shd w:val="clear" w:color="auto" w:fill="auto"/>
            <w:noWrap/>
            <w:vAlign w:val="center"/>
            <w:hideMark/>
          </w:tcPr>
          <w:p w14:paraId="70636C8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677</w:t>
            </w:r>
          </w:p>
        </w:tc>
      </w:tr>
      <w:tr w:rsidR="009B048E" w:rsidRPr="009B048E" w14:paraId="6B074B6C"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37B2126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w:t>
            </w:r>
          </w:p>
        </w:tc>
        <w:tc>
          <w:tcPr>
            <w:tcW w:w="828" w:type="dxa"/>
            <w:tcBorders>
              <w:top w:val="nil"/>
              <w:left w:val="nil"/>
              <w:bottom w:val="single" w:sz="4" w:space="0" w:color="auto"/>
              <w:right w:val="single" w:sz="4" w:space="0" w:color="auto"/>
            </w:tcBorders>
            <w:shd w:val="clear" w:color="auto" w:fill="auto"/>
            <w:noWrap/>
            <w:vAlign w:val="center"/>
            <w:hideMark/>
          </w:tcPr>
          <w:p w14:paraId="4577B73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452</w:t>
            </w:r>
          </w:p>
        </w:tc>
        <w:tc>
          <w:tcPr>
            <w:tcW w:w="818" w:type="dxa"/>
            <w:tcBorders>
              <w:top w:val="nil"/>
              <w:left w:val="nil"/>
              <w:bottom w:val="single" w:sz="4" w:space="0" w:color="auto"/>
              <w:right w:val="single" w:sz="4" w:space="0" w:color="auto"/>
            </w:tcBorders>
            <w:shd w:val="clear" w:color="auto" w:fill="auto"/>
            <w:noWrap/>
            <w:vAlign w:val="center"/>
            <w:hideMark/>
          </w:tcPr>
          <w:p w14:paraId="1CBC26E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607</w:t>
            </w:r>
          </w:p>
        </w:tc>
        <w:tc>
          <w:tcPr>
            <w:tcW w:w="818" w:type="dxa"/>
            <w:tcBorders>
              <w:top w:val="nil"/>
              <w:left w:val="nil"/>
              <w:bottom w:val="single" w:sz="4" w:space="0" w:color="auto"/>
              <w:right w:val="single" w:sz="4" w:space="0" w:color="auto"/>
            </w:tcBorders>
            <w:shd w:val="clear" w:color="auto" w:fill="auto"/>
            <w:noWrap/>
            <w:vAlign w:val="center"/>
            <w:hideMark/>
          </w:tcPr>
          <w:p w14:paraId="792E0E3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607</w:t>
            </w:r>
          </w:p>
        </w:tc>
        <w:tc>
          <w:tcPr>
            <w:tcW w:w="818" w:type="dxa"/>
            <w:tcBorders>
              <w:top w:val="nil"/>
              <w:left w:val="nil"/>
              <w:bottom w:val="single" w:sz="4" w:space="0" w:color="auto"/>
              <w:right w:val="single" w:sz="4" w:space="0" w:color="auto"/>
            </w:tcBorders>
            <w:shd w:val="clear" w:color="auto" w:fill="auto"/>
            <w:noWrap/>
            <w:vAlign w:val="center"/>
            <w:hideMark/>
          </w:tcPr>
          <w:p w14:paraId="76E33B3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722</w:t>
            </w:r>
          </w:p>
        </w:tc>
        <w:tc>
          <w:tcPr>
            <w:tcW w:w="818" w:type="dxa"/>
            <w:tcBorders>
              <w:top w:val="nil"/>
              <w:left w:val="nil"/>
              <w:bottom w:val="single" w:sz="4" w:space="0" w:color="auto"/>
              <w:right w:val="single" w:sz="4" w:space="0" w:color="auto"/>
            </w:tcBorders>
            <w:shd w:val="clear" w:color="auto" w:fill="auto"/>
            <w:noWrap/>
            <w:vAlign w:val="center"/>
            <w:hideMark/>
          </w:tcPr>
          <w:p w14:paraId="066305C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722</w:t>
            </w:r>
          </w:p>
        </w:tc>
        <w:tc>
          <w:tcPr>
            <w:tcW w:w="818" w:type="dxa"/>
            <w:tcBorders>
              <w:top w:val="nil"/>
              <w:left w:val="nil"/>
              <w:bottom w:val="single" w:sz="4" w:space="0" w:color="auto"/>
              <w:right w:val="single" w:sz="4" w:space="0" w:color="auto"/>
            </w:tcBorders>
            <w:shd w:val="clear" w:color="auto" w:fill="auto"/>
            <w:noWrap/>
            <w:vAlign w:val="center"/>
            <w:hideMark/>
          </w:tcPr>
          <w:p w14:paraId="1FE216B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800</w:t>
            </w:r>
          </w:p>
        </w:tc>
        <w:tc>
          <w:tcPr>
            <w:tcW w:w="818" w:type="dxa"/>
            <w:tcBorders>
              <w:top w:val="nil"/>
              <w:left w:val="nil"/>
              <w:bottom w:val="single" w:sz="4" w:space="0" w:color="auto"/>
              <w:right w:val="single" w:sz="4" w:space="0" w:color="auto"/>
            </w:tcBorders>
            <w:shd w:val="clear" w:color="auto" w:fill="auto"/>
            <w:noWrap/>
            <w:vAlign w:val="center"/>
            <w:hideMark/>
          </w:tcPr>
          <w:p w14:paraId="3F8F09E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800</w:t>
            </w:r>
          </w:p>
        </w:tc>
        <w:tc>
          <w:tcPr>
            <w:tcW w:w="818" w:type="dxa"/>
            <w:tcBorders>
              <w:top w:val="nil"/>
              <w:left w:val="nil"/>
              <w:bottom w:val="single" w:sz="4" w:space="0" w:color="auto"/>
              <w:right w:val="single" w:sz="4" w:space="0" w:color="auto"/>
            </w:tcBorders>
            <w:shd w:val="clear" w:color="auto" w:fill="auto"/>
            <w:noWrap/>
            <w:vAlign w:val="center"/>
            <w:hideMark/>
          </w:tcPr>
          <w:p w14:paraId="6D7BDA6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997</w:t>
            </w:r>
          </w:p>
        </w:tc>
        <w:tc>
          <w:tcPr>
            <w:tcW w:w="818" w:type="dxa"/>
            <w:tcBorders>
              <w:top w:val="nil"/>
              <w:left w:val="nil"/>
              <w:bottom w:val="single" w:sz="4" w:space="0" w:color="auto"/>
              <w:right w:val="single" w:sz="4" w:space="0" w:color="auto"/>
            </w:tcBorders>
            <w:shd w:val="clear" w:color="auto" w:fill="auto"/>
            <w:noWrap/>
            <w:vAlign w:val="center"/>
            <w:hideMark/>
          </w:tcPr>
          <w:p w14:paraId="43777CE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997</w:t>
            </w:r>
          </w:p>
        </w:tc>
        <w:tc>
          <w:tcPr>
            <w:tcW w:w="829" w:type="dxa"/>
            <w:tcBorders>
              <w:top w:val="nil"/>
              <w:left w:val="nil"/>
              <w:bottom w:val="single" w:sz="4" w:space="0" w:color="auto"/>
              <w:right w:val="single" w:sz="8" w:space="0" w:color="auto"/>
            </w:tcBorders>
            <w:shd w:val="clear" w:color="auto" w:fill="auto"/>
            <w:noWrap/>
            <w:vAlign w:val="center"/>
            <w:hideMark/>
          </w:tcPr>
          <w:p w14:paraId="5A00C80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1.077</w:t>
            </w:r>
          </w:p>
        </w:tc>
      </w:tr>
      <w:tr w:rsidR="009B048E" w:rsidRPr="009B048E" w14:paraId="65FA5B66"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1E570F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1.460.000</w:t>
            </w:r>
          </w:p>
        </w:tc>
        <w:tc>
          <w:tcPr>
            <w:tcW w:w="828" w:type="dxa"/>
            <w:tcBorders>
              <w:top w:val="nil"/>
              <w:left w:val="nil"/>
              <w:bottom w:val="single" w:sz="4" w:space="0" w:color="auto"/>
              <w:right w:val="single" w:sz="4" w:space="0" w:color="auto"/>
            </w:tcBorders>
            <w:shd w:val="clear" w:color="auto" w:fill="auto"/>
            <w:noWrap/>
            <w:vAlign w:val="center"/>
            <w:hideMark/>
          </w:tcPr>
          <w:p w14:paraId="2A2C4C0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623</w:t>
            </w:r>
          </w:p>
        </w:tc>
        <w:tc>
          <w:tcPr>
            <w:tcW w:w="818" w:type="dxa"/>
            <w:tcBorders>
              <w:top w:val="nil"/>
              <w:left w:val="nil"/>
              <w:bottom w:val="single" w:sz="4" w:space="0" w:color="auto"/>
              <w:right w:val="single" w:sz="4" w:space="0" w:color="auto"/>
            </w:tcBorders>
            <w:shd w:val="clear" w:color="auto" w:fill="auto"/>
            <w:noWrap/>
            <w:vAlign w:val="center"/>
            <w:hideMark/>
          </w:tcPr>
          <w:p w14:paraId="006DE2F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824</w:t>
            </w:r>
          </w:p>
        </w:tc>
        <w:tc>
          <w:tcPr>
            <w:tcW w:w="818" w:type="dxa"/>
            <w:tcBorders>
              <w:top w:val="nil"/>
              <w:left w:val="nil"/>
              <w:bottom w:val="single" w:sz="4" w:space="0" w:color="auto"/>
              <w:right w:val="single" w:sz="4" w:space="0" w:color="auto"/>
            </w:tcBorders>
            <w:shd w:val="clear" w:color="auto" w:fill="auto"/>
            <w:noWrap/>
            <w:vAlign w:val="center"/>
            <w:hideMark/>
          </w:tcPr>
          <w:p w14:paraId="12A8F49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824</w:t>
            </w:r>
          </w:p>
        </w:tc>
        <w:tc>
          <w:tcPr>
            <w:tcW w:w="818" w:type="dxa"/>
            <w:tcBorders>
              <w:top w:val="nil"/>
              <w:left w:val="nil"/>
              <w:bottom w:val="single" w:sz="4" w:space="0" w:color="auto"/>
              <w:right w:val="single" w:sz="4" w:space="0" w:color="auto"/>
            </w:tcBorders>
            <w:shd w:val="clear" w:color="auto" w:fill="auto"/>
            <w:noWrap/>
            <w:vAlign w:val="center"/>
            <w:hideMark/>
          </w:tcPr>
          <w:p w14:paraId="76BB72E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978</w:t>
            </w:r>
          </w:p>
        </w:tc>
        <w:tc>
          <w:tcPr>
            <w:tcW w:w="818" w:type="dxa"/>
            <w:tcBorders>
              <w:top w:val="nil"/>
              <w:left w:val="nil"/>
              <w:bottom w:val="single" w:sz="4" w:space="0" w:color="auto"/>
              <w:right w:val="single" w:sz="4" w:space="0" w:color="auto"/>
            </w:tcBorders>
            <w:shd w:val="clear" w:color="auto" w:fill="auto"/>
            <w:noWrap/>
            <w:vAlign w:val="center"/>
            <w:hideMark/>
          </w:tcPr>
          <w:p w14:paraId="1033386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978</w:t>
            </w:r>
          </w:p>
        </w:tc>
        <w:tc>
          <w:tcPr>
            <w:tcW w:w="818" w:type="dxa"/>
            <w:tcBorders>
              <w:top w:val="nil"/>
              <w:left w:val="nil"/>
              <w:bottom w:val="single" w:sz="4" w:space="0" w:color="auto"/>
              <w:right w:val="single" w:sz="4" w:space="0" w:color="auto"/>
            </w:tcBorders>
            <w:shd w:val="clear" w:color="auto" w:fill="auto"/>
            <w:noWrap/>
            <w:vAlign w:val="center"/>
            <w:hideMark/>
          </w:tcPr>
          <w:p w14:paraId="1806D59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1.067</w:t>
            </w:r>
          </w:p>
        </w:tc>
        <w:tc>
          <w:tcPr>
            <w:tcW w:w="818" w:type="dxa"/>
            <w:tcBorders>
              <w:top w:val="nil"/>
              <w:left w:val="nil"/>
              <w:bottom w:val="single" w:sz="4" w:space="0" w:color="auto"/>
              <w:right w:val="single" w:sz="4" w:space="0" w:color="auto"/>
            </w:tcBorders>
            <w:shd w:val="clear" w:color="auto" w:fill="auto"/>
            <w:noWrap/>
            <w:vAlign w:val="center"/>
            <w:hideMark/>
          </w:tcPr>
          <w:p w14:paraId="593D522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1.067</w:t>
            </w:r>
          </w:p>
        </w:tc>
        <w:tc>
          <w:tcPr>
            <w:tcW w:w="818" w:type="dxa"/>
            <w:tcBorders>
              <w:top w:val="nil"/>
              <w:left w:val="nil"/>
              <w:bottom w:val="single" w:sz="4" w:space="0" w:color="auto"/>
              <w:right w:val="single" w:sz="4" w:space="0" w:color="auto"/>
            </w:tcBorders>
            <w:shd w:val="clear" w:color="auto" w:fill="auto"/>
            <w:noWrap/>
            <w:vAlign w:val="center"/>
            <w:hideMark/>
          </w:tcPr>
          <w:p w14:paraId="2085A0E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1.304</w:t>
            </w:r>
          </w:p>
        </w:tc>
        <w:tc>
          <w:tcPr>
            <w:tcW w:w="818" w:type="dxa"/>
            <w:tcBorders>
              <w:top w:val="nil"/>
              <w:left w:val="nil"/>
              <w:bottom w:val="single" w:sz="4" w:space="0" w:color="auto"/>
              <w:right w:val="single" w:sz="4" w:space="0" w:color="auto"/>
            </w:tcBorders>
            <w:shd w:val="clear" w:color="auto" w:fill="auto"/>
            <w:noWrap/>
            <w:vAlign w:val="center"/>
            <w:hideMark/>
          </w:tcPr>
          <w:p w14:paraId="41796AC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1.304</w:t>
            </w:r>
          </w:p>
        </w:tc>
        <w:tc>
          <w:tcPr>
            <w:tcW w:w="829" w:type="dxa"/>
            <w:tcBorders>
              <w:top w:val="nil"/>
              <w:left w:val="nil"/>
              <w:bottom w:val="single" w:sz="4" w:space="0" w:color="auto"/>
              <w:right w:val="single" w:sz="8" w:space="0" w:color="auto"/>
            </w:tcBorders>
            <w:shd w:val="clear" w:color="auto" w:fill="auto"/>
            <w:noWrap/>
            <w:vAlign w:val="center"/>
            <w:hideMark/>
          </w:tcPr>
          <w:p w14:paraId="6A01E6A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1.406</w:t>
            </w:r>
          </w:p>
        </w:tc>
      </w:tr>
      <w:tr w:rsidR="009B048E" w:rsidRPr="009B048E" w14:paraId="7C9D8920"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09143E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1.990.000</w:t>
            </w:r>
          </w:p>
        </w:tc>
        <w:tc>
          <w:tcPr>
            <w:tcW w:w="828" w:type="dxa"/>
            <w:tcBorders>
              <w:top w:val="nil"/>
              <w:left w:val="nil"/>
              <w:bottom w:val="single" w:sz="4" w:space="0" w:color="auto"/>
              <w:right w:val="single" w:sz="4" w:space="0" w:color="auto"/>
            </w:tcBorders>
            <w:shd w:val="clear" w:color="auto" w:fill="auto"/>
            <w:noWrap/>
            <w:vAlign w:val="center"/>
            <w:hideMark/>
          </w:tcPr>
          <w:p w14:paraId="6FE5D0D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801</w:t>
            </w:r>
          </w:p>
        </w:tc>
        <w:tc>
          <w:tcPr>
            <w:tcW w:w="818" w:type="dxa"/>
            <w:tcBorders>
              <w:top w:val="nil"/>
              <w:left w:val="nil"/>
              <w:bottom w:val="single" w:sz="4" w:space="0" w:color="auto"/>
              <w:right w:val="single" w:sz="4" w:space="0" w:color="auto"/>
            </w:tcBorders>
            <w:shd w:val="clear" w:color="auto" w:fill="auto"/>
            <w:noWrap/>
            <w:vAlign w:val="center"/>
            <w:hideMark/>
          </w:tcPr>
          <w:p w14:paraId="5E89106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1.047</w:t>
            </w:r>
          </w:p>
        </w:tc>
        <w:tc>
          <w:tcPr>
            <w:tcW w:w="818" w:type="dxa"/>
            <w:tcBorders>
              <w:top w:val="nil"/>
              <w:left w:val="nil"/>
              <w:bottom w:val="single" w:sz="4" w:space="0" w:color="auto"/>
              <w:right w:val="single" w:sz="4" w:space="0" w:color="auto"/>
            </w:tcBorders>
            <w:shd w:val="clear" w:color="auto" w:fill="auto"/>
            <w:noWrap/>
            <w:vAlign w:val="center"/>
            <w:hideMark/>
          </w:tcPr>
          <w:p w14:paraId="4B484DD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1.047</w:t>
            </w:r>
          </w:p>
        </w:tc>
        <w:tc>
          <w:tcPr>
            <w:tcW w:w="818" w:type="dxa"/>
            <w:tcBorders>
              <w:top w:val="nil"/>
              <w:left w:val="nil"/>
              <w:bottom w:val="single" w:sz="4" w:space="0" w:color="auto"/>
              <w:right w:val="single" w:sz="4" w:space="0" w:color="auto"/>
            </w:tcBorders>
            <w:shd w:val="clear" w:color="auto" w:fill="auto"/>
            <w:noWrap/>
            <w:vAlign w:val="center"/>
            <w:hideMark/>
          </w:tcPr>
          <w:p w14:paraId="2FDDF61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1.241</w:t>
            </w:r>
          </w:p>
        </w:tc>
        <w:tc>
          <w:tcPr>
            <w:tcW w:w="818" w:type="dxa"/>
            <w:tcBorders>
              <w:top w:val="nil"/>
              <w:left w:val="nil"/>
              <w:bottom w:val="single" w:sz="4" w:space="0" w:color="auto"/>
              <w:right w:val="single" w:sz="4" w:space="0" w:color="auto"/>
            </w:tcBorders>
            <w:shd w:val="clear" w:color="auto" w:fill="auto"/>
            <w:noWrap/>
            <w:vAlign w:val="center"/>
            <w:hideMark/>
          </w:tcPr>
          <w:p w14:paraId="7136757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1.241</w:t>
            </w:r>
          </w:p>
        </w:tc>
        <w:tc>
          <w:tcPr>
            <w:tcW w:w="818" w:type="dxa"/>
            <w:tcBorders>
              <w:top w:val="nil"/>
              <w:left w:val="nil"/>
              <w:bottom w:val="single" w:sz="4" w:space="0" w:color="auto"/>
              <w:right w:val="single" w:sz="4" w:space="0" w:color="auto"/>
            </w:tcBorders>
            <w:shd w:val="clear" w:color="auto" w:fill="auto"/>
            <w:noWrap/>
            <w:vAlign w:val="center"/>
            <w:hideMark/>
          </w:tcPr>
          <w:p w14:paraId="51446CE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1.337</w:t>
            </w:r>
          </w:p>
        </w:tc>
        <w:tc>
          <w:tcPr>
            <w:tcW w:w="818" w:type="dxa"/>
            <w:tcBorders>
              <w:top w:val="nil"/>
              <w:left w:val="nil"/>
              <w:bottom w:val="single" w:sz="4" w:space="0" w:color="auto"/>
              <w:right w:val="single" w:sz="4" w:space="0" w:color="auto"/>
            </w:tcBorders>
            <w:shd w:val="clear" w:color="auto" w:fill="auto"/>
            <w:noWrap/>
            <w:vAlign w:val="center"/>
            <w:hideMark/>
          </w:tcPr>
          <w:p w14:paraId="4911E54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1.337</w:t>
            </w:r>
          </w:p>
        </w:tc>
        <w:tc>
          <w:tcPr>
            <w:tcW w:w="818" w:type="dxa"/>
            <w:tcBorders>
              <w:top w:val="nil"/>
              <w:left w:val="nil"/>
              <w:bottom w:val="single" w:sz="4" w:space="0" w:color="auto"/>
              <w:right w:val="single" w:sz="4" w:space="0" w:color="auto"/>
            </w:tcBorders>
            <w:shd w:val="clear" w:color="auto" w:fill="auto"/>
            <w:noWrap/>
            <w:vAlign w:val="center"/>
            <w:hideMark/>
          </w:tcPr>
          <w:p w14:paraId="4E94CF9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1.609</w:t>
            </w:r>
          </w:p>
        </w:tc>
        <w:tc>
          <w:tcPr>
            <w:tcW w:w="818" w:type="dxa"/>
            <w:tcBorders>
              <w:top w:val="nil"/>
              <w:left w:val="nil"/>
              <w:bottom w:val="single" w:sz="4" w:space="0" w:color="auto"/>
              <w:right w:val="single" w:sz="4" w:space="0" w:color="auto"/>
            </w:tcBorders>
            <w:shd w:val="clear" w:color="auto" w:fill="auto"/>
            <w:noWrap/>
            <w:vAlign w:val="center"/>
            <w:hideMark/>
          </w:tcPr>
          <w:p w14:paraId="3DEBEF8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1.609</w:t>
            </w:r>
          </w:p>
        </w:tc>
        <w:tc>
          <w:tcPr>
            <w:tcW w:w="829" w:type="dxa"/>
            <w:tcBorders>
              <w:top w:val="nil"/>
              <w:left w:val="nil"/>
              <w:bottom w:val="single" w:sz="4" w:space="0" w:color="auto"/>
              <w:right w:val="single" w:sz="8" w:space="0" w:color="auto"/>
            </w:tcBorders>
            <w:shd w:val="clear" w:color="auto" w:fill="auto"/>
            <w:noWrap/>
            <w:vAlign w:val="center"/>
            <w:hideMark/>
          </w:tcPr>
          <w:p w14:paraId="1F50DF9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1.731</w:t>
            </w:r>
          </w:p>
        </w:tc>
      </w:tr>
      <w:tr w:rsidR="009B048E" w:rsidRPr="009B048E" w14:paraId="2B579D10"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2A28D7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w:t>
            </w:r>
          </w:p>
        </w:tc>
        <w:tc>
          <w:tcPr>
            <w:tcW w:w="828" w:type="dxa"/>
            <w:tcBorders>
              <w:top w:val="nil"/>
              <w:left w:val="nil"/>
              <w:bottom w:val="single" w:sz="4" w:space="0" w:color="auto"/>
              <w:right w:val="single" w:sz="4" w:space="0" w:color="auto"/>
            </w:tcBorders>
            <w:shd w:val="clear" w:color="auto" w:fill="auto"/>
            <w:noWrap/>
            <w:vAlign w:val="center"/>
            <w:hideMark/>
          </w:tcPr>
          <w:p w14:paraId="71198CA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1.092</w:t>
            </w:r>
          </w:p>
        </w:tc>
        <w:tc>
          <w:tcPr>
            <w:tcW w:w="818" w:type="dxa"/>
            <w:tcBorders>
              <w:top w:val="nil"/>
              <w:left w:val="nil"/>
              <w:bottom w:val="single" w:sz="4" w:space="0" w:color="auto"/>
              <w:right w:val="single" w:sz="4" w:space="0" w:color="auto"/>
            </w:tcBorders>
            <w:shd w:val="clear" w:color="auto" w:fill="auto"/>
            <w:noWrap/>
            <w:vAlign w:val="center"/>
            <w:hideMark/>
          </w:tcPr>
          <w:p w14:paraId="7C35E9F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1.407</w:t>
            </w:r>
          </w:p>
        </w:tc>
        <w:tc>
          <w:tcPr>
            <w:tcW w:w="818" w:type="dxa"/>
            <w:tcBorders>
              <w:top w:val="nil"/>
              <w:left w:val="nil"/>
              <w:bottom w:val="single" w:sz="4" w:space="0" w:color="auto"/>
              <w:right w:val="single" w:sz="4" w:space="0" w:color="auto"/>
            </w:tcBorders>
            <w:shd w:val="clear" w:color="auto" w:fill="auto"/>
            <w:noWrap/>
            <w:vAlign w:val="center"/>
            <w:hideMark/>
          </w:tcPr>
          <w:p w14:paraId="3B5E6A8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1.407</w:t>
            </w:r>
          </w:p>
        </w:tc>
        <w:tc>
          <w:tcPr>
            <w:tcW w:w="818" w:type="dxa"/>
            <w:tcBorders>
              <w:top w:val="nil"/>
              <w:left w:val="nil"/>
              <w:bottom w:val="single" w:sz="4" w:space="0" w:color="auto"/>
              <w:right w:val="single" w:sz="4" w:space="0" w:color="auto"/>
            </w:tcBorders>
            <w:shd w:val="clear" w:color="auto" w:fill="auto"/>
            <w:noWrap/>
            <w:vAlign w:val="center"/>
            <w:hideMark/>
          </w:tcPr>
          <w:p w14:paraId="302A5C6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1.664</w:t>
            </w:r>
          </w:p>
        </w:tc>
        <w:tc>
          <w:tcPr>
            <w:tcW w:w="818" w:type="dxa"/>
            <w:tcBorders>
              <w:top w:val="nil"/>
              <w:left w:val="nil"/>
              <w:bottom w:val="single" w:sz="4" w:space="0" w:color="auto"/>
              <w:right w:val="single" w:sz="4" w:space="0" w:color="auto"/>
            </w:tcBorders>
            <w:shd w:val="clear" w:color="auto" w:fill="auto"/>
            <w:noWrap/>
            <w:vAlign w:val="center"/>
            <w:hideMark/>
          </w:tcPr>
          <w:p w14:paraId="642758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1.664</w:t>
            </w:r>
          </w:p>
        </w:tc>
        <w:tc>
          <w:tcPr>
            <w:tcW w:w="818" w:type="dxa"/>
            <w:tcBorders>
              <w:top w:val="nil"/>
              <w:left w:val="nil"/>
              <w:bottom w:val="single" w:sz="4" w:space="0" w:color="auto"/>
              <w:right w:val="single" w:sz="4" w:space="0" w:color="auto"/>
            </w:tcBorders>
            <w:shd w:val="clear" w:color="auto" w:fill="auto"/>
            <w:noWrap/>
            <w:vAlign w:val="center"/>
            <w:hideMark/>
          </w:tcPr>
          <w:p w14:paraId="5489361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1.767</w:t>
            </w:r>
          </w:p>
        </w:tc>
        <w:tc>
          <w:tcPr>
            <w:tcW w:w="818" w:type="dxa"/>
            <w:tcBorders>
              <w:top w:val="nil"/>
              <w:left w:val="nil"/>
              <w:bottom w:val="single" w:sz="4" w:space="0" w:color="auto"/>
              <w:right w:val="single" w:sz="4" w:space="0" w:color="auto"/>
            </w:tcBorders>
            <w:shd w:val="clear" w:color="auto" w:fill="auto"/>
            <w:noWrap/>
            <w:vAlign w:val="center"/>
            <w:hideMark/>
          </w:tcPr>
          <w:p w14:paraId="2EED948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1.767</w:t>
            </w:r>
          </w:p>
        </w:tc>
        <w:tc>
          <w:tcPr>
            <w:tcW w:w="818" w:type="dxa"/>
            <w:tcBorders>
              <w:top w:val="nil"/>
              <w:left w:val="nil"/>
              <w:bottom w:val="single" w:sz="4" w:space="0" w:color="auto"/>
              <w:right w:val="single" w:sz="4" w:space="0" w:color="auto"/>
            </w:tcBorders>
            <w:shd w:val="clear" w:color="auto" w:fill="auto"/>
            <w:noWrap/>
            <w:vAlign w:val="center"/>
            <w:hideMark/>
          </w:tcPr>
          <w:p w14:paraId="6B670BE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2.085</w:t>
            </w:r>
          </w:p>
        </w:tc>
        <w:tc>
          <w:tcPr>
            <w:tcW w:w="818" w:type="dxa"/>
            <w:tcBorders>
              <w:top w:val="nil"/>
              <w:left w:val="nil"/>
              <w:bottom w:val="single" w:sz="4" w:space="0" w:color="auto"/>
              <w:right w:val="single" w:sz="4" w:space="0" w:color="auto"/>
            </w:tcBorders>
            <w:shd w:val="clear" w:color="auto" w:fill="auto"/>
            <w:noWrap/>
            <w:vAlign w:val="center"/>
            <w:hideMark/>
          </w:tcPr>
          <w:p w14:paraId="6B3F899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2.085</w:t>
            </w:r>
          </w:p>
        </w:tc>
        <w:tc>
          <w:tcPr>
            <w:tcW w:w="829" w:type="dxa"/>
            <w:tcBorders>
              <w:top w:val="nil"/>
              <w:left w:val="nil"/>
              <w:bottom w:val="single" w:sz="4" w:space="0" w:color="auto"/>
              <w:right w:val="single" w:sz="8" w:space="0" w:color="auto"/>
            </w:tcBorders>
            <w:shd w:val="clear" w:color="auto" w:fill="auto"/>
            <w:noWrap/>
            <w:vAlign w:val="center"/>
            <w:hideMark/>
          </w:tcPr>
          <w:p w14:paraId="7F8EFB9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2.239</w:t>
            </w:r>
          </w:p>
        </w:tc>
      </w:tr>
      <w:tr w:rsidR="009B048E" w:rsidRPr="009B048E" w14:paraId="543FE525"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B313F5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4.910.000</w:t>
            </w:r>
          </w:p>
        </w:tc>
        <w:tc>
          <w:tcPr>
            <w:tcW w:w="828" w:type="dxa"/>
            <w:tcBorders>
              <w:top w:val="nil"/>
              <w:left w:val="nil"/>
              <w:bottom w:val="single" w:sz="4" w:space="0" w:color="auto"/>
              <w:right w:val="single" w:sz="4" w:space="0" w:color="auto"/>
            </w:tcBorders>
            <w:shd w:val="clear" w:color="auto" w:fill="auto"/>
            <w:noWrap/>
            <w:vAlign w:val="center"/>
            <w:hideMark/>
          </w:tcPr>
          <w:p w14:paraId="0B58906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1.664</w:t>
            </w:r>
          </w:p>
        </w:tc>
        <w:tc>
          <w:tcPr>
            <w:tcW w:w="818" w:type="dxa"/>
            <w:tcBorders>
              <w:top w:val="nil"/>
              <w:left w:val="nil"/>
              <w:bottom w:val="single" w:sz="4" w:space="0" w:color="auto"/>
              <w:right w:val="single" w:sz="4" w:space="0" w:color="auto"/>
            </w:tcBorders>
            <w:shd w:val="clear" w:color="auto" w:fill="auto"/>
            <w:noWrap/>
            <w:vAlign w:val="center"/>
            <w:hideMark/>
          </w:tcPr>
          <w:p w14:paraId="5FA7988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2.101</w:t>
            </w:r>
          </w:p>
        </w:tc>
        <w:tc>
          <w:tcPr>
            <w:tcW w:w="818" w:type="dxa"/>
            <w:tcBorders>
              <w:top w:val="nil"/>
              <w:left w:val="nil"/>
              <w:bottom w:val="single" w:sz="4" w:space="0" w:color="auto"/>
              <w:right w:val="single" w:sz="4" w:space="0" w:color="auto"/>
            </w:tcBorders>
            <w:shd w:val="clear" w:color="auto" w:fill="auto"/>
            <w:noWrap/>
            <w:vAlign w:val="center"/>
            <w:hideMark/>
          </w:tcPr>
          <w:p w14:paraId="3B9445B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2.101</w:t>
            </w:r>
          </w:p>
        </w:tc>
        <w:tc>
          <w:tcPr>
            <w:tcW w:w="818" w:type="dxa"/>
            <w:tcBorders>
              <w:top w:val="nil"/>
              <w:left w:val="nil"/>
              <w:bottom w:val="single" w:sz="4" w:space="0" w:color="auto"/>
              <w:right w:val="single" w:sz="4" w:space="0" w:color="auto"/>
            </w:tcBorders>
            <w:shd w:val="clear" w:color="auto" w:fill="auto"/>
            <w:noWrap/>
            <w:vAlign w:val="center"/>
            <w:hideMark/>
          </w:tcPr>
          <w:p w14:paraId="42437E4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2.477</w:t>
            </w:r>
          </w:p>
        </w:tc>
        <w:tc>
          <w:tcPr>
            <w:tcW w:w="818" w:type="dxa"/>
            <w:tcBorders>
              <w:top w:val="nil"/>
              <w:left w:val="nil"/>
              <w:bottom w:val="single" w:sz="4" w:space="0" w:color="auto"/>
              <w:right w:val="single" w:sz="4" w:space="0" w:color="auto"/>
            </w:tcBorders>
            <w:shd w:val="clear" w:color="auto" w:fill="auto"/>
            <w:noWrap/>
            <w:vAlign w:val="center"/>
            <w:hideMark/>
          </w:tcPr>
          <w:p w14:paraId="3250733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2.477</w:t>
            </w:r>
          </w:p>
        </w:tc>
        <w:tc>
          <w:tcPr>
            <w:tcW w:w="818" w:type="dxa"/>
            <w:tcBorders>
              <w:top w:val="nil"/>
              <w:left w:val="nil"/>
              <w:bottom w:val="single" w:sz="4" w:space="0" w:color="auto"/>
              <w:right w:val="single" w:sz="4" w:space="0" w:color="auto"/>
            </w:tcBorders>
            <w:shd w:val="clear" w:color="auto" w:fill="auto"/>
            <w:noWrap/>
            <w:vAlign w:val="center"/>
            <w:hideMark/>
          </w:tcPr>
          <w:p w14:paraId="5360BD6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2.579</w:t>
            </w:r>
          </w:p>
        </w:tc>
        <w:tc>
          <w:tcPr>
            <w:tcW w:w="818" w:type="dxa"/>
            <w:tcBorders>
              <w:top w:val="nil"/>
              <w:left w:val="nil"/>
              <w:bottom w:val="single" w:sz="4" w:space="0" w:color="auto"/>
              <w:right w:val="single" w:sz="4" w:space="0" w:color="auto"/>
            </w:tcBorders>
            <w:shd w:val="clear" w:color="auto" w:fill="auto"/>
            <w:noWrap/>
            <w:vAlign w:val="center"/>
            <w:hideMark/>
          </w:tcPr>
          <w:p w14:paraId="414EE9A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2.579</w:t>
            </w:r>
          </w:p>
        </w:tc>
        <w:tc>
          <w:tcPr>
            <w:tcW w:w="818" w:type="dxa"/>
            <w:tcBorders>
              <w:top w:val="nil"/>
              <w:left w:val="nil"/>
              <w:bottom w:val="single" w:sz="4" w:space="0" w:color="auto"/>
              <w:right w:val="single" w:sz="4" w:space="0" w:color="auto"/>
            </w:tcBorders>
            <w:shd w:val="clear" w:color="auto" w:fill="auto"/>
            <w:noWrap/>
            <w:vAlign w:val="center"/>
            <w:hideMark/>
          </w:tcPr>
          <w:p w14:paraId="0B660E8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2.965</w:t>
            </w:r>
          </w:p>
        </w:tc>
        <w:tc>
          <w:tcPr>
            <w:tcW w:w="818" w:type="dxa"/>
            <w:tcBorders>
              <w:top w:val="nil"/>
              <w:left w:val="nil"/>
              <w:bottom w:val="single" w:sz="4" w:space="0" w:color="auto"/>
              <w:right w:val="single" w:sz="4" w:space="0" w:color="auto"/>
            </w:tcBorders>
            <w:shd w:val="clear" w:color="auto" w:fill="auto"/>
            <w:noWrap/>
            <w:vAlign w:val="center"/>
            <w:hideMark/>
          </w:tcPr>
          <w:p w14:paraId="6547EB4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2.965</w:t>
            </w:r>
          </w:p>
        </w:tc>
        <w:tc>
          <w:tcPr>
            <w:tcW w:w="829" w:type="dxa"/>
            <w:tcBorders>
              <w:top w:val="nil"/>
              <w:left w:val="nil"/>
              <w:bottom w:val="single" w:sz="4" w:space="0" w:color="auto"/>
              <w:right w:val="single" w:sz="8" w:space="0" w:color="auto"/>
            </w:tcBorders>
            <w:shd w:val="clear" w:color="auto" w:fill="auto"/>
            <w:noWrap/>
            <w:vAlign w:val="center"/>
            <w:hideMark/>
          </w:tcPr>
          <w:p w14:paraId="13197F9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3.174</w:t>
            </w:r>
          </w:p>
        </w:tc>
      </w:tr>
      <w:tr w:rsidR="009B048E" w:rsidRPr="009B048E" w14:paraId="40284D1E"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3246A5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9.820.000</w:t>
            </w:r>
          </w:p>
        </w:tc>
        <w:tc>
          <w:tcPr>
            <w:tcW w:w="828" w:type="dxa"/>
            <w:tcBorders>
              <w:top w:val="nil"/>
              <w:left w:val="nil"/>
              <w:bottom w:val="single" w:sz="4" w:space="0" w:color="auto"/>
              <w:right w:val="single" w:sz="4" w:space="0" w:color="auto"/>
            </w:tcBorders>
            <w:shd w:val="clear" w:color="auto" w:fill="auto"/>
            <w:noWrap/>
            <w:vAlign w:val="center"/>
            <w:hideMark/>
          </w:tcPr>
          <w:p w14:paraId="5B55FEE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2.917</w:t>
            </w:r>
          </w:p>
        </w:tc>
        <w:tc>
          <w:tcPr>
            <w:tcW w:w="818" w:type="dxa"/>
            <w:tcBorders>
              <w:top w:val="nil"/>
              <w:left w:val="nil"/>
              <w:bottom w:val="single" w:sz="4" w:space="0" w:color="auto"/>
              <w:right w:val="single" w:sz="4" w:space="0" w:color="auto"/>
            </w:tcBorders>
            <w:shd w:val="clear" w:color="auto" w:fill="auto"/>
            <w:noWrap/>
            <w:vAlign w:val="center"/>
            <w:hideMark/>
          </w:tcPr>
          <w:p w14:paraId="0D21BCA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3.587</w:t>
            </w:r>
          </w:p>
        </w:tc>
        <w:tc>
          <w:tcPr>
            <w:tcW w:w="818" w:type="dxa"/>
            <w:tcBorders>
              <w:top w:val="nil"/>
              <w:left w:val="nil"/>
              <w:bottom w:val="single" w:sz="4" w:space="0" w:color="auto"/>
              <w:right w:val="single" w:sz="4" w:space="0" w:color="auto"/>
            </w:tcBorders>
            <w:shd w:val="clear" w:color="auto" w:fill="auto"/>
            <w:noWrap/>
            <w:vAlign w:val="center"/>
            <w:hideMark/>
          </w:tcPr>
          <w:p w14:paraId="624F952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3.587</w:t>
            </w:r>
          </w:p>
        </w:tc>
        <w:tc>
          <w:tcPr>
            <w:tcW w:w="818" w:type="dxa"/>
            <w:tcBorders>
              <w:top w:val="nil"/>
              <w:left w:val="nil"/>
              <w:bottom w:val="single" w:sz="4" w:space="0" w:color="auto"/>
              <w:right w:val="single" w:sz="4" w:space="0" w:color="auto"/>
            </w:tcBorders>
            <w:shd w:val="clear" w:color="auto" w:fill="auto"/>
            <w:noWrap/>
            <w:vAlign w:val="center"/>
            <w:hideMark/>
          </w:tcPr>
          <w:p w14:paraId="221AF43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4.212</w:t>
            </w:r>
          </w:p>
        </w:tc>
        <w:tc>
          <w:tcPr>
            <w:tcW w:w="818" w:type="dxa"/>
            <w:tcBorders>
              <w:top w:val="nil"/>
              <w:left w:val="nil"/>
              <w:bottom w:val="single" w:sz="4" w:space="0" w:color="auto"/>
              <w:right w:val="single" w:sz="4" w:space="0" w:color="auto"/>
            </w:tcBorders>
            <w:shd w:val="clear" w:color="auto" w:fill="auto"/>
            <w:noWrap/>
            <w:vAlign w:val="center"/>
            <w:hideMark/>
          </w:tcPr>
          <w:p w14:paraId="7F18523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4.212</w:t>
            </w:r>
          </w:p>
        </w:tc>
        <w:tc>
          <w:tcPr>
            <w:tcW w:w="818" w:type="dxa"/>
            <w:tcBorders>
              <w:top w:val="nil"/>
              <w:left w:val="nil"/>
              <w:bottom w:val="single" w:sz="4" w:space="0" w:color="auto"/>
              <w:right w:val="single" w:sz="4" w:space="0" w:color="auto"/>
            </w:tcBorders>
            <w:shd w:val="clear" w:color="auto" w:fill="auto"/>
            <w:noWrap/>
            <w:vAlign w:val="center"/>
            <w:hideMark/>
          </w:tcPr>
          <w:p w14:paraId="6316556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4.269</w:t>
            </w:r>
          </w:p>
        </w:tc>
        <w:tc>
          <w:tcPr>
            <w:tcW w:w="818" w:type="dxa"/>
            <w:tcBorders>
              <w:top w:val="nil"/>
              <w:left w:val="nil"/>
              <w:bottom w:val="single" w:sz="4" w:space="0" w:color="auto"/>
              <w:right w:val="single" w:sz="4" w:space="0" w:color="auto"/>
            </w:tcBorders>
            <w:shd w:val="clear" w:color="auto" w:fill="auto"/>
            <w:noWrap/>
            <w:vAlign w:val="center"/>
            <w:hideMark/>
          </w:tcPr>
          <w:p w14:paraId="6AD7396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4.269</w:t>
            </w:r>
          </w:p>
        </w:tc>
        <w:tc>
          <w:tcPr>
            <w:tcW w:w="818" w:type="dxa"/>
            <w:tcBorders>
              <w:top w:val="nil"/>
              <w:left w:val="nil"/>
              <w:bottom w:val="single" w:sz="4" w:space="0" w:color="auto"/>
              <w:right w:val="single" w:sz="4" w:space="0" w:color="auto"/>
            </w:tcBorders>
            <w:shd w:val="clear" w:color="auto" w:fill="auto"/>
            <w:noWrap/>
            <w:vAlign w:val="center"/>
            <w:hideMark/>
          </w:tcPr>
          <w:p w14:paraId="5DC19D8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4.741</w:t>
            </w:r>
          </w:p>
        </w:tc>
        <w:tc>
          <w:tcPr>
            <w:tcW w:w="818" w:type="dxa"/>
            <w:tcBorders>
              <w:top w:val="nil"/>
              <w:left w:val="nil"/>
              <w:bottom w:val="single" w:sz="4" w:space="0" w:color="auto"/>
              <w:right w:val="single" w:sz="4" w:space="0" w:color="auto"/>
            </w:tcBorders>
            <w:shd w:val="clear" w:color="auto" w:fill="auto"/>
            <w:noWrap/>
            <w:vAlign w:val="center"/>
            <w:hideMark/>
          </w:tcPr>
          <w:p w14:paraId="67C5029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4.741</w:t>
            </w:r>
          </w:p>
        </w:tc>
        <w:tc>
          <w:tcPr>
            <w:tcW w:w="829" w:type="dxa"/>
            <w:tcBorders>
              <w:top w:val="nil"/>
              <w:left w:val="nil"/>
              <w:bottom w:val="single" w:sz="4" w:space="0" w:color="auto"/>
              <w:right w:val="single" w:sz="8" w:space="0" w:color="auto"/>
            </w:tcBorders>
            <w:shd w:val="clear" w:color="auto" w:fill="auto"/>
            <w:noWrap/>
            <w:vAlign w:val="center"/>
            <w:hideMark/>
          </w:tcPr>
          <w:p w14:paraId="0C01E7D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5.054</w:t>
            </w:r>
          </w:p>
        </w:tc>
      </w:tr>
      <w:tr w:rsidR="009B048E" w:rsidRPr="009B048E" w14:paraId="7132F7D3"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6523573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14.730.000</w:t>
            </w:r>
          </w:p>
        </w:tc>
        <w:tc>
          <w:tcPr>
            <w:tcW w:w="828" w:type="dxa"/>
            <w:tcBorders>
              <w:top w:val="nil"/>
              <w:left w:val="nil"/>
              <w:bottom w:val="single" w:sz="4" w:space="0" w:color="auto"/>
              <w:right w:val="single" w:sz="4" w:space="0" w:color="auto"/>
            </w:tcBorders>
            <w:shd w:val="clear" w:color="auto" w:fill="auto"/>
            <w:noWrap/>
            <w:vAlign w:val="center"/>
            <w:hideMark/>
          </w:tcPr>
          <w:p w14:paraId="17D567E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4.051</w:t>
            </w:r>
          </w:p>
        </w:tc>
        <w:tc>
          <w:tcPr>
            <w:tcW w:w="818" w:type="dxa"/>
            <w:tcBorders>
              <w:top w:val="nil"/>
              <w:left w:val="nil"/>
              <w:bottom w:val="single" w:sz="4" w:space="0" w:color="auto"/>
              <w:right w:val="single" w:sz="4" w:space="0" w:color="auto"/>
            </w:tcBorders>
            <w:shd w:val="clear" w:color="auto" w:fill="auto"/>
            <w:noWrap/>
            <w:vAlign w:val="center"/>
            <w:hideMark/>
          </w:tcPr>
          <w:p w14:paraId="70FF754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4.905</w:t>
            </w:r>
          </w:p>
        </w:tc>
        <w:tc>
          <w:tcPr>
            <w:tcW w:w="818" w:type="dxa"/>
            <w:tcBorders>
              <w:top w:val="nil"/>
              <w:left w:val="nil"/>
              <w:bottom w:val="single" w:sz="4" w:space="0" w:color="auto"/>
              <w:right w:val="single" w:sz="4" w:space="0" w:color="auto"/>
            </w:tcBorders>
            <w:shd w:val="clear" w:color="auto" w:fill="auto"/>
            <w:noWrap/>
            <w:vAlign w:val="center"/>
            <w:hideMark/>
          </w:tcPr>
          <w:p w14:paraId="13435B1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4.905</w:t>
            </w:r>
          </w:p>
        </w:tc>
        <w:tc>
          <w:tcPr>
            <w:tcW w:w="818" w:type="dxa"/>
            <w:tcBorders>
              <w:top w:val="nil"/>
              <w:left w:val="nil"/>
              <w:bottom w:val="single" w:sz="4" w:space="0" w:color="auto"/>
              <w:right w:val="single" w:sz="4" w:space="0" w:color="auto"/>
            </w:tcBorders>
            <w:shd w:val="clear" w:color="auto" w:fill="auto"/>
            <w:noWrap/>
            <w:vAlign w:val="center"/>
            <w:hideMark/>
          </w:tcPr>
          <w:p w14:paraId="1A0A7F0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5.746</w:t>
            </w:r>
          </w:p>
        </w:tc>
        <w:tc>
          <w:tcPr>
            <w:tcW w:w="818" w:type="dxa"/>
            <w:tcBorders>
              <w:top w:val="nil"/>
              <w:left w:val="nil"/>
              <w:bottom w:val="single" w:sz="4" w:space="0" w:color="auto"/>
              <w:right w:val="single" w:sz="4" w:space="0" w:color="auto"/>
            </w:tcBorders>
            <w:shd w:val="clear" w:color="auto" w:fill="auto"/>
            <w:noWrap/>
            <w:vAlign w:val="center"/>
            <w:hideMark/>
          </w:tcPr>
          <w:p w14:paraId="1FB7610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5.746</w:t>
            </w:r>
          </w:p>
        </w:tc>
        <w:tc>
          <w:tcPr>
            <w:tcW w:w="818" w:type="dxa"/>
            <w:tcBorders>
              <w:top w:val="nil"/>
              <w:left w:val="nil"/>
              <w:bottom w:val="single" w:sz="4" w:space="0" w:color="auto"/>
              <w:right w:val="single" w:sz="4" w:space="0" w:color="auto"/>
            </w:tcBorders>
            <w:shd w:val="clear" w:color="auto" w:fill="auto"/>
            <w:noWrap/>
            <w:vAlign w:val="center"/>
            <w:hideMark/>
          </w:tcPr>
          <w:p w14:paraId="5911C8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5.733</w:t>
            </w:r>
          </w:p>
        </w:tc>
        <w:tc>
          <w:tcPr>
            <w:tcW w:w="818" w:type="dxa"/>
            <w:tcBorders>
              <w:top w:val="nil"/>
              <w:left w:val="nil"/>
              <w:bottom w:val="single" w:sz="4" w:space="0" w:color="auto"/>
              <w:right w:val="single" w:sz="4" w:space="0" w:color="auto"/>
            </w:tcBorders>
            <w:shd w:val="clear" w:color="auto" w:fill="auto"/>
            <w:noWrap/>
            <w:vAlign w:val="center"/>
            <w:hideMark/>
          </w:tcPr>
          <w:p w14:paraId="1A53D48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5.733</w:t>
            </w:r>
          </w:p>
        </w:tc>
        <w:tc>
          <w:tcPr>
            <w:tcW w:w="818" w:type="dxa"/>
            <w:tcBorders>
              <w:top w:val="nil"/>
              <w:left w:val="nil"/>
              <w:bottom w:val="single" w:sz="4" w:space="0" w:color="auto"/>
              <w:right w:val="single" w:sz="4" w:space="0" w:color="auto"/>
            </w:tcBorders>
            <w:shd w:val="clear" w:color="auto" w:fill="auto"/>
            <w:noWrap/>
            <w:vAlign w:val="center"/>
            <w:hideMark/>
          </w:tcPr>
          <w:p w14:paraId="1D0C02E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6.239</w:t>
            </w:r>
          </w:p>
        </w:tc>
        <w:tc>
          <w:tcPr>
            <w:tcW w:w="818" w:type="dxa"/>
            <w:tcBorders>
              <w:top w:val="nil"/>
              <w:left w:val="nil"/>
              <w:bottom w:val="single" w:sz="4" w:space="0" w:color="auto"/>
              <w:right w:val="single" w:sz="4" w:space="0" w:color="auto"/>
            </w:tcBorders>
            <w:shd w:val="clear" w:color="auto" w:fill="auto"/>
            <w:noWrap/>
            <w:vAlign w:val="center"/>
            <w:hideMark/>
          </w:tcPr>
          <w:p w14:paraId="70D8079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6.239</w:t>
            </w:r>
          </w:p>
        </w:tc>
        <w:tc>
          <w:tcPr>
            <w:tcW w:w="829" w:type="dxa"/>
            <w:tcBorders>
              <w:top w:val="nil"/>
              <w:left w:val="nil"/>
              <w:bottom w:val="single" w:sz="4" w:space="0" w:color="auto"/>
              <w:right w:val="single" w:sz="8" w:space="0" w:color="auto"/>
            </w:tcBorders>
            <w:shd w:val="clear" w:color="auto" w:fill="auto"/>
            <w:noWrap/>
            <w:vAlign w:val="center"/>
            <w:hideMark/>
          </w:tcPr>
          <w:p w14:paraId="2AA759F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6.634</w:t>
            </w:r>
          </w:p>
        </w:tc>
      </w:tr>
      <w:tr w:rsidR="009B048E" w:rsidRPr="009B048E" w14:paraId="0022D9C4" w14:textId="77777777" w:rsidTr="009B048E">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4B5A42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19.910.000</w:t>
            </w:r>
          </w:p>
        </w:tc>
        <w:tc>
          <w:tcPr>
            <w:tcW w:w="828" w:type="dxa"/>
            <w:tcBorders>
              <w:top w:val="nil"/>
              <w:left w:val="nil"/>
              <w:bottom w:val="single" w:sz="8" w:space="0" w:color="auto"/>
              <w:right w:val="single" w:sz="4" w:space="0" w:color="auto"/>
            </w:tcBorders>
            <w:shd w:val="clear" w:color="auto" w:fill="auto"/>
            <w:noWrap/>
            <w:vAlign w:val="center"/>
            <w:hideMark/>
          </w:tcPr>
          <w:p w14:paraId="60A6C16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5.170</w:t>
            </w:r>
          </w:p>
        </w:tc>
        <w:tc>
          <w:tcPr>
            <w:tcW w:w="818" w:type="dxa"/>
            <w:tcBorders>
              <w:top w:val="nil"/>
              <w:left w:val="nil"/>
              <w:bottom w:val="single" w:sz="8" w:space="0" w:color="auto"/>
              <w:right w:val="single" w:sz="4" w:space="0" w:color="auto"/>
            </w:tcBorders>
            <w:shd w:val="clear" w:color="auto" w:fill="auto"/>
            <w:noWrap/>
            <w:vAlign w:val="center"/>
            <w:hideMark/>
          </w:tcPr>
          <w:p w14:paraId="7855693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6.188</w:t>
            </w:r>
          </w:p>
        </w:tc>
        <w:tc>
          <w:tcPr>
            <w:tcW w:w="818" w:type="dxa"/>
            <w:tcBorders>
              <w:top w:val="nil"/>
              <w:left w:val="nil"/>
              <w:bottom w:val="single" w:sz="8" w:space="0" w:color="auto"/>
              <w:right w:val="single" w:sz="4" w:space="0" w:color="auto"/>
            </w:tcBorders>
            <w:shd w:val="clear" w:color="auto" w:fill="auto"/>
            <w:noWrap/>
            <w:vAlign w:val="center"/>
            <w:hideMark/>
          </w:tcPr>
          <w:p w14:paraId="7FB2986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6.188</w:t>
            </w:r>
          </w:p>
        </w:tc>
        <w:tc>
          <w:tcPr>
            <w:tcW w:w="818" w:type="dxa"/>
            <w:tcBorders>
              <w:top w:val="nil"/>
              <w:left w:val="nil"/>
              <w:bottom w:val="single" w:sz="8" w:space="0" w:color="auto"/>
              <w:right w:val="single" w:sz="4" w:space="0" w:color="auto"/>
            </w:tcBorders>
            <w:shd w:val="clear" w:color="auto" w:fill="auto"/>
            <w:noWrap/>
            <w:vAlign w:val="center"/>
            <w:hideMark/>
          </w:tcPr>
          <w:p w14:paraId="018CB8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7.237</w:t>
            </w:r>
          </w:p>
        </w:tc>
        <w:tc>
          <w:tcPr>
            <w:tcW w:w="818" w:type="dxa"/>
            <w:tcBorders>
              <w:top w:val="nil"/>
              <w:left w:val="nil"/>
              <w:bottom w:val="single" w:sz="8" w:space="0" w:color="auto"/>
              <w:right w:val="single" w:sz="4" w:space="0" w:color="auto"/>
            </w:tcBorders>
            <w:shd w:val="clear" w:color="auto" w:fill="auto"/>
            <w:noWrap/>
            <w:vAlign w:val="center"/>
            <w:hideMark/>
          </w:tcPr>
          <w:p w14:paraId="0E7BAE1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7.237</w:t>
            </w:r>
          </w:p>
        </w:tc>
        <w:tc>
          <w:tcPr>
            <w:tcW w:w="818" w:type="dxa"/>
            <w:tcBorders>
              <w:top w:val="nil"/>
              <w:left w:val="nil"/>
              <w:bottom w:val="single" w:sz="8" w:space="0" w:color="auto"/>
              <w:right w:val="single" w:sz="4" w:space="0" w:color="auto"/>
            </w:tcBorders>
            <w:shd w:val="clear" w:color="auto" w:fill="auto"/>
            <w:noWrap/>
            <w:vAlign w:val="center"/>
            <w:hideMark/>
          </w:tcPr>
          <w:p w14:paraId="39D29D3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7.136</w:t>
            </w:r>
          </w:p>
        </w:tc>
        <w:tc>
          <w:tcPr>
            <w:tcW w:w="818" w:type="dxa"/>
            <w:tcBorders>
              <w:top w:val="nil"/>
              <w:left w:val="nil"/>
              <w:bottom w:val="single" w:sz="8" w:space="0" w:color="auto"/>
              <w:right w:val="single" w:sz="4" w:space="0" w:color="auto"/>
            </w:tcBorders>
            <w:shd w:val="clear" w:color="auto" w:fill="auto"/>
            <w:noWrap/>
            <w:vAlign w:val="center"/>
            <w:hideMark/>
          </w:tcPr>
          <w:p w14:paraId="5FE746A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7.136</w:t>
            </w:r>
          </w:p>
        </w:tc>
        <w:tc>
          <w:tcPr>
            <w:tcW w:w="818" w:type="dxa"/>
            <w:tcBorders>
              <w:top w:val="nil"/>
              <w:left w:val="nil"/>
              <w:bottom w:val="single" w:sz="8" w:space="0" w:color="auto"/>
              <w:right w:val="single" w:sz="4" w:space="0" w:color="auto"/>
            </w:tcBorders>
            <w:shd w:val="clear" w:color="auto" w:fill="auto"/>
            <w:noWrap/>
            <w:vAlign w:val="center"/>
            <w:hideMark/>
          </w:tcPr>
          <w:p w14:paraId="468E3ED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7.650</w:t>
            </w:r>
          </w:p>
        </w:tc>
        <w:tc>
          <w:tcPr>
            <w:tcW w:w="818" w:type="dxa"/>
            <w:tcBorders>
              <w:top w:val="nil"/>
              <w:left w:val="nil"/>
              <w:bottom w:val="single" w:sz="8" w:space="0" w:color="auto"/>
              <w:right w:val="single" w:sz="4" w:space="0" w:color="auto"/>
            </w:tcBorders>
            <w:shd w:val="clear" w:color="auto" w:fill="auto"/>
            <w:noWrap/>
            <w:vAlign w:val="center"/>
            <w:hideMark/>
          </w:tcPr>
          <w:p w14:paraId="5A0DDDE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7.650</w:t>
            </w:r>
          </w:p>
        </w:tc>
        <w:tc>
          <w:tcPr>
            <w:tcW w:w="829" w:type="dxa"/>
            <w:tcBorders>
              <w:top w:val="nil"/>
              <w:left w:val="nil"/>
              <w:bottom w:val="single" w:sz="8" w:space="0" w:color="auto"/>
              <w:right w:val="single" w:sz="8" w:space="0" w:color="auto"/>
            </w:tcBorders>
            <w:shd w:val="clear" w:color="auto" w:fill="auto"/>
            <w:noWrap/>
            <w:vAlign w:val="center"/>
            <w:hideMark/>
          </w:tcPr>
          <w:p w14:paraId="6107B7C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8.120</w:t>
            </w:r>
          </w:p>
        </w:tc>
      </w:tr>
    </w:tbl>
    <w:p w14:paraId="5CDD76BF" w14:textId="794BF1DA" w:rsidR="00A32CA0" w:rsidRDefault="00A32CA0" w:rsidP="00A32CA0">
      <w:pPr>
        <w:rPr>
          <w:rFonts w:ascii="Times New Roman" w:hAnsi="Times New Roman" w:cs="Times New Roman"/>
        </w:rPr>
      </w:pPr>
    </w:p>
    <w:p w14:paraId="718A3E17" w14:textId="77777777" w:rsidR="00D87AEF" w:rsidRPr="007811D6" w:rsidRDefault="00D87AEF" w:rsidP="00A32CA0">
      <w:pPr>
        <w:rPr>
          <w:rFonts w:ascii="Times New Roman" w:hAnsi="Times New Roman" w:cs="Times New Roman"/>
        </w:rPr>
      </w:pPr>
    </w:p>
    <w:p w14:paraId="0C6FABB5" w14:textId="7E7E22D5" w:rsidR="00D87AEF" w:rsidRPr="007811D6" w:rsidRDefault="00D87AEF" w:rsidP="00D87AEF">
      <w:pPr>
        <w:spacing w:after="60" w:line="160" w:lineRule="atLeast"/>
        <w:ind w:left="1410" w:hanging="1410"/>
        <w:jc w:val="left"/>
        <w:rPr>
          <w:rFonts w:ascii="Times New Roman" w:eastAsia="Times New Roman" w:hAnsi="Times New Roman" w:cs="Times New Roman"/>
          <w:szCs w:val="24"/>
          <w:lang w:eastAsia="hr-HR"/>
        </w:rPr>
      </w:pPr>
      <w:r w:rsidRPr="00D87AEF">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 xml:space="preserve">Tablica </w:t>
      </w:r>
      <w:r>
        <w:rPr>
          <w:rFonts w:ascii="Times New Roman" w:eastAsia="Times New Roman" w:hAnsi="Times New Roman" w:cs="Times New Roman"/>
          <w:i/>
          <w:iCs/>
          <w:szCs w:val="24"/>
          <w:lang w:eastAsia="hr-HR"/>
        </w:rPr>
        <w:t>53</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w:t>
      </w:r>
      <w:r w:rsidR="00A602E5">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pri </w:t>
      </w:r>
      <w:r>
        <w:rPr>
          <w:rFonts w:ascii="Times New Roman" w:eastAsia="Times New Roman" w:hAnsi="Times New Roman" w:cs="Times New Roman"/>
          <w:szCs w:val="24"/>
          <w:lang w:eastAsia="hr-HR"/>
        </w:rPr>
        <w:t>građenju</w:t>
      </w:r>
      <w:r w:rsidRPr="007811D6" w:rsidDel="00152C85">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geotehničkih građevina</w:t>
      </w:r>
    </w:p>
    <w:p w14:paraId="331B0689" w14:textId="77777777" w:rsidR="00D87AEF" w:rsidRPr="007811D6" w:rsidRDefault="00D87AEF" w:rsidP="00D87AEF">
      <w:pPr>
        <w:rPr>
          <w:rFonts w:ascii="Times New Roman" w:hAnsi="Times New Roman" w:cs="Times New Roman"/>
        </w:rPr>
      </w:pPr>
    </w:p>
    <w:tbl>
      <w:tblPr>
        <w:tblW w:w="9480" w:type="dxa"/>
        <w:tblLook w:val="04A0" w:firstRow="1" w:lastRow="0" w:firstColumn="1" w:lastColumn="0" w:noHBand="0" w:noVBand="1"/>
      </w:tblPr>
      <w:tblGrid>
        <w:gridCol w:w="1279"/>
        <w:gridCol w:w="796"/>
        <w:gridCol w:w="786"/>
        <w:gridCol w:w="716"/>
        <w:gridCol w:w="871"/>
        <w:gridCol w:w="837"/>
        <w:gridCol w:w="837"/>
        <w:gridCol w:w="837"/>
        <w:gridCol w:w="837"/>
        <w:gridCol w:w="837"/>
        <w:gridCol w:w="847"/>
      </w:tblGrid>
      <w:tr w:rsidR="009B048E" w:rsidRPr="009B048E" w14:paraId="72793077" w14:textId="77777777" w:rsidTr="009B048E">
        <w:trPr>
          <w:trHeight w:val="300"/>
        </w:trPr>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0291EB"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Vrijednost proračunskih troškova (EUR)</w:t>
            </w:r>
          </w:p>
        </w:tc>
        <w:tc>
          <w:tcPr>
            <w:tcW w:w="8201" w:type="dxa"/>
            <w:gridSpan w:val="10"/>
            <w:tcBorders>
              <w:top w:val="single" w:sz="8" w:space="0" w:color="auto"/>
              <w:left w:val="nil"/>
              <w:bottom w:val="single" w:sz="8" w:space="0" w:color="auto"/>
              <w:right w:val="single" w:sz="8" w:space="0" w:color="000000"/>
            </w:tcBorders>
            <w:shd w:val="clear" w:color="auto" w:fill="auto"/>
            <w:vAlign w:val="center"/>
            <w:hideMark/>
          </w:tcPr>
          <w:p w14:paraId="11A49873"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Stupanj složenosti</w:t>
            </w:r>
          </w:p>
        </w:tc>
      </w:tr>
      <w:tr w:rsidR="009B048E" w:rsidRPr="009B048E" w14:paraId="036BCD31" w14:textId="77777777" w:rsidTr="009B048E">
        <w:trPr>
          <w:trHeight w:val="300"/>
        </w:trPr>
        <w:tc>
          <w:tcPr>
            <w:tcW w:w="1279" w:type="dxa"/>
            <w:vMerge/>
            <w:tcBorders>
              <w:top w:val="single" w:sz="8" w:space="0" w:color="auto"/>
              <w:left w:val="single" w:sz="8" w:space="0" w:color="auto"/>
              <w:bottom w:val="single" w:sz="8" w:space="0" w:color="000000"/>
              <w:right w:val="single" w:sz="8" w:space="0" w:color="auto"/>
            </w:tcBorders>
            <w:vAlign w:val="center"/>
            <w:hideMark/>
          </w:tcPr>
          <w:p w14:paraId="2E454A61" w14:textId="77777777" w:rsidR="009B048E" w:rsidRPr="009B048E" w:rsidRDefault="009B048E" w:rsidP="009B048E">
            <w:pPr>
              <w:spacing w:after="0"/>
              <w:jc w:val="left"/>
              <w:rPr>
                <w:rFonts w:ascii="Times New Roman" w:eastAsia="Times New Roman" w:hAnsi="Times New Roman" w:cs="Times New Roman"/>
                <w:b/>
                <w:bCs/>
                <w:color w:val="000000"/>
                <w:sz w:val="16"/>
                <w:szCs w:val="16"/>
                <w:lang w:eastAsia="hr-HR"/>
              </w:rPr>
            </w:pPr>
          </w:p>
        </w:tc>
        <w:tc>
          <w:tcPr>
            <w:tcW w:w="1582" w:type="dxa"/>
            <w:gridSpan w:val="2"/>
            <w:tcBorders>
              <w:top w:val="single" w:sz="8" w:space="0" w:color="auto"/>
              <w:left w:val="nil"/>
              <w:bottom w:val="single" w:sz="8" w:space="0" w:color="auto"/>
              <w:right w:val="single" w:sz="8" w:space="0" w:color="000000"/>
            </w:tcBorders>
            <w:shd w:val="clear" w:color="auto" w:fill="auto"/>
            <w:vAlign w:val="center"/>
            <w:hideMark/>
          </w:tcPr>
          <w:p w14:paraId="33433C89"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w:t>
            </w:r>
          </w:p>
        </w:tc>
        <w:tc>
          <w:tcPr>
            <w:tcW w:w="1587" w:type="dxa"/>
            <w:gridSpan w:val="2"/>
            <w:tcBorders>
              <w:top w:val="single" w:sz="8" w:space="0" w:color="auto"/>
              <w:left w:val="nil"/>
              <w:bottom w:val="single" w:sz="8" w:space="0" w:color="auto"/>
              <w:right w:val="single" w:sz="8" w:space="0" w:color="000000"/>
            </w:tcBorders>
            <w:shd w:val="clear" w:color="auto" w:fill="auto"/>
            <w:vAlign w:val="center"/>
            <w:hideMark/>
          </w:tcPr>
          <w:p w14:paraId="357630AE"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w:t>
            </w:r>
          </w:p>
        </w:tc>
        <w:tc>
          <w:tcPr>
            <w:tcW w:w="1674" w:type="dxa"/>
            <w:gridSpan w:val="2"/>
            <w:tcBorders>
              <w:top w:val="single" w:sz="8" w:space="0" w:color="auto"/>
              <w:left w:val="nil"/>
              <w:bottom w:val="single" w:sz="8" w:space="0" w:color="auto"/>
              <w:right w:val="single" w:sz="8" w:space="0" w:color="000000"/>
            </w:tcBorders>
            <w:shd w:val="clear" w:color="auto" w:fill="auto"/>
            <w:vAlign w:val="center"/>
            <w:hideMark/>
          </w:tcPr>
          <w:p w14:paraId="1236660B"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III</w:t>
            </w:r>
          </w:p>
        </w:tc>
        <w:tc>
          <w:tcPr>
            <w:tcW w:w="1674" w:type="dxa"/>
            <w:gridSpan w:val="2"/>
            <w:tcBorders>
              <w:top w:val="single" w:sz="8" w:space="0" w:color="auto"/>
              <w:left w:val="nil"/>
              <w:bottom w:val="single" w:sz="8" w:space="0" w:color="auto"/>
              <w:right w:val="single" w:sz="8" w:space="0" w:color="000000"/>
            </w:tcBorders>
            <w:shd w:val="clear" w:color="auto" w:fill="auto"/>
            <w:vAlign w:val="center"/>
            <w:hideMark/>
          </w:tcPr>
          <w:p w14:paraId="4BF57DE0"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IV</w:t>
            </w:r>
          </w:p>
        </w:tc>
        <w:tc>
          <w:tcPr>
            <w:tcW w:w="1684" w:type="dxa"/>
            <w:gridSpan w:val="2"/>
            <w:tcBorders>
              <w:top w:val="single" w:sz="8" w:space="0" w:color="auto"/>
              <w:left w:val="nil"/>
              <w:bottom w:val="single" w:sz="8" w:space="0" w:color="auto"/>
              <w:right w:val="single" w:sz="8" w:space="0" w:color="000000"/>
            </w:tcBorders>
            <w:shd w:val="clear" w:color="auto" w:fill="auto"/>
            <w:vAlign w:val="center"/>
            <w:hideMark/>
          </w:tcPr>
          <w:p w14:paraId="23EAD7F6" w14:textId="77777777" w:rsidR="009B048E" w:rsidRPr="009B048E" w:rsidRDefault="009B048E" w:rsidP="009B048E">
            <w:pPr>
              <w:spacing w:after="0"/>
              <w:jc w:val="center"/>
              <w:rPr>
                <w:rFonts w:ascii="Times New Roman" w:eastAsia="Times New Roman" w:hAnsi="Times New Roman" w:cs="Times New Roman"/>
                <w:b/>
                <w:bCs/>
                <w:color w:val="000000"/>
                <w:sz w:val="16"/>
                <w:szCs w:val="16"/>
                <w:lang w:eastAsia="hr-HR"/>
              </w:rPr>
            </w:pPr>
            <w:r w:rsidRPr="009B048E">
              <w:rPr>
                <w:rFonts w:ascii="Times New Roman" w:eastAsia="Times New Roman" w:hAnsi="Times New Roman" w:cs="Times New Roman"/>
                <w:b/>
                <w:bCs/>
                <w:color w:val="000000"/>
                <w:sz w:val="16"/>
                <w:szCs w:val="16"/>
                <w:lang w:eastAsia="hr-HR"/>
              </w:rPr>
              <w:t>V</w:t>
            </w:r>
          </w:p>
        </w:tc>
      </w:tr>
      <w:tr w:rsidR="009B048E" w:rsidRPr="009B048E" w14:paraId="2192442C"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9AB759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w:t>
            </w:r>
          </w:p>
        </w:tc>
        <w:tc>
          <w:tcPr>
            <w:tcW w:w="796" w:type="dxa"/>
            <w:tcBorders>
              <w:top w:val="nil"/>
              <w:left w:val="nil"/>
              <w:bottom w:val="single" w:sz="4" w:space="0" w:color="auto"/>
              <w:right w:val="single" w:sz="4" w:space="0" w:color="auto"/>
            </w:tcBorders>
            <w:shd w:val="clear" w:color="auto" w:fill="auto"/>
            <w:noWrap/>
            <w:vAlign w:val="center"/>
            <w:hideMark/>
          </w:tcPr>
          <w:p w14:paraId="21CB02D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45</w:t>
            </w:r>
          </w:p>
        </w:tc>
        <w:tc>
          <w:tcPr>
            <w:tcW w:w="786" w:type="dxa"/>
            <w:tcBorders>
              <w:top w:val="nil"/>
              <w:left w:val="nil"/>
              <w:bottom w:val="single" w:sz="4" w:space="0" w:color="auto"/>
              <w:right w:val="single" w:sz="4" w:space="0" w:color="auto"/>
            </w:tcBorders>
            <w:shd w:val="clear" w:color="auto" w:fill="auto"/>
            <w:noWrap/>
            <w:vAlign w:val="center"/>
            <w:hideMark/>
          </w:tcPr>
          <w:p w14:paraId="0437C10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55</w:t>
            </w:r>
          </w:p>
        </w:tc>
        <w:tc>
          <w:tcPr>
            <w:tcW w:w="716" w:type="dxa"/>
            <w:tcBorders>
              <w:top w:val="nil"/>
              <w:left w:val="nil"/>
              <w:bottom w:val="single" w:sz="4" w:space="0" w:color="auto"/>
              <w:right w:val="single" w:sz="4" w:space="0" w:color="auto"/>
            </w:tcBorders>
            <w:shd w:val="clear" w:color="auto" w:fill="auto"/>
            <w:noWrap/>
            <w:vAlign w:val="center"/>
            <w:hideMark/>
          </w:tcPr>
          <w:p w14:paraId="69F5E13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55</w:t>
            </w:r>
          </w:p>
        </w:tc>
        <w:tc>
          <w:tcPr>
            <w:tcW w:w="871" w:type="dxa"/>
            <w:tcBorders>
              <w:top w:val="nil"/>
              <w:left w:val="nil"/>
              <w:bottom w:val="single" w:sz="4" w:space="0" w:color="auto"/>
              <w:right w:val="single" w:sz="4" w:space="0" w:color="auto"/>
            </w:tcBorders>
            <w:shd w:val="clear" w:color="auto" w:fill="auto"/>
            <w:noWrap/>
            <w:vAlign w:val="center"/>
            <w:hideMark/>
          </w:tcPr>
          <w:p w14:paraId="18CEF95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66</w:t>
            </w:r>
          </w:p>
        </w:tc>
        <w:tc>
          <w:tcPr>
            <w:tcW w:w="837" w:type="dxa"/>
            <w:tcBorders>
              <w:top w:val="nil"/>
              <w:left w:val="nil"/>
              <w:bottom w:val="single" w:sz="4" w:space="0" w:color="auto"/>
              <w:right w:val="single" w:sz="4" w:space="0" w:color="auto"/>
            </w:tcBorders>
            <w:shd w:val="clear" w:color="auto" w:fill="auto"/>
            <w:noWrap/>
            <w:vAlign w:val="center"/>
            <w:hideMark/>
          </w:tcPr>
          <w:p w14:paraId="5740551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66</w:t>
            </w:r>
          </w:p>
        </w:tc>
        <w:tc>
          <w:tcPr>
            <w:tcW w:w="837" w:type="dxa"/>
            <w:tcBorders>
              <w:top w:val="nil"/>
              <w:left w:val="nil"/>
              <w:bottom w:val="single" w:sz="4" w:space="0" w:color="auto"/>
              <w:right w:val="single" w:sz="4" w:space="0" w:color="auto"/>
            </w:tcBorders>
            <w:shd w:val="clear" w:color="auto" w:fill="auto"/>
            <w:noWrap/>
            <w:vAlign w:val="center"/>
            <w:hideMark/>
          </w:tcPr>
          <w:p w14:paraId="5A0C84E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81</w:t>
            </w:r>
          </w:p>
        </w:tc>
        <w:tc>
          <w:tcPr>
            <w:tcW w:w="837" w:type="dxa"/>
            <w:tcBorders>
              <w:top w:val="nil"/>
              <w:left w:val="nil"/>
              <w:bottom w:val="single" w:sz="4" w:space="0" w:color="auto"/>
              <w:right w:val="single" w:sz="4" w:space="0" w:color="auto"/>
            </w:tcBorders>
            <w:shd w:val="clear" w:color="auto" w:fill="auto"/>
            <w:noWrap/>
            <w:vAlign w:val="center"/>
            <w:hideMark/>
          </w:tcPr>
          <w:p w14:paraId="2D538B4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81</w:t>
            </w:r>
          </w:p>
        </w:tc>
        <w:tc>
          <w:tcPr>
            <w:tcW w:w="837" w:type="dxa"/>
            <w:tcBorders>
              <w:top w:val="nil"/>
              <w:left w:val="nil"/>
              <w:bottom w:val="single" w:sz="4" w:space="0" w:color="auto"/>
              <w:right w:val="single" w:sz="4" w:space="0" w:color="auto"/>
            </w:tcBorders>
            <w:shd w:val="clear" w:color="auto" w:fill="auto"/>
            <w:noWrap/>
            <w:vAlign w:val="center"/>
            <w:hideMark/>
          </w:tcPr>
          <w:p w14:paraId="7913ECB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92</w:t>
            </w:r>
          </w:p>
        </w:tc>
        <w:tc>
          <w:tcPr>
            <w:tcW w:w="837" w:type="dxa"/>
            <w:tcBorders>
              <w:top w:val="nil"/>
              <w:left w:val="nil"/>
              <w:bottom w:val="single" w:sz="4" w:space="0" w:color="auto"/>
              <w:right w:val="single" w:sz="4" w:space="0" w:color="auto"/>
            </w:tcBorders>
            <w:shd w:val="clear" w:color="auto" w:fill="auto"/>
            <w:noWrap/>
            <w:vAlign w:val="center"/>
            <w:hideMark/>
          </w:tcPr>
          <w:p w14:paraId="0C6C862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92</w:t>
            </w:r>
          </w:p>
        </w:tc>
        <w:tc>
          <w:tcPr>
            <w:tcW w:w="847" w:type="dxa"/>
            <w:tcBorders>
              <w:top w:val="nil"/>
              <w:left w:val="nil"/>
              <w:bottom w:val="single" w:sz="4" w:space="0" w:color="auto"/>
              <w:right w:val="single" w:sz="8" w:space="0" w:color="auto"/>
            </w:tcBorders>
            <w:shd w:val="clear" w:color="auto" w:fill="auto"/>
            <w:noWrap/>
            <w:vAlign w:val="center"/>
            <w:hideMark/>
          </w:tcPr>
          <w:p w14:paraId="3A63CBE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104</w:t>
            </w:r>
          </w:p>
        </w:tc>
      </w:tr>
      <w:tr w:rsidR="009B048E" w:rsidRPr="009B048E" w14:paraId="5328CCFF"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34E0B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w:t>
            </w:r>
          </w:p>
        </w:tc>
        <w:tc>
          <w:tcPr>
            <w:tcW w:w="796" w:type="dxa"/>
            <w:tcBorders>
              <w:top w:val="nil"/>
              <w:left w:val="nil"/>
              <w:bottom w:val="single" w:sz="4" w:space="0" w:color="auto"/>
              <w:right w:val="single" w:sz="4" w:space="0" w:color="auto"/>
            </w:tcBorders>
            <w:shd w:val="clear" w:color="auto" w:fill="auto"/>
            <w:noWrap/>
            <w:vAlign w:val="center"/>
            <w:hideMark/>
          </w:tcPr>
          <w:p w14:paraId="6408CF9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w:t>
            </w:r>
          </w:p>
        </w:tc>
        <w:tc>
          <w:tcPr>
            <w:tcW w:w="786" w:type="dxa"/>
            <w:tcBorders>
              <w:top w:val="nil"/>
              <w:left w:val="nil"/>
              <w:bottom w:val="single" w:sz="4" w:space="0" w:color="auto"/>
              <w:right w:val="single" w:sz="4" w:space="0" w:color="auto"/>
            </w:tcBorders>
            <w:shd w:val="clear" w:color="auto" w:fill="auto"/>
            <w:noWrap/>
            <w:vAlign w:val="center"/>
            <w:hideMark/>
          </w:tcPr>
          <w:p w14:paraId="4111F1B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w:t>
            </w:r>
          </w:p>
        </w:tc>
        <w:tc>
          <w:tcPr>
            <w:tcW w:w="716" w:type="dxa"/>
            <w:tcBorders>
              <w:top w:val="nil"/>
              <w:left w:val="nil"/>
              <w:bottom w:val="single" w:sz="4" w:space="0" w:color="auto"/>
              <w:right w:val="single" w:sz="4" w:space="0" w:color="auto"/>
            </w:tcBorders>
            <w:shd w:val="clear" w:color="auto" w:fill="auto"/>
            <w:noWrap/>
            <w:vAlign w:val="center"/>
            <w:hideMark/>
          </w:tcPr>
          <w:p w14:paraId="6871BF2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47</w:t>
            </w:r>
          </w:p>
        </w:tc>
        <w:tc>
          <w:tcPr>
            <w:tcW w:w="871" w:type="dxa"/>
            <w:tcBorders>
              <w:top w:val="nil"/>
              <w:left w:val="nil"/>
              <w:bottom w:val="single" w:sz="4" w:space="0" w:color="auto"/>
              <w:right w:val="single" w:sz="4" w:space="0" w:color="auto"/>
            </w:tcBorders>
            <w:shd w:val="clear" w:color="auto" w:fill="auto"/>
            <w:noWrap/>
            <w:vAlign w:val="center"/>
            <w:hideMark/>
          </w:tcPr>
          <w:p w14:paraId="6EBE5F2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w:t>
            </w:r>
          </w:p>
        </w:tc>
        <w:tc>
          <w:tcPr>
            <w:tcW w:w="837" w:type="dxa"/>
            <w:tcBorders>
              <w:top w:val="nil"/>
              <w:left w:val="nil"/>
              <w:bottom w:val="single" w:sz="4" w:space="0" w:color="auto"/>
              <w:right w:val="single" w:sz="4" w:space="0" w:color="auto"/>
            </w:tcBorders>
            <w:shd w:val="clear" w:color="auto" w:fill="auto"/>
            <w:noWrap/>
            <w:vAlign w:val="center"/>
            <w:hideMark/>
          </w:tcPr>
          <w:p w14:paraId="1855594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w:t>
            </w:r>
          </w:p>
        </w:tc>
        <w:tc>
          <w:tcPr>
            <w:tcW w:w="837" w:type="dxa"/>
            <w:tcBorders>
              <w:top w:val="nil"/>
              <w:left w:val="nil"/>
              <w:bottom w:val="single" w:sz="4" w:space="0" w:color="auto"/>
              <w:right w:val="single" w:sz="4" w:space="0" w:color="auto"/>
            </w:tcBorders>
            <w:shd w:val="clear" w:color="auto" w:fill="auto"/>
            <w:noWrap/>
            <w:vAlign w:val="center"/>
            <w:hideMark/>
          </w:tcPr>
          <w:p w14:paraId="1D4EA0E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100</w:t>
            </w:r>
          </w:p>
        </w:tc>
        <w:tc>
          <w:tcPr>
            <w:tcW w:w="837" w:type="dxa"/>
            <w:tcBorders>
              <w:top w:val="nil"/>
              <w:left w:val="nil"/>
              <w:bottom w:val="single" w:sz="4" w:space="0" w:color="auto"/>
              <w:right w:val="single" w:sz="4" w:space="0" w:color="auto"/>
            </w:tcBorders>
            <w:shd w:val="clear" w:color="auto" w:fill="auto"/>
            <w:noWrap/>
            <w:vAlign w:val="center"/>
            <w:hideMark/>
          </w:tcPr>
          <w:p w14:paraId="6C7EB86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100</w:t>
            </w:r>
          </w:p>
        </w:tc>
        <w:tc>
          <w:tcPr>
            <w:tcW w:w="837" w:type="dxa"/>
            <w:tcBorders>
              <w:top w:val="nil"/>
              <w:left w:val="nil"/>
              <w:bottom w:val="single" w:sz="4" w:space="0" w:color="auto"/>
              <w:right w:val="single" w:sz="4" w:space="0" w:color="auto"/>
            </w:tcBorders>
            <w:shd w:val="clear" w:color="auto" w:fill="auto"/>
            <w:noWrap/>
            <w:vAlign w:val="center"/>
            <w:hideMark/>
          </w:tcPr>
          <w:p w14:paraId="5474E0A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123</w:t>
            </w:r>
          </w:p>
        </w:tc>
        <w:tc>
          <w:tcPr>
            <w:tcW w:w="837" w:type="dxa"/>
            <w:tcBorders>
              <w:top w:val="nil"/>
              <w:left w:val="nil"/>
              <w:bottom w:val="single" w:sz="4" w:space="0" w:color="auto"/>
              <w:right w:val="single" w:sz="4" w:space="0" w:color="auto"/>
            </w:tcBorders>
            <w:shd w:val="clear" w:color="auto" w:fill="auto"/>
            <w:noWrap/>
            <w:vAlign w:val="center"/>
            <w:hideMark/>
          </w:tcPr>
          <w:p w14:paraId="22DBE23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123</w:t>
            </w:r>
          </w:p>
        </w:tc>
        <w:tc>
          <w:tcPr>
            <w:tcW w:w="847" w:type="dxa"/>
            <w:tcBorders>
              <w:top w:val="nil"/>
              <w:left w:val="nil"/>
              <w:bottom w:val="single" w:sz="4" w:space="0" w:color="auto"/>
              <w:right w:val="single" w:sz="8" w:space="0" w:color="auto"/>
            </w:tcBorders>
            <w:shd w:val="clear" w:color="auto" w:fill="auto"/>
            <w:noWrap/>
            <w:vAlign w:val="center"/>
            <w:hideMark/>
          </w:tcPr>
          <w:p w14:paraId="6881B5D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150</w:t>
            </w:r>
          </w:p>
        </w:tc>
      </w:tr>
      <w:tr w:rsidR="009B048E" w:rsidRPr="009B048E" w14:paraId="214518A6"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5F4D23B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w:t>
            </w:r>
          </w:p>
        </w:tc>
        <w:tc>
          <w:tcPr>
            <w:tcW w:w="796" w:type="dxa"/>
            <w:tcBorders>
              <w:top w:val="nil"/>
              <w:left w:val="nil"/>
              <w:bottom w:val="single" w:sz="4" w:space="0" w:color="auto"/>
              <w:right w:val="single" w:sz="4" w:space="0" w:color="auto"/>
            </w:tcBorders>
            <w:shd w:val="clear" w:color="auto" w:fill="auto"/>
            <w:noWrap/>
            <w:vAlign w:val="center"/>
            <w:hideMark/>
          </w:tcPr>
          <w:p w14:paraId="2D5FC52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116</w:t>
            </w:r>
          </w:p>
        </w:tc>
        <w:tc>
          <w:tcPr>
            <w:tcW w:w="786" w:type="dxa"/>
            <w:tcBorders>
              <w:top w:val="nil"/>
              <w:left w:val="nil"/>
              <w:bottom w:val="single" w:sz="4" w:space="0" w:color="auto"/>
              <w:right w:val="single" w:sz="4" w:space="0" w:color="auto"/>
            </w:tcBorders>
            <w:shd w:val="clear" w:color="auto" w:fill="auto"/>
            <w:noWrap/>
            <w:vAlign w:val="center"/>
            <w:hideMark/>
          </w:tcPr>
          <w:p w14:paraId="4E1A257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89</w:t>
            </w:r>
          </w:p>
        </w:tc>
        <w:tc>
          <w:tcPr>
            <w:tcW w:w="716" w:type="dxa"/>
            <w:tcBorders>
              <w:top w:val="nil"/>
              <w:left w:val="nil"/>
              <w:bottom w:val="single" w:sz="4" w:space="0" w:color="auto"/>
              <w:right w:val="single" w:sz="4" w:space="0" w:color="auto"/>
            </w:tcBorders>
            <w:shd w:val="clear" w:color="auto" w:fill="auto"/>
            <w:noWrap/>
            <w:vAlign w:val="center"/>
            <w:hideMark/>
          </w:tcPr>
          <w:p w14:paraId="5C1BC24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89</w:t>
            </w:r>
          </w:p>
        </w:tc>
        <w:tc>
          <w:tcPr>
            <w:tcW w:w="871" w:type="dxa"/>
            <w:tcBorders>
              <w:top w:val="nil"/>
              <w:left w:val="nil"/>
              <w:bottom w:val="single" w:sz="4" w:space="0" w:color="auto"/>
              <w:right w:val="single" w:sz="4" w:space="0" w:color="auto"/>
            </w:tcBorders>
            <w:shd w:val="clear" w:color="auto" w:fill="auto"/>
            <w:noWrap/>
            <w:vAlign w:val="center"/>
            <w:hideMark/>
          </w:tcPr>
          <w:p w14:paraId="2FF846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131</w:t>
            </w:r>
          </w:p>
        </w:tc>
        <w:tc>
          <w:tcPr>
            <w:tcW w:w="837" w:type="dxa"/>
            <w:tcBorders>
              <w:top w:val="nil"/>
              <w:left w:val="nil"/>
              <w:bottom w:val="single" w:sz="4" w:space="0" w:color="auto"/>
              <w:right w:val="single" w:sz="4" w:space="0" w:color="auto"/>
            </w:tcBorders>
            <w:shd w:val="clear" w:color="auto" w:fill="auto"/>
            <w:noWrap/>
            <w:vAlign w:val="center"/>
            <w:hideMark/>
          </w:tcPr>
          <w:p w14:paraId="62A725E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131</w:t>
            </w:r>
          </w:p>
        </w:tc>
        <w:tc>
          <w:tcPr>
            <w:tcW w:w="837" w:type="dxa"/>
            <w:tcBorders>
              <w:top w:val="nil"/>
              <w:left w:val="nil"/>
              <w:bottom w:val="single" w:sz="4" w:space="0" w:color="auto"/>
              <w:right w:val="single" w:sz="4" w:space="0" w:color="auto"/>
            </w:tcBorders>
            <w:shd w:val="clear" w:color="auto" w:fill="auto"/>
            <w:noWrap/>
            <w:vAlign w:val="center"/>
            <w:hideMark/>
          </w:tcPr>
          <w:p w14:paraId="4165AE1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173</w:t>
            </w:r>
          </w:p>
        </w:tc>
        <w:tc>
          <w:tcPr>
            <w:tcW w:w="837" w:type="dxa"/>
            <w:tcBorders>
              <w:top w:val="nil"/>
              <w:left w:val="nil"/>
              <w:bottom w:val="single" w:sz="4" w:space="0" w:color="auto"/>
              <w:right w:val="single" w:sz="4" w:space="0" w:color="auto"/>
            </w:tcBorders>
            <w:shd w:val="clear" w:color="auto" w:fill="auto"/>
            <w:noWrap/>
            <w:vAlign w:val="center"/>
            <w:hideMark/>
          </w:tcPr>
          <w:p w14:paraId="74D4716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173</w:t>
            </w:r>
          </w:p>
        </w:tc>
        <w:tc>
          <w:tcPr>
            <w:tcW w:w="837" w:type="dxa"/>
            <w:tcBorders>
              <w:top w:val="nil"/>
              <w:left w:val="nil"/>
              <w:bottom w:val="single" w:sz="4" w:space="0" w:color="auto"/>
              <w:right w:val="single" w:sz="4" w:space="0" w:color="auto"/>
            </w:tcBorders>
            <w:shd w:val="clear" w:color="auto" w:fill="auto"/>
            <w:noWrap/>
            <w:vAlign w:val="center"/>
            <w:hideMark/>
          </w:tcPr>
          <w:p w14:paraId="150FA6C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210</w:t>
            </w:r>
          </w:p>
        </w:tc>
        <w:tc>
          <w:tcPr>
            <w:tcW w:w="837" w:type="dxa"/>
            <w:tcBorders>
              <w:top w:val="nil"/>
              <w:left w:val="nil"/>
              <w:bottom w:val="single" w:sz="4" w:space="0" w:color="auto"/>
              <w:right w:val="single" w:sz="4" w:space="0" w:color="auto"/>
            </w:tcBorders>
            <w:shd w:val="clear" w:color="auto" w:fill="auto"/>
            <w:noWrap/>
            <w:vAlign w:val="center"/>
            <w:hideMark/>
          </w:tcPr>
          <w:p w14:paraId="147F08C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210</w:t>
            </w:r>
          </w:p>
        </w:tc>
        <w:tc>
          <w:tcPr>
            <w:tcW w:w="847" w:type="dxa"/>
            <w:tcBorders>
              <w:top w:val="nil"/>
              <w:left w:val="nil"/>
              <w:bottom w:val="single" w:sz="4" w:space="0" w:color="auto"/>
              <w:right w:val="single" w:sz="8" w:space="0" w:color="auto"/>
            </w:tcBorders>
            <w:shd w:val="clear" w:color="auto" w:fill="auto"/>
            <w:noWrap/>
            <w:vAlign w:val="center"/>
            <w:hideMark/>
          </w:tcPr>
          <w:p w14:paraId="688068E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254</w:t>
            </w:r>
          </w:p>
        </w:tc>
      </w:tr>
      <w:tr w:rsidR="009B048E" w:rsidRPr="009B048E" w14:paraId="11099882"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72CF4AA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w:t>
            </w:r>
          </w:p>
        </w:tc>
        <w:tc>
          <w:tcPr>
            <w:tcW w:w="796" w:type="dxa"/>
            <w:tcBorders>
              <w:top w:val="nil"/>
              <w:left w:val="nil"/>
              <w:bottom w:val="single" w:sz="4" w:space="0" w:color="auto"/>
              <w:right w:val="single" w:sz="4" w:space="0" w:color="auto"/>
            </w:tcBorders>
            <w:shd w:val="clear" w:color="auto" w:fill="auto"/>
            <w:noWrap/>
            <w:vAlign w:val="center"/>
            <w:hideMark/>
          </w:tcPr>
          <w:p w14:paraId="156FEB4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167</w:t>
            </w:r>
          </w:p>
        </w:tc>
        <w:tc>
          <w:tcPr>
            <w:tcW w:w="786" w:type="dxa"/>
            <w:tcBorders>
              <w:top w:val="nil"/>
              <w:left w:val="nil"/>
              <w:bottom w:val="single" w:sz="4" w:space="0" w:color="auto"/>
              <w:right w:val="single" w:sz="4" w:space="0" w:color="auto"/>
            </w:tcBorders>
            <w:shd w:val="clear" w:color="auto" w:fill="auto"/>
            <w:noWrap/>
            <w:vAlign w:val="center"/>
            <w:hideMark/>
          </w:tcPr>
          <w:p w14:paraId="01A180A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128</w:t>
            </w:r>
          </w:p>
        </w:tc>
        <w:tc>
          <w:tcPr>
            <w:tcW w:w="716" w:type="dxa"/>
            <w:tcBorders>
              <w:top w:val="nil"/>
              <w:left w:val="nil"/>
              <w:bottom w:val="single" w:sz="4" w:space="0" w:color="auto"/>
              <w:right w:val="single" w:sz="4" w:space="0" w:color="auto"/>
            </w:tcBorders>
            <w:shd w:val="clear" w:color="auto" w:fill="auto"/>
            <w:noWrap/>
            <w:vAlign w:val="center"/>
            <w:hideMark/>
          </w:tcPr>
          <w:p w14:paraId="2BD0235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128</w:t>
            </w:r>
          </w:p>
        </w:tc>
        <w:tc>
          <w:tcPr>
            <w:tcW w:w="871" w:type="dxa"/>
            <w:tcBorders>
              <w:top w:val="nil"/>
              <w:left w:val="nil"/>
              <w:bottom w:val="single" w:sz="4" w:space="0" w:color="auto"/>
              <w:right w:val="single" w:sz="4" w:space="0" w:color="auto"/>
            </w:tcBorders>
            <w:shd w:val="clear" w:color="auto" w:fill="auto"/>
            <w:noWrap/>
            <w:vAlign w:val="center"/>
            <w:hideMark/>
          </w:tcPr>
          <w:p w14:paraId="6AE8705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183</w:t>
            </w:r>
          </w:p>
        </w:tc>
        <w:tc>
          <w:tcPr>
            <w:tcW w:w="837" w:type="dxa"/>
            <w:tcBorders>
              <w:top w:val="nil"/>
              <w:left w:val="nil"/>
              <w:bottom w:val="single" w:sz="4" w:space="0" w:color="auto"/>
              <w:right w:val="single" w:sz="4" w:space="0" w:color="auto"/>
            </w:tcBorders>
            <w:shd w:val="clear" w:color="auto" w:fill="auto"/>
            <w:noWrap/>
            <w:vAlign w:val="center"/>
            <w:hideMark/>
          </w:tcPr>
          <w:p w14:paraId="722A6D4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183</w:t>
            </w:r>
          </w:p>
        </w:tc>
        <w:tc>
          <w:tcPr>
            <w:tcW w:w="837" w:type="dxa"/>
            <w:tcBorders>
              <w:top w:val="nil"/>
              <w:left w:val="nil"/>
              <w:bottom w:val="single" w:sz="4" w:space="0" w:color="auto"/>
              <w:right w:val="single" w:sz="4" w:space="0" w:color="auto"/>
            </w:tcBorders>
            <w:shd w:val="clear" w:color="auto" w:fill="auto"/>
            <w:noWrap/>
            <w:vAlign w:val="center"/>
            <w:hideMark/>
          </w:tcPr>
          <w:p w14:paraId="60AEC00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237</w:t>
            </w:r>
          </w:p>
        </w:tc>
        <w:tc>
          <w:tcPr>
            <w:tcW w:w="837" w:type="dxa"/>
            <w:tcBorders>
              <w:top w:val="nil"/>
              <w:left w:val="nil"/>
              <w:bottom w:val="single" w:sz="4" w:space="0" w:color="auto"/>
              <w:right w:val="single" w:sz="4" w:space="0" w:color="auto"/>
            </w:tcBorders>
            <w:shd w:val="clear" w:color="auto" w:fill="auto"/>
            <w:noWrap/>
            <w:vAlign w:val="center"/>
            <w:hideMark/>
          </w:tcPr>
          <w:p w14:paraId="2B092C1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237</w:t>
            </w:r>
          </w:p>
        </w:tc>
        <w:tc>
          <w:tcPr>
            <w:tcW w:w="837" w:type="dxa"/>
            <w:tcBorders>
              <w:top w:val="nil"/>
              <w:left w:val="nil"/>
              <w:bottom w:val="single" w:sz="4" w:space="0" w:color="auto"/>
              <w:right w:val="single" w:sz="4" w:space="0" w:color="auto"/>
            </w:tcBorders>
            <w:shd w:val="clear" w:color="auto" w:fill="auto"/>
            <w:noWrap/>
            <w:vAlign w:val="center"/>
            <w:hideMark/>
          </w:tcPr>
          <w:p w14:paraId="19EDA25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287</w:t>
            </w:r>
          </w:p>
        </w:tc>
        <w:tc>
          <w:tcPr>
            <w:tcW w:w="837" w:type="dxa"/>
            <w:tcBorders>
              <w:top w:val="nil"/>
              <w:left w:val="nil"/>
              <w:bottom w:val="single" w:sz="4" w:space="0" w:color="auto"/>
              <w:right w:val="single" w:sz="4" w:space="0" w:color="auto"/>
            </w:tcBorders>
            <w:shd w:val="clear" w:color="auto" w:fill="auto"/>
            <w:noWrap/>
            <w:vAlign w:val="center"/>
            <w:hideMark/>
          </w:tcPr>
          <w:p w14:paraId="4C797C4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287</w:t>
            </w:r>
          </w:p>
        </w:tc>
        <w:tc>
          <w:tcPr>
            <w:tcW w:w="847" w:type="dxa"/>
            <w:tcBorders>
              <w:top w:val="nil"/>
              <w:left w:val="nil"/>
              <w:bottom w:val="single" w:sz="4" w:space="0" w:color="auto"/>
              <w:right w:val="single" w:sz="8" w:space="0" w:color="auto"/>
            </w:tcBorders>
            <w:shd w:val="clear" w:color="auto" w:fill="auto"/>
            <w:noWrap/>
            <w:vAlign w:val="center"/>
            <w:hideMark/>
          </w:tcPr>
          <w:p w14:paraId="6BA0C09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343</w:t>
            </w:r>
          </w:p>
        </w:tc>
      </w:tr>
      <w:tr w:rsidR="009B048E" w:rsidRPr="009B048E" w14:paraId="7E44D05C"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382C6E7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w:t>
            </w:r>
          </w:p>
        </w:tc>
        <w:tc>
          <w:tcPr>
            <w:tcW w:w="796" w:type="dxa"/>
            <w:tcBorders>
              <w:top w:val="nil"/>
              <w:left w:val="nil"/>
              <w:bottom w:val="single" w:sz="4" w:space="0" w:color="auto"/>
              <w:right w:val="single" w:sz="4" w:space="0" w:color="auto"/>
            </w:tcBorders>
            <w:shd w:val="clear" w:color="auto" w:fill="auto"/>
            <w:noWrap/>
            <w:vAlign w:val="center"/>
            <w:hideMark/>
          </w:tcPr>
          <w:p w14:paraId="1B97CB9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224</w:t>
            </w:r>
          </w:p>
        </w:tc>
        <w:tc>
          <w:tcPr>
            <w:tcW w:w="786" w:type="dxa"/>
            <w:tcBorders>
              <w:top w:val="nil"/>
              <w:left w:val="nil"/>
              <w:bottom w:val="single" w:sz="4" w:space="0" w:color="auto"/>
              <w:right w:val="single" w:sz="4" w:space="0" w:color="auto"/>
            </w:tcBorders>
            <w:shd w:val="clear" w:color="auto" w:fill="auto"/>
            <w:noWrap/>
            <w:vAlign w:val="center"/>
            <w:hideMark/>
          </w:tcPr>
          <w:p w14:paraId="296B18D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168</w:t>
            </w:r>
          </w:p>
        </w:tc>
        <w:tc>
          <w:tcPr>
            <w:tcW w:w="716" w:type="dxa"/>
            <w:tcBorders>
              <w:top w:val="nil"/>
              <w:left w:val="nil"/>
              <w:bottom w:val="single" w:sz="4" w:space="0" w:color="auto"/>
              <w:right w:val="single" w:sz="4" w:space="0" w:color="auto"/>
            </w:tcBorders>
            <w:shd w:val="clear" w:color="auto" w:fill="auto"/>
            <w:noWrap/>
            <w:vAlign w:val="center"/>
            <w:hideMark/>
          </w:tcPr>
          <w:p w14:paraId="0CA4723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168</w:t>
            </w:r>
          </w:p>
        </w:tc>
        <w:tc>
          <w:tcPr>
            <w:tcW w:w="871" w:type="dxa"/>
            <w:tcBorders>
              <w:top w:val="nil"/>
              <w:left w:val="nil"/>
              <w:bottom w:val="single" w:sz="4" w:space="0" w:color="auto"/>
              <w:right w:val="single" w:sz="4" w:space="0" w:color="auto"/>
            </w:tcBorders>
            <w:shd w:val="clear" w:color="auto" w:fill="auto"/>
            <w:noWrap/>
            <w:vAlign w:val="center"/>
            <w:hideMark/>
          </w:tcPr>
          <w:p w14:paraId="1BBE120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238</w:t>
            </w:r>
          </w:p>
        </w:tc>
        <w:tc>
          <w:tcPr>
            <w:tcW w:w="837" w:type="dxa"/>
            <w:tcBorders>
              <w:top w:val="nil"/>
              <w:left w:val="nil"/>
              <w:bottom w:val="single" w:sz="4" w:space="0" w:color="auto"/>
              <w:right w:val="single" w:sz="4" w:space="0" w:color="auto"/>
            </w:tcBorders>
            <w:shd w:val="clear" w:color="auto" w:fill="auto"/>
            <w:noWrap/>
            <w:vAlign w:val="center"/>
            <w:hideMark/>
          </w:tcPr>
          <w:p w14:paraId="65C667E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238</w:t>
            </w:r>
          </w:p>
        </w:tc>
        <w:tc>
          <w:tcPr>
            <w:tcW w:w="837" w:type="dxa"/>
            <w:tcBorders>
              <w:top w:val="nil"/>
              <w:left w:val="nil"/>
              <w:bottom w:val="single" w:sz="4" w:space="0" w:color="auto"/>
              <w:right w:val="single" w:sz="4" w:space="0" w:color="auto"/>
            </w:tcBorders>
            <w:shd w:val="clear" w:color="auto" w:fill="auto"/>
            <w:noWrap/>
            <w:vAlign w:val="center"/>
            <w:hideMark/>
          </w:tcPr>
          <w:p w14:paraId="078D5FE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303</w:t>
            </w:r>
          </w:p>
        </w:tc>
        <w:tc>
          <w:tcPr>
            <w:tcW w:w="837" w:type="dxa"/>
            <w:tcBorders>
              <w:top w:val="nil"/>
              <w:left w:val="nil"/>
              <w:bottom w:val="single" w:sz="4" w:space="0" w:color="auto"/>
              <w:right w:val="single" w:sz="4" w:space="0" w:color="auto"/>
            </w:tcBorders>
            <w:shd w:val="clear" w:color="auto" w:fill="auto"/>
            <w:noWrap/>
            <w:vAlign w:val="center"/>
            <w:hideMark/>
          </w:tcPr>
          <w:p w14:paraId="55A4662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303</w:t>
            </w:r>
          </w:p>
        </w:tc>
        <w:tc>
          <w:tcPr>
            <w:tcW w:w="837" w:type="dxa"/>
            <w:tcBorders>
              <w:top w:val="nil"/>
              <w:left w:val="nil"/>
              <w:bottom w:val="single" w:sz="4" w:space="0" w:color="auto"/>
              <w:right w:val="single" w:sz="4" w:space="0" w:color="auto"/>
            </w:tcBorders>
            <w:shd w:val="clear" w:color="auto" w:fill="auto"/>
            <w:noWrap/>
            <w:vAlign w:val="center"/>
            <w:hideMark/>
          </w:tcPr>
          <w:p w14:paraId="1EF0969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365</w:t>
            </w:r>
          </w:p>
        </w:tc>
        <w:tc>
          <w:tcPr>
            <w:tcW w:w="837" w:type="dxa"/>
            <w:tcBorders>
              <w:top w:val="nil"/>
              <w:left w:val="nil"/>
              <w:bottom w:val="single" w:sz="4" w:space="0" w:color="auto"/>
              <w:right w:val="single" w:sz="4" w:space="0" w:color="auto"/>
            </w:tcBorders>
            <w:shd w:val="clear" w:color="auto" w:fill="auto"/>
            <w:noWrap/>
            <w:vAlign w:val="center"/>
            <w:hideMark/>
          </w:tcPr>
          <w:p w14:paraId="0ECE6C0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365</w:t>
            </w:r>
          </w:p>
        </w:tc>
        <w:tc>
          <w:tcPr>
            <w:tcW w:w="847" w:type="dxa"/>
            <w:tcBorders>
              <w:top w:val="nil"/>
              <w:left w:val="nil"/>
              <w:bottom w:val="single" w:sz="4" w:space="0" w:color="auto"/>
              <w:right w:val="single" w:sz="8" w:space="0" w:color="auto"/>
            </w:tcBorders>
            <w:shd w:val="clear" w:color="auto" w:fill="auto"/>
            <w:noWrap/>
            <w:vAlign w:val="center"/>
            <w:hideMark/>
          </w:tcPr>
          <w:p w14:paraId="20126F4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434</w:t>
            </w:r>
          </w:p>
        </w:tc>
      </w:tr>
      <w:tr w:rsidR="009B048E" w:rsidRPr="009B048E" w14:paraId="72016802"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30FA4F2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w:t>
            </w:r>
          </w:p>
        </w:tc>
        <w:tc>
          <w:tcPr>
            <w:tcW w:w="796" w:type="dxa"/>
            <w:tcBorders>
              <w:top w:val="nil"/>
              <w:left w:val="nil"/>
              <w:bottom w:val="single" w:sz="4" w:space="0" w:color="auto"/>
              <w:right w:val="single" w:sz="4" w:space="0" w:color="auto"/>
            </w:tcBorders>
            <w:shd w:val="clear" w:color="auto" w:fill="auto"/>
            <w:noWrap/>
            <w:vAlign w:val="center"/>
            <w:hideMark/>
          </w:tcPr>
          <w:p w14:paraId="0DBAB2F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320</w:t>
            </w:r>
          </w:p>
        </w:tc>
        <w:tc>
          <w:tcPr>
            <w:tcW w:w="786" w:type="dxa"/>
            <w:tcBorders>
              <w:top w:val="nil"/>
              <w:left w:val="nil"/>
              <w:bottom w:val="single" w:sz="4" w:space="0" w:color="auto"/>
              <w:right w:val="single" w:sz="4" w:space="0" w:color="auto"/>
            </w:tcBorders>
            <w:shd w:val="clear" w:color="auto" w:fill="auto"/>
            <w:noWrap/>
            <w:vAlign w:val="center"/>
            <w:hideMark/>
          </w:tcPr>
          <w:p w14:paraId="4E7102A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240</w:t>
            </w:r>
          </w:p>
        </w:tc>
        <w:tc>
          <w:tcPr>
            <w:tcW w:w="716" w:type="dxa"/>
            <w:tcBorders>
              <w:top w:val="nil"/>
              <w:left w:val="nil"/>
              <w:bottom w:val="single" w:sz="4" w:space="0" w:color="auto"/>
              <w:right w:val="single" w:sz="4" w:space="0" w:color="auto"/>
            </w:tcBorders>
            <w:shd w:val="clear" w:color="auto" w:fill="auto"/>
            <w:noWrap/>
            <w:vAlign w:val="center"/>
            <w:hideMark/>
          </w:tcPr>
          <w:p w14:paraId="6080893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240</w:t>
            </w:r>
          </w:p>
        </w:tc>
        <w:tc>
          <w:tcPr>
            <w:tcW w:w="871" w:type="dxa"/>
            <w:tcBorders>
              <w:top w:val="nil"/>
              <w:left w:val="nil"/>
              <w:bottom w:val="single" w:sz="4" w:space="0" w:color="auto"/>
              <w:right w:val="single" w:sz="4" w:space="0" w:color="auto"/>
            </w:tcBorders>
            <w:shd w:val="clear" w:color="auto" w:fill="auto"/>
            <w:noWrap/>
            <w:vAlign w:val="center"/>
            <w:hideMark/>
          </w:tcPr>
          <w:p w14:paraId="3E1D62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328</w:t>
            </w:r>
          </w:p>
        </w:tc>
        <w:tc>
          <w:tcPr>
            <w:tcW w:w="837" w:type="dxa"/>
            <w:tcBorders>
              <w:top w:val="nil"/>
              <w:left w:val="nil"/>
              <w:bottom w:val="single" w:sz="4" w:space="0" w:color="auto"/>
              <w:right w:val="single" w:sz="4" w:space="0" w:color="auto"/>
            </w:tcBorders>
            <w:shd w:val="clear" w:color="auto" w:fill="auto"/>
            <w:noWrap/>
            <w:vAlign w:val="center"/>
            <w:hideMark/>
          </w:tcPr>
          <w:p w14:paraId="0866AE9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328</w:t>
            </w:r>
          </w:p>
        </w:tc>
        <w:tc>
          <w:tcPr>
            <w:tcW w:w="837" w:type="dxa"/>
            <w:tcBorders>
              <w:top w:val="nil"/>
              <w:left w:val="nil"/>
              <w:bottom w:val="single" w:sz="4" w:space="0" w:color="auto"/>
              <w:right w:val="single" w:sz="4" w:space="0" w:color="auto"/>
            </w:tcBorders>
            <w:shd w:val="clear" w:color="auto" w:fill="auto"/>
            <w:noWrap/>
            <w:vAlign w:val="center"/>
            <w:hideMark/>
          </w:tcPr>
          <w:p w14:paraId="6644F62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410</w:t>
            </w:r>
          </w:p>
        </w:tc>
        <w:tc>
          <w:tcPr>
            <w:tcW w:w="837" w:type="dxa"/>
            <w:tcBorders>
              <w:top w:val="nil"/>
              <w:left w:val="nil"/>
              <w:bottom w:val="single" w:sz="4" w:space="0" w:color="auto"/>
              <w:right w:val="single" w:sz="4" w:space="0" w:color="auto"/>
            </w:tcBorders>
            <w:shd w:val="clear" w:color="auto" w:fill="auto"/>
            <w:noWrap/>
            <w:vAlign w:val="center"/>
            <w:hideMark/>
          </w:tcPr>
          <w:p w14:paraId="7EA4167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410</w:t>
            </w:r>
          </w:p>
        </w:tc>
        <w:tc>
          <w:tcPr>
            <w:tcW w:w="837" w:type="dxa"/>
            <w:tcBorders>
              <w:top w:val="nil"/>
              <w:left w:val="nil"/>
              <w:bottom w:val="single" w:sz="4" w:space="0" w:color="auto"/>
              <w:right w:val="single" w:sz="4" w:space="0" w:color="auto"/>
            </w:tcBorders>
            <w:shd w:val="clear" w:color="auto" w:fill="auto"/>
            <w:noWrap/>
            <w:vAlign w:val="center"/>
            <w:hideMark/>
          </w:tcPr>
          <w:p w14:paraId="77FE234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w:t>
            </w:r>
          </w:p>
        </w:tc>
        <w:tc>
          <w:tcPr>
            <w:tcW w:w="837" w:type="dxa"/>
            <w:tcBorders>
              <w:top w:val="nil"/>
              <w:left w:val="nil"/>
              <w:bottom w:val="single" w:sz="4" w:space="0" w:color="auto"/>
              <w:right w:val="single" w:sz="4" w:space="0" w:color="auto"/>
            </w:tcBorders>
            <w:shd w:val="clear" w:color="auto" w:fill="auto"/>
            <w:noWrap/>
            <w:vAlign w:val="center"/>
            <w:hideMark/>
          </w:tcPr>
          <w:p w14:paraId="6B9C2B0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w:t>
            </w:r>
          </w:p>
        </w:tc>
        <w:tc>
          <w:tcPr>
            <w:tcW w:w="847" w:type="dxa"/>
            <w:tcBorders>
              <w:top w:val="nil"/>
              <w:left w:val="nil"/>
              <w:bottom w:val="single" w:sz="4" w:space="0" w:color="auto"/>
              <w:right w:val="single" w:sz="8" w:space="0" w:color="auto"/>
            </w:tcBorders>
            <w:shd w:val="clear" w:color="auto" w:fill="auto"/>
            <w:noWrap/>
            <w:vAlign w:val="center"/>
            <w:hideMark/>
          </w:tcPr>
          <w:p w14:paraId="612C0D2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580</w:t>
            </w:r>
          </w:p>
        </w:tc>
      </w:tr>
      <w:tr w:rsidR="009B048E" w:rsidRPr="009B048E" w14:paraId="04D37AFB"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3B00029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w:t>
            </w:r>
          </w:p>
        </w:tc>
        <w:tc>
          <w:tcPr>
            <w:tcW w:w="796" w:type="dxa"/>
            <w:tcBorders>
              <w:top w:val="nil"/>
              <w:left w:val="nil"/>
              <w:bottom w:val="single" w:sz="4" w:space="0" w:color="auto"/>
              <w:right w:val="single" w:sz="4" w:space="0" w:color="auto"/>
            </w:tcBorders>
            <w:shd w:val="clear" w:color="auto" w:fill="auto"/>
            <w:noWrap/>
            <w:vAlign w:val="center"/>
            <w:hideMark/>
          </w:tcPr>
          <w:p w14:paraId="0A6F7FF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519</w:t>
            </w:r>
          </w:p>
        </w:tc>
        <w:tc>
          <w:tcPr>
            <w:tcW w:w="786" w:type="dxa"/>
            <w:tcBorders>
              <w:top w:val="nil"/>
              <w:left w:val="nil"/>
              <w:bottom w:val="single" w:sz="4" w:space="0" w:color="auto"/>
              <w:right w:val="single" w:sz="4" w:space="0" w:color="auto"/>
            </w:tcBorders>
            <w:shd w:val="clear" w:color="auto" w:fill="auto"/>
            <w:noWrap/>
            <w:vAlign w:val="center"/>
            <w:hideMark/>
          </w:tcPr>
          <w:p w14:paraId="728D1A4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388</w:t>
            </w:r>
          </w:p>
        </w:tc>
        <w:tc>
          <w:tcPr>
            <w:tcW w:w="716" w:type="dxa"/>
            <w:tcBorders>
              <w:top w:val="nil"/>
              <w:left w:val="nil"/>
              <w:bottom w:val="single" w:sz="4" w:space="0" w:color="auto"/>
              <w:right w:val="single" w:sz="4" w:space="0" w:color="auto"/>
            </w:tcBorders>
            <w:shd w:val="clear" w:color="auto" w:fill="auto"/>
            <w:noWrap/>
            <w:vAlign w:val="center"/>
            <w:hideMark/>
          </w:tcPr>
          <w:p w14:paraId="2A35A65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388</w:t>
            </w:r>
          </w:p>
        </w:tc>
        <w:tc>
          <w:tcPr>
            <w:tcW w:w="871" w:type="dxa"/>
            <w:tcBorders>
              <w:top w:val="nil"/>
              <w:left w:val="nil"/>
              <w:bottom w:val="single" w:sz="4" w:space="0" w:color="auto"/>
              <w:right w:val="single" w:sz="4" w:space="0" w:color="auto"/>
            </w:tcBorders>
            <w:shd w:val="clear" w:color="auto" w:fill="auto"/>
            <w:noWrap/>
            <w:vAlign w:val="center"/>
            <w:hideMark/>
          </w:tcPr>
          <w:p w14:paraId="673BAA1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508</w:t>
            </w:r>
          </w:p>
        </w:tc>
        <w:tc>
          <w:tcPr>
            <w:tcW w:w="837" w:type="dxa"/>
            <w:tcBorders>
              <w:top w:val="nil"/>
              <w:left w:val="nil"/>
              <w:bottom w:val="single" w:sz="4" w:space="0" w:color="auto"/>
              <w:right w:val="single" w:sz="4" w:space="0" w:color="auto"/>
            </w:tcBorders>
            <w:shd w:val="clear" w:color="auto" w:fill="auto"/>
            <w:noWrap/>
            <w:vAlign w:val="center"/>
            <w:hideMark/>
          </w:tcPr>
          <w:p w14:paraId="76F8A3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508</w:t>
            </w:r>
          </w:p>
        </w:tc>
        <w:tc>
          <w:tcPr>
            <w:tcW w:w="837" w:type="dxa"/>
            <w:tcBorders>
              <w:top w:val="nil"/>
              <w:left w:val="nil"/>
              <w:bottom w:val="single" w:sz="4" w:space="0" w:color="auto"/>
              <w:right w:val="single" w:sz="4" w:space="0" w:color="auto"/>
            </w:tcBorders>
            <w:shd w:val="clear" w:color="auto" w:fill="auto"/>
            <w:noWrap/>
            <w:vAlign w:val="center"/>
            <w:hideMark/>
          </w:tcPr>
          <w:p w14:paraId="3BB37D5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620</w:t>
            </w:r>
          </w:p>
        </w:tc>
        <w:tc>
          <w:tcPr>
            <w:tcW w:w="837" w:type="dxa"/>
            <w:tcBorders>
              <w:top w:val="nil"/>
              <w:left w:val="nil"/>
              <w:bottom w:val="single" w:sz="4" w:space="0" w:color="auto"/>
              <w:right w:val="single" w:sz="4" w:space="0" w:color="auto"/>
            </w:tcBorders>
            <w:shd w:val="clear" w:color="auto" w:fill="auto"/>
            <w:noWrap/>
            <w:vAlign w:val="center"/>
            <w:hideMark/>
          </w:tcPr>
          <w:p w14:paraId="6FDCA95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620</w:t>
            </w:r>
          </w:p>
        </w:tc>
        <w:tc>
          <w:tcPr>
            <w:tcW w:w="837" w:type="dxa"/>
            <w:tcBorders>
              <w:top w:val="nil"/>
              <w:left w:val="nil"/>
              <w:bottom w:val="single" w:sz="4" w:space="0" w:color="auto"/>
              <w:right w:val="single" w:sz="4" w:space="0" w:color="auto"/>
            </w:tcBorders>
            <w:shd w:val="clear" w:color="auto" w:fill="auto"/>
            <w:noWrap/>
            <w:vAlign w:val="center"/>
            <w:hideMark/>
          </w:tcPr>
          <w:p w14:paraId="7F59E2B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735</w:t>
            </w:r>
          </w:p>
        </w:tc>
        <w:tc>
          <w:tcPr>
            <w:tcW w:w="837" w:type="dxa"/>
            <w:tcBorders>
              <w:top w:val="nil"/>
              <w:left w:val="nil"/>
              <w:bottom w:val="single" w:sz="4" w:space="0" w:color="auto"/>
              <w:right w:val="single" w:sz="4" w:space="0" w:color="auto"/>
            </w:tcBorders>
            <w:shd w:val="clear" w:color="auto" w:fill="auto"/>
            <w:noWrap/>
            <w:vAlign w:val="center"/>
            <w:hideMark/>
          </w:tcPr>
          <w:p w14:paraId="365BA4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735</w:t>
            </w:r>
          </w:p>
        </w:tc>
        <w:tc>
          <w:tcPr>
            <w:tcW w:w="847" w:type="dxa"/>
            <w:tcBorders>
              <w:top w:val="nil"/>
              <w:left w:val="nil"/>
              <w:bottom w:val="single" w:sz="4" w:space="0" w:color="auto"/>
              <w:right w:val="single" w:sz="8" w:space="0" w:color="auto"/>
            </w:tcBorders>
            <w:shd w:val="clear" w:color="auto" w:fill="auto"/>
            <w:noWrap/>
            <w:vAlign w:val="center"/>
            <w:hideMark/>
          </w:tcPr>
          <w:p w14:paraId="74D4051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861</w:t>
            </w:r>
          </w:p>
        </w:tc>
      </w:tr>
      <w:tr w:rsidR="009B048E" w:rsidRPr="009B048E" w14:paraId="7C7F59E6"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402190F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w:t>
            </w:r>
          </w:p>
        </w:tc>
        <w:tc>
          <w:tcPr>
            <w:tcW w:w="796" w:type="dxa"/>
            <w:tcBorders>
              <w:top w:val="nil"/>
              <w:left w:val="nil"/>
              <w:bottom w:val="single" w:sz="4" w:space="0" w:color="auto"/>
              <w:right w:val="single" w:sz="4" w:space="0" w:color="auto"/>
            </w:tcBorders>
            <w:shd w:val="clear" w:color="auto" w:fill="auto"/>
            <w:noWrap/>
            <w:vAlign w:val="center"/>
            <w:hideMark/>
          </w:tcPr>
          <w:p w14:paraId="62C39D9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991</w:t>
            </w:r>
          </w:p>
        </w:tc>
        <w:tc>
          <w:tcPr>
            <w:tcW w:w="786" w:type="dxa"/>
            <w:tcBorders>
              <w:top w:val="nil"/>
              <w:left w:val="nil"/>
              <w:bottom w:val="single" w:sz="4" w:space="0" w:color="auto"/>
              <w:right w:val="single" w:sz="4" w:space="0" w:color="auto"/>
            </w:tcBorders>
            <w:shd w:val="clear" w:color="auto" w:fill="auto"/>
            <w:noWrap/>
            <w:vAlign w:val="center"/>
            <w:hideMark/>
          </w:tcPr>
          <w:p w14:paraId="05816A5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733</w:t>
            </w:r>
          </w:p>
        </w:tc>
        <w:tc>
          <w:tcPr>
            <w:tcW w:w="716" w:type="dxa"/>
            <w:tcBorders>
              <w:top w:val="nil"/>
              <w:left w:val="nil"/>
              <w:bottom w:val="single" w:sz="4" w:space="0" w:color="auto"/>
              <w:right w:val="single" w:sz="4" w:space="0" w:color="auto"/>
            </w:tcBorders>
            <w:shd w:val="clear" w:color="auto" w:fill="auto"/>
            <w:noWrap/>
            <w:vAlign w:val="center"/>
            <w:hideMark/>
          </w:tcPr>
          <w:p w14:paraId="50DA810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733</w:t>
            </w:r>
          </w:p>
        </w:tc>
        <w:tc>
          <w:tcPr>
            <w:tcW w:w="871" w:type="dxa"/>
            <w:tcBorders>
              <w:top w:val="nil"/>
              <w:left w:val="nil"/>
              <w:bottom w:val="single" w:sz="4" w:space="0" w:color="auto"/>
              <w:right w:val="single" w:sz="4" w:space="0" w:color="auto"/>
            </w:tcBorders>
            <w:shd w:val="clear" w:color="auto" w:fill="auto"/>
            <w:noWrap/>
            <w:vAlign w:val="center"/>
            <w:hideMark/>
          </w:tcPr>
          <w:p w14:paraId="69958E9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911</w:t>
            </w:r>
          </w:p>
        </w:tc>
        <w:tc>
          <w:tcPr>
            <w:tcW w:w="837" w:type="dxa"/>
            <w:tcBorders>
              <w:top w:val="nil"/>
              <w:left w:val="nil"/>
              <w:bottom w:val="single" w:sz="4" w:space="0" w:color="auto"/>
              <w:right w:val="single" w:sz="4" w:space="0" w:color="auto"/>
            </w:tcBorders>
            <w:shd w:val="clear" w:color="auto" w:fill="auto"/>
            <w:noWrap/>
            <w:vAlign w:val="center"/>
            <w:hideMark/>
          </w:tcPr>
          <w:p w14:paraId="298BF98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911</w:t>
            </w:r>
          </w:p>
        </w:tc>
        <w:tc>
          <w:tcPr>
            <w:tcW w:w="837" w:type="dxa"/>
            <w:tcBorders>
              <w:top w:val="nil"/>
              <w:left w:val="nil"/>
              <w:bottom w:val="single" w:sz="4" w:space="0" w:color="auto"/>
              <w:right w:val="single" w:sz="4" w:space="0" w:color="auto"/>
            </w:tcBorders>
            <w:shd w:val="clear" w:color="auto" w:fill="auto"/>
            <w:noWrap/>
            <w:vAlign w:val="center"/>
            <w:hideMark/>
          </w:tcPr>
          <w:p w14:paraId="79F1164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1.075</w:t>
            </w:r>
          </w:p>
        </w:tc>
        <w:tc>
          <w:tcPr>
            <w:tcW w:w="837" w:type="dxa"/>
            <w:tcBorders>
              <w:top w:val="nil"/>
              <w:left w:val="nil"/>
              <w:bottom w:val="single" w:sz="4" w:space="0" w:color="auto"/>
              <w:right w:val="single" w:sz="4" w:space="0" w:color="auto"/>
            </w:tcBorders>
            <w:shd w:val="clear" w:color="auto" w:fill="auto"/>
            <w:noWrap/>
            <w:vAlign w:val="center"/>
            <w:hideMark/>
          </w:tcPr>
          <w:p w14:paraId="30F1426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1.075</w:t>
            </w:r>
          </w:p>
        </w:tc>
        <w:tc>
          <w:tcPr>
            <w:tcW w:w="837" w:type="dxa"/>
            <w:tcBorders>
              <w:top w:val="nil"/>
              <w:left w:val="nil"/>
              <w:bottom w:val="single" w:sz="4" w:space="0" w:color="auto"/>
              <w:right w:val="single" w:sz="4" w:space="0" w:color="auto"/>
            </w:tcBorders>
            <w:shd w:val="clear" w:color="auto" w:fill="auto"/>
            <w:noWrap/>
            <w:vAlign w:val="center"/>
            <w:hideMark/>
          </w:tcPr>
          <w:p w14:paraId="328DD06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1.259</w:t>
            </w:r>
          </w:p>
        </w:tc>
        <w:tc>
          <w:tcPr>
            <w:tcW w:w="837" w:type="dxa"/>
            <w:tcBorders>
              <w:top w:val="nil"/>
              <w:left w:val="nil"/>
              <w:bottom w:val="single" w:sz="4" w:space="0" w:color="auto"/>
              <w:right w:val="single" w:sz="4" w:space="0" w:color="auto"/>
            </w:tcBorders>
            <w:shd w:val="clear" w:color="auto" w:fill="auto"/>
            <w:noWrap/>
            <w:vAlign w:val="center"/>
            <w:hideMark/>
          </w:tcPr>
          <w:p w14:paraId="058199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1.259</w:t>
            </w:r>
          </w:p>
        </w:tc>
        <w:tc>
          <w:tcPr>
            <w:tcW w:w="847" w:type="dxa"/>
            <w:tcBorders>
              <w:top w:val="nil"/>
              <w:left w:val="nil"/>
              <w:bottom w:val="single" w:sz="4" w:space="0" w:color="auto"/>
              <w:right w:val="single" w:sz="8" w:space="0" w:color="auto"/>
            </w:tcBorders>
            <w:shd w:val="clear" w:color="auto" w:fill="auto"/>
            <w:noWrap/>
            <w:vAlign w:val="center"/>
            <w:hideMark/>
          </w:tcPr>
          <w:p w14:paraId="57D75FB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1.458</w:t>
            </w:r>
          </w:p>
        </w:tc>
      </w:tr>
      <w:tr w:rsidR="009B048E" w:rsidRPr="009B048E" w14:paraId="05E337A3"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3CA8C0C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1.460.000</w:t>
            </w:r>
          </w:p>
        </w:tc>
        <w:tc>
          <w:tcPr>
            <w:tcW w:w="796" w:type="dxa"/>
            <w:tcBorders>
              <w:top w:val="nil"/>
              <w:left w:val="nil"/>
              <w:bottom w:val="single" w:sz="4" w:space="0" w:color="auto"/>
              <w:right w:val="single" w:sz="4" w:space="0" w:color="auto"/>
            </w:tcBorders>
            <w:shd w:val="clear" w:color="auto" w:fill="auto"/>
            <w:noWrap/>
            <w:vAlign w:val="center"/>
            <w:hideMark/>
          </w:tcPr>
          <w:p w14:paraId="30F814E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1.434</w:t>
            </w:r>
          </w:p>
        </w:tc>
        <w:tc>
          <w:tcPr>
            <w:tcW w:w="786" w:type="dxa"/>
            <w:tcBorders>
              <w:top w:val="nil"/>
              <w:left w:val="nil"/>
              <w:bottom w:val="single" w:sz="4" w:space="0" w:color="auto"/>
              <w:right w:val="single" w:sz="4" w:space="0" w:color="auto"/>
            </w:tcBorders>
            <w:shd w:val="clear" w:color="auto" w:fill="auto"/>
            <w:noWrap/>
            <w:vAlign w:val="center"/>
            <w:hideMark/>
          </w:tcPr>
          <w:p w14:paraId="38473C8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1.057</w:t>
            </w:r>
          </w:p>
        </w:tc>
        <w:tc>
          <w:tcPr>
            <w:tcW w:w="716" w:type="dxa"/>
            <w:tcBorders>
              <w:top w:val="nil"/>
              <w:left w:val="nil"/>
              <w:bottom w:val="single" w:sz="4" w:space="0" w:color="auto"/>
              <w:right w:val="single" w:sz="4" w:space="0" w:color="auto"/>
            </w:tcBorders>
            <w:shd w:val="clear" w:color="auto" w:fill="auto"/>
            <w:noWrap/>
            <w:vAlign w:val="center"/>
            <w:hideMark/>
          </w:tcPr>
          <w:p w14:paraId="1FEB14D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1.057</w:t>
            </w:r>
          </w:p>
        </w:tc>
        <w:tc>
          <w:tcPr>
            <w:tcW w:w="871" w:type="dxa"/>
            <w:tcBorders>
              <w:top w:val="nil"/>
              <w:left w:val="nil"/>
              <w:bottom w:val="single" w:sz="4" w:space="0" w:color="auto"/>
              <w:right w:val="single" w:sz="4" w:space="0" w:color="auto"/>
            </w:tcBorders>
            <w:shd w:val="clear" w:color="auto" w:fill="auto"/>
            <w:noWrap/>
            <w:vAlign w:val="center"/>
            <w:hideMark/>
          </w:tcPr>
          <w:p w14:paraId="188B3C3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1.272</w:t>
            </w:r>
          </w:p>
        </w:tc>
        <w:tc>
          <w:tcPr>
            <w:tcW w:w="837" w:type="dxa"/>
            <w:tcBorders>
              <w:top w:val="nil"/>
              <w:left w:val="nil"/>
              <w:bottom w:val="single" w:sz="4" w:space="0" w:color="auto"/>
              <w:right w:val="single" w:sz="4" w:space="0" w:color="auto"/>
            </w:tcBorders>
            <w:shd w:val="clear" w:color="auto" w:fill="auto"/>
            <w:noWrap/>
            <w:vAlign w:val="center"/>
            <w:hideMark/>
          </w:tcPr>
          <w:p w14:paraId="309302F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1.272</w:t>
            </w:r>
          </w:p>
        </w:tc>
        <w:tc>
          <w:tcPr>
            <w:tcW w:w="837" w:type="dxa"/>
            <w:tcBorders>
              <w:top w:val="nil"/>
              <w:left w:val="nil"/>
              <w:bottom w:val="single" w:sz="4" w:space="0" w:color="auto"/>
              <w:right w:val="single" w:sz="4" w:space="0" w:color="auto"/>
            </w:tcBorders>
            <w:shd w:val="clear" w:color="auto" w:fill="auto"/>
            <w:noWrap/>
            <w:vAlign w:val="center"/>
            <w:hideMark/>
          </w:tcPr>
          <w:p w14:paraId="12E4D16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1.472</w:t>
            </w:r>
          </w:p>
        </w:tc>
        <w:tc>
          <w:tcPr>
            <w:tcW w:w="837" w:type="dxa"/>
            <w:tcBorders>
              <w:top w:val="nil"/>
              <w:left w:val="nil"/>
              <w:bottom w:val="single" w:sz="4" w:space="0" w:color="auto"/>
              <w:right w:val="single" w:sz="4" w:space="0" w:color="auto"/>
            </w:tcBorders>
            <w:shd w:val="clear" w:color="auto" w:fill="auto"/>
            <w:noWrap/>
            <w:vAlign w:val="center"/>
            <w:hideMark/>
          </w:tcPr>
          <w:p w14:paraId="6F4183C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1.472</w:t>
            </w:r>
          </w:p>
        </w:tc>
        <w:tc>
          <w:tcPr>
            <w:tcW w:w="837" w:type="dxa"/>
            <w:tcBorders>
              <w:top w:val="nil"/>
              <w:left w:val="nil"/>
              <w:bottom w:val="single" w:sz="4" w:space="0" w:color="auto"/>
              <w:right w:val="single" w:sz="4" w:space="0" w:color="auto"/>
            </w:tcBorders>
            <w:shd w:val="clear" w:color="auto" w:fill="auto"/>
            <w:noWrap/>
            <w:vAlign w:val="center"/>
            <w:hideMark/>
          </w:tcPr>
          <w:p w14:paraId="3F6947B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1.714</w:t>
            </w:r>
          </w:p>
        </w:tc>
        <w:tc>
          <w:tcPr>
            <w:tcW w:w="837" w:type="dxa"/>
            <w:tcBorders>
              <w:top w:val="nil"/>
              <w:left w:val="nil"/>
              <w:bottom w:val="single" w:sz="4" w:space="0" w:color="auto"/>
              <w:right w:val="single" w:sz="4" w:space="0" w:color="auto"/>
            </w:tcBorders>
            <w:shd w:val="clear" w:color="auto" w:fill="auto"/>
            <w:noWrap/>
            <w:vAlign w:val="center"/>
            <w:hideMark/>
          </w:tcPr>
          <w:p w14:paraId="44F0992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1.714</w:t>
            </w:r>
          </w:p>
        </w:tc>
        <w:tc>
          <w:tcPr>
            <w:tcW w:w="847" w:type="dxa"/>
            <w:tcBorders>
              <w:top w:val="nil"/>
              <w:left w:val="nil"/>
              <w:bottom w:val="single" w:sz="4" w:space="0" w:color="auto"/>
              <w:right w:val="single" w:sz="8" w:space="0" w:color="auto"/>
            </w:tcBorders>
            <w:shd w:val="clear" w:color="auto" w:fill="auto"/>
            <w:noWrap/>
            <w:vAlign w:val="center"/>
            <w:hideMark/>
          </w:tcPr>
          <w:p w14:paraId="5D2F97E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1.970</w:t>
            </w:r>
          </w:p>
        </w:tc>
      </w:tr>
      <w:tr w:rsidR="009B048E" w:rsidRPr="009B048E" w14:paraId="7CEF72DE"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78DA1CF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1.990.000</w:t>
            </w:r>
          </w:p>
        </w:tc>
        <w:tc>
          <w:tcPr>
            <w:tcW w:w="796" w:type="dxa"/>
            <w:tcBorders>
              <w:top w:val="nil"/>
              <w:left w:val="nil"/>
              <w:bottom w:val="single" w:sz="4" w:space="0" w:color="auto"/>
              <w:right w:val="single" w:sz="4" w:space="0" w:color="auto"/>
            </w:tcBorders>
            <w:shd w:val="clear" w:color="auto" w:fill="auto"/>
            <w:noWrap/>
            <w:vAlign w:val="center"/>
            <w:hideMark/>
          </w:tcPr>
          <w:p w14:paraId="629604C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1.915</w:t>
            </w:r>
          </w:p>
        </w:tc>
        <w:tc>
          <w:tcPr>
            <w:tcW w:w="786" w:type="dxa"/>
            <w:tcBorders>
              <w:top w:val="nil"/>
              <w:left w:val="nil"/>
              <w:bottom w:val="single" w:sz="4" w:space="0" w:color="auto"/>
              <w:right w:val="single" w:sz="4" w:space="0" w:color="auto"/>
            </w:tcBorders>
            <w:shd w:val="clear" w:color="auto" w:fill="auto"/>
            <w:noWrap/>
            <w:vAlign w:val="center"/>
            <w:hideMark/>
          </w:tcPr>
          <w:p w14:paraId="3042001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1.405</w:t>
            </w:r>
          </w:p>
        </w:tc>
        <w:tc>
          <w:tcPr>
            <w:tcW w:w="716" w:type="dxa"/>
            <w:tcBorders>
              <w:top w:val="nil"/>
              <w:left w:val="nil"/>
              <w:bottom w:val="single" w:sz="4" w:space="0" w:color="auto"/>
              <w:right w:val="single" w:sz="4" w:space="0" w:color="auto"/>
            </w:tcBorders>
            <w:shd w:val="clear" w:color="auto" w:fill="auto"/>
            <w:noWrap/>
            <w:vAlign w:val="center"/>
            <w:hideMark/>
          </w:tcPr>
          <w:p w14:paraId="6F09415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1.405</w:t>
            </w:r>
          </w:p>
        </w:tc>
        <w:tc>
          <w:tcPr>
            <w:tcW w:w="871" w:type="dxa"/>
            <w:tcBorders>
              <w:top w:val="nil"/>
              <w:left w:val="nil"/>
              <w:bottom w:val="single" w:sz="4" w:space="0" w:color="auto"/>
              <w:right w:val="single" w:sz="4" w:space="0" w:color="auto"/>
            </w:tcBorders>
            <w:shd w:val="clear" w:color="auto" w:fill="auto"/>
            <w:noWrap/>
            <w:vAlign w:val="center"/>
            <w:hideMark/>
          </w:tcPr>
          <w:p w14:paraId="511DD85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1.652</w:t>
            </w:r>
          </w:p>
        </w:tc>
        <w:tc>
          <w:tcPr>
            <w:tcW w:w="837" w:type="dxa"/>
            <w:tcBorders>
              <w:top w:val="nil"/>
              <w:left w:val="nil"/>
              <w:bottom w:val="single" w:sz="4" w:space="0" w:color="auto"/>
              <w:right w:val="single" w:sz="4" w:space="0" w:color="auto"/>
            </w:tcBorders>
            <w:shd w:val="clear" w:color="auto" w:fill="auto"/>
            <w:noWrap/>
            <w:vAlign w:val="center"/>
            <w:hideMark/>
          </w:tcPr>
          <w:p w14:paraId="0102558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1.652</w:t>
            </w:r>
          </w:p>
        </w:tc>
        <w:tc>
          <w:tcPr>
            <w:tcW w:w="837" w:type="dxa"/>
            <w:tcBorders>
              <w:top w:val="nil"/>
              <w:left w:val="nil"/>
              <w:bottom w:val="single" w:sz="4" w:space="0" w:color="auto"/>
              <w:right w:val="single" w:sz="4" w:space="0" w:color="auto"/>
            </w:tcBorders>
            <w:shd w:val="clear" w:color="auto" w:fill="auto"/>
            <w:noWrap/>
            <w:vAlign w:val="center"/>
            <w:hideMark/>
          </w:tcPr>
          <w:p w14:paraId="5199066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1.883</w:t>
            </w:r>
          </w:p>
        </w:tc>
        <w:tc>
          <w:tcPr>
            <w:tcW w:w="837" w:type="dxa"/>
            <w:tcBorders>
              <w:top w:val="nil"/>
              <w:left w:val="nil"/>
              <w:bottom w:val="single" w:sz="4" w:space="0" w:color="auto"/>
              <w:right w:val="single" w:sz="4" w:space="0" w:color="auto"/>
            </w:tcBorders>
            <w:shd w:val="clear" w:color="auto" w:fill="auto"/>
            <w:noWrap/>
            <w:vAlign w:val="center"/>
            <w:hideMark/>
          </w:tcPr>
          <w:p w14:paraId="76973A6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1.883</w:t>
            </w:r>
          </w:p>
        </w:tc>
        <w:tc>
          <w:tcPr>
            <w:tcW w:w="837" w:type="dxa"/>
            <w:tcBorders>
              <w:top w:val="nil"/>
              <w:left w:val="nil"/>
              <w:bottom w:val="single" w:sz="4" w:space="0" w:color="auto"/>
              <w:right w:val="single" w:sz="4" w:space="0" w:color="auto"/>
            </w:tcBorders>
            <w:shd w:val="clear" w:color="auto" w:fill="auto"/>
            <w:noWrap/>
            <w:vAlign w:val="center"/>
            <w:hideMark/>
          </w:tcPr>
          <w:p w14:paraId="22A8E52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2.181</w:t>
            </w:r>
          </w:p>
        </w:tc>
        <w:tc>
          <w:tcPr>
            <w:tcW w:w="837" w:type="dxa"/>
            <w:tcBorders>
              <w:top w:val="nil"/>
              <w:left w:val="nil"/>
              <w:bottom w:val="single" w:sz="4" w:space="0" w:color="auto"/>
              <w:right w:val="single" w:sz="4" w:space="0" w:color="auto"/>
            </w:tcBorders>
            <w:shd w:val="clear" w:color="auto" w:fill="auto"/>
            <w:noWrap/>
            <w:vAlign w:val="center"/>
            <w:hideMark/>
          </w:tcPr>
          <w:p w14:paraId="446AD6C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2.181</w:t>
            </w:r>
          </w:p>
        </w:tc>
        <w:tc>
          <w:tcPr>
            <w:tcW w:w="847" w:type="dxa"/>
            <w:tcBorders>
              <w:top w:val="nil"/>
              <w:left w:val="nil"/>
              <w:bottom w:val="single" w:sz="4" w:space="0" w:color="auto"/>
              <w:right w:val="single" w:sz="8" w:space="0" w:color="auto"/>
            </w:tcBorders>
            <w:shd w:val="clear" w:color="auto" w:fill="auto"/>
            <w:noWrap/>
            <w:vAlign w:val="center"/>
            <w:hideMark/>
          </w:tcPr>
          <w:p w14:paraId="51BDE46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2.494</w:t>
            </w:r>
          </w:p>
        </w:tc>
      </w:tr>
      <w:tr w:rsidR="009B048E" w:rsidRPr="009B048E" w14:paraId="17CCB3C5"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916A4B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w:t>
            </w:r>
          </w:p>
        </w:tc>
        <w:tc>
          <w:tcPr>
            <w:tcW w:w="796" w:type="dxa"/>
            <w:tcBorders>
              <w:top w:val="nil"/>
              <w:left w:val="nil"/>
              <w:bottom w:val="single" w:sz="4" w:space="0" w:color="auto"/>
              <w:right w:val="single" w:sz="4" w:space="0" w:color="auto"/>
            </w:tcBorders>
            <w:shd w:val="clear" w:color="auto" w:fill="auto"/>
            <w:noWrap/>
            <w:vAlign w:val="center"/>
            <w:hideMark/>
          </w:tcPr>
          <w:p w14:paraId="44BAA45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2.736</w:t>
            </w:r>
          </w:p>
        </w:tc>
        <w:tc>
          <w:tcPr>
            <w:tcW w:w="786" w:type="dxa"/>
            <w:tcBorders>
              <w:top w:val="nil"/>
              <w:left w:val="nil"/>
              <w:bottom w:val="single" w:sz="4" w:space="0" w:color="auto"/>
              <w:right w:val="single" w:sz="4" w:space="0" w:color="auto"/>
            </w:tcBorders>
            <w:shd w:val="clear" w:color="auto" w:fill="auto"/>
            <w:noWrap/>
            <w:vAlign w:val="center"/>
            <w:hideMark/>
          </w:tcPr>
          <w:p w14:paraId="473EF0C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2.000</w:t>
            </w:r>
          </w:p>
        </w:tc>
        <w:tc>
          <w:tcPr>
            <w:tcW w:w="716" w:type="dxa"/>
            <w:tcBorders>
              <w:top w:val="nil"/>
              <w:left w:val="nil"/>
              <w:bottom w:val="single" w:sz="4" w:space="0" w:color="auto"/>
              <w:right w:val="single" w:sz="4" w:space="0" w:color="auto"/>
            </w:tcBorders>
            <w:shd w:val="clear" w:color="auto" w:fill="auto"/>
            <w:noWrap/>
            <w:vAlign w:val="center"/>
            <w:hideMark/>
          </w:tcPr>
          <w:p w14:paraId="54A8AA7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2.000</w:t>
            </w:r>
          </w:p>
        </w:tc>
        <w:tc>
          <w:tcPr>
            <w:tcW w:w="871" w:type="dxa"/>
            <w:tcBorders>
              <w:top w:val="nil"/>
              <w:left w:val="nil"/>
              <w:bottom w:val="single" w:sz="4" w:space="0" w:color="auto"/>
              <w:right w:val="single" w:sz="4" w:space="0" w:color="auto"/>
            </w:tcBorders>
            <w:shd w:val="clear" w:color="auto" w:fill="auto"/>
            <w:noWrap/>
            <w:vAlign w:val="center"/>
            <w:hideMark/>
          </w:tcPr>
          <w:p w14:paraId="65A131D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2.283</w:t>
            </w:r>
          </w:p>
        </w:tc>
        <w:tc>
          <w:tcPr>
            <w:tcW w:w="837" w:type="dxa"/>
            <w:tcBorders>
              <w:top w:val="nil"/>
              <w:left w:val="nil"/>
              <w:bottom w:val="single" w:sz="4" w:space="0" w:color="auto"/>
              <w:right w:val="single" w:sz="4" w:space="0" w:color="auto"/>
            </w:tcBorders>
            <w:shd w:val="clear" w:color="auto" w:fill="auto"/>
            <w:noWrap/>
            <w:vAlign w:val="center"/>
            <w:hideMark/>
          </w:tcPr>
          <w:p w14:paraId="7402A47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2.283</w:t>
            </w:r>
          </w:p>
        </w:tc>
        <w:tc>
          <w:tcPr>
            <w:tcW w:w="837" w:type="dxa"/>
            <w:tcBorders>
              <w:top w:val="nil"/>
              <w:left w:val="nil"/>
              <w:bottom w:val="single" w:sz="4" w:space="0" w:color="auto"/>
              <w:right w:val="single" w:sz="4" w:space="0" w:color="auto"/>
            </w:tcBorders>
            <w:shd w:val="clear" w:color="auto" w:fill="auto"/>
            <w:noWrap/>
            <w:vAlign w:val="center"/>
            <w:hideMark/>
          </w:tcPr>
          <w:p w14:paraId="246BE6A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2.552</w:t>
            </w:r>
          </w:p>
        </w:tc>
        <w:tc>
          <w:tcPr>
            <w:tcW w:w="837" w:type="dxa"/>
            <w:tcBorders>
              <w:top w:val="nil"/>
              <w:left w:val="nil"/>
              <w:bottom w:val="single" w:sz="4" w:space="0" w:color="auto"/>
              <w:right w:val="single" w:sz="4" w:space="0" w:color="auto"/>
            </w:tcBorders>
            <w:shd w:val="clear" w:color="auto" w:fill="auto"/>
            <w:noWrap/>
            <w:vAlign w:val="center"/>
            <w:hideMark/>
          </w:tcPr>
          <w:p w14:paraId="5A7D9AD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2.552</w:t>
            </w:r>
          </w:p>
        </w:tc>
        <w:tc>
          <w:tcPr>
            <w:tcW w:w="837" w:type="dxa"/>
            <w:tcBorders>
              <w:top w:val="nil"/>
              <w:left w:val="nil"/>
              <w:bottom w:val="single" w:sz="4" w:space="0" w:color="auto"/>
              <w:right w:val="single" w:sz="4" w:space="0" w:color="auto"/>
            </w:tcBorders>
            <w:shd w:val="clear" w:color="auto" w:fill="auto"/>
            <w:noWrap/>
            <w:vAlign w:val="center"/>
            <w:hideMark/>
          </w:tcPr>
          <w:p w14:paraId="1FA93C9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2.937</w:t>
            </w:r>
          </w:p>
        </w:tc>
        <w:tc>
          <w:tcPr>
            <w:tcW w:w="837" w:type="dxa"/>
            <w:tcBorders>
              <w:top w:val="nil"/>
              <w:left w:val="nil"/>
              <w:bottom w:val="single" w:sz="4" w:space="0" w:color="auto"/>
              <w:right w:val="single" w:sz="4" w:space="0" w:color="auto"/>
            </w:tcBorders>
            <w:shd w:val="clear" w:color="auto" w:fill="auto"/>
            <w:noWrap/>
            <w:vAlign w:val="center"/>
            <w:hideMark/>
          </w:tcPr>
          <w:p w14:paraId="3A8524B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2.937</w:t>
            </w:r>
          </w:p>
        </w:tc>
        <w:tc>
          <w:tcPr>
            <w:tcW w:w="847" w:type="dxa"/>
            <w:tcBorders>
              <w:top w:val="nil"/>
              <w:left w:val="nil"/>
              <w:bottom w:val="single" w:sz="4" w:space="0" w:color="auto"/>
              <w:right w:val="single" w:sz="8" w:space="0" w:color="auto"/>
            </w:tcBorders>
            <w:shd w:val="clear" w:color="auto" w:fill="auto"/>
            <w:noWrap/>
            <w:vAlign w:val="center"/>
            <w:hideMark/>
          </w:tcPr>
          <w:p w14:paraId="20DEA0D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3.336</w:t>
            </w:r>
          </w:p>
        </w:tc>
      </w:tr>
      <w:tr w:rsidR="009B048E" w:rsidRPr="009B048E" w14:paraId="4742D29F"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3193C5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4.910.000</w:t>
            </w:r>
          </w:p>
        </w:tc>
        <w:tc>
          <w:tcPr>
            <w:tcW w:w="796" w:type="dxa"/>
            <w:tcBorders>
              <w:top w:val="nil"/>
              <w:left w:val="nil"/>
              <w:bottom w:val="single" w:sz="4" w:space="0" w:color="auto"/>
              <w:right w:val="single" w:sz="4" w:space="0" w:color="auto"/>
            </w:tcBorders>
            <w:shd w:val="clear" w:color="auto" w:fill="auto"/>
            <w:noWrap/>
            <w:vAlign w:val="center"/>
            <w:hideMark/>
          </w:tcPr>
          <w:p w14:paraId="1A2DDE0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4.444</w:t>
            </w:r>
          </w:p>
        </w:tc>
        <w:tc>
          <w:tcPr>
            <w:tcW w:w="786" w:type="dxa"/>
            <w:tcBorders>
              <w:top w:val="nil"/>
              <w:left w:val="nil"/>
              <w:bottom w:val="single" w:sz="4" w:space="0" w:color="auto"/>
              <w:right w:val="single" w:sz="4" w:space="0" w:color="auto"/>
            </w:tcBorders>
            <w:shd w:val="clear" w:color="auto" w:fill="auto"/>
            <w:noWrap/>
            <w:vAlign w:val="center"/>
            <w:hideMark/>
          </w:tcPr>
          <w:p w14:paraId="6CAAAFD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3.228</w:t>
            </w:r>
          </w:p>
        </w:tc>
        <w:tc>
          <w:tcPr>
            <w:tcW w:w="716" w:type="dxa"/>
            <w:tcBorders>
              <w:top w:val="nil"/>
              <w:left w:val="nil"/>
              <w:bottom w:val="single" w:sz="4" w:space="0" w:color="auto"/>
              <w:right w:val="single" w:sz="4" w:space="0" w:color="auto"/>
            </w:tcBorders>
            <w:shd w:val="clear" w:color="auto" w:fill="auto"/>
            <w:noWrap/>
            <w:vAlign w:val="center"/>
            <w:hideMark/>
          </w:tcPr>
          <w:p w14:paraId="6B29B9E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3.228</w:t>
            </w:r>
          </w:p>
        </w:tc>
        <w:tc>
          <w:tcPr>
            <w:tcW w:w="871" w:type="dxa"/>
            <w:tcBorders>
              <w:top w:val="nil"/>
              <w:left w:val="nil"/>
              <w:bottom w:val="single" w:sz="4" w:space="0" w:color="auto"/>
              <w:right w:val="single" w:sz="4" w:space="0" w:color="auto"/>
            </w:tcBorders>
            <w:shd w:val="clear" w:color="auto" w:fill="auto"/>
            <w:noWrap/>
            <w:vAlign w:val="center"/>
            <w:hideMark/>
          </w:tcPr>
          <w:p w14:paraId="3ACCCBA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3.539</w:t>
            </w:r>
          </w:p>
        </w:tc>
        <w:tc>
          <w:tcPr>
            <w:tcW w:w="837" w:type="dxa"/>
            <w:tcBorders>
              <w:top w:val="nil"/>
              <w:left w:val="nil"/>
              <w:bottom w:val="single" w:sz="4" w:space="0" w:color="auto"/>
              <w:right w:val="single" w:sz="4" w:space="0" w:color="auto"/>
            </w:tcBorders>
            <w:shd w:val="clear" w:color="auto" w:fill="auto"/>
            <w:noWrap/>
            <w:vAlign w:val="center"/>
            <w:hideMark/>
          </w:tcPr>
          <w:p w14:paraId="5DAE64B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3.539</w:t>
            </w:r>
          </w:p>
        </w:tc>
        <w:tc>
          <w:tcPr>
            <w:tcW w:w="837" w:type="dxa"/>
            <w:tcBorders>
              <w:top w:val="nil"/>
              <w:left w:val="nil"/>
              <w:bottom w:val="single" w:sz="4" w:space="0" w:color="auto"/>
              <w:right w:val="single" w:sz="4" w:space="0" w:color="auto"/>
            </w:tcBorders>
            <w:shd w:val="clear" w:color="auto" w:fill="auto"/>
            <w:noWrap/>
            <w:vAlign w:val="center"/>
            <w:hideMark/>
          </w:tcPr>
          <w:p w14:paraId="065ABB8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3.856</w:t>
            </w:r>
          </w:p>
        </w:tc>
        <w:tc>
          <w:tcPr>
            <w:tcW w:w="837" w:type="dxa"/>
            <w:tcBorders>
              <w:top w:val="nil"/>
              <w:left w:val="nil"/>
              <w:bottom w:val="single" w:sz="4" w:space="0" w:color="auto"/>
              <w:right w:val="single" w:sz="4" w:space="0" w:color="auto"/>
            </w:tcBorders>
            <w:shd w:val="clear" w:color="auto" w:fill="auto"/>
            <w:noWrap/>
            <w:vAlign w:val="center"/>
            <w:hideMark/>
          </w:tcPr>
          <w:p w14:paraId="61D8742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3.856</w:t>
            </w:r>
          </w:p>
        </w:tc>
        <w:tc>
          <w:tcPr>
            <w:tcW w:w="837" w:type="dxa"/>
            <w:tcBorders>
              <w:top w:val="nil"/>
              <w:left w:val="nil"/>
              <w:bottom w:val="single" w:sz="4" w:space="0" w:color="auto"/>
              <w:right w:val="single" w:sz="4" w:space="0" w:color="auto"/>
            </w:tcBorders>
            <w:shd w:val="clear" w:color="auto" w:fill="auto"/>
            <w:noWrap/>
            <w:vAlign w:val="center"/>
            <w:hideMark/>
          </w:tcPr>
          <w:p w14:paraId="47ED7ED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4.400</w:t>
            </w:r>
          </w:p>
        </w:tc>
        <w:tc>
          <w:tcPr>
            <w:tcW w:w="837" w:type="dxa"/>
            <w:tcBorders>
              <w:top w:val="nil"/>
              <w:left w:val="nil"/>
              <w:bottom w:val="single" w:sz="4" w:space="0" w:color="auto"/>
              <w:right w:val="single" w:sz="4" w:space="0" w:color="auto"/>
            </w:tcBorders>
            <w:shd w:val="clear" w:color="auto" w:fill="auto"/>
            <w:noWrap/>
            <w:vAlign w:val="center"/>
            <w:hideMark/>
          </w:tcPr>
          <w:p w14:paraId="7D27190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4.400</w:t>
            </w:r>
          </w:p>
        </w:tc>
        <w:tc>
          <w:tcPr>
            <w:tcW w:w="847" w:type="dxa"/>
            <w:tcBorders>
              <w:top w:val="nil"/>
              <w:left w:val="nil"/>
              <w:bottom w:val="single" w:sz="4" w:space="0" w:color="auto"/>
              <w:right w:val="single" w:sz="8" w:space="0" w:color="auto"/>
            </w:tcBorders>
            <w:shd w:val="clear" w:color="auto" w:fill="auto"/>
            <w:noWrap/>
            <w:vAlign w:val="center"/>
            <w:hideMark/>
          </w:tcPr>
          <w:p w14:paraId="5FF7FA1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4.953</w:t>
            </w:r>
          </w:p>
        </w:tc>
      </w:tr>
      <w:tr w:rsidR="009B048E" w:rsidRPr="009B048E" w14:paraId="0F0A127C"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6996FE6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9.820.000</w:t>
            </w:r>
          </w:p>
        </w:tc>
        <w:tc>
          <w:tcPr>
            <w:tcW w:w="796" w:type="dxa"/>
            <w:tcBorders>
              <w:top w:val="nil"/>
              <w:left w:val="nil"/>
              <w:bottom w:val="single" w:sz="4" w:space="0" w:color="auto"/>
              <w:right w:val="single" w:sz="4" w:space="0" w:color="auto"/>
            </w:tcBorders>
            <w:shd w:val="clear" w:color="auto" w:fill="auto"/>
            <w:noWrap/>
            <w:vAlign w:val="center"/>
            <w:hideMark/>
          </w:tcPr>
          <w:p w14:paraId="60AB34D9"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786" w:type="dxa"/>
            <w:tcBorders>
              <w:top w:val="nil"/>
              <w:left w:val="nil"/>
              <w:bottom w:val="single" w:sz="4" w:space="0" w:color="auto"/>
              <w:right w:val="single" w:sz="4" w:space="0" w:color="auto"/>
            </w:tcBorders>
            <w:shd w:val="clear" w:color="auto" w:fill="auto"/>
            <w:noWrap/>
            <w:vAlign w:val="center"/>
            <w:hideMark/>
          </w:tcPr>
          <w:p w14:paraId="23174AD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6.113</w:t>
            </w:r>
          </w:p>
        </w:tc>
        <w:tc>
          <w:tcPr>
            <w:tcW w:w="716" w:type="dxa"/>
            <w:tcBorders>
              <w:top w:val="nil"/>
              <w:left w:val="nil"/>
              <w:bottom w:val="single" w:sz="4" w:space="0" w:color="auto"/>
              <w:right w:val="single" w:sz="4" w:space="0" w:color="auto"/>
            </w:tcBorders>
            <w:shd w:val="clear" w:color="auto" w:fill="auto"/>
            <w:noWrap/>
            <w:vAlign w:val="center"/>
            <w:hideMark/>
          </w:tcPr>
          <w:p w14:paraId="4F9EE40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6.113</w:t>
            </w:r>
          </w:p>
        </w:tc>
        <w:tc>
          <w:tcPr>
            <w:tcW w:w="871" w:type="dxa"/>
            <w:tcBorders>
              <w:top w:val="nil"/>
              <w:left w:val="nil"/>
              <w:bottom w:val="single" w:sz="4" w:space="0" w:color="auto"/>
              <w:right w:val="single" w:sz="4" w:space="0" w:color="auto"/>
            </w:tcBorders>
            <w:shd w:val="clear" w:color="auto" w:fill="auto"/>
            <w:noWrap/>
            <w:vAlign w:val="center"/>
            <w:hideMark/>
          </w:tcPr>
          <w:p w14:paraId="1D9FF80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6.352</w:t>
            </w:r>
          </w:p>
        </w:tc>
        <w:tc>
          <w:tcPr>
            <w:tcW w:w="837" w:type="dxa"/>
            <w:tcBorders>
              <w:top w:val="nil"/>
              <w:left w:val="nil"/>
              <w:bottom w:val="single" w:sz="4" w:space="0" w:color="auto"/>
              <w:right w:val="single" w:sz="4" w:space="0" w:color="auto"/>
            </w:tcBorders>
            <w:shd w:val="clear" w:color="auto" w:fill="auto"/>
            <w:noWrap/>
            <w:vAlign w:val="center"/>
            <w:hideMark/>
          </w:tcPr>
          <w:p w14:paraId="1CFA0F1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6.352</w:t>
            </w:r>
          </w:p>
        </w:tc>
        <w:tc>
          <w:tcPr>
            <w:tcW w:w="837" w:type="dxa"/>
            <w:tcBorders>
              <w:top w:val="nil"/>
              <w:left w:val="nil"/>
              <w:bottom w:val="single" w:sz="4" w:space="0" w:color="auto"/>
              <w:right w:val="single" w:sz="4" w:space="0" w:color="auto"/>
            </w:tcBorders>
            <w:shd w:val="clear" w:color="auto" w:fill="auto"/>
            <w:noWrap/>
            <w:vAlign w:val="center"/>
            <w:hideMark/>
          </w:tcPr>
          <w:p w14:paraId="4020A457"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6.687</w:t>
            </w:r>
          </w:p>
        </w:tc>
        <w:tc>
          <w:tcPr>
            <w:tcW w:w="837" w:type="dxa"/>
            <w:tcBorders>
              <w:top w:val="nil"/>
              <w:left w:val="nil"/>
              <w:bottom w:val="single" w:sz="4" w:space="0" w:color="auto"/>
              <w:right w:val="single" w:sz="4" w:space="0" w:color="auto"/>
            </w:tcBorders>
            <w:shd w:val="clear" w:color="auto" w:fill="auto"/>
            <w:noWrap/>
            <w:vAlign w:val="center"/>
            <w:hideMark/>
          </w:tcPr>
          <w:p w14:paraId="3F4D7B0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6.687</w:t>
            </w:r>
          </w:p>
        </w:tc>
        <w:tc>
          <w:tcPr>
            <w:tcW w:w="837" w:type="dxa"/>
            <w:tcBorders>
              <w:top w:val="nil"/>
              <w:left w:val="nil"/>
              <w:bottom w:val="single" w:sz="4" w:space="0" w:color="auto"/>
              <w:right w:val="single" w:sz="4" w:space="0" w:color="auto"/>
            </w:tcBorders>
            <w:shd w:val="clear" w:color="auto" w:fill="auto"/>
            <w:noWrap/>
            <w:vAlign w:val="center"/>
            <w:hideMark/>
          </w:tcPr>
          <w:p w14:paraId="1A761BE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7.541</w:t>
            </w:r>
          </w:p>
        </w:tc>
        <w:tc>
          <w:tcPr>
            <w:tcW w:w="837" w:type="dxa"/>
            <w:tcBorders>
              <w:top w:val="nil"/>
              <w:left w:val="nil"/>
              <w:bottom w:val="single" w:sz="4" w:space="0" w:color="auto"/>
              <w:right w:val="single" w:sz="4" w:space="0" w:color="auto"/>
            </w:tcBorders>
            <w:shd w:val="clear" w:color="auto" w:fill="auto"/>
            <w:noWrap/>
            <w:vAlign w:val="center"/>
            <w:hideMark/>
          </w:tcPr>
          <w:p w14:paraId="40185A2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7.541</w:t>
            </w:r>
          </w:p>
        </w:tc>
        <w:tc>
          <w:tcPr>
            <w:tcW w:w="847" w:type="dxa"/>
            <w:tcBorders>
              <w:top w:val="nil"/>
              <w:left w:val="nil"/>
              <w:bottom w:val="single" w:sz="4" w:space="0" w:color="auto"/>
              <w:right w:val="single" w:sz="8" w:space="0" w:color="auto"/>
            </w:tcBorders>
            <w:shd w:val="clear" w:color="auto" w:fill="auto"/>
            <w:noWrap/>
            <w:vAlign w:val="center"/>
            <w:hideMark/>
          </w:tcPr>
          <w:p w14:paraId="0146AA9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8.387</w:t>
            </w:r>
          </w:p>
        </w:tc>
      </w:tr>
      <w:tr w:rsidR="009B048E" w:rsidRPr="009B048E" w14:paraId="14AB3D86"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1073CD0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14.730.000</w:t>
            </w:r>
          </w:p>
        </w:tc>
        <w:tc>
          <w:tcPr>
            <w:tcW w:w="796" w:type="dxa"/>
            <w:tcBorders>
              <w:top w:val="nil"/>
              <w:left w:val="nil"/>
              <w:bottom w:val="single" w:sz="4" w:space="0" w:color="auto"/>
              <w:right w:val="single" w:sz="4" w:space="0" w:color="auto"/>
            </w:tcBorders>
            <w:shd w:val="clear" w:color="auto" w:fill="auto"/>
            <w:noWrap/>
            <w:vAlign w:val="center"/>
            <w:hideMark/>
          </w:tcPr>
          <w:p w14:paraId="458E654B"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786" w:type="dxa"/>
            <w:tcBorders>
              <w:top w:val="nil"/>
              <w:left w:val="nil"/>
              <w:bottom w:val="single" w:sz="4" w:space="0" w:color="auto"/>
              <w:right w:val="single" w:sz="4" w:space="0" w:color="auto"/>
            </w:tcBorders>
            <w:shd w:val="clear" w:color="auto" w:fill="auto"/>
            <w:noWrap/>
            <w:vAlign w:val="center"/>
            <w:hideMark/>
          </w:tcPr>
          <w:p w14:paraId="02D0D038"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716" w:type="dxa"/>
            <w:tcBorders>
              <w:top w:val="nil"/>
              <w:left w:val="nil"/>
              <w:bottom w:val="single" w:sz="4" w:space="0" w:color="auto"/>
              <w:right w:val="single" w:sz="4" w:space="0" w:color="auto"/>
            </w:tcBorders>
            <w:shd w:val="clear" w:color="auto" w:fill="auto"/>
            <w:noWrap/>
            <w:vAlign w:val="center"/>
            <w:hideMark/>
          </w:tcPr>
          <w:p w14:paraId="1FD0A799"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8.880</w:t>
            </w:r>
          </w:p>
        </w:tc>
        <w:tc>
          <w:tcPr>
            <w:tcW w:w="871" w:type="dxa"/>
            <w:tcBorders>
              <w:top w:val="nil"/>
              <w:left w:val="nil"/>
              <w:bottom w:val="single" w:sz="4" w:space="0" w:color="auto"/>
              <w:right w:val="single" w:sz="4" w:space="0" w:color="auto"/>
            </w:tcBorders>
            <w:shd w:val="clear" w:color="auto" w:fill="auto"/>
            <w:noWrap/>
            <w:vAlign w:val="center"/>
            <w:hideMark/>
          </w:tcPr>
          <w:p w14:paraId="22BA555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8.942</w:t>
            </w:r>
          </w:p>
        </w:tc>
        <w:tc>
          <w:tcPr>
            <w:tcW w:w="837" w:type="dxa"/>
            <w:tcBorders>
              <w:top w:val="nil"/>
              <w:left w:val="nil"/>
              <w:bottom w:val="single" w:sz="4" w:space="0" w:color="auto"/>
              <w:right w:val="single" w:sz="4" w:space="0" w:color="auto"/>
            </w:tcBorders>
            <w:shd w:val="clear" w:color="auto" w:fill="auto"/>
            <w:noWrap/>
            <w:vAlign w:val="center"/>
            <w:hideMark/>
          </w:tcPr>
          <w:p w14:paraId="6169341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8.942</w:t>
            </w:r>
          </w:p>
        </w:tc>
        <w:tc>
          <w:tcPr>
            <w:tcW w:w="837" w:type="dxa"/>
            <w:tcBorders>
              <w:top w:val="nil"/>
              <w:left w:val="nil"/>
              <w:bottom w:val="single" w:sz="4" w:space="0" w:color="auto"/>
              <w:right w:val="single" w:sz="4" w:space="0" w:color="auto"/>
            </w:tcBorders>
            <w:shd w:val="clear" w:color="auto" w:fill="auto"/>
            <w:noWrap/>
            <w:vAlign w:val="center"/>
            <w:hideMark/>
          </w:tcPr>
          <w:p w14:paraId="1C001A6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9.227</w:t>
            </w:r>
          </w:p>
        </w:tc>
        <w:tc>
          <w:tcPr>
            <w:tcW w:w="837" w:type="dxa"/>
            <w:tcBorders>
              <w:top w:val="nil"/>
              <w:left w:val="nil"/>
              <w:bottom w:val="single" w:sz="4" w:space="0" w:color="auto"/>
              <w:right w:val="single" w:sz="4" w:space="0" w:color="auto"/>
            </w:tcBorders>
            <w:shd w:val="clear" w:color="auto" w:fill="auto"/>
            <w:noWrap/>
            <w:vAlign w:val="center"/>
            <w:hideMark/>
          </w:tcPr>
          <w:p w14:paraId="4B01457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9.227</w:t>
            </w:r>
          </w:p>
        </w:tc>
        <w:tc>
          <w:tcPr>
            <w:tcW w:w="837" w:type="dxa"/>
            <w:tcBorders>
              <w:top w:val="nil"/>
              <w:left w:val="nil"/>
              <w:bottom w:val="single" w:sz="4" w:space="0" w:color="auto"/>
              <w:right w:val="single" w:sz="4" w:space="0" w:color="auto"/>
            </w:tcBorders>
            <w:shd w:val="clear" w:color="auto" w:fill="auto"/>
            <w:noWrap/>
            <w:vAlign w:val="center"/>
            <w:hideMark/>
          </w:tcPr>
          <w:p w14:paraId="0AD2EFF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10.334</w:t>
            </w:r>
          </w:p>
        </w:tc>
        <w:tc>
          <w:tcPr>
            <w:tcW w:w="837" w:type="dxa"/>
            <w:tcBorders>
              <w:top w:val="nil"/>
              <w:left w:val="nil"/>
              <w:bottom w:val="single" w:sz="4" w:space="0" w:color="auto"/>
              <w:right w:val="single" w:sz="4" w:space="0" w:color="auto"/>
            </w:tcBorders>
            <w:shd w:val="clear" w:color="auto" w:fill="auto"/>
            <w:noWrap/>
            <w:vAlign w:val="center"/>
            <w:hideMark/>
          </w:tcPr>
          <w:p w14:paraId="594C119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10.334</w:t>
            </w:r>
          </w:p>
        </w:tc>
        <w:tc>
          <w:tcPr>
            <w:tcW w:w="847" w:type="dxa"/>
            <w:tcBorders>
              <w:top w:val="nil"/>
              <w:left w:val="nil"/>
              <w:bottom w:val="single" w:sz="4" w:space="0" w:color="auto"/>
              <w:right w:val="single" w:sz="8" w:space="0" w:color="auto"/>
            </w:tcBorders>
            <w:shd w:val="clear" w:color="auto" w:fill="auto"/>
            <w:noWrap/>
            <w:vAlign w:val="center"/>
            <w:hideMark/>
          </w:tcPr>
          <w:p w14:paraId="564AF524"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11.414</w:t>
            </w:r>
          </w:p>
        </w:tc>
      </w:tr>
      <w:tr w:rsidR="009B048E" w:rsidRPr="009B048E" w14:paraId="4852A4F4"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0863F02F"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19.910.000</w:t>
            </w:r>
          </w:p>
        </w:tc>
        <w:tc>
          <w:tcPr>
            <w:tcW w:w="796" w:type="dxa"/>
            <w:tcBorders>
              <w:top w:val="nil"/>
              <w:left w:val="nil"/>
              <w:bottom w:val="single" w:sz="4" w:space="0" w:color="auto"/>
              <w:right w:val="single" w:sz="4" w:space="0" w:color="auto"/>
            </w:tcBorders>
            <w:shd w:val="clear" w:color="auto" w:fill="auto"/>
            <w:noWrap/>
            <w:vAlign w:val="center"/>
            <w:hideMark/>
          </w:tcPr>
          <w:p w14:paraId="7D01FEE2"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786" w:type="dxa"/>
            <w:tcBorders>
              <w:top w:val="nil"/>
              <w:left w:val="nil"/>
              <w:bottom w:val="single" w:sz="4" w:space="0" w:color="auto"/>
              <w:right w:val="single" w:sz="4" w:space="0" w:color="auto"/>
            </w:tcBorders>
            <w:shd w:val="clear" w:color="auto" w:fill="auto"/>
            <w:noWrap/>
            <w:vAlign w:val="center"/>
            <w:hideMark/>
          </w:tcPr>
          <w:p w14:paraId="509C0CB3"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716" w:type="dxa"/>
            <w:tcBorders>
              <w:top w:val="nil"/>
              <w:left w:val="nil"/>
              <w:bottom w:val="single" w:sz="4" w:space="0" w:color="auto"/>
              <w:right w:val="single" w:sz="4" w:space="0" w:color="auto"/>
            </w:tcBorders>
            <w:shd w:val="clear" w:color="auto" w:fill="auto"/>
            <w:noWrap/>
            <w:vAlign w:val="center"/>
            <w:hideMark/>
          </w:tcPr>
          <w:p w14:paraId="0DA01EC0"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71" w:type="dxa"/>
            <w:tcBorders>
              <w:top w:val="nil"/>
              <w:left w:val="nil"/>
              <w:bottom w:val="single" w:sz="4" w:space="0" w:color="auto"/>
              <w:right w:val="single" w:sz="4" w:space="0" w:color="auto"/>
            </w:tcBorders>
            <w:shd w:val="clear" w:color="auto" w:fill="auto"/>
            <w:noWrap/>
            <w:vAlign w:val="center"/>
            <w:hideMark/>
          </w:tcPr>
          <w:p w14:paraId="52C8588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11.528</w:t>
            </w:r>
          </w:p>
        </w:tc>
        <w:tc>
          <w:tcPr>
            <w:tcW w:w="837" w:type="dxa"/>
            <w:tcBorders>
              <w:top w:val="nil"/>
              <w:left w:val="nil"/>
              <w:bottom w:val="single" w:sz="4" w:space="0" w:color="auto"/>
              <w:right w:val="single" w:sz="4" w:space="0" w:color="auto"/>
            </w:tcBorders>
            <w:shd w:val="clear" w:color="auto" w:fill="auto"/>
            <w:noWrap/>
            <w:vAlign w:val="center"/>
            <w:hideMark/>
          </w:tcPr>
          <w:p w14:paraId="6AFA314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11.528</w:t>
            </w:r>
          </w:p>
        </w:tc>
        <w:tc>
          <w:tcPr>
            <w:tcW w:w="837" w:type="dxa"/>
            <w:tcBorders>
              <w:top w:val="nil"/>
              <w:left w:val="nil"/>
              <w:bottom w:val="single" w:sz="4" w:space="0" w:color="auto"/>
              <w:right w:val="single" w:sz="4" w:space="0" w:color="auto"/>
            </w:tcBorders>
            <w:shd w:val="clear" w:color="auto" w:fill="auto"/>
            <w:noWrap/>
            <w:vAlign w:val="center"/>
            <w:hideMark/>
          </w:tcPr>
          <w:p w14:paraId="1B40532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11.720</w:t>
            </w:r>
          </w:p>
        </w:tc>
        <w:tc>
          <w:tcPr>
            <w:tcW w:w="837" w:type="dxa"/>
            <w:tcBorders>
              <w:top w:val="nil"/>
              <w:left w:val="nil"/>
              <w:bottom w:val="single" w:sz="4" w:space="0" w:color="auto"/>
              <w:right w:val="single" w:sz="4" w:space="0" w:color="auto"/>
            </w:tcBorders>
            <w:shd w:val="clear" w:color="auto" w:fill="auto"/>
            <w:noWrap/>
            <w:vAlign w:val="center"/>
            <w:hideMark/>
          </w:tcPr>
          <w:p w14:paraId="0DC285B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11.720</w:t>
            </w:r>
          </w:p>
        </w:tc>
        <w:tc>
          <w:tcPr>
            <w:tcW w:w="837" w:type="dxa"/>
            <w:tcBorders>
              <w:top w:val="nil"/>
              <w:left w:val="nil"/>
              <w:bottom w:val="single" w:sz="4" w:space="0" w:color="auto"/>
              <w:right w:val="single" w:sz="4" w:space="0" w:color="auto"/>
            </w:tcBorders>
            <w:shd w:val="clear" w:color="auto" w:fill="auto"/>
            <w:noWrap/>
            <w:vAlign w:val="center"/>
            <w:hideMark/>
          </w:tcPr>
          <w:p w14:paraId="7A8F8335"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13.058</w:t>
            </w:r>
          </w:p>
        </w:tc>
        <w:tc>
          <w:tcPr>
            <w:tcW w:w="837" w:type="dxa"/>
            <w:tcBorders>
              <w:top w:val="nil"/>
              <w:left w:val="nil"/>
              <w:bottom w:val="single" w:sz="4" w:space="0" w:color="auto"/>
              <w:right w:val="single" w:sz="4" w:space="0" w:color="auto"/>
            </w:tcBorders>
            <w:shd w:val="clear" w:color="auto" w:fill="auto"/>
            <w:noWrap/>
            <w:vAlign w:val="center"/>
            <w:hideMark/>
          </w:tcPr>
          <w:p w14:paraId="6EA97306"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13.058</w:t>
            </w:r>
          </w:p>
        </w:tc>
        <w:tc>
          <w:tcPr>
            <w:tcW w:w="847" w:type="dxa"/>
            <w:tcBorders>
              <w:top w:val="nil"/>
              <w:left w:val="nil"/>
              <w:bottom w:val="single" w:sz="4" w:space="0" w:color="auto"/>
              <w:right w:val="single" w:sz="8" w:space="0" w:color="auto"/>
            </w:tcBorders>
            <w:shd w:val="clear" w:color="auto" w:fill="auto"/>
            <w:noWrap/>
            <w:vAlign w:val="center"/>
            <w:hideMark/>
          </w:tcPr>
          <w:p w14:paraId="75AEA73C"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14.349</w:t>
            </w:r>
          </w:p>
        </w:tc>
      </w:tr>
      <w:tr w:rsidR="009B048E" w:rsidRPr="009B048E" w14:paraId="08A894F6" w14:textId="77777777" w:rsidTr="009B048E">
        <w:trPr>
          <w:trHeight w:val="290"/>
        </w:trPr>
        <w:tc>
          <w:tcPr>
            <w:tcW w:w="1279" w:type="dxa"/>
            <w:tcBorders>
              <w:top w:val="nil"/>
              <w:left w:val="single" w:sz="8" w:space="0" w:color="auto"/>
              <w:bottom w:val="single" w:sz="4" w:space="0" w:color="auto"/>
              <w:right w:val="single" w:sz="8" w:space="0" w:color="auto"/>
            </w:tcBorders>
            <w:shd w:val="clear" w:color="auto" w:fill="auto"/>
            <w:vAlign w:val="center"/>
            <w:hideMark/>
          </w:tcPr>
          <w:p w14:paraId="258EFDBB"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29.200.000</w:t>
            </w:r>
          </w:p>
        </w:tc>
        <w:tc>
          <w:tcPr>
            <w:tcW w:w="796" w:type="dxa"/>
            <w:tcBorders>
              <w:top w:val="nil"/>
              <w:left w:val="nil"/>
              <w:bottom w:val="single" w:sz="4" w:space="0" w:color="auto"/>
              <w:right w:val="single" w:sz="4" w:space="0" w:color="auto"/>
            </w:tcBorders>
            <w:shd w:val="clear" w:color="auto" w:fill="auto"/>
            <w:noWrap/>
            <w:vAlign w:val="center"/>
            <w:hideMark/>
          </w:tcPr>
          <w:p w14:paraId="79A8C7A5"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786" w:type="dxa"/>
            <w:tcBorders>
              <w:top w:val="nil"/>
              <w:left w:val="nil"/>
              <w:bottom w:val="single" w:sz="4" w:space="0" w:color="auto"/>
              <w:right w:val="single" w:sz="4" w:space="0" w:color="auto"/>
            </w:tcBorders>
            <w:shd w:val="clear" w:color="auto" w:fill="auto"/>
            <w:noWrap/>
            <w:vAlign w:val="center"/>
            <w:hideMark/>
          </w:tcPr>
          <w:p w14:paraId="5B00078A"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716" w:type="dxa"/>
            <w:tcBorders>
              <w:top w:val="nil"/>
              <w:left w:val="nil"/>
              <w:bottom w:val="single" w:sz="4" w:space="0" w:color="auto"/>
              <w:right w:val="single" w:sz="4" w:space="0" w:color="auto"/>
            </w:tcBorders>
            <w:shd w:val="clear" w:color="auto" w:fill="auto"/>
            <w:noWrap/>
            <w:vAlign w:val="center"/>
            <w:hideMark/>
          </w:tcPr>
          <w:p w14:paraId="2B2E2A0D"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71" w:type="dxa"/>
            <w:tcBorders>
              <w:top w:val="nil"/>
              <w:left w:val="nil"/>
              <w:bottom w:val="single" w:sz="4" w:space="0" w:color="auto"/>
              <w:right w:val="single" w:sz="4" w:space="0" w:color="auto"/>
            </w:tcBorders>
            <w:shd w:val="clear" w:color="auto" w:fill="auto"/>
            <w:noWrap/>
            <w:vAlign w:val="center"/>
            <w:hideMark/>
          </w:tcPr>
          <w:p w14:paraId="2510044C"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37" w:type="dxa"/>
            <w:tcBorders>
              <w:top w:val="nil"/>
              <w:left w:val="nil"/>
              <w:bottom w:val="single" w:sz="4" w:space="0" w:color="auto"/>
              <w:right w:val="single" w:sz="4" w:space="0" w:color="auto"/>
            </w:tcBorders>
            <w:shd w:val="clear" w:color="auto" w:fill="auto"/>
            <w:noWrap/>
            <w:vAlign w:val="center"/>
            <w:hideMark/>
          </w:tcPr>
          <w:p w14:paraId="7281ADB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15.926</w:t>
            </w:r>
          </w:p>
        </w:tc>
        <w:tc>
          <w:tcPr>
            <w:tcW w:w="837" w:type="dxa"/>
            <w:tcBorders>
              <w:top w:val="nil"/>
              <w:left w:val="nil"/>
              <w:bottom w:val="single" w:sz="4" w:space="0" w:color="auto"/>
              <w:right w:val="single" w:sz="4" w:space="0" w:color="auto"/>
            </w:tcBorders>
            <w:shd w:val="clear" w:color="auto" w:fill="auto"/>
            <w:noWrap/>
            <w:vAlign w:val="center"/>
            <w:hideMark/>
          </w:tcPr>
          <w:p w14:paraId="73F1A0E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15.886</w:t>
            </w:r>
          </w:p>
        </w:tc>
        <w:tc>
          <w:tcPr>
            <w:tcW w:w="837" w:type="dxa"/>
            <w:tcBorders>
              <w:top w:val="nil"/>
              <w:left w:val="nil"/>
              <w:bottom w:val="single" w:sz="4" w:space="0" w:color="auto"/>
              <w:right w:val="single" w:sz="4" w:space="0" w:color="auto"/>
            </w:tcBorders>
            <w:shd w:val="clear" w:color="auto" w:fill="auto"/>
            <w:noWrap/>
            <w:vAlign w:val="center"/>
            <w:hideMark/>
          </w:tcPr>
          <w:p w14:paraId="17B718A3"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15.886</w:t>
            </w:r>
          </w:p>
        </w:tc>
        <w:tc>
          <w:tcPr>
            <w:tcW w:w="837" w:type="dxa"/>
            <w:tcBorders>
              <w:top w:val="nil"/>
              <w:left w:val="nil"/>
              <w:bottom w:val="single" w:sz="4" w:space="0" w:color="auto"/>
              <w:right w:val="single" w:sz="4" w:space="0" w:color="auto"/>
            </w:tcBorders>
            <w:shd w:val="clear" w:color="auto" w:fill="auto"/>
            <w:noWrap/>
            <w:vAlign w:val="center"/>
            <w:hideMark/>
          </w:tcPr>
          <w:p w14:paraId="6638E0C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17.587</w:t>
            </w:r>
          </w:p>
        </w:tc>
        <w:tc>
          <w:tcPr>
            <w:tcW w:w="837" w:type="dxa"/>
            <w:tcBorders>
              <w:top w:val="nil"/>
              <w:left w:val="nil"/>
              <w:bottom w:val="single" w:sz="4" w:space="0" w:color="auto"/>
              <w:right w:val="single" w:sz="4" w:space="0" w:color="auto"/>
            </w:tcBorders>
            <w:shd w:val="clear" w:color="auto" w:fill="auto"/>
            <w:noWrap/>
            <w:vAlign w:val="center"/>
            <w:hideMark/>
          </w:tcPr>
          <w:p w14:paraId="2F14420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17.587</w:t>
            </w:r>
          </w:p>
        </w:tc>
        <w:tc>
          <w:tcPr>
            <w:tcW w:w="847" w:type="dxa"/>
            <w:tcBorders>
              <w:top w:val="nil"/>
              <w:left w:val="nil"/>
              <w:bottom w:val="single" w:sz="4" w:space="0" w:color="auto"/>
              <w:right w:val="single" w:sz="8" w:space="0" w:color="auto"/>
            </w:tcBorders>
            <w:shd w:val="clear" w:color="auto" w:fill="auto"/>
            <w:noWrap/>
            <w:vAlign w:val="center"/>
            <w:hideMark/>
          </w:tcPr>
          <w:p w14:paraId="3735090A"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19.197</w:t>
            </w:r>
          </w:p>
        </w:tc>
      </w:tr>
      <w:tr w:rsidR="009B048E" w:rsidRPr="009B048E" w14:paraId="33F6E0E2" w14:textId="77777777" w:rsidTr="009B048E">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46674A0E"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49.110.000</w:t>
            </w:r>
          </w:p>
        </w:tc>
        <w:tc>
          <w:tcPr>
            <w:tcW w:w="796" w:type="dxa"/>
            <w:tcBorders>
              <w:top w:val="nil"/>
              <w:left w:val="nil"/>
              <w:bottom w:val="single" w:sz="8" w:space="0" w:color="auto"/>
              <w:right w:val="single" w:sz="4" w:space="0" w:color="auto"/>
            </w:tcBorders>
            <w:shd w:val="clear" w:color="auto" w:fill="auto"/>
            <w:noWrap/>
            <w:vAlign w:val="center"/>
            <w:hideMark/>
          </w:tcPr>
          <w:p w14:paraId="0390C6C4"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786" w:type="dxa"/>
            <w:tcBorders>
              <w:top w:val="nil"/>
              <w:left w:val="nil"/>
              <w:bottom w:val="single" w:sz="8" w:space="0" w:color="auto"/>
              <w:right w:val="single" w:sz="4" w:space="0" w:color="auto"/>
            </w:tcBorders>
            <w:shd w:val="clear" w:color="auto" w:fill="auto"/>
            <w:noWrap/>
            <w:vAlign w:val="center"/>
            <w:hideMark/>
          </w:tcPr>
          <w:p w14:paraId="64261236"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716" w:type="dxa"/>
            <w:tcBorders>
              <w:top w:val="nil"/>
              <w:left w:val="nil"/>
              <w:bottom w:val="single" w:sz="8" w:space="0" w:color="auto"/>
              <w:right w:val="single" w:sz="4" w:space="0" w:color="auto"/>
            </w:tcBorders>
            <w:shd w:val="clear" w:color="auto" w:fill="auto"/>
            <w:noWrap/>
            <w:vAlign w:val="center"/>
            <w:hideMark/>
          </w:tcPr>
          <w:p w14:paraId="2395869F"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71" w:type="dxa"/>
            <w:tcBorders>
              <w:top w:val="nil"/>
              <w:left w:val="nil"/>
              <w:bottom w:val="single" w:sz="8" w:space="0" w:color="auto"/>
              <w:right w:val="single" w:sz="4" w:space="0" w:color="auto"/>
            </w:tcBorders>
            <w:shd w:val="clear" w:color="auto" w:fill="auto"/>
            <w:noWrap/>
            <w:vAlign w:val="center"/>
            <w:hideMark/>
          </w:tcPr>
          <w:p w14:paraId="3A5A55E8" w14:textId="77777777" w:rsidR="009B048E" w:rsidRPr="009B048E" w:rsidRDefault="009B048E" w:rsidP="009B048E">
            <w:pPr>
              <w:spacing w:after="0"/>
              <w:jc w:val="lef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 </w:t>
            </w:r>
          </w:p>
        </w:tc>
        <w:tc>
          <w:tcPr>
            <w:tcW w:w="837" w:type="dxa"/>
            <w:tcBorders>
              <w:top w:val="nil"/>
              <w:left w:val="nil"/>
              <w:bottom w:val="single" w:sz="8" w:space="0" w:color="auto"/>
              <w:right w:val="single" w:sz="4" w:space="0" w:color="auto"/>
            </w:tcBorders>
            <w:shd w:val="clear" w:color="auto" w:fill="auto"/>
            <w:noWrap/>
            <w:vAlign w:val="center"/>
            <w:hideMark/>
          </w:tcPr>
          <w:p w14:paraId="369E7E7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27.075</w:t>
            </w:r>
          </w:p>
        </w:tc>
        <w:tc>
          <w:tcPr>
            <w:tcW w:w="837" w:type="dxa"/>
            <w:tcBorders>
              <w:top w:val="nil"/>
              <w:left w:val="nil"/>
              <w:bottom w:val="single" w:sz="8" w:space="0" w:color="auto"/>
              <w:right w:val="single" w:sz="4" w:space="0" w:color="auto"/>
            </w:tcBorders>
            <w:shd w:val="clear" w:color="auto" w:fill="auto"/>
            <w:noWrap/>
            <w:vAlign w:val="center"/>
            <w:hideMark/>
          </w:tcPr>
          <w:p w14:paraId="7965BB18"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27.007</w:t>
            </w:r>
          </w:p>
        </w:tc>
        <w:tc>
          <w:tcPr>
            <w:tcW w:w="837" w:type="dxa"/>
            <w:tcBorders>
              <w:top w:val="nil"/>
              <w:left w:val="nil"/>
              <w:bottom w:val="single" w:sz="8" w:space="0" w:color="auto"/>
              <w:right w:val="single" w:sz="4" w:space="0" w:color="auto"/>
            </w:tcBorders>
            <w:shd w:val="clear" w:color="auto" w:fill="auto"/>
            <w:noWrap/>
            <w:vAlign w:val="center"/>
            <w:hideMark/>
          </w:tcPr>
          <w:p w14:paraId="4EC78632"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27.007</w:t>
            </w:r>
          </w:p>
        </w:tc>
        <w:tc>
          <w:tcPr>
            <w:tcW w:w="837" w:type="dxa"/>
            <w:tcBorders>
              <w:top w:val="nil"/>
              <w:left w:val="nil"/>
              <w:bottom w:val="single" w:sz="8" w:space="0" w:color="auto"/>
              <w:right w:val="single" w:sz="4" w:space="0" w:color="auto"/>
            </w:tcBorders>
            <w:shd w:val="clear" w:color="auto" w:fill="auto"/>
            <w:noWrap/>
            <w:vAlign w:val="center"/>
            <w:hideMark/>
          </w:tcPr>
          <w:p w14:paraId="57741D61"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29.898</w:t>
            </w:r>
          </w:p>
        </w:tc>
        <w:tc>
          <w:tcPr>
            <w:tcW w:w="837" w:type="dxa"/>
            <w:tcBorders>
              <w:top w:val="nil"/>
              <w:left w:val="nil"/>
              <w:bottom w:val="single" w:sz="8" w:space="0" w:color="auto"/>
              <w:right w:val="single" w:sz="4" w:space="0" w:color="auto"/>
            </w:tcBorders>
            <w:shd w:val="clear" w:color="auto" w:fill="auto"/>
            <w:noWrap/>
            <w:vAlign w:val="center"/>
            <w:hideMark/>
          </w:tcPr>
          <w:p w14:paraId="1C97FDB0"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29.898</w:t>
            </w:r>
          </w:p>
        </w:tc>
        <w:tc>
          <w:tcPr>
            <w:tcW w:w="847" w:type="dxa"/>
            <w:tcBorders>
              <w:top w:val="nil"/>
              <w:left w:val="nil"/>
              <w:bottom w:val="single" w:sz="8" w:space="0" w:color="auto"/>
              <w:right w:val="single" w:sz="8" w:space="0" w:color="auto"/>
            </w:tcBorders>
            <w:shd w:val="clear" w:color="auto" w:fill="auto"/>
            <w:noWrap/>
            <w:vAlign w:val="center"/>
            <w:hideMark/>
          </w:tcPr>
          <w:p w14:paraId="0DEC0E8D" w14:textId="77777777" w:rsidR="009B048E" w:rsidRPr="009B048E" w:rsidRDefault="009B048E" w:rsidP="009B048E">
            <w:pPr>
              <w:spacing w:after="0"/>
              <w:jc w:val="right"/>
              <w:rPr>
                <w:rFonts w:ascii="Times New Roman" w:eastAsia="Times New Roman" w:hAnsi="Times New Roman" w:cs="Times New Roman"/>
                <w:color w:val="000000"/>
                <w:sz w:val="16"/>
                <w:szCs w:val="16"/>
                <w:lang w:eastAsia="hr-HR"/>
              </w:rPr>
            </w:pPr>
            <w:r w:rsidRPr="009B048E">
              <w:rPr>
                <w:rFonts w:ascii="Times New Roman" w:eastAsia="Times New Roman" w:hAnsi="Times New Roman" w:cs="Times New Roman"/>
                <w:color w:val="000000"/>
                <w:sz w:val="16"/>
                <w:szCs w:val="16"/>
                <w:lang w:eastAsia="hr-HR"/>
              </w:rPr>
              <w:t>32.635</w:t>
            </w:r>
          </w:p>
        </w:tc>
      </w:tr>
    </w:tbl>
    <w:p w14:paraId="44CFABD9" w14:textId="77777777" w:rsidR="008B14A4" w:rsidRPr="007811D6" w:rsidRDefault="008B14A4" w:rsidP="00F80254"/>
    <w:p w14:paraId="21F419F9" w14:textId="06CA5C65" w:rsidR="00C823ED" w:rsidRPr="007811D6" w:rsidRDefault="00C823ED" w:rsidP="00C823ED">
      <w:pPr>
        <w:spacing w:after="0"/>
        <w:jc w:val="center"/>
        <w:rPr>
          <w:rFonts w:ascii="Times New Roman" w:eastAsia="Times New Roman" w:hAnsi="Times New Roman" w:cs="Times New Roman"/>
          <w:szCs w:val="24"/>
          <w:lang w:eastAsia="hr-HR"/>
        </w:rPr>
      </w:pPr>
      <w:bookmarkStart w:id="63" w:name="_Toc457679864"/>
      <w:r w:rsidRPr="007811D6">
        <w:rPr>
          <w:rFonts w:ascii="Times New Roman" w:eastAsia="Times New Roman" w:hAnsi="Times New Roman" w:cs="Times New Roman"/>
          <w:szCs w:val="24"/>
          <w:lang w:eastAsia="hr-HR"/>
        </w:rPr>
        <w:t>GLAVA I</w:t>
      </w:r>
      <w:r w:rsidR="00C27C88">
        <w:rPr>
          <w:rFonts w:ascii="Times New Roman" w:eastAsia="Times New Roman" w:hAnsi="Times New Roman" w:cs="Times New Roman"/>
          <w:szCs w:val="24"/>
          <w:lang w:eastAsia="hr-HR"/>
        </w:rPr>
        <w:t>II</w:t>
      </w:r>
      <w:bookmarkEnd w:id="63"/>
      <w:r w:rsidR="004C15FE">
        <w:rPr>
          <w:rFonts w:ascii="Times New Roman" w:eastAsia="Times New Roman" w:hAnsi="Times New Roman" w:cs="Times New Roman"/>
          <w:szCs w:val="24"/>
          <w:lang w:eastAsia="hr-HR"/>
        </w:rPr>
        <w:t>.</w:t>
      </w:r>
    </w:p>
    <w:p w14:paraId="2C952C44" w14:textId="77777777" w:rsidR="00C823ED" w:rsidRPr="007811D6" w:rsidRDefault="00C823ED" w:rsidP="00C823ED">
      <w:pPr>
        <w:spacing w:after="0"/>
        <w:jc w:val="center"/>
        <w:rPr>
          <w:rFonts w:ascii="Times New Roman" w:eastAsia="Times New Roman" w:hAnsi="Times New Roman" w:cs="Times New Roman"/>
          <w:szCs w:val="24"/>
          <w:lang w:eastAsia="hr-HR"/>
        </w:rPr>
      </w:pPr>
    </w:p>
    <w:p w14:paraId="71CFF921" w14:textId="77777777" w:rsidR="00C823ED" w:rsidRPr="007811D6" w:rsidRDefault="00C823ED" w:rsidP="009B0AFE">
      <w:pPr>
        <w:pStyle w:val="Heading1"/>
      </w:pPr>
      <w:bookmarkStart w:id="64" w:name="_Toc457679865"/>
      <w:r w:rsidRPr="007811D6">
        <w:t xml:space="preserve">PRIJELAZNE I ZAVRŠNE ODREDBE </w:t>
      </w:r>
      <w:bookmarkEnd w:id="64"/>
    </w:p>
    <w:p w14:paraId="17D66A99" w14:textId="2DC95F61" w:rsidR="00131FDA" w:rsidRDefault="00131FDA" w:rsidP="00473C72"/>
    <w:p w14:paraId="2E91BFE4" w14:textId="23A10B52" w:rsidR="00C823ED" w:rsidRPr="007811D6" w:rsidRDefault="00C823ED" w:rsidP="008E76D4">
      <w:pPr>
        <w:pStyle w:val="Heading2"/>
      </w:pPr>
      <w:r w:rsidRPr="007811D6">
        <w:t>Članak 1</w:t>
      </w:r>
      <w:r w:rsidR="00911FA2">
        <w:t>09</w:t>
      </w:r>
      <w:r w:rsidRPr="007811D6">
        <w:t>.</w:t>
      </w:r>
    </w:p>
    <w:p w14:paraId="287B6605" w14:textId="77777777" w:rsidR="00C823ED" w:rsidRPr="007811D6" w:rsidRDefault="00C823ED" w:rsidP="00C823ED">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Tumačenje pojedinih odredaba ovog Pravilnika daje Skupština Hrvatske komore inženjera građevinarstva.</w:t>
      </w:r>
    </w:p>
    <w:p w14:paraId="36F5F57B" w14:textId="2BFAB668" w:rsidR="00C823ED" w:rsidRDefault="00C823ED" w:rsidP="00473C72"/>
    <w:p w14:paraId="3F0853CD" w14:textId="64EA85BD" w:rsidR="00131FDA" w:rsidRDefault="00131FDA" w:rsidP="008E76D4">
      <w:pPr>
        <w:pStyle w:val="Heading2"/>
      </w:pPr>
      <w:r>
        <w:t>Članak 1</w:t>
      </w:r>
      <w:r w:rsidR="00911FA2">
        <w:t>10</w:t>
      </w:r>
      <w:r>
        <w:t>.</w:t>
      </w:r>
    </w:p>
    <w:p w14:paraId="59DDEF7E" w14:textId="77777777" w:rsidR="00131FDA" w:rsidRPr="00131FDA" w:rsidRDefault="00131FDA" w:rsidP="00131FDA">
      <w:pPr>
        <w:rPr>
          <w:lang w:eastAsia="hr-HR"/>
        </w:rPr>
      </w:pPr>
    </w:p>
    <w:p w14:paraId="3D83B68A" w14:textId="77777777" w:rsidR="00131FDA" w:rsidRPr="00131FDA" w:rsidRDefault="00131FDA" w:rsidP="00473C72">
      <w:r w:rsidRPr="00131FDA">
        <w:rPr>
          <w:rFonts w:ascii="Times New Roman" w:hAnsi="Times New Roman" w:cs="Times New Roman"/>
          <w:lang w:eastAsia="hr-HR"/>
        </w:rPr>
        <w:t>Danom stupanja na snagu ovog Pravilnika prestaje važiti Pravilnik o standardu usluga projektiranja i/ili stručnog nadzora građenja osoba građevinske struke od 26. studenoga 2013.</w:t>
      </w:r>
    </w:p>
    <w:p w14:paraId="65C4C755" w14:textId="77777777" w:rsidR="00131FDA" w:rsidRDefault="00131FDA" w:rsidP="00131FDA">
      <w:pPr>
        <w:spacing w:before="100" w:beforeAutospacing="1" w:after="100" w:afterAutospacing="1"/>
        <w:jc w:val="center"/>
        <w:rPr>
          <w:rFonts w:ascii="Times New Roman" w:eastAsia="Times New Roman" w:hAnsi="Times New Roman" w:cs="Times New Roman"/>
          <w:szCs w:val="24"/>
          <w:lang w:eastAsia="hr-HR"/>
        </w:rPr>
      </w:pPr>
    </w:p>
    <w:p w14:paraId="00FEA886" w14:textId="56B3194D" w:rsidR="00131FDA" w:rsidRDefault="00131FDA" w:rsidP="00131FDA">
      <w:pPr>
        <w:spacing w:before="100" w:beforeAutospacing="1" w:after="100" w:afterAutospacing="1"/>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Članak 1</w:t>
      </w:r>
      <w:r w:rsidR="00911FA2">
        <w:rPr>
          <w:rFonts w:ascii="Times New Roman" w:eastAsia="Times New Roman" w:hAnsi="Times New Roman" w:cs="Times New Roman"/>
          <w:szCs w:val="24"/>
          <w:lang w:eastAsia="hr-HR"/>
        </w:rPr>
        <w:t>11</w:t>
      </w:r>
      <w:r>
        <w:rPr>
          <w:rFonts w:ascii="Times New Roman" w:eastAsia="Times New Roman" w:hAnsi="Times New Roman" w:cs="Times New Roman"/>
          <w:szCs w:val="24"/>
          <w:lang w:eastAsia="hr-HR"/>
        </w:rPr>
        <w:t>.</w:t>
      </w:r>
    </w:p>
    <w:p w14:paraId="4493CEBB" w14:textId="51920303" w:rsidR="00131FDA" w:rsidRPr="00131FDA" w:rsidRDefault="00131FDA" w:rsidP="00131FDA">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Ovaj Pravilnik </w:t>
      </w:r>
      <w:r w:rsidRPr="00131FDA">
        <w:rPr>
          <w:rFonts w:ascii="Times New Roman" w:eastAsia="Times New Roman" w:hAnsi="Times New Roman" w:cs="Times New Roman"/>
          <w:szCs w:val="24"/>
          <w:lang w:eastAsia="hr-HR"/>
        </w:rPr>
        <w:t xml:space="preserve">objavit će se </w:t>
      </w:r>
      <w:r w:rsidR="00113E21">
        <w:rPr>
          <w:rFonts w:ascii="Times New Roman" w:eastAsia="Times New Roman" w:hAnsi="Times New Roman" w:cs="Times New Roman"/>
          <w:szCs w:val="24"/>
          <w:lang w:eastAsia="hr-HR"/>
        </w:rPr>
        <w:t>u „Narodnim novinama“, a stupa na snagu 1. siječnja 2023.</w:t>
      </w:r>
    </w:p>
    <w:p w14:paraId="7EA6C595" w14:textId="77777777" w:rsidR="00131FDA" w:rsidRPr="00131FDA" w:rsidRDefault="00131FDA" w:rsidP="00131FDA">
      <w:pPr>
        <w:rPr>
          <w:lang w:eastAsia="hr-HR"/>
        </w:rPr>
      </w:pPr>
    </w:p>
    <w:p w14:paraId="2032821D" w14:textId="09493A21" w:rsidR="00C823ED" w:rsidRPr="007811D6" w:rsidRDefault="00C823ED" w:rsidP="00C823ED">
      <w:pPr>
        <w:spacing w:after="0"/>
        <w:jc w:val="left"/>
        <w:rPr>
          <w:rFonts w:ascii="Times New Roman" w:eastAsia="Calibri" w:hAnsi="Times New Roman" w:cs="Times New Roman"/>
          <w:szCs w:val="24"/>
        </w:rPr>
      </w:pPr>
      <w:r w:rsidRPr="007811D6">
        <w:rPr>
          <w:rFonts w:ascii="Times New Roman" w:eastAsia="Calibri" w:hAnsi="Times New Roman" w:cs="Times New Roman"/>
          <w:szCs w:val="24"/>
        </w:rPr>
        <w:t>Klasa:</w:t>
      </w:r>
      <w:r w:rsidR="00E8560A" w:rsidRPr="007811D6">
        <w:rPr>
          <w:rFonts w:ascii="Times New Roman" w:eastAsia="Calibri" w:hAnsi="Times New Roman" w:cs="Times New Roman"/>
          <w:szCs w:val="24"/>
        </w:rPr>
        <w:t xml:space="preserve"> </w:t>
      </w:r>
      <w:r w:rsidR="00E8560A" w:rsidRPr="007811D6">
        <w:rPr>
          <w:rFonts w:ascii="Times New Roman" w:eastAsia="Calibri" w:hAnsi="Times New Roman" w:cs="Times New Roman"/>
          <w:szCs w:val="24"/>
        </w:rPr>
        <w:tab/>
        <w:t>___________</w:t>
      </w:r>
    </w:p>
    <w:p w14:paraId="4CB66854" w14:textId="2E844B58" w:rsidR="00C823ED" w:rsidRPr="007811D6" w:rsidRDefault="00C823ED" w:rsidP="00C823ED">
      <w:pPr>
        <w:spacing w:after="0"/>
        <w:jc w:val="left"/>
        <w:rPr>
          <w:rFonts w:ascii="Times New Roman" w:eastAsia="Calibri" w:hAnsi="Times New Roman" w:cs="Times New Roman"/>
          <w:szCs w:val="24"/>
        </w:rPr>
      </w:pPr>
      <w:r w:rsidRPr="007811D6">
        <w:rPr>
          <w:rFonts w:ascii="Times New Roman" w:eastAsia="Calibri" w:hAnsi="Times New Roman" w:cs="Times New Roman"/>
          <w:szCs w:val="24"/>
        </w:rPr>
        <w:t xml:space="preserve">Ur.br:  </w:t>
      </w:r>
      <w:r w:rsidR="00E8560A" w:rsidRPr="007811D6">
        <w:rPr>
          <w:rFonts w:ascii="Times New Roman" w:eastAsia="Calibri" w:hAnsi="Times New Roman" w:cs="Times New Roman"/>
          <w:szCs w:val="24"/>
        </w:rPr>
        <w:t>___________</w:t>
      </w:r>
    </w:p>
    <w:p w14:paraId="0CCD3789" w14:textId="7AE66BCA" w:rsidR="00C823ED" w:rsidRDefault="00E8560A" w:rsidP="00C823ED">
      <w:pPr>
        <w:spacing w:after="0"/>
        <w:jc w:val="left"/>
        <w:rPr>
          <w:rFonts w:ascii="Times New Roman" w:eastAsia="Calibri" w:hAnsi="Times New Roman" w:cs="Times New Roman"/>
          <w:szCs w:val="24"/>
        </w:rPr>
      </w:pPr>
      <w:r w:rsidRPr="007811D6">
        <w:rPr>
          <w:rFonts w:ascii="Times New Roman" w:eastAsia="Calibri" w:hAnsi="Times New Roman" w:cs="Times New Roman"/>
          <w:szCs w:val="24"/>
        </w:rPr>
        <w:t>Zagreb, __</w:t>
      </w:r>
      <w:r w:rsidR="00C823ED" w:rsidRPr="007811D6">
        <w:rPr>
          <w:rFonts w:ascii="Times New Roman" w:eastAsia="Calibri" w:hAnsi="Times New Roman" w:cs="Times New Roman"/>
          <w:szCs w:val="24"/>
        </w:rPr>
        <w:t xml:space="preserve">. </w:t>
      </w:r>
      <w:r w:rsidRPr="007811D6">
        <w:rPr>
          <w:rFonts w:ascii="Times New Roman" w:eastAsia="Calibri" w:hAnsi="Times New Roman" w:cs="Times New Roman"/>
          <w:szCs w:val="24"/>
        </w:rPr>
        <w:t>______</w:t>
      </w:r>
      <w:r w:rsidR="00C823ED" w:rsidRPr="007811D6">
        <w:rPr>
          <w:rFonts w:ascii="Times New Roman" w:eastAsia="Calibri" w:hAnsi="Times New Roman" w:cs="Times New Roman"/>
          <w:szCs w:val="24"/>
        </w:rPr>
        <w:t xml:space="preserve"> 20</w:t>
      </w:r>
      <w:r w:rsidRPr="007811D6">
        <w:rPr>
          <w:rFonts w:ascii="Times New Roman" w:eastAsia="Calibri" w:hAnsi="Times New Roman" w:cs="Times New Roman"/>
          <w:szCs w:val="24"/>
        </w:rPr>
        <w:t>2</w:t>
      </w:r>
      <w:r w:rsidR="003C43C1">
        <w:rPr>
          <w:rFonts w:ascii="Times New Roman" w:eastAsia="Calibri" w:hAnsi="Times New Roman" w:cs="Times New Roman"/>
          <w:szCs w:val="24"/>
        </w:rPr>
        <w:t>2</w:t>
      </w:r>
      <w:r w:rsidR="00C823ED" w:rsidRPr="007811D6">
        <w:rPr>
          <w:rFonts w:ascii="Times New Roman" w:eastAsia="Calibri" w:hAnsi="Times New Roman" w:cs="Times New Roman"/>
          <w:szCs w:val="24"/>
        </w:rPr>
        <w:t>.</w:t>
      </w:r>
    </w:p>
    <w:p w14:paraId="62A652BC" w14:textId="21C0F1A2" w:rsidR="00131FDA" w:rsidRDefault="00131FDA" w:rsidP="00C823ED">
      <w:pPr>
        <w:spacing w:after="0"/>
        <w:jc w:val="left"/>
        <w:rPr>
          <w:rFonts w:ascii="Times New Roman" w:eastAsia="Calibri" w:hAnsi="Times New Roman" w:cs="Times New Roman"/>
          <w:szCs w:val="24"/>
        </w:rPr>
      </w:pPr>
    </w:p>
    <w:p w14:paraId="02028695" w14:textId="77777777" w:rsidR="00131FDA" w:rsidRPr="007811D6" w:rsidRDefault="00131FDA" w:rsidP="00C823ED">
      <w:pPr>
        <w:spacing w:after="0"/>
        <w:jc w:val="left"/>
        <w:rPr>
          <w:rFonts w:ascii="Times New Roman" w:eastAsia="Calibri" w:hAnsi="Times New Roman" w:cs="Times New Roman"/>
          <w:szCs w:val="24"/>
        </w:rPr>
      </w:pPr>
    </w:p>
    <w:p w14:paraId="37D82E27" w14:textId="67FFFD06" w:rsidR="00C823ED" w:rsidRPr="007811D6" w:rsidRDefault="00131FDA" w:rsidP="00C823ED">
      <w:pPr>
        <w:spacing w:after="0"/>
        <w:ind w:left="5664" w:firstLine="708"/>
        <w:jc w:val="left"/>
        <w:rPr>
          <w:rFonts w:ascii="Calibri" w:eastAsia="Calibri" w:hAnsi="Calibri" w:cs="Times New Roman"/>
          <w:szCs w:val="24"/>
        </w:rPr>
      </w:pPr>
      <w:r>
        <w:rPr>
          <w:rFonts w:ascii="Times New Roman" w:eastAsia="Calibri" w:hAnsi="Times New Roman" w:cs="Times New Roman"/>
          <w:szCs w:val="24"/>
        </w:rPr>
        <w:t>P</w:t>
      </w:r>
      <w:r w:rsidR="00E8560A" w:rsidRPr="007811D6">
        <w:rPr>
          <w:rFonts w:ascii="Times New Roman" w:eastAsia="Calibri" w:hAnsi="Times New Roman" w:cs="Times New Roman"/>
          <w:szCs w:val="24"/>
        </w:rPr>
        <w:t>redsjednica</w:t>
      </w:r>
    </w:p>
    <w:p w14:paraId="7B6F6E86" w14:textId="77777777" w:rsidR="00C823ED" w:rsidRPr="007811D6" w:rsidRDefault="00C823ED" w:rsidP="00C823ED">
      <w:pPr>
        <w:spacing w:after="0"/>
        <w:ind w:firstLine="4536"/>
        <w:jc w:val="center"/>
        <w:rPr>
          <w:rFonts w:ascii="Calibri" w:eastAsia="Calibri" w:hAnsi="Calibri" w:cs="Times New Roman"/>
          <w:szCs w:val="24"/>
        </w:rPr>
      </w:pPr>
      <w:r w:rsidRPr="007811D6">
        <w:rPr>
          <w:rFonts w:ascii="Times New Roman" w:eastAsia="Calibri" w:hAnsi="Times New Roman" w:cs="Times New Roman"/>
          <w:szCs w:val="24"/>
        </w:rPr>
        <w:t>Hrvatske komore inženjera građevinarstva</w:t>
      </w:r>
    </w:p>
    <w:p w14:paraId="7CEFFB25" w14:textId="6ECD64E4" w:rsidR="00C823ED" w:rsidRPr="007811D6" w:rsidRDefault="00E8560A" w:rsidP="00C823ED">
      <w:pPr>
        <w:spacing w:after="0"/>
        <w:ind w:firstLine="4536"/>
        <w:jc w:val="center"/>
        <w:rPr>
          <w:rFonts w:ascii="Calibri" w:eastAsia="Calibri" w:hAnsi="Calibri" w:cs="Times New Roman"/>
          <w:szCs w:val="24"/>
        </w:rPr>
      </w:pPr>
      <w:r w:rsidRPr="007811D6">
        <w:rPr>
          <w:rFonts w:ascii="Times New Roman" w:eastAsia="Calibri" w:hAnsi="Times New Roman" w:cs="Times New Roman"/>
          <w:szCs w:val="24"/>
        </w:rPr>
        <w:t>Nina Dražin Lovrec, dipl.</w:t>
      </w:r>
      <w:r w:rsidR="004C15FE">
        <w:rPr>
          <w:rFonts w:ascii="Times New Roman" w:eastAsia="Calibri" w:hAnsi="Times New Roman" w:cs="Times New Roman"/>
          <w:szCs w:val="24"/>
        </w:rPr>
        <w:t xml:space="preserve"> </w:t>
      </w:r>
      <w:r w:rsidRPr="007811D6">
        <w:rPr>
          <w:rFonts w:ascii="Times New Roman" w:eastAsia="Calibri" w:hAnsi="Times New Roman" w:cs="Times New Roman"/>
          <w:szCs w:val="24"/>
        </w:rPr>
        <w:t>ing.</w:t>
      </w:r>
      <w:r w:rsidR="004C15FE">
        <w:rPr>
          <w:rFonts w:ascii="Times New Roman" w:eastAsia="Calibri" w:hAnsi="Times New Roman" w:cs="Times New Roman"/>
          <w:szCs w:val="24"/>
        </w:rPr>
        <w:t xml:space="preserve"> </w:t>
      </w:r>
      <w:r w:rsidRPr="007811D6">
        <w:rPr>
          <w:rFonts w:ascii="Times New Roman" w:eastAsia="Calibri" w:hAnsi="Times New Roman" w:cs="Times New Roman"/>
          <w:szCs w:val="24"/>
        </w:rPr>
        <w:t>građ.</w:t>
      </w:r>
    </w:p>
    <w:p w14:paraId="49211F1E" w14:textId="77777777" w:rsidR="00F80254" w:rsidRPr="007811D6" w:rsidRDefault="00F80254" w:rsidP="00F80254"/>
    <w:p w14:paraId="65E18A7D" w14:textId="77777777" w:rsidR="006830DB" w:rsidRPr="007811D6" w:rsidRDefault="006830DB" w:rsidP="006830DB">
      <w:pPr>
        <w:spacing w:after="0"/>
        <w:jc w:val="left"/>
        <w:rPr>
          <w:rFonts w:ascii="Times New Roman" w:eastAsia="Times New Roman" w:hAnsi="Times New Roman" w:cs="Times New Roman"/>
          <w:szCs w:val="24"/>
          <w:lang w:eastAsia="hr-HR"/>
        </w:rPr>
      </w:pPr>
    </w:p>
    <w:sectPr w:rsidR="006830DB" w:rsidRPr="007811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946D" w14:textId="77777777" w:rsidR="00DF050A" w:rsidRDefault="00DF050A" w:rsidP="006E0498">
      <w:pPr>
        <w:spacing w:after="0"/>
      </w:pPr>
      <w:r>
        <w:separator/>
      </w:r>
    </w:p>
  </w:endnote>
  <w:endnote w:type="continuationSeparator" w:id="0">
    <w:p w14:paraId="7304CD96" w14:textId="77777777" w:rsidR="00DF050A" w:rsidRDefault="00DF050A" w:rsidP="006E04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1)">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tura MT Script Capitals">
    <w:altName w:val="Matura MT Script Capitals"/>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20BD" w14:textId="77777777" w:rsidR="00DF050A" w:rsidRDefault="00DF050A" w:rsidP="006E0498">
      <w:pPr>
        <w:spacing w:after="0"/>
      </w:pPr>
      <w:r>
        <w:separator/>
      </w:r>
    </w:p>
  </w:footnote>
  <w:footnote w:type="continuationSeparator" w:id="0">
    <w:p w14:paraId="1F313847" w14:textId="77777777" w:rsidR="00DF050A" w:rsidRDefault="00DF050A" w:rsidP="006E04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B5F"/>
    <w:multiLevelType w:val="multilevel"/>
    <w:tmpl w:val="370AFD9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23571"/>
    <w:multiLevelType w:val="multilevel"/>
    <w:tmpl w:val="C13E1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FA7027"/>
    <w:multiLevelType w:val="hybridMultilevel"/>
    <w:tmpl w:val="D460E36E"/>
    <w:lvl w:ilvl="0" w:tplc="D10AEA2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26A5D4D"/>
    <w:multiLevelType w:val="multilevel"/>
    <w:tmpl w:val="3D2C1C6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A3475C"/>
    <w:multiLevelType w:val="hybridMultilevel"/>
    <w:tmpl w:val="1BB8CA98"/>
    <w:lvl w:ilvl="0" w:tplc="A91C4A4E">
      <w:start w:val="1"/>
      <w:numFmt w:val="decimal"/>
      <w:lvlText w:val="(%1)"/>
      <w:lvlJc w:val="left"/>
      <w:pPr>
        <w:ind w:left="477" w:hanging="360"/>
      </w:pPr>
      <w:rPr>
        <w:rFonts w:hint="default"/>
      </w:rPr>
    </w:lvl>
    <w:lvl w:ilvl="1" w:tplc="041A0019" w:tentative="1">
      <w:start w:val="1"/>
      <w:numFmt w:val="lowerLetter"/>
      <w:lvlText w:val="%2."/>
      <w:lvlJc w:val="left"/>
      <w:pPr>
        <w:ind w:left="1197" w:hanging="360"/>
      </w:pPr>
    </w:lvl>
    <w:lvl w:ilvl="2" w:tplc="041A001B" w:tentative="1">
      <w:start w:val="1"/>
      <w:numFmt w:val="lowerRoman"/>
      <w:lvlText w:val="%3."/>
      <w:lvlJc w:val="right"/>
      <w:pPr>
        <w:ind w:left="1917" w:hanging="180"/>
      </w:pPr>
    </w:lvl>
    <w:lvl w:ilvl="3" w:tplc="041A000F" w:tentative="1">
      <w:start w:val="1"/>
      <w:numFmt w:val="decimal"/>
      <w:lvlText w:val="%4."/>
      <w:lvlJc w:val="left"/>
      <w:pPr>
        <w:ind w:left="2637" w:hanging="360"/>
      </w:pPr>
    </w:lvl>
    <w:lvl w:ilvl="4" w:tplc="041A0019" w:tentative="1">
      <w:start w:val="1"/>
      <w:numFmt w:val="lowerLetter"/>
      <w:lvlText w:val="%5."/>
      <w:lvlJc w:val="left"/>
      <w:pPr>
        <w:ind w:left="3357" w:hanging="360"/>
      </w:pPr>
    </w:lvl>
    <w:lvl w:ilvl="5" w:tplc="041A001B" w:tentative="1">
      <w:start w:val="1"/>
      <w:numFmt w:val="lowerRoman"/>
      <w:lvlText w:val="%6."/>
      <w:lvlJc w:val="right"/>
      <w:pPr>
        <w:ind w:left="4077" w:hanging="180"/>
      </w:pPr>
    </w:lvl>
    <w:lvl w:ilvl="6" w:tplc="041A000F" w:tentative="1">
      <w:start w:val="1"/>
      <w:numFmt w:val="decimal"/>
      <w:lvlText w:val="%7."/>
      <w:lvlJc w:val="left"/>
      <w:pPr>
        <w:ind w:left="4797" w:hanging="360"/>
      </w:pPr>
    </w:lvl>
    <w:lvl w:ilvl="7" w:tplc="041A0019" w:tentative="1">
      <w:start w:val="1"/>
      <w:numFmt w:val="lowerLetter"/>
      <w:lvlText w:val="%8."/>
      <w:lvlJc w:val="left"/>
      <w:pPr>
        <w:ind w:left="5517" w:hanging="360"/>
      </w:pPr>
    </w:lvl>
    <w:lvl w:ilvl="8" w:tplc="041A001B" w:tentative="1">
      <w:start w:val="1"/>
      <w:numFmt w:val="lowerRoman"/>
      <w:lvlText w:val="%9."/>
      <w:lvlJc w:val="right"/>
      <w:pPr>
        <w:ind w:left="6237" w:hanging="180"/>
      </w:pPr>
    </w:lvl>
  </w:abstractNum>
  <w:abstractNum w:abstractNumId="5" w15:restartNumberingAfterBreak="0">
    <w:nsid w:val="038E7E5C"/>
    <w:multiLevelType w:val="multilevel"/>
    <w:tmpl w:val="AC3896A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D2432A"/>
    <w:multiLevelType w:val="multilevel"/>
    <w:tmpl w:val="C9B6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986B02"/>
    <w:multiLevelType w:val="multilevel"/>
    <w:tmpl w:val="FEA4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082C14"/>
    <w:multiLevelType w:val="multilevel"/>
    <w:tmpl w:val="6F488C6E"/>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742E6E"/>
    <w:multiLevelType w:val="multilevel"/>
    <w:tmpl w:val="D0BE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A5244B"/>
    <w:multiLevelType w:val="multilevel"/>
    <w:tmpl w:val="D0C0104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A16C68"/>
    <w:multiLevelType w:val="hybridMultilevel"/>
    <w:tmpl w:val="30FEE460"/>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80B44B4"/>
    <w:multiLevelType w:val="multilevel"/>
    <w:tmpl w:val="E658855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36770C"/>
    <w:multiLevelType w:val="multilevel"/>
    <w:tmpl w:val="AB26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871ABD"/>
    <w:multiLevelType w:val="multilevel"/>
    <w:tmpl w:val="005E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4759A6"/>
    <w:multiLevelType w:val="multilevel"/>
    <w:tmpl w:val="0660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650A68"/>
    <w:multiLevelType w:val="multilevel"/>
    <w:tmpl w:val="F2881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284EC5"/>
    <w:multiLevelType w:val="multilevel"/>
    <w:tmpl w:val="4772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737DE5"/>
    <w:multiLevelType w:val="multilevel"/>
    <w:tmpl w:val="185C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0D24FC"/>
    <w:multiLevelType w:val="multilevel"/>
    <w:tmpl w:val="FEA4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8D4DB4"/>
    <w:multiLevelType w:val="hybridMultilevel"/>
    <w:tmpl w:val="60CE4472"/>
    <w:lvl w:ilvl="0" w:tplc="D10AEA2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123B05EF"/>
    <w:multiLevelType w:val="multilevel"/>
    <w:tmpl w:val="9F4A54E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973722"/>
    <w:multiLevelType w:val="hybridMultilevel"/>
    <w:tmpl w:val="C858639A"/>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39E5606"/>
    <w:multiLevelType w:val="multilevel"/>
    <w:tmpl w:val="F038585E"/>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B9562D"/>
    <w:multiLevelType w:val="hybridMultilevel"/>
    <w:tmpl w:val="A79A334E"/>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41407AE"/>
    <w:multiLevelType w:val="multilevel"/>
    <w:tmpl w:val="BC08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594879"/>
    <w:multiLevelType w:val="multilevel"/>
    <w:tmpl w:val="F796E078"/>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9B2C58"/>
    <w:multiLevelType w:val="multilevel"/>
    <w:tmpl w:val="CE1A319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6D2088"/>
    <w:multiLevelType w:val="multilevel"/>
    <w:tmpl w:val="718CA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6D3535C"/>
    <w:multiLevelType w:val="multilevel"/>
    <w:tmpl w:val="586ED78A"/>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8F5656"/>
    <w:multiLevelType w:val="hybridMultilevel"/>
    <w:tmpl w:val="BA083E74"/>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942D1E"/>
    <w:multiLevelType w:val="hybridMultilevel"/>
    <w:tmpl w:val="13608F76"/>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8DA1F6C"/>
    <w:multiLevelType w:val="hybridMultilevel"/>
    <w:tmpl w:val="6EBA7294"/>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852A9A"/>
    <w:multiLevelType w:val="multilevel"/>
    <w:tmpl w:val="FCFCE0C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193B05"/>
    <w:multiLevelType w:val="multilevel"/>
    <w:tmpl w:val="D40209F6"/>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5E2E2D"/>
    <w:multiLevelType w:val="multilevel"/>
    <w:tmpl w:val="3DF41F1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0B0E6E"/>
    <w:multiLevelType w:val="hybridMultilevel"/>
    <w:tmpl w:val="9872C7A4"/>
    <w:lvl w:ilvl="0" w:tplc="D10AEA28">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1F7632ED"/>
    <w:multiLevelType w:val="multilevel"/>
    <w:tmpl w:val="FC8E9C72"/>
    <w:lvl w:ilvl="0">
      <w:start w:val="1"/>
      <w:numFmt w:val="decimal"/>
      <w:lvlText w:val="%1."/>
      <w:lvlJc w:val="left"/>
      <w:pPr>
        <w:tabs>
          <w:tab w:val="num" w:pos="720"/>
        </w:tabs>
        <w:ind w:left="720" w:hanging="360"/>
      </w:pPr>
    </w:lvl>
    <w:lvl w:ilvl="1">
      <w:start w:val="5"/>
      <w:numFmt w:val="bullet"/>
      <w:lvlText w:val="-"/>
      <w:lvlJc w:val="left"/>
      <w:pPr>
        <w:tabs>
          <w:tab w:val="num" w:pos="1494"/>
        </w:tabs>
        <w:ind w:left="1494" w:hanging="360"/>
      </w:pPr>
      <w:rPr>
        <w:rFonts w:ascii="Arial" w:eastAsia="Times New Roman" w:hAnsi="Arial"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115147"/>
    <w:multiLevelType w:val="hybridMultilevel"/>
    <w:tmpl w:val="B65C56D8"/>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2202F7"/>
    <w:multiLevelType w:val="multilevel"/>
    <w:tmpl w:val="DA42AA5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DB01B9"/>
    <w:multiLevelType w:val="multilevel"/>
    <w:tmpl w:val="D0C0104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03001D"/>
    <w:multiLevelType w:val="hybridMultilevel"/>
    <w:tmpl w:val="1FD6A050"/>
    <w:lvl w:ilvl="0" w:tplc="379EEF88">
      <w:start w:val="4"/>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2" w15:restartNumberingAfterBreak="0">
    <w:nsid w:val="233B44F6"/>
    <w:multiLevelType w:val="multilevel"/>
    <w:tmpl w:val="A184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37E5FDB"/>
    <w:multiLevelType w:val="multilevel"/>
    <w:tmpl w:val="4286900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C02000"/>
    <w:multiLevelType w:val="multilevel"/>
    <w:tmpl w:val="9562705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4D819F9"/>
    <w:multiLevelType w:val="multilevel"/>
    <w:tmpl w:val="1F4C263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50558E7"/>
    <w:multiLevelType w:val="multilevel"/>
    <w:tmpl w:val="DB5610B8"/>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5B1C1F"/>
    <w:multiLevelType w:val="hybridMultilevel"/>
    <w:tmpl w:val="16C6FB0E"/>
    <w:lvl w:ilvl="0" w:tplc="AA96BA5A">
      <w:start w:val="1"/>
      <w:numFmt w:val="bullet"/>
      <w:lvlText w:val="-"/>
      <w:lvlJc w:val="left"/>
      <w:pPr>
        <w:ind w:left="837" w:hanging="360"/>
      </w:pPr>
      <w:rPr>
        <w:rFonts w:ascii="Arial" w:eastAsiaTheme="minorHAnsi" w:hAnsi="Arial" w:cs="Arial" w:hint="default"/>
      </w:rPr>
    </w:lvl>
    <w:lvl w:ilvl="1" w:tplc="041A0003" w:tentative="1">
      <w:start w:val="1"/>
      <w:numFmt w:val="bullet"/>
      <w:lvlText w:val="o"/>
      <w:lvlJc w:val="left"/>
      <w:pPr>
        <w:ind w:left="1557" w:hanging="360"/>
      </w:pPr>
      <w:rPr>
        <w:rFonts w:ascii="Courier New" w:hAnsi="Courier New" w:cs="Courier New" w:hint="default"/>
      </w:rPr>
    </w:lvl>
    <w:lvl w:ilvl="2" w:tplc="041A0005" w:tentative="1">
      <w:start w:val="1"/>
      <w:numFmt w:val="bullet"/>
      <w:lvlText w:val=""/>
      <w:lvlJc w:val="left"/>
      <w:pPr>
        <w:ind w:left="2277" w:hanging="360"/>
      </w:pPr>
      <w:rPr>
        <w:rFonts w:ascii="Wingdings" w:hAnsi="Wingdings" w:hint="default"/>
      </w:rPr>
    </w:lvl>
    <w:lvl w:ilvl="3" w:tplc="041A0001" w:tentative="1">
      <w:start w:val="1"/>
      <w:numFmt w:val="bullet"/>
      <w:lvlText w:val=""/>
      <w:lvlJc w:val="left"/>
      <w:pPr>
        <w:ind w:left="2997" w:hanging="360"/>
      </w:pPr>
      <w:rPr>
        <w:rFonts w:ascii="Symbol" w:hAnsi="Symbol" w:hint="default"/>
      </w:rPr>
    </w:lvl>
    <w:lvl w:ilvl="4" w:tplc="041A0003" w:tentative="1">
      <w:start w:val="1"/>
      <w:numFmt w:val="bullet"/>
      <w:lvlText w:val="o"/>
      <w:lvlJc w:val="left"/>
      <w:pPr>
        <w:ind w:left="3717" w:hanging="360"/>
      </w:pPr>
      <w:rPr>
        <w:rFonts w:ascii="Courier New" w:hAnsi="Courier New" w:cs="Courier New" w:hint="default"/>
      </w:rPr>
    </w:lvl>
    <w:lvl w:ilvl="5" w:tplc="041A0005" w:tentative="1">
      <w:start w:val="1"/>
      <w:numFmt w:val="bullet"/>
      <w:lvlText w:val=""/>
      <w:lvlJc w:val="left"/>
      <w:pPr>
        <w:ind w:left="4437" w:hanging="360"/>
      </w:pPr>
      <w:rPr>
        <w:rFonts w:ascii="Wingdings" w:hAnsi="Wingdings" w:hint="default"/>
      </w:rPr>
    </w:lvl>
    <w:lvl w:ilvl="6" w:tplc="041A0001" w:tentative="1">
      <w:start w:val="1"/>
      <w:numFmt w:val="bullet"/>
      <w:lvlText w:val=""/>
      <w:lvlJc w:val="left"/>
      <w:pPr>
        <w:ind w:left="5157" w:hanging="360"/>
      </w:pPr>
      <w:rPr>
        <w:rFonts w:ascii="Symbol" w:hAnsi="Symbol" w:hint="default"/>
      </w:rPr>
    </w:lvl>
    <w:lvl w:ilvl="7" w:tplc="041A0003" w:tentative="1">
      <w:start w:val="1"/>
      <w:numFmt w:val="bullet"/>
      <w:lvlText w:val="o"/>
      <w:lvlJc w:val="left"/>
      <w:pPr>
        <w:ind w:left="5877" w:hanging="360"/>
      </w:pPr>
      <w:rPr>
        <w:rFonts w:ascii="Courier New" w:hAnsi="Courier New" w:cs="Courier New" w:hint="default"/>
      </w:rPr>
    </w:lvl>
    <w:lvl w:ilvl="8" w:tplc="041A0005" w:tentative="1">
      <w:start w:val="1"/>
      <w:numFmt w:val="bullet"/>
      <w:lvlText w:val=""/>
      <w:lvlJc w:val="left"/>
      <w:pPr>
        <w:ind w:left="6597" w:hanging="360"/>
      </w:pPr>
      <w:rPr>
        <w:rFonts w:ascii="Wingdings" w:hAnsi="Wingdings" w:hint="default"/>
      </w:rPr>
    </w:lvl>
  </w:abstractNum>
  <w:abstractNum w:abstractNumId="48" w15:restartNumberingAfterBreak="0">
    <w:nsid w:val="2C00317E"/>
    <w:multiLevelType w:val="hybridMultilevel"/>
    <w:tmpl w:val="E1B21086"/>
    <w:lvl w:ilvl="0" w:tplc="D10AEA28">
      <w:numFmt w:val="bullet"/>
      <w:lvlText w:val="–"/>
      <w:lvlJc w:val="left"/>
      <w:pPr>
        <w:ind w:left="1077" w:hanging="360"/>
      </w:pPr>
      <w:rPr>
        <w:rFonts w:ascii="Times New Roman" w:eastAsia="Times New Roman"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9" w15:restartNumberingAfterBreak="0">
    <w:nsid w:val="2C22621A"/>
    <w:multiLevelType w:val="multilevel"/>
    <w:tmpl w:val="B5900A2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30771B"/>
    <w:multiLevelType w:val="multilevel"/>
    <w:tmpl w:val="D6FE5E3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D861C5A"/>
    <w:multiLevelType w:val="hybridMultilevel"/>
    <w:tmpl w:val="943649F8"/>
    <w:lvl w:ilvl="0" w:tplc="8F24011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2E42653E"/>
    <w:multiLevelType w:val="multilevel"/>
    <w:tmpl w:val="8596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6C1CFF"/>
    <w:multiLevelType w:val="multilevel"/>
    <w:tmpl w:val="2B2454DA"/>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6F2090"/>
    <w:multiLevelType w:val="hybridMultilevel"/>
    <w:tmpl w:val="D9BA6EC0"/>
    <w:lvl w:ilvl="0" w:tplc="D10AEA2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5" w15:restartNumberingAfterBreak="0">
    <w:nsid w:val="2EC44767"/>
    <w:multiLevelType w:val="multilevel"/>
    <w:tmpl w:val="FC22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05E3070"/>
    <w:multiLevelType w:val="hybridMultilevel"/>
    <w:tmpl w:val="D5A80E42"/>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30FB4B8C"/>
    <w:multiLevelType w:val="multilevel"/>
    <w:tmpl w:val="FE769B0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1653250"/>
    <w:multiLevelType w:val="hybridMultilevel"/>
    <w:tmpl w:val="D840CCC2"/>
    <w:lvl w:ilvl="0" w:tplc="D10AEA28">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325E7230"/>
    <w:multiLevelType w:val="multilevel"/>
    <w:tmpl w:val="B74A37E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66409F"/>
    <w:multiLevelType w:val="multilevel"/>
    <w:tmpl w:val="9EEC4286"/>
    <w:lvl w:ilvl="0">
      <w:start w:val="3"/>
      <w:numFmt w:val="bullet"/>
      <w:lvlText w:val="-"/>
      <w:lvlJc w:val="left"/>
      <w:pPr>
        <w:tabs>
          <w:tab w:val="num" w:pos="720"/>
        </w:tabs>
        <w:ind w:left="720" w:hanging="360"/>
      </w:pPr>
      <w:rPr>
        <w:rFonts w:ascii="CG Times (W1)" w:eastAsia="Times New Roman" w:hAnsi="CG Times (W1)"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701EE9"/>
    <w:multiLevelType w:val="multilevel"/>
    <w:tmpl w:val="2E2C989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26410"/>
    <w:multiLevelType w:val="multilevel"/>
    <w:tmpl w:val="307C839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A263B6"/>
    <w:multiLevelType w:val="multilevel"/>
    <w:tmpl w:val="16E6F73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5163B80"/>
    <w:multiLevelType w:val="hybridMultilevel"/>
    <w:tmpl w:val="C1347E22"/>
    <w:lvl w:ilvl="0" w:tplc="AA96BA5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359972EA"/>
    <w:multiLevelType w:val="hybridMultilevel"/>
    <w:tmpl w:val="7D9C5318"/>
    <w:lvl w:ilvl="0" w:tplc="02386490">
      <w:start w:val="3"/>
      <w:numFmt w:val="bullet"/>
      <w:lvlText w:val="-"/>
      <w:lvlJc w:val="left"/>
      <w:pPr>
        <w:ind w:left="1080" w:hanging="360"/>
      </w:pPr>
      <w:rPr>
        <w:rFonts w:ascii="CG Times (W1)" w:eastAsia="Times New Roman" w:hAnsi="CG Times (W1)"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6" w15:restartNumberingAfterBreak="0">
    <w:nsid w:val="35DC7D41"/>
    <w:multiLevelType w:val="multilevel"/>
    <w:tmpl w:val="047A2D0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64D73A2"/>
    <w:multiLevelType w:val="multilevel"/>
    <w:tmpl w:val="C64C0AA0"/>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2833D6"/>
    <w:multiLevelType w:val="multilevel"/>
    <w:tmpl w:val="CD7814BE"/>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73B144A"/>
    <w:multiLevelType w:val="multilevel"/>
    <w:tmpl w:val="FEA4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7514A47"/>
    <w:multiLevelType w:val="multilevel"/>
    <w:tmpl w:val="85F0D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386C4B82"/>
    <w:multiLevelType w:val="multilevel"/>
    <w:tmpl w:val="DA96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8F01FBD"/>
    <w:multiLevelType w:val="multilevel"/>
    <w:tmpl w:val="ADB47EA0"/>
    <w:lvl w:ilvl="0">
      <w:start w:val="3"/>
      <w:numFmt w:val="bullet"/>
      <w:lvlText w:val="-"/>
      <w:lvlJc w:val="left"/>
      <w:pPr>
        <w:tabs>
          <w:tab w:val="num" w:pos="720"/>
        </w:tabs>
        <w:ind w:left="720" w:hanging="360"/>
      </w:pPr>
      <w:rPr>
        <w:rFonts w:ascii="CG Times (W1)" w:eastAsia="Times New Roman" w:hAnsi="CG Times (W1)"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D569CD"/>
    <w:multiLevelType w:val="multilevel"/>
    <w:tmpl w:val="7474251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A7D0DE0"/>
    <w:multiLevelType w:val="hybridMultilevel"/>
    <w:tmpl w:val="F56E2BA6"/>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C164FB4"/>
    <w:multiLevelType w:val="hybridMultilevel"/>
    <w:tmpl w:val="C770C39A"/>
    <w:lvl w:ilvl="0" w:tplc="D10AEA28">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6" w15:restartNumberingAfterBreak="0">
    <w:nsid w:val="3C901D14"/>
    <w:multiLevelType w:val="multilevel"/>
    <w:tmpl w:val="01A2F3E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CAD033C"/>
    <w:multiLevelType w:val="multilevel"/>
    <w:tmpl w:val="7F74279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D565C49"/>
    <w:multiLevelType w:val="multilevel"/>
    <w:tmpl w:val="55A896EC"/>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DC57F5F"/>
    <w:multiLevelType w:val="multilevel"/>
    <w:tmpl w:val="6C5EF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ED41828"/>
    <w:multiLevelType w:val="hybridMultilevel"/>
    <w:tmpl w:val="A2C867B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3F3F0658"/>
    <w:multiLevelType w:val="multilevel"/>
    <w:tmpl w:val="17D00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FB11FFF"/>
    <w:multiLevelType w:val="multilevel"/>
    <w:tmpl w:val="F4F0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03A4370"/>
    <w:multiLevelType w:val="multilevel"/>
    <w:tmpl w:val="DA86F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4139797B"/>
    <w:multiLevelType w:val="multilevel"/>
    <w:tmpl w:val="74901BB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981BA2"/>
    <w:multiLevelType w:val="multilevel"/>
    <w:tmpl w:val="00DEA62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1EC3A64"/>
    <w:multiLevelType w:val="multilevel"/>
    <w:tmpl w:val="8A82113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2480D6E"/>
    <w:multiLevelType w:val="multilevel"/>
    <w:tmpl w:val="8A64BBF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2BA1993"/>
    <w:multiLevelType w:val="multilevel"/>
    <w:tmpl w:val="92A8CE6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6555B43"/>
    <w:multiLevelType w:val="multilevel"/>
    <w:tmpl w:val="92A8CE6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6A156EC"/>
    <w:multiLevelType w:val="hybridMultilevel"/>
    <w:tmpl w:val="E4AA0F7E"/>
    <w:lvl w:ilvl="0" w:tplc="D10AEA2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1" w15:restartNumberingAfterBreak="0">
    <w:nsid w:val="46FC750E"/>
    <w:multiLevelType w:val="hybridMultilevel"/>
    <w:tmpl w:val="B61A74E2"/>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473B636C"/>
    <w:multiLevelType w:val="multilevel"/>
    <w:tmpl w:val="08D09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8D66FC6"/>
    <w:multiLevelType w:val="multilevel"/>
    <w:tmpl w:val="93F6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A2D5687"/>
    <w:multiLevelType w:val="multilevel"/>
    <w:tmpl w:val="6CF8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A6C47FB"/>
    <w:multiLevelType w:val="multilevel"/>
    <w:tmpl w:val="4EE4F47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A7235D5"/>
    <w:multiLevelType w:val="multilevel"/>
    <w:tmpl w:val="C61259C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88177A"/>
    <w:multiLevelType w:val="hybridMultilevel"/>
    <w:tmpl w:val="D15C4AEE"/>
    <w:lvl w:ilvl="0" w:tplc="D10AEA28">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8" w15:restartNumberingAfterBreak="0">
    <w:nsid w:val="4B1E058C"/>
    <w:multiLevelType w:val="multilevel"/>
    <w:tmpl w:val="DEF4EC6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E6D6A51"/>
    <w:multiLevelType w:val="multilevel"/>
    <w:tmpl w:val="CC56837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EBF49CD"/>
    <w:multiLevelType w:val="hybridMultilevel"/>
    <w:tmpl w:val="102E361C"/>
    <w:lvl w:ilvl="0" w:tplc="D10AEA2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1" w15:restartNumberingAfterBreak="0">
    <w:nsid w:val="4F2C01E3"/>
    <w:multiLevelType w:val="hybridMultilevel"/>
    <w:tmpl w:val="40F09F0C"/>
    <w:lvl w:ilvl="0" w:tplc="D10AEA28">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2" w15:restartNumberingAfterBreak="0">
    <w:nsid w:val="50854274"/>
    <w:multiLevelType w:val="multilevel"/>
    <w:tmpl w:val="438A6F4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13932D0"/>
    <w:multiLevelType w:val="multilevel"/>
    <w:tmpl w:val="1FCA0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1654FF0"/>
    <w:multiLevelType w:val="multilevel"/>
    <w:tmpl w:val="C4A21A9A"/>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1655BA5"/>
    <w:multiLevelType w:val="multilevel"/>
    <w:tmpl w:val="38DE1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2A835D7"/>
    <w:multiLevelType w:val="multilevel"/>
    <w:tmpl w:val="80D01086"/>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33F7057"/>
    <w:multiLevelType w:val="multilevel"/>
    <w:tmpl w:val="1C10F9E6"/>
    <w:lvl w:ilvl="0">
      <w:start w:val="5"/>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4A62787"/>
    <w:multiLevelType w:val="multilevel"/>
    <w:tmpl w:val="40682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61F3767"/>
    <w:multiLevelType w:val="multilevel"/>
    <w:tmpl w:val="62C0DFF2"/>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62D5315"/>
    <w:multiLevelType w:val="multilevel"/>
    <w:tmpl w:val="4C0E341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6CB7ED4"/>
    <w:multiLevelType w:val="multilevel"/>
    <w:tmpl w:val="DCE0377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84A57BB"/>
    <w:multiLevelType w:val="multilevel"/>
    <w:tmpl w:val="F4F0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8A32942"/>
    <w:multiLevelType w:val="hybridMultilevel"/>
    <w:tmpl w:val="6A968D54"/>
    <w:lvl w:ilvl="0" w:tplc="D10AEA28">
      <w:numFmt w:val="bullet"/>
      <w:lvlText w:val="–"/>
      <w:lvlJc w:val="left"/>
      <w:pPr>
        <w:ind w:left="720" w:hanging="360"/>
      </w:pPr>
      <w:rPr>
        <w:rFonts w:ascii="Times New Roman" w:eastAsia="Times New Roman" w:hAnsi="Times New Roman" w:cs="Times New Roman" w:hint="default"/>
      </w:rPr>
    </w:lvl>
    <w:lvl w:ilvl="1" w:tplc="6BA8AA4A">
      <w:start w:val="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58FB6138"/>
    <w:multiLevelType w:val="multilevel"/>
    <w:tmpl w:val="C488429E"/>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9317050"/>
    <w:multiLevelType w:val="multilevel"/>
    <w:tmpl w:val="E744B52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98D3D07"/>
    <w:multiLevelType w:val="multilevel"/>
    <w:tmpl w:val="F9946D8E"/>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99155DC"/>
    <w:multiLevelType w:val="multilevel"/>
    <w:tmpl w:val="4C3E6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A8F6E78"/>
    <w:multiLevelType w:val="multilevel"/>
    <w:tmpl w:val="A7D4E4CA"/>
    <w:lvl w:ilvl="0">
      <w:start w:val="3"/>
      <w:numFmt w:val="bullet"/>
      <w:lvlText w:val="-"/>
      <w:lvlJc w:val="left"/>
      <w:pPr>
        <w:tabs>
          <w:tab w:val="num" w:pos="720"/>
        </w:tabs>
        <w:ind w:left="720" w:hanging="360"/>
      </w:pPr>
      <w:rPr>
        <w:rFonts w:ascii="CG Times (W1)" w:eastAsia="Times New Roman" w:hAnsi="CG Times (W1)"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BEE7488"/>
    <w:multiLevelType w:val="hybridMultilevel"/>
    <w:tmpl w:val="58729BD4"/>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C1B4837"/>
    <w:multiLevelType w:val="hybridMultilevel"/>
    <w:tmpl w:val="7512BAF6"/>
    <w:lvl w:ilvl="0" w:tplc="02386490">
      <w:start w:val="3"/>
      <w:numFmt w:val="bullet"/>
      <w:lvlText w:val="-"/>
      <w:lvlJc w:val="left"/>
      <w:pPr>
        <w:ind w:left="720" w:hanging="360"/>
      </w:pPr>
      <w:rPr>
        <w:rFonts w:ascii="CG Times (W1)" w:eastAsia="Times New Roman" w:hAnsi="CG Times (W1)"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1" w15:restartNumberingAfterBreak="0">
    <w:nsid w:val="5D4D2C55"/>
    <w:multiLevelType w:val="hybridMultilevel"/>
    <w:tmpl w:val="D9E6C69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5E7D1AB9"/>
    <w:multiLevelType w:val="multilevel"/>
    <w:tmpl w:val="A3FECDD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0D52204"/>
    <w:multiLevelType w:val="hybridMultilevel"/>
    <w:tmpl w:val="A9F822B8"/>
    <w:lvl w:ilvl="0" w:tplc="D10AEA2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4" w15:restartNumberingAfterBreak="0">
    <w:nsid w:val="60F325C6"/>
    <w:multiLevelType w:val="hybridMultilevel"/>
    <w:tmpl w:val="BACEFA0C"/>
    <w:lvl w:ilvl="0" w:tplc="AA96BA5A">
      <w:start w:val="1"/>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5" w15:restartNumberingAfterBreak="0">
    <w:nsid w:val="63A2040C"/>
    <w:multiLevelType w:val="multilevel"/>
    <w:tmpl w:val="E6E8D0B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43C2291"/>
    <w:multiLevelType w:val="hybridMultilevel"/>
    <w:tmpl w:val="C0A28314"/>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64A7225C"/>
    <w:multiLevelType w:val="hybridMultilevel"/>
    <w:tmpl w:val="AE06B8A4"/>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64DC29E6"/>
    <w:multiLevelType w:val="hybridMultilevel"/>
    <w:tmpl w:val="2C7E3794"/>
    <w:lvl w:ilvl="0" w:tplc="850A493E">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29" w15:restartNumberingAfterBreak="0">
    <w:nsid w:val="650705A7"/>
    <w:multiLevelType w:val="multilevel"/>
    <w:tmpl w:val="2E2A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5D62143"/>
    <w:multiLevelType w:val="multilevel"/>
    <w:tmpl w:val="63704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79F122A"/>
    <w:multiLevelType w:val="multilevel"/>
    <w:tmpl w:val="2E8ACC36"/>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A3677A0"/>
    <w:multiLevelType w:val="multilevel"/>
    <w:tmpl w:val="1F185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B777F17"/>
    <w:multiLevelType w:val="multilevel"/>
    <w:tmpl w:val="B0E2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EB60099"/>
    <w:multiLevelType w:val="multilevel"/>
    <w:tmpl w:val="47D08B0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0F41057"/>
    <w:multiLevelType w:val="multilevel"/>
    <w:tmpl w:val="2A08E9BA"/>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1B04B31"/>
    <w:multiLevelType w:val="multilevel"/>
    <w:tmpl w:val="CF8225AE"/>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23C3B5A"/>
    <w:multiLevelType w:val="multilevel"/>
    <w:tmpl w:val="41B6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2BE2D7F"/>
    <w:multiLevelType w:val="hybridMultilevel"/>
    <w:tmpl w:val="4BB83098"/>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D947D4"/>
    <w:multiLevelType w:val="multilevel"/>
    <w:tmpl w:val="8D1024F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49C5E35"/>
    <w:multiLevelType w:val="multilevel"/>
    <w:tmpl w:val="A5E0F1F0"/>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52C5912"/>
    <w:multiLevelType w:val="multilevel"/>
    <w:tmpl w:val="A2B2375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5947AD2"/>
    <w:multiLevelType w:val="hybridMultilevel"/>
    <w:tmpl w:val="92EE5D9E"/>
    <w:lvl w:ilvl="0" w:tplc="22D0F66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76A736AA"/>
    <w:multiLevelType w:val="hybridMultilevel"/>
    <w:tmpl w:val="87D6B236"/>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7147CD5"/>
    <w:multiLevelType w:val="multilevel"/>
    <w:tmpl w:val="993C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7A25E9B"/>
    <w:multiLevelType w:val="multilevel"/>
    <w:tmpl w:val="8AC4F56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7D62F00"/>
    <w:multiLevelType w:val="multilevel"/>
    <w:tmpl w:val="B082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81920A6"/>
    <w:multiLevelType w:val="multilevel"/>
    <w:tmpl w:val="4E206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8884697"/>
    <w:multiLevelType w:val="multilevel"/>
    <w:tmpl w:val="AF3E7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88856D9"/>
    <w:multiLevelType w:val="hybridMultilevel"/>
    <w:tmpl w:val="1D62B3CE"/>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9C54DB4"/>
    <w:multiLevelType w:val="multilevel"/>
    <w:tmpl w:val="54300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A1704F3"/>
    <w:multiLevelType w:val="multilevel"/>
    <w:tmpl w:val="00867B7C"/>
    <w:lvl w:ilvl="0">
      <w:start w:val="1"/>
      <w:numFmt w:val="decimal"/>
      <w:lvlText w:val="%1."/>
      <w:lvlJc w:val="left"/>
      <w:pPr>
        <w:tabs>
          <w:tab w:val="num" w:pos="720"/>
        </w:tabs>
        <w:ind w:left="720" w:hanging="360"/>
      </w:pPr>
    </w:lvl>
    <w:lvl w:ilvl="1">
      <w:start w:val="5"/>
      <w:numFmt w:val="bullet"/>
      <w:lvlText w:val="-"/>
      <w:lvlJc w:val="left"/>
      <w:pPr>
        <w:tabs>
          <w:tab w:val="num" w:pos="1440"/>
        </w:tabs>
        <w:ind w:left="1440" w:hanging="360"/>
      </w:pPr>
      <w:rPr>
        <w:rFonts w:ascii="Arial" w:eastAsia="Times New Roman" w:hAnsi="Arial"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CC26647"/>
    <w:multiLevelType w:val="multilevel"/>
    <w:tmpl w:val="116805BE"/>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D8F2379"/>
    <w:multiLevelType w:val="multilevel"/>
    <w:tmpl w:val="412C919A"/>
    <w:lvl w:ilvl="0">
      <w:start w:val="3"/>
      <w:numFmt w:val="bullet"/>
      <w:lvlText w:val="-"/>
      <w:lvlJc w:val="left"/>
      <w:pPr>
        <w:tabs>
          <w:tab w:val="num" w:pos="720"/>
        </w:tabs>
        <w:ind w:left="720" w:hanging="360"/>
      </w:pPr>
      <w:rPr>
        <w:rFonts w:ascii="CG Times (W1)" w:eastAsia="Times New Roman" w:hAnsi="CG Times (W1)"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DBB3B52"/>
    <w:multiLevelType w:val="multilevel"/>
    <w:tmpl w:val="0462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F757738"/>
    <w:multiLevelType w:val="multilevel"/>
    <w:tmpl w:val="06589EB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60099">
    <w:abstractNumId w:val="25"/>
  </w:num>
  <w:num w:numId="2" w16cid:durableId="172186693">
    <w:abstractNumId w:val="16"/>
  </w:num>
  <w:num w:numId="3" w16cid:durableId="1862628403">
    <w:abstractNumId w:val="93"/>
  </w:num>
  <w:num w:numId="4" w16cid:durableId="9015283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392999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503796">
    <w:abstractNumId w:val="109"/>
  </w:num>
  <w:num w:numId="7" w16cid:durableId="10395544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13276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9791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7300835">
    <w:abstractNumId w:val="112"/>
  </w:num>
  <w:num w:numId="11" w16cid:durableId="966666908">
    <w:abstractNumId w:val="50"/>
  </w:num>
  <w:num w:numId="12" w16cid:durableId="227032644">
    <w:abstractNumId w:val="107"/>
  </w:num>
  <w:num w:numId="13" w16cid:durableId="1689484719">
    <w:abstractNumId w:val="125"/>
  </w:num>
  <w:num w:numId="14" w16cid:durableId="1220366189">
    <w:abstractNumId w:val="39"/>
  </w:num>
  <w:num w:numId="15" w16cid:durableId="302203050">
    <w:abstractNumId w:val="85"/>
  </w:num>
  <w:num w:numId="16" w16cid:durableId="2030325348">
    <w:abstractNumId w:val="119"/>
  </w:num>
  <w:num w:numId="17" w16cid:durableId="767194339">
    <w:abstractNumId w:val="103"/>
  </w:num>
  <w:num w:numId="18" w16cid:durableId="2043817300">
    <w:abstractNumId w:val="37"/>
  </w:num>
  <w:num w:numId="19" w16cid:durableId="136992006">
    <w:abstractNumId w:val="151"/>
  </w:num>
  <w:num w:numId="20" w16cid:durableId="1257783320">
    <w:abstractNumId w:val="81"/>
  </w:num>
  <w:num w:numId="21" w16cid:durableId="892732447">
    <w:abstractNumId w:val="18"/>
  </w:num>
  <w:num w:numId="22" w16cid:durableId="690956518">
    <w:abstractNumId w:val="108"/>
  </w:num>
  <w:num w:numId="23" w16cid:durableId="1204055127">
    <w:abstractNumId w:val="94"/>
  </w:num>
  <w:num w:numId="24" w16cid:durableId="520123813">
    <w:abstractNumId w:val="116"/>
  </w:num>
  <w:num w:numId="25" w16cid:durableId="1406756729">
    <w:abstractNumId w:val="78"/>
  </w:num>
  <w:num w:numId="26" w16cid:durableId="1338343398">
    <w:abstractNumId w:val="111"/>
  </w:num>
  <w:num w:numId="27" w16cid:durableId="911042480">
    <w:abstractNumId w:val="29"/>
  </w:num>
  <w:num w:numId="28" w16cid:durableId="1863981459">
    <w:abstractNumId w:val="61"/>
  </w:num>
  <w:num w:numId="29" w16cid:durableId="1850681202">
    <w:abstractNumId w:val="14"/>
  </w:num>
  <w:num w:numId="30" w16cid:durableId="509568008">
    <w:abstractNumId w:val="132"/>
  </w:num>
  <w:num w:numId="31" w16cid:durableId="1849441495">
    <w:abstractNumId w:val="26"/>
  </w:num>
  <w:num w:numId="32" w16cid:durableId="935791489">
    <w:abstractNumId w:val="77"/>
  </w:num>
  <w:num w:numId="33" w16cid:durableId="1368678506">
    <w:abstractNumId w:val="21"/>
  </w:num>
  <w:num w:numId="34" w16cid:durableId="1039433528">
    <w:abstractNumId w:val="106"/>
  </w:num>
  <w:num w:numId="35" w16cid:durableId="1915162565">
    <w:abstractNumId w:val="104"/>
  </w:num>
  <w:num w:numId="36" w16cid:durableId="1515460086">
    <w:abstractNumId w:val="86"/>
  </w:num>
  <w:num w:numId="37" w16cid:durableId="2034183571">
    <w:abstractNumId w:val="9"/>
  </w:num>
  <w:num w:numId="38" w16cid:durableId="307172165">
    <w:abstractNumId w:val="99"/>
  </w:num>
  <w:num w:numId="39" w16cid:durableId="1620599188">
    <w:abstractNumId w:val="42"/>
  </w:num>
  <w:num w:numId="40" w16cid:durableId="239564584">
    <w:abstractNumId w:val="154"/>
  </w:num>
  <w:num w:numId="41" w16cid:durableId="889534970">
    <w:abstractNumId w:val="131"/>
  </w:num>
  <w:num w:numId="42" w16cid:durableId="1908683894">
    <w:abstractNumId w:val="87"/>
  </w:num>
  <w:num w:numId="43" w16cid:durableId="1106803882">
    <w:abstractNumId w:val="114"/>
  </w:num>
  <w:num w:numId="44" w16cid:durableId="1369723744">
    <w:abstractNumId w:val="53"/>
  </w:num>
  <w:num w:numId="45" w16cid:durableId="131412395">
    <w:abstractNumId w:val="34"/>
  </w:num>
  <w:num w:numId="46" w16cid:durableId="70934271">
    <w:abstractNumId w:val="40"/>
  </w:num>
  <w:num w:numId="47" w16cid:durableId="2053650427">
    <w:abstractNumId w:val="79"/>
  </w:num>
  <w:num w:numId="48" w16cid:durableId="1234046403">
    <w:abstractNumId w:val="19"/>
  </w:num>
  <w:num w:numId="49" w16cid:durableId="546338649">
    <w:abstractNumId w:val="129"/>
  </w:num>
  <w:num w:numId="50" w16cid:durableId="2068332336">
    <w:abstractNumId w:val="6"/>
  </w:num>
  <w:num w:numId="51" w16cid:durableId="794179332">
    <w:abstractNumId w:val="146"/>
  </w:num>
  <w:num w:numId="52" w16cid:durableId="1390954151">
    <w:abstractNumId w:val="15"/>
  </w:num>
  <w:num w:numId="53" w16cid:durableId="1765766380">
    <w:abstractNumId w:val="117"/>
  </w:num>
  <w:num w:numId="54" w16cid:durableId="1952586609">
    <w:abstractNumId w:val="147"/>
  </w:num>
  <w:num w:numId="55" w16cid:durableId="112671268">
    <w:abstractNumId w:val="150"/>
  </w:num>
  <w:num w:numId="56" w16cid:durableId="1861241876">
    <w:abstractNumId w:val="105"/>
  </w:num>
  <w:num w:numId="57" w16cid:durableId="1117017895">
    <w:abstractNumId w:val="148"/>
  </w:num>
  <w:num w:numId="58" w16cid:durableId="331033783">
    <w:abstractNumId w:val="137"/>
  </w:num>
  <w:num w:numId="59" w16cid:durableId="1517495626">
    <w:abstractNumId w:val="144"/>
  </w:num>
  <w:num w:numId="60" w16cid:durableId="39789004">
    <w:abstractNumId w:val="145"/>
  </w:num>
  <w:num w:numId="61" w16cid:durableId="273829380">
    <w:abstractNumId w:val="17"/>
  </w:num>
  <w:num w:numId="62" w16cid:durableId="255670126">
    <w:abstractNumId w:val="71"/>
  </w:num>
  <w:num w:numId="63" w16cid:durableId="1283540279">
    <w:abstractNumId w:val="0"/>
  </w:num>
  <w:num w:numId="64" w16cid:durableId="1340690609">
    <w:abstractNumId w:val="43"/>
  </w:num>
  <w:num w:numId="65" w16cid:durableId="274989817">
    <w:abstractNumId w:val="135"/>
  </w:num>
  <w:num w:numId="66" w16cid:durableId="1447237441">
    <w:abstractNumId w:val="140"/>
  </w:num>
  <w:num w:numId="67" w16cid:durableId="529225445">
    <w:abstractNumId w:val="134"/>
  </w:num>
  <w:num w:numId="68" w16cid:durableId="380793196">
    <w:abstractNumId w:val="120"/>
  </w:num>
  <w:num w:numId="69" w16cid:durableId="14187440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8763377">
    <w:abstractNumId w:val="76"/>
  </w:num>
  <w:num w:numId="71" w16cid:durableId="1099720455">
    <w:abstractNumId w:val="46"/>
  </w:num>
  <w:num w:numId="72" w16cid:durableId="958726657">
    <w:abstractNumId w:val="13"/>
  </w:num>
  <w:num w:numId="73" w16cid:durableId="1612012020">
    <w:abstractNumId w:val="55"/>
  </w:num>
  <w:num w:numId="74" w16cid:durableId="1072392441">
    <w:abstractNumId w:val="133"/>
  </w:num>
  <w:num w:numId="75" w16cid:durableId="964770198">
    <w:abstractNumId w:val="8"/>
  </w:num>
  <w:num w:numId="76" w16cid:durableId="94711073">
    <w:abstractNumId w:val="67"/>
  </w:num>
  <w:num w:numId="77" w16cid:durableId="1321885120">
    <w:abstractNumId w:val="136"/>
  </w:num>
  <w:num w:numId="78" w16cid:durableId="1316373713">
    <w:abstractNumId w:val="118"/>
  </w:num>
  <w:num w:numId="79" w16cid:durableId="764306748">
    <w:abstractNumId w:val="72"/>
  </w:num>
  <w:num w:numId="80" w16cid:durableId="713886896">
    <w:abstractNumId w:val="153"/>
  </w:num>
  <w:num w:numId="81" w16cid:durableId="361324148">
    <w:abstractNumId w:val="65"/>
  </w:num>
  <w:num w:numId="82" w16cid:durableId="967586646">
    <w:abstractNumId w:val="60"/>
  </w:num>
  <w:num w:numId="83" w16cid:durableId="1990399144">
    <w:abstractNumId w:val="23"/>
  </w:num>
  <w:num w:numId="84" w16cid:durableId="1533952629">
    <w:abstractNumId w:val="152"/>
  </w:num>
  <w:num w:numId="85" w16cid:durableId="1337533380">
    <w:abstractNumId w:val="68"/>
  </w:num>
  <w:num w:numId="86" w16cid:durableId="1504395511">
    <w:abstractNumId w:val="52"/>
  </w:num>
  <w:num w:numId="87" w16cid:durableId="403067268">
    <w:abstractNumId w:val="92"/>
  </w:num>
  <w:num w:numId="88" w16cid:durableId="1220558109">
    <w:abstractNumId w:val="41"/>
  </w:num>
  <w:num w:numId="89" w16cid:durableId="483738144">
    <w:abstractNumId w:val="80"/>
  </w:num>
  <w:num w:numId="90" w16cid:durableId="20860326">
    <w:abstractNumId w:val="123"/>
  </w:num>
  <w:num w:numId="91" w16cid:durableId="1760759586">
    <w:abstractNumId w:val="58"/>
  </w:num>
  <w:num w:numId="92" w16cid:durableId="1928417719">
    <w:abstractNumId w:val="69"/>
  </w:num>
  <w:num w:numId="93" w16cid:durableId="529339618">
    <w:abstractNumId w:val="7"/>
  </w:num>
  <w:num w:numId="94" w16cid:durableId="1499955111">
    <w:abstractNumId w:val="38"/>
  </w:num>
  <w:num w:numId="95" w16cid:durableId="1414201746">
    <w:abstractNumId w:val="138"/>
  </w:num>
  <w:num w:numId="96" w16cid:durableId="1219785930">
    <w:abstractNumId w:val="126"/>
  </w:num>
  <w:num w:numId="97" w16cid:durableId="762410774">
    <w:abstractNumId w:val="22"/>
  </w:num>
  <w:num w:numId="98" w16cid:durableId="1263027674">
    <w:abstractNumId w:val="12"/>
  </w:num>
  <w:num w:numId="99" w16cid:durableId="1165823550">
    <w:abstractNumId w:val="143"/>
  </w:num>
  <w:num w:numId="100" w16cid:durableId="1661038178">
    <w:abstractNumId w:val="63"/>
  </w:num>
  <w:num w:numId="101" w16cid:durableId="1763718726">
    <w:abstractNumId w:val="44"/>
  </w:num>
  <w:num w:numId="102" w16cid:durableId="286012169">
    <w:abstractNumId w:val="88"/>
  </w:num>
  <w:num w:numId="103" w16cid:durableId="1780028591">
    <w:abstractNumId w:val="89"/>
  </w:num>
  <w:num w:numId="104" w16cid:durableId="1766421802">
    <w:abstractNumId w:val="57"/>
  </w:num>
  <w:num w:numId="105" w16cid:durableId="409161403">
    <w:abstractNumId w:val="149"/>
  </w:num>
  <w:num w:numId="106" w16cid:durableId="981344419">
    <w:abstractNumId w:val="98"/>
  </w:num>
  <w:num w:numId="107" w16cid:durableId="1904557195">
    <w:abstractNumId w:val="11"/>
  </w:num>
  <w:num w:numId="108" w16cid:durableId="102194969">
    <w:abstractNumId w:val="142"/>
  </w:num>
  <w:num w:numId="109" w16cid:durableId="900142672">
    <w:abstractNumId w:val="75"/>
  </w:num>
  <w:num w:numId="110" w16cid:durableId="871118152">
    <w:abstractNumId w:val="91"/>
  </w:num>
  <w:num w:numId="111" w16cid:durableId="150948116">
    <w:abstractNumId w:val="51"/>
  </w:num>
  <w:num w:numId="112" w16cid:durableId="1849174446">
    <w:abstractNumId w:val="113"/>
  </w:num>
  <w:num w:numId="113" w16cid:durableId="174077033">
    <w:abstractNumId w:val="24"/>
  </w:num>
  <w:num w:numId="114" w16cid:durableId="1257667087">
    <w:abstractNumId w:val="101"/>
  </w:num>
  <w:num w:numId="115" w16cid:durableId="1781026823">
    <w:abstractNumId w:val="2"/>
  </w:num>
  <w:num w:numId="116" w16cid:durableId="413211962">
    <w:abstractNumId w:val="32"/>
  </w:num>
  <w:num w:numId="117" w16cid:durableId="1682077576">
    <w:abstractNumId w:val="30"/>
  </w:num>
  <w:num w:numId="118" w16cid:durableId="819536090">
    <w:abstractNumId w:val="74"/>
  </w:num>
  <w:num w:numId="119" w16cid:durableId="544024843">
    <w:abstractNumId w:val="48"/>
  </w:num>
  <w:num w:numId="120" w16cid:durableId="1629625659">
    <w:abstractNumId w:val="54"/>
  </w:num>
  <w:num w:numId="121" w16cid:durableId="2084062046">
    <w:abstractNumId w:val="84"/>
  </w:num>
  <w:num w:numId="122" w16cid:durableId="1947887950">
    <w:abstractNumId w:val="56"/>
  </w:num>
  <w:num w:numId="123" w16cid:durableId="2071227505">
    <w:abstractNumId w:val="90"/>
  </w:num>
  <w:num w:numId="124" w16cid:durableId="719865870">
    <w:abstractNumId w:val="139"/>
  </w:num>
  <w:num w:numId="125" w16cid:durableId="628360337">
    <w:abstractNumId w:val="96"/>
  </w:num>
  <w:num w:numId="126" w16cid:durableId="598291690">
    <w:abstractNumId w:val="115"/>
  </w:num>
  <w:num w:numId="127" w16cid:durableId="1567182685">
    <w:abstractNumId w:val="62"/>
  </w:num>
  <w:num w:numId="128" w16cid:durableId="1213425911">
    <w:abstractNumId w:val="27"/>
  </w:num>
  <w:num w:numId="129" w16cid:durableId="1855414310">
    <w:abstractNumId w:val="10"/>
  </w:num>
  <w:num w:numId="130" w16cid:durableId="1909727283">
    <w:abstractNumId w:val="45"/>
  </w:num>
  <w:num w:numId="131" w16cid:durableId="1524976266">
    <w:abstractNumId w:val="36"/>
  </w:num>
  <w:num w:numId="132" w16cid:durableId="1988392707">
    <w:abstractNumId w:val="31"/>
  </w:num>
  <w:num w:numId="133" w16cid:durableId="28385327">
    <w:abstractNumId w:val="59"/>
  </w:num>
  <w:num w:numId="134" w16cid:durableId="1361197793">
    <w:abstractNumId w:val="66"/>
  </w:num>
  <w:num w:numId="135" w16cid:durableId="2054575102">
    <w:abstractNumId w:val="127"/>
  </w:num>
  <w:num w:numId="136" w16cid:durableId="2102019659">
    <w:abstractNumId w:val="100"/>
  </w:num>
  <w:num w:numId="137" w16cid:durableId="69155197">
    <w:abstractNumId w:val="97"/>
  </w:num>
  <w:num w:numId="138" w16cid:durableId="1328023074">
    <w:abstractNumId w:val="95"/>
  </w:num>
  <w:num w:numId="139" w16cid:durableId="2032224797">
    <w:abstractNumId w:val="35"/>
  </w:num>
  <w:num w:numId="140" w16cid:durableId="1516185544">
    <w:abstractNumId w:val="141"/>
  </w:num>
  <w:num w:numId="141" w16cid:durableId="2142267077">
    <w:abstractNumId w:val="3"/>
  </w:num>
  <w:num w:numId="142" w16cid:durableId="1445808902">
    <w:abstractNumId w:val="110"/>
  </w:num>
  <w:num w:numId="143" w16cid:durableId="409499478">
    <w:abstractNumId w:val="20"/>
  </w:num>
  <w:num w:numId="144" w16cid:durableId="1548646124">
    <w:abstractNumId w:val="49"/>
  </w:num>
  <w:num w:numId="145" w16cid:durableId="423187752">
    <w:abstractNumId w:val="102"/>
  </w:num>
  <w:num w:numId="146" w16cid:durableId="2107967027">
    <w:abstractNumId w:val="122"/>
  </w:num>
  <w:num w:numId="147" w16cid:durableId="1152672165">
    <w:abstractNumId w:val="5"/>
  </w:num>
  <w:num w:numId="148" w16cid:durableId="29763141">
    <w:abstractNumId w:val="73"/>
  </w:num>
  <w:num w:numId="149" w16cid:durableId="1191802744">
    <w:abstractNumId w:val="33"/>
  </w:num>
  <w:num w:numId="150" w16cid:durableId="27263149">
    <w:abstractNumId w:val="155"/>
  </w:num>
  <w:num w:numId="151" w16cid:durableId="470169063">
    <w:abstractNumId w:val="47"/>
  </w:num>
  <w:num w:numId="152" w16cid:durableId="1321232264">
    <w:abstractNumId w:val="124"/>
  </w:num>
  <w:num w:numId="153" w16cid:durableId="1943220697">
    <w:abstractNumId w:val="4"/>
  </w:num>
  <w:num w:numId="154" w16cid:durableId="729695678">
    <w:abstractNumId w:val="121"/>
  </w:num>
  <w:num w:numId="155" w16cid:durableId="1554585189">
    <w:abstractNumId w:val="64"/>
  </w:num>
  <w:num w:numId="156" w16cid:durableId="1476333944">
    <w:abstractNumId w:val="82"/>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NzW0MDe0MDS1tLBQ0lEKTi0uzszPAykwN6oFAMmuOEgtAAAA"/>
  </w:docVars>
  <w:rsids>
    <w:rsidRoot w:val="00725D79"/>
    <w:rsid w:val="00001473"/>
    <w:rsid w:val="00001C30"/>
    <w:rsid w:val="00002168"/>
    <w:rsid w:val="000055EE"/>
    <w:rsid w:val="000067F9"/>
    <w:rsid w:val="00010E7D"/>
    <w:rsid w:val="00012AAD"/>
    <w:rsid w:val="00012E2B"/>
    <w:rsid w:val="00026AD3"/>
    <w:rsid w:val="00035489"/>
    <w:rsid w:val="00036037"/>
    <w:rsid w:val="000362B2"/>
    <w:rsid w:val="00037F31"/>
    <w:rsid w:val="00042F59"/>
    <w:rsid w:val="0004312E"/>
    <w:rsid w:val="00043AAB"/>
    <w:rsid w:val="000471BD"/>
    <w:rsid w:val="00052792"/>
    <w:rsid w:val="00060FDA"/>
    <w:rsid w:val="0006198B"/>
    <w:rsid w:val="00062053"/>
    <w:rsid w:val="00064823"/>
    <w:rsid w:val="00064ADB"/>
    <w:rsid w:val="000745A0"/>
    <w:rsid w:val="00076A43"/>
    <w:rsid w:val="00084BA1"/>
    <w:rsid w:val="00086385"/>
    <w:rsid w:val="00086E38"/>
    <w:rsid w:val="0008721F"/>
    <w:rsid w:val="00087D5E"/>
    <w:rsid w:val="00096077"/>
    <w:rsid w:val="000B0808"/>
    <w:rsid w:val="000B4737"/>
    <w:rsid w:val="000B49EE"/>
    <w:rsid w:val="000B71FE"/>
    <w:rsid w:val="000B7AA2"/>
    <w:rsid w:val="000C1ED0"/>
    <w:rsid w:val="000C20BB"/>
    <w:rsid w:val="000C408B"/>
    <w:rsid w:val="000C4B6A"/>
    <w:rsid w:val="000D1F72"/>
    <w:rsid w:val="000D7689"/>
    <w:rsid w:val="000D799B"/>
    <w:rsid w:val="000E0D6D"/>
    <w:rsid w:val="000E1D81"/>
    <w:rsid w:val="000E397B"/>
    <w:rsid w:val="000E70E5"/>
    <w:rsid w:val="000F3320"/>
    <w:rsid w:val="000F4324"/>
    <w:rsid w:val="000F6955"/>
    <w:rsid w:val="00101798"/>
    <w:rsid w:val="00106918"/>
    <w:rsid w:val="00107545"/>
    <w:rsid w:val="00107EC0"/>
    <w:rsid w:val="0011098F"/>
    <w:rsid w:val="00110DEB"/>
    <w:rsid w:val="00111F2C"/>
    <w:rsid w:val="00113E21"/>
    <w:rsid w:val="0012196D"/>
    <w:rsid w:val="00121A3B"/>
    <w:rsid w:val="00123A66"/>
    <w:rsid w:val="00123DDB"/>
    <w:rsid w:val="00125563"/>
    <w:rsid w:val="00127992"/>
    <w:rsid w:val="001279F8"/>
    <w:rsid w:val="00130154"/>
    <w:rsid w:val="00130284"/>
    <w:rsid w:val="001302F4"/>
    <w:rsid w:val="00130983"/>
    <w:rsid w:val="00131FDA"/>
    <w:rsid w:val="0013228D"/>
    <w:rsid w:val="00134715"/>
    <w:rsid w:val="0013794A"/>
    <w:rsid w:val="00137CF2"/>
    <w:rsid w:val="00142BAF"/>
    <w:rsid w:val="001447FC"/>
    <w:rsid w:val="001454C1"/>
    <w:rsid w:val="00145801"/>
    <w:rsid w:val="0014721B"/>
    <w:rsid w:val="001505FE"/>
    <w:rsid w:val="001524A3"/>
    <w:rsid w:val="00152C85"/>
    <w:rsid w:val="001603EA"/>
    <w:rsid w:val="0016576E"/>
    <w:rsid w:val="001673A9"/>
    <w:rsid w:val="00167837"/>
    <w:rsid w:val="001716B7"/>
    <w:rsid w:val="00171B6D"/>
    <w:rsid w:val="001723D5"/>
    <w:rsid w:val="0017314C"/>
    <w:rsid w:val="00175EEA"/>
    <w:rsid w:val="001778FE"/>
    <w:rsid w:val="001817DA"/>
    <w:rsid w:val="00182969"/>
    <w:rsid w:val="00183DC0"/>
    <w:rsid w:val="00185B65"/>
    <w:rsid w:val="00187D11"/>
    <w:rsid w:val="00195B05"/>
    <w:rsid w:val="001A2BE3"/>
    <w:rsid w:val="001A6AAC"/>
    <w:rsid w:val="001A6E1F"/>
    <w:rsid w:val="001A7145"/>
    <w:rsid w:val="001A71A4"/>
    <w:rsid w:val="001B01DF"/>
    <w:rsid w:val="001B24E6"/>
    <w:rsid w:val="001B347B"/>
    <w:rsid w:val="001B3AEF"/>
    <w:rsid w:val="001B78AA"/>
    <w:rsid w:val="001C076B"/>
    <w:rsid w:val="001C4F8F"/>
    <w:rsid w:val="001C7826"/>
    <w:rsid w:val="001D0FF9"/>
    <w:rsid w:val="001D195C"/>
    <w:rsid w:val="001D2D0D"/>
    <w:rsid w:val="001D42DE"/>
    <w:rsid w:val="001D43BB"/>
    <w:rsid w:val="001D6088"/>
    <w:rsid w:val="001E2541"/>
    <w:rsid w:val="001E314C"/>
    <w:rsid w:val="001E3750"/>
    <w:rsid w:val="001E61F0"/>
    <w:rsid w:val="001E7977"/>
    <w:rsid w:val="001F2BB1"/>
    <w:rsid w:val="001F3D4C"/>
    <w:rsid w:val="001F4260"/>
    <w:rsid w:val="00202236"/>
    <w:rsid w:val="00202541"/>
    <w:rsid w:val="00203749"/>
    <w:rsid w:val="0020400F"/>
    <w:rsid w:val="00204474"/>
    <w:rsid w:val="0020463B"/>
    <w:rsid w:val="00206BF2"/>
    <w:rsid w:val="002070EF"/>
    <w:rsid w:val="00210318"/>
    <w:rsid w:val="00213588"/>
    <w:rsid w:val="0021458E"/>
    <w:rsid w:val="00214A1E"/>
    <w:rsid w:val="00217CB9"/>
    <w:rsid w:val="00225594"/>
    <w:rsid w:val="00240B4F"/>
    <w:rsid w:val="00241BE7"/>
    <w:rsid w:val="00241F77"/>
    <w:rsid w:val="00242019"/>
    <w:rsid w:val="0024231E"/>
    <w:rsid w:val="00242849"/>
    <w:rsid w:val="002437D4"/>
    <w:rsid w:val="002444F1"/>
    <w:rsid w:val="00244AEC"/>
    <w:rsid w:val="00245763"/>
    <w:rsid w:val="00261A32"/>
    <w:rsid w:val="002635D1"/>
    <w:rsid w:val="002637C0"/>
    <w:rsid w:val="00263D47"/>
    <w:rsid w:val="00271287"/>
    <w:rsid w:val="00271DE7"/>
    <w:rsid w:val="00273964"/>
    <w:rsid w:val="00273C53"/>
    <w:rsid w:val="00273E68"/>
    <w:rsid w:val="0027790E"/>
    <w:rsid w:val="00281109"/>
    <w:rsid w:val="00283596"/>
    <w:rsid w:val="00287378"/>
    <w:rsid w:val="0028789B"/>
    <w:rsid w:val="00297D98"/>
    <w:rsid w:val="002A0072"/>
    <w:rsid w:val="002A1110"/>
    <w:rsid w:val="002A2DB9"/>
    <w:rsid w:val="002A3F9F"/>
    <w:rsid w:val="002A63ED"/>
    <w:rsid w:val="002A73A8"/>
    <w:rsid w:val="002B0D10"/>
    <w:rsid w:val="002B11FF"/>
    <w:rsid w:val="002B19A2"/>
    <w:rsid w:val="002B21DC"/>
    <w:rsid w:val="002B4C9D"/>
    <w:rsid w:val="002B56F0"/>
    <w:rsid w:val="002B7EB9"/>
    <w:rsid w:val="002C5E37"/>
    <w:rsid w:val="002C6FAD"/>
    <w:rsid w:val="002C731D"/>
    <w:rsid w:val="002D0F24"/>
    <w:rsid w:val="002D229D"/>
    <w:rsid w:val="002D3EAD"/>
    <w:rsid w:val="002D462B"/>
    <w:rsid w:val="002D6F7B"/>
    <w:rsid w:val="002E0792"/>
    <w:rsid w:val="002E10E2"/>
    <w:rsid w:val="002E117F"/>
    <w:rsid w:val="002E14BC"/>
    <w:rsid w:val="002E167F"/>
    <w:rsid w:val="002E1892"/>
    <w:rsid w:val="002E7387"/>
    <w:rsid w:val="002F137A"/>
    <w:rsid w:val="002F13A8"/>
    <w:rsid w:val="002F4A12"/>
    <w:rsid w:val="002F7276"/>
    <w:rsid w:val="002F7F69"/>
    <w:rsid w:val="00301558"/>
    <w:rsid w:val="00305D9E"/>
    <w:rsid w:val="00306D93"/>
    <w:rsid w:val="003127BB"/>
    <w:rsid w:val="00313D23"/>
    <w:rsid w:val="003221F9"/>
    <w:rsid w:val="0032285A"/>
    <w:rsid w:val="0032338B"/>
    <w:rsid w:val="003243A7"/>
    <w:rsid w:val="003277D3"/>
    <w:rsid w:val="00331ED9"/>
    <w:rsid w:val="00332332"/>
    <w:rsid w:val="003362AD"/>
    <w:rsid w:val="00342FF2"/>
    <w:rsid w:val="003454C1"/>
    <w:rsid w:val="00353D2B"/>
    <w:rsid w:val="00355677"/>
    <w:rsid w:val="003573DA"/>
    <w:rsid w:val="00357E81"/>
    <w:rsid w:val="003613E2"/>
    <w:rsid w:val="003619CD"/>
    <w:rsid w:val="00364C1F"/>
    <w:rsid w:val="0037063A"/>
    <w:rsid w:val="003713BD"/>
    <w:rsid w:val="00371A20"/>
    <w:rsid w:val="003733A7"/>
    <w:rsid w:val="00375113"/>
    <w:rsid w:val="003763B8"/>
    <w:rsid w:val="00381712"/>
    <w:rsid w:val="003823F6"/>
    <w:rsid w:val="0038507C"/>
    <w:rsid w:val="0038713A"/>
    <w:rsid w:val="00387B2A"/>
    <w:rsid w:val="00387B47"/>
    <w:rsid w:val="00395869"/>
    <w:rsid w:val="00395E95"/>
    <w:rsid w:val="003976B1"/>
    <w:rsid w:val="003A1BE5"/>
    <w:rsid w:val="003A37FB"/>
    <w:rsid w:val="003A3B43"/>
    <w:rsid w:val="003A4EAA"/>
    <w:rsid w:val="003A4EF5"/>
    <w:rsid w:val="003B0893"/>
    <w:rsid w:val="003B1A43"/>
    <w:rsid w:val="003B74A8"/>
    <w:rsid w:val="003C0156"/>
    <w:rsid w:val="003C43C1"/>
    <w:rsid w:val="003C5D58"/>
    <w:rsid w:val="003D0558"/>
    <w:rsid w:val="003D2576"/>
    <w:rsid w:val="003D3761"/>
    <w:rsid w:val="003D3A71"/>
    <w:rsid w:val="003D47A2"/>
    <w:rsid w:val="003D4F2E"/>
    <w:rsid w:val="003D60B3"/>
    <w:rsid w:val="003E0C07"/>
    <w:rsid w:val="003E1B50"/>
    <w:rsid w:val="003E3F11"/>
    <w:rsid w:val="003E4126"/>
    <w:rsid w:val="003E4C4C"/>
    <w:rsid w:val="003E6180"/>
    <w:rsid w:val="003E6224"/>
    <w:rsid w:val="003E66F6"/>
    <w:rsid w:val="003E7641"/>
    <w:rsid w:val="003F1C24"/>
    <w:rsid w:val="003F1F8B"/>
    <w:rsid w:val="003F269B"/>
    <w:rsid w:val="00400614"/>
    <w:rsid w:val="00400B69"/>
    <w:rsid w:val="0040147B"/>
    <w:rsid w:val="00401AE7"/>
    <w:rsid w:val="0040358E"/>
    <w:rsid w:val="0040612C"/>
    <w:rsid w:val="004130DF"/>
    <w:rsid w:val="00414EA1"/>
    <w:rsid w:val="0041788C"/>
    <w:rsid w:val="004179C5"/>
    <w:rsid w:val="00424C8E"/>
    <w:rsid w:val="00426E7A"/>
    <w:rsid w:val="00434565"/>
    <w:rsid w:val="00435BC8"/>
    <w:rsid w:val="004368B2"/>
    <w:rsid w:val="00443E1B"/>
    <w:rsid w:val="00445AA4"/>
    <w:rsid w:val="004465A2"/>
    <w:rsid w:val="00452043"/>
    <w:rsid w:val="0045626A"/>
    <w:rsid w:val="00456841"/>
    <w:rsid w:val="00457092"/>
    <w:rsid w:val="004608D5"/>
    <w:rsid w:val="00462407"/>
    <w:rsid w:val="00465C1A"/>
    <w:rsid w:val="004662BA"/>
    <w:rsid w:val="0046710B"/>
    <w:rsid w:val="00467B3D"/>
    <w:rsid w:val="004703FF"/>
    <w:rsid w:val="00473C72"/>
    <w:rsid w:val="0047454C"/>
    <w:rsid w:val="00475332"/>
    <w:rsid w:val="00483C16"/>
    <w:rsid w:val="00484384"/>
    <w:rsid w:val="00486882"/>
    <w:rsid w:val="0048693C"/>
    <w:rsid w:val="0048793D"/>
    <w:rsid w:val="0049060D"/>
    <w:rsid w:val="0049197D"/>
    <w:rsid w:val="0049199F"/>
    <w:rsid w:val="00494BC0"/>
    <w:rsid w:val="00494EB7"/>
    <w:rsid w:val="00495E2F"/>
    <w:rsid w:val="00495FD5"/>
    <w:rsid w:val="004975D8"/>
    <w:rsid w:val="004A0DD7"/>
    <w:rsid w:val="004A36E7"/>
    <w:rsid w:val="004A45C6"/>
    <w:rsid w:val="004A5699"/>
    <w:rsid w:val="004A5D8B"/>
    <w:rsid w:val="004B2BF6"/>
    <w:rsid w:val="004B46AA"/>
    <w:rsid w:val="004B48AB"/>
    <w:rsid w:val="004B4B99"/>
    <w:rsid w:val="004B5DD0"/>
    <w:rsid w:val="004C15FE"/>
    <w:rsid w:val="004C2BBF"/>
    <w:rsid w:val="004C34DD"/>
    <w:rsid w:val="004C47C9"/>
    <w:rsid w:val="004C5244"/>
    <w:rsid w:val="004C6333"/>
    <w:rsid w:val="004C7763"/>
    <w:rsid w:val="004C7E2E"/>
    <w:rsid w:val="004D0536"/>
    <w:rsid w:val="004D0FC7"/>
    <w:rsid w:val="004D115B"/>
    <w:rsid w:val="004E089F"/>
    <w:rsid w:val="004E29E4"/>
    <w:rsid w:val="004E328C"/>
    <w:rsid w:val="004E4D9D"/>
    <w:rsid w:val="004E5021"/>
    <w:rsid w:val="004E57A7"/>
    <w:rsid w:val="004F1084"/>
    <w:rsid w:val="004F1E82"/>
    <w:rsid w:val="004F333E"/>
    <w:rsid w:val="004F3D1D"/>
    <w:rsid w:val="004F4E33"/>
    <w:rsid w:val="004F5FC4"/>
    <w:rsid w:val="00501D0D"/>
    <w:rsid w:val="00502A2F"/>
    <w:rsid w:val="00503610"/>
    <w:rsid w:val="00503E73"/>
    <w:rsid w:val="005043CB"/>
    <w:rsid w:val="00506F3E"/>
    <w:rsid w:val="00507954"/>
    <w:rsid w:val="005122D4"/>
    <w:rsid w:val="00513077"/>
    <w:rsid w:val="00513595"/>
    <w:rsid w:val="00522A39"/>
    <w:rsid w:val="00522D45"/>
    <w:rsid w:val="0053469D"/>
    <w:rsid w:val="00534B3D"/>
    <w:rsid w:val="00534FF5"/>
    <w:rsid w:val="00541C33"/>
    <w:rsid w:val="00542886"/>
    <w:rsid w:val="00543250"/>
    <w:rsid w:val="00553D7B"/>
    <w:rsid w:val="00554E9E"/>
    <w:rsid w:val="005569F1"/>
    <w:rsid w:val="00563062"/>
    <w:rsid w:val="00564031"/>
    <w:rsid w:val="005648F9"/>
    <w:rsid w:val="00571866"/>
    <w:rsid w:val="005723D1"/>
    <w:rsid w:val="0057317C"/>
    <w:rsid w:val="005759E4"/>
    <w:rsid w:val="005828EF"/>
    <w:rsid w:val="0058378D"/>
    <w:rsid w:val="00583B36"/>
    <w:rsid w:val="005851B7"/>
    <w:rsid w:val="0058538E"/>
    <w:rsid w:val="0059136D"/>
    <w:rsid w:val="00592763"/>
    <w:rsid w:val="005938BA"/>
    <w:rsid w:val="00593D82"/>
    <w:rsid w:val="00596510"/>
    <w:rsid w:val="005A1963"/>
    <w:rsid w:val="005A1EAE"/>
    <w:rsid w:val="005A1FE3"/>
    <w:rsid w:val="005A2380"/>
    <w:rsid w:val="005A4F17"/>
    <w:rsid w:val="005A56CD"/>
    <w:rsid w:val="005A5762"/>
    <w:rsid w:val="005A6174"/>
    <w:rsid w:val="005A6593"/>
    <w:rsid w:val="005B1C8E"/>
    <w:rsid w:val="005B473A"/>
    <w:rsid w:val="005B48F6"/>
    <w:rsid w:val="005B51F1"/>
    <w:rsid w:val="005C368E"/>
    <w:rsid w:val="005C50C6"/>
    <w:rsid w:val="005C5118"/>
    <w:rsid w:val="005C5821"/>
    <w:rsid w:val="005C5972"/>
    <w:rsid w:val="005C6022"/>
    <w:rsid w:val="005D1EFD"/>
    <w:rsid w:val="005D1F62"/>
    <w:rsid w:val="005D2B59"/>
    <w:rsid w:val="005D2E52"/>
    <w:rsid w:val="005D345A"/>
    <w:rsid w:val="005D54A5"/>
    <w:rsid w:val="005D5A1F"/>
    <w:rsid w:val="005E0D65"/>
    <w:rsid w:val="005E3B79"/>
    <w:rsid w:val="005E4272"/>
    <w:rsid w:val="005F230C"/>
    <w:rsid w:val="005F53B1"/>
    <w:rsid w:val="005F5C8D"/>
    <w:rsid w:val="005F65BF"/>
    <w:rsid w:val="005F7ECF"/>
    <w:rsid w:val="006002A9"/>
    <w:rsid w:val="00602583"/>
    <w:rsid w:val="00603468"/>
    <w:rsid w:val="006043B9"/>
    <w:rsid w:val="0060536F"/>
    <w:rsid w:val="0060641B"/>
    <w:rsid w:val="0060743A"/>
    <w:rsid w:val="00611992"/>
    <w:rsid w:val="00612A3D"/>
    <w:rsid w:val="006136BA"/>
    <w:rsid w:val="00615C90"/>
    <w:rsid w:val="00616E84"/>
    <w:rsid w:val="0061798C"/>
    <w:rsid w:val="00621127"/>
    <w:rsid w:val="00622163"/>
    <w:rsid w:val="00622619"/>
    <w:rsid w:val="00627448"/>
    <w:rsid w:val="00634EA2"/>
    <w:rsid w:val="00635AEB"/>
    <w:rsid w:val="00636116"/>
    <w:rsid w:val="00636BFE"/>
    <w:rsid w:val="00641134"/>
    <w:rsid w:val="0064149B"/>
    <w:rsid w:val="0064168B"/>
    <w:rsid w:val="006441F5"/>
    <w:rsid w:val="00646BBE"/>
    <w:rsid w:val="00650203"/>
    <w:rsid w:val="0065188E"/>
    <w:rsid w:val="00654118"/>
    <w:rsid w:val="006551D7"/>
    <w:rsid w:val="0065683C"/>
    <w:rsid w:val="006569F0"/>
    <w:rsid w:val="00661F06"/>
    <w:rsid w:val="0066320B"/>
    <w:rsid w:val="00666B52"/>
    <w:rsid w:val="00666F42"/>
    <w:rsid w:val="00670ABE"/>
    <w:rsid w:val="006725A3"/>
    <w:rsid w:val="006775E6"/>
    <w:rsid w:val="00682910"/>
    <w:rsid w:val="006830DB"/>
    <w:rsid w:val="00685B1D"/>
    <w:rsid w:val="0069173D"/>
    <w:rsid w:val="0069508E"/>
    <w:rsid w:val="006A0164"/>
    <w:rsid w:val="006A371B"/>
    <w:rsid w:val="006A4739"/>
    <w:rsid w:val="006A5828"/>
    <w:rsid w:val="006A659F"/>
    <w:rsid w:val="006A79C1"/>
    <w:rsid w:val="006B01E1"/>
    <w:rsid w:val="006B4827"/>
    <w:rsid w:val="006B6A80"/>
    <w:rsid w:val="006C00E2"/>
    <w:rsid w:val="006C1395"/>
    <w:rsid w:val="006C13B0"/>
    <w:rsid w:val="006C221B"/>
    <w:rsid w:val="006C4173"/>
    <w:rsid w:val="006C6278"/>
    <w:rsid w:val="006C7610"/>
    <w:rsid w:val="006C7C95"/>
    <w:rsid w:val="006D0533"/>
    <w:rsid w:val="006D2BC6"/>
    <w:rsid w:val="006E0498"/>
    <w:rsid w:val="006E40F4"/>
    <w:rsid w:val="006E61E3"/>
    <w:rsid w:val="006F0215"/>
    <w:rsid w:val="006F0953"/>
    <w:rsid w:val="006F09EB"/>
    <w:rsid w:val="006F100A"/>
    <w:rsid w:val="006F2095"/>
    <w:rsid w:val="006F3381"/>
    <w:rsid w:val="006F44F0"/>
    <w:rsid w:val="006F547A"/>
    <w:rsid w:val="006F54EA"/>
    <w:rsid w:val="006F5F5E"/>
    <w:rsid w:val="006F6D0A"/>
    <w:rsid w:val="00701177"/>
    <w:rsid w:val="00704AFC"/>
    <w:rsid w:val="00707E3B"/>
    <w:rsid w:val="00713914"/>
    <w:rsid w:val="00721FE7"/>
    <w:rsid w:val="007232A2"/>
    <w:rsid w:val="00723463"/>
    <w:rsid w:val="0072355D"/>
    <w:rsid w:val="00724275"/>
    <w:rsid w:val="00724696"/>
    <w:rsid w:val="0072542C"/>
    <w:rsid w:val="00725D79"/>
    <w:rsid w:val="00736792"/>
    <w:rsid w:val="00741A77"/>
    <w:rsid w:val="00745EF7"/>
    <w:rsid w:val="007542AF"/>
    <w:rsid w:val="00755D1A"/>
    <w:rsid w:val="0075724F"/>
    <w:rsid w:val="00760569"/>
    <w:rsid w:val="00760A73"/>
    <w:rsid w:val="00764E05"/>
    <w:rsid w:val="00765C42"/>
    <w:rsid w:val="00766B6D"/>
    <w:rsid w:val="00770C5E"/>
    <w:rsid w:val="00771CC4"/>
    <w:rsid w:val="00772C06"/>
    <w:rsid w:val="00780EEE"/>
    <w:rsid w:val="007811D6"/>
    <w:rsid w:val="00782E4E"/>
    <w:rsid w:val="00784C50"/>
    <w:rsid w:val="00785332"/>
    <w:rsid w:val="007857F7"/>
    <w:rsid w:val="00785B34"/>
    <w:rsid w:val="00786BDD"/>
    <w:rsid w:val="00790650"/>
    <w:rsid w:val="00791B80"/>
    <w:rsid w:val="00793209"/>
    <w:rsid w:val="00793993"/>
    <w:rsid w:val="00794867"/>
    <w:rsid w:val="00795C09"/>
    <w:rsid w:val="00796927"/>
    <w:rsid w:val="007A144C"/>
    <w:rsid w:val="007A374B"/>
    <w:rsid w:val="007A4502"/>
    <w:rsid w:val="007A55C2"/>
    <w:rsid w:val="007A5BD8"/>
    <w:rsid w:val="007B033D"/>
    <w:rsid w:val="007B10BA"/>
    <w:rsid w:val="007B23EC"/>
    <w:rsid w:val="007B5501"/>
    <w:rsid w:val="007B5C53"/>
    <w:rsid w:val="007B5E2A"/>
    <w:rsid w:val="007B6A66"/>
    <w:rsid w:val="007C2233"/>
    <w:rsid w:val="007C3A07"/>
    <w:rsid w:val="007C72F7"/>
    <w:rsid w:val="007D1143"/>
    <w:rsid w:val="007E0B7D"/>
    <w:rsid w:val="007E13F1"/>
    <w:rsid w:val="007E38D1"/>
    <w:rsid w:val="007E3989"/>
    <w:rsid w:val="007F2414"/>
    <w:rsid w:val="007F31EA"/>
    <w:rsid w:val="007F3B15"/>
    <w:rsid w:val="00800901"/>
    <w:rsid w:val="00801B58"/>
    <w:rsid w:val="008062D6"/>
    <w:rsid w:val="00806BF9"/>
    <w:rsid w:val="00810263"/>
    <w:rsid w:val="008102F8"/>
    <w:rsid w:val="008134DB"/>
    <w:rsid w:val="00814740"/>
    <w:rsid w:val="00814ACB"/>
    <w:rsid w:val="00814B00"/>
    <w:rsid w:val="008162F1"/>
    <w:rsid w:val="0081646C"/>
    <w:rsid w:val="008216D2"/>
    <w:rsid w:val="00821812"/>
    <w:rsid w:val="00821848"/>
    <w:rsid w:val="00822C24"/>
    <w:rsid w:val="00823272"/>
    <w:rsid w:val="00826340"/>
    <w:rsid w:val="00826FFE"/>
    <w:rsid w:val="00827B16"/>
    <w:rsid w:val="00836CCE"/>
    <w:rsid w:val="00845A76"/>
    <w:rsid w:val="00846D18"/>
    <w:rsid w:val="0085131A"/>
    <w:rsid w:val="00851376"/>
    <w:rsid w:val="00852E32"/>
    <w:rsid w:val="008531FF"/>
    <w:rsid w:val="00854004"/>
    <w:rsid w:val="00854557"/>
    <w:rsid w:val="00855044"/>
    <w:rsid w:val="008552D7"/>
    <w:rsid w:val="00855826"/>
    <w:rsid w:val="00857B0E"/>
    <w:rsid w:val="0086308E"/>
    <w:rsid w:val="00864B67"/>
    <w:rsid w:val="00864C5E"/>
    <w:rsid w:val="00865340"/>
    <w:rsid w:val="00866DB9"/>
    <w:rsid w:val="0087112B"/>
    <w:rsid w:val="00872076"/>
    <w:rsid w:val="00873C23"/>
    <w:rsid w:val="00874FFA"/>
    <w:rsid w:val="0087568D"/>
    <w:rsid w:val="008758D1"/>
    <w:rsid w:val="008763A7"/>
    <w:rsid w:val="008769B9"/>
    <w:rsid w:val="0088017B"/>
    <w:rsid w:val="008824A5"/>
    <w:rsid w:val="00884FB8"/>
    <w:rsid w:val="0088512A"/>
    <w:rsid w:val="00885770"/>
    <w:rsid w:val="0088577F"/>
    <w:rsid w:val="0089102F"/>
    <w:rsid w:val="0089172E"/>
    <w:rsid w:val="00893DDE"/>
    <w:rsid w:val="00894FAD"/>
    <w:rsid w:val="00895026"/>
    <w:rsid w:val="00896682"/>
    <w:rsid w:val="008A3C47"/>
    <w:rsid w:val="008A4E09"/>
    <w:rsid w:val="008A5CA6"/>
    <w:rsid w:val="008B09D3"/>
    <w:rsid w:val="008B0EC6"/>
    <w:rsid w:val="008B14A4"/>
    <w:rsid w:val="008B191E"/>
    <w:rsid w:val="008B341B"/>
    <w:rsid w:val="008B6019"/>
    <w:rsid w:val="008C054D"/>
    <w:rsid w:val="008C0AA1"/>
    <w:rsid w:val="008C0B44"/>
    <w:rsid w:val="008C0F89"/>
    <w:rsid w:val="008C15E2"/>
    <w:rsid w:val="008C1A82"/>
    <w:rsid w:val="008C5AFD"/>
    <w:rsid w:val="008C6D2D"/>
    <w:rsid w:val="008C7176"/>
    <w:rsid w:val="008D0D75"/>
    <w:rsid w:val="008D2D4D"/>
    <w:rsid w:val="008D39B9"/>
    <w:rsid w:val="008D7CAD"/>
    <w:rsid w:val="008E0BC6"/>
    <w:rsid w:val="008E1337"/>
    <w:rsid w:val="008E497D"/>
    <w:rsid w:val="008E70A1"/>
    <w:rsid w:val="008E76D4"/>
    <w:rsid w:val="008F5AFE"/>
    <w:rsid w:val="00900755"/>
    <w:rsid w:val="00900C6B"/>
    <w:rsid w:val="00911FA2"/>
    <w:rsid w:val="00912AC0"/>
    <w:rsid w:val="009138A9"/>
    <w:rsid w:val="00921620"/>
    <w:rsid w:val="00921CDE"/>
    <w:rsid w:val="00922984"/>
    <w:rsid w:val="00923194"/>
    <w:rsid w:val="00931A79"/>
    <w:rsid w:val="009408E6"/>
    <w:rsid w:val="009409B0"/>
    <w:rsid w:val="00941A65"/>
    <w:rsid w:val="009429AA"/>
    <w:rsid w:val="00942C6C"/>
    <w:rsid w:val="00946D8A"/>
    <w:rsid w:val="009509D0"/>
    <w:rsid w:val="0095135C"/>
    <w:rsid w:val="0095398E"/>
    <w:rsid w:val="00960811"/>
    <w:rsid w:val="00962A5A"/>
    <w:rsid w:val="00962F23"/>
    <w:rsid w:val="009630F3"/>
    <w:rsid w:val="00966B6C"/>
    <w:rsid w:val="0097588A"/>
    <w:rsid w:val="00977A0B"/>
    <w:rsid w:val="00982580"/>
    <w:rsid w:val="009839B1"/>
    <w:rsid w:val="009915B1"/>
    <w:rsid w:val="0099525D"/>
    <w:rsid w:val="00997784"/>
    <w:rsid w:val="0099790D"/>
    <w:rsid w:val="00997A5D"/>
    <w:rsid w:val="009A15B3"/>
    <w:rsid w:val="009A21D4"/>
    <w:rsid w:val="009A2433"/>
    <w:rsid w:val="009A2FE7"/>
    <w:rsid w:val="009A4402"/>
    <w:rsid w:val="009A4603"/>
    <w:rsid w:val="009A6A9E"/>
    <w:rsid w:val="009B048E"/>
    <w:rsid w:val="009B0AFE"/>
    <w:rsid w:val="009B569F"/>
    <w:rsid w:val="009B6524"/>
    <w:rsid w:val="009B7994"/>
    <w:rsid w:val="009C7039"/>
    <w:rsid w:val="009D4D4F"/>
    <w:rsid w:val="009D70EC"/>
    <w:rsid w:val="009D7BD8"/>
    <w:rsid w:val="009E46E3"/>
    <w:rsid w:val="009E505E"/>
    <w:rsid w:val="009E5345"/>
    <w:rsid w:val="009E6BB2"/>
    <w:rsid w:val="009F1169"/>
    <w:rsid w:val="009F1734"/>
    <w:rsid w:val="009F2434"/>
    <w:rsid w:val="009F2EB3"/>
    <w:rsid w:val="009F3CC6"/>
    <w:rsid w:val="009F6B67"/>
    <w:rsid w:val="009F7072"/>
    <w:rsid w:val="009F7292"/>
    <w:rsid w:val="00A02005"/>
    <w:rsid w:val="00A06743"/>
    <w:rsid w:val="00A07B98"/>
    <w:rsid w:val="00A10C4B"/>
    <w:rsid w:val="00A10E58"/>
    <w:rsid w:val="00A14141"/>
    <w:rsid w:val="00A149F6"/>
    <w:rsid w:val="00A1596B"/>
    <w:rsid w:val="00A17BCA"/>
    <w:rsid w:val="00A21DF9"/>
    <w:rsid w:val="00A235F7"/>
    <w:rsid w:val="00A23B3A"/>
    <w:rsid w:val="00A2617F"/>
    <w:rsid w:val="00A268E8"/>
    <w:rsid w:val="00A27C4F"/>
    <w:rsid w:val="00A31BB7"/>
    <w:rsid w:val="00A32CA0"/>
    <w:rsid w:val="00A349A7"/>
    <w:rsid w:val="00A3514C"/>
    <w:rsid w:val="00A355BF"/>
    <w:rsid w:val="00A35FD9"/>
    <w:rsid w:val="00A362FE"/>
    <w:rsid w:val="00A37B75"/>
    <w:rsid w:val="00A40151"/>
    <w:rsid w:val="00A44406"/>
    <w:rsid w:val="00A445A2"/>
    <w:rsid w:val="00A4641A"/>
    <w:rsid w:val="00A46481"/>
    <w:rsid w:val="00A50D50"/>
    <w:rsid w:val="00A50EB7"/>
    <w:rsid w:val="00A521FB"/>
    <w:rsid w:val="00A547EC"/>
    <w:rsid w:val="00A56AC7"/>
    <w:rsid w:val="00A602E5"/>
    <w:rsid w:val="00A612C7"/>
    <w:rsid w:val="00A63360"/>
    <w:rsid w:val="00A72A72"/>
    <w:rsid w:val="00A7414F"/>
    <w:rsid w:val="00A75104"/>
    <w:rsid w:val="00A754E8"/>
    <w:rsid w:val="00A75CBD"/>
    <w:rsid w:val="00A76E9A"/>
    <w:rsid w:val="00A80795"/>
    <w:rsid w:val="00A81A2A"/>
    <w:rsid w:val="00A81E87"/>
    <w:rsid w:val="00A8610A"/>
    <w:rsid w:val="00A914DE"/>
    <w:rsid w:val="00A9152D"/>
    <w:rsid w:val="00A931E3"/>
    <w:rsid w:val="00A969BF"/>
    <w:rsid w:val="00A97ECC"/>
    <w:rsid w:val="00AA19E2"/>
    <w:rsid w:val="00AA5771"/>
    <w:rsid w:val="00AA6722"/>
    <w:rsid w:val="00AA6BB9"/>
    <w:rsid w:val="00AA77F0"/>
    <w:rsid w:val="00AB1460"/>
    <w:rsid w:val="00AB155F"/>
    <w:rsid w:val="00AB1BC6"/>
    <w:rsid w:val="00AB3B9C"/>
    <w:rsid w:val="00AC01BD"/>
    <w:rsid w:val="00AC3AB9"/>
    <w:rsid w:val="00AC79ED"/>
    <w:rsid w:val="00AD1886"/>
    <w:rsid w:val="00AD2369"/>
    <w:rsid w:val="00AD2B31"/>
    <w:rsid w:val="00AD4F3F"/>
    <w:rsid w:val="00AD4F74"/>
    <w:rsid w:val="00AD50E3"/>
    <w:rsid w:val="00AE1AC8"/>
    <w:rsid w:val="00AE1B65"/>
    <w:rsid w:val="00AE1C73"/>
    <w:rsid w:val="00AE1D5F"/>
    <w:rsid w:val="00AE26FA"/>
    <w:rsid w:val="00AE34C5"/>
    <w:rsid w:val="00AE39A6"/>
    <w:rsid w:val="00AE4136"/>
    <w:rsid w:val="00AF0F78"/>
    <w:rsid w:val="00AF22FC"/>
    <w:rsid w:val="00AF3731"/>
    <w:rsid w:val="00AF50C2"/>
    <w:rsid w:val="00B013F5"/>
    <w:rsid w:val="00B039E7"/>
    <w:rsid w:val="00B0628B"/>
    <w:rsid w:val="00B069AC"/>
    <w:rsid w:val="00B10B6C"/>
    <w:rsid w:val="00B114DC"/>
    <w:rsid w:val="00B11BEA"/>
    <w:rsid w:val="00B12BC5"/>
    <w:rsid w:val="00B17D4B"/>
    <w:rsid w:val="00B25529"/>
    <w:rsid w:val="00B266B5"/>
    <w:rsid w:val="00B30031"/>
    <w:rsid w:val="00B31391"/>
    <w:rsid w:val="00B33FC0"/>
    <w:rsid w:val="00B35B62"/>
    <w:rsid w:val="00B373DD"/>
    <w:rsid w:val="00B37460"/>
    <w:rsid w:val="00B449A0"/>
    <w:rsid w:val="00B5404E"/>
    <w:rsid w:val="00B54BD5"/>
    <w:rsid w:val="00B565FB"/>
    <w:rsid w:val="00B57941"/>
    <w:rsid w:val="00B60B90"/>
    <w:rsid w:val="00B612C4"/>
    <w:rsid w:val="00B6153A"/>
    <w:rsid w:val="00B63F9E"/>
    <w:rsid w:val="00B67364"/>
    <w:rsid w:val="00B70CD9"/>
    <w:rsid w:val="00B721D1"/>
    <w:rsid w:val="00B7422A"/>
    <w:rsid w:val="00B833FE"/>
    <w:rsid w:val="00B9049A"/>
    <w:rsid w:val="00B90803"/>
    <w:rsid w:val="00B915FA"/>
    <w:rsid w:val="00B9199B"/>
    <w:rsid w:val="00B9553B"/>
    <w:rsid w:val="00BA00D5"/>
    <w:rsid w:val="00BA2097"/>
    <w:rsid w:val="00BA21EF"/>
    <w:rsid w:val="00BA2ABC"/>
    <w:rsid w:val="00BA4B6A"/>
    <w:rsid w:val="00BB0FE1"/>
    <w:rsid w:val="00BB186D"/>
    <w:rsid w:val="00BB2B95"/>
    <w:rsid w:val="00BB48C5"/>
    <w:rsid w:val="00BB6732"/>
    <w:rsid w:val="00BB6A89"/>
    <w:rsid w:val="00BC09A1"/>
    <w:rsid w:val="00BC0A99"/>
    <w:rsid w:val="00BC3672"/>
    <w:rsid w:val="00BC40FE"/>
    <w:rsid w:val="00BC4AE9"/>
    <w:rsid w:val="00BC4E21"/>
    <w:rsid w:val="00BD1055"/>
    <w:rsid w:val="00BD30B6"/>
    <w:rsid w:val="00BD34EE"/>
    <w:rsid w:val="00BD3D86"/>
    <w:rsid w:val="00BE0268"/>
    <w:rsid w:val="00BE0535"/>
    <w:rsid w:val="00BE06FF"/>
    <w:rsid w:val="00BE0E52"/>
    <w:rsid w:val="00BE1FBD"/>
    <w:rsid w:val="00BE2557"/>
    <w:rsid w:val="00BE5914"/>
    <w:rsid w:val="00BE6EF4"/>
    <w:rsid w:val="00BF01DA"/>
    <w:rsid w:val="00BF0BC9"/>
    <w:rsid w:val="00BF16DE"/>
    <w:rsid w:val="00BF62AF"/>
    <w:rsid w:val="00BF7550"/>
    <w:rsid w:val="00BF7EA3"/>
    <w:rsid w:val="00BF7F0A"/>
    <w:rsid w:val="00C017D0"/>
    <w:rsid w:val="00C0369B"/>
    <w:rsid w:val="00C05AD0"/>
    <w:rsid w:val="00C11456"/>
    <w:rsid w:val="00C1251A"/>
    <w:rsid w:val="00C134ED"/>
    <w:rsid w:val="00C163AA"/>
    <w:rsid w:val="00C22F71"/>
    <w:rsid w:val="00C25DD5"/>
    <w:rsid w:val="00C2602C"/>
    <w:rsid w:val="00C26DF1"/>
    <w:rsid w:val="00C27C88"/>
    <w:rsid w:val="00C30BD9"/>
    <w:rsid w:val="00C35ACE"/>
    <w:rsid w:val="00C35B3D"/>
    <w:rsid w:val="00C37A2D"/>
    <w:rsid w:val="00C40553"/>
    <w:rsid w:val="00C4139B"/>
    <w:rsid w:val="00C42E20"/>
    <w:rsid w:val="00C43EB1"/>
    <w:rsid w:val="00C46FE6"/>
    <w:rsid w:val="00C51211"/>
    <w:rsid w:val="00C5147C"/>
    <w:rsid w:val="00C604AC"/>
    <w:rsid w:val="00C60C0C"/>
    <w:rsid w:val="00C60D35"/>
    <w:rsid w:val="00C662AC"/>
    <w:rsid w:val="00C66E9C"/>
    <w:rsid w:val="00C671B1"/>
    <w:rsid w:val="00C71446"/>
    <w:rsid w:val="00C722D7"/>
    <w:rsid w:val="00C80653"/>
    <w:rsid w:val="00C81AC9"/>
    <w:rsid w:val="00C823ED"/>
    <w:rsid w:val="00C911DA"/>
    <w:rsid w:val="00C93A2A"/>
    <w:rsid w:val="00CA0A11"/>
    <w:rsid w:val="00CA1653"/>
    <w:rsid w:val="00CA3418"/>
    <w:rsid w:val="00CA384A"/>
    <w:rsid w:val="00CA3BEE"/>
    <w:rsid w:val="00CA4047"/>
    <w:rsid w:val="00CA426E"/>
    <w:rsid w:val="00CB0383"/>
    <w:rsid w:val="00CB3DC1"/>
    <w:rsid w:val="00CB4470"/>
    <w:rsid w:val="00CB4C39"/>
    <w:rsid w:val="00CB6605"/>
    <w:rsid w:val="00CB743D"/>
    <w:rsid w:val="00CC0108"/>
    <w:rsid w:val="00CC2296"/>
    <w:rsid w:val="00CC56C7"/>
    <w:rsid w:val="00CC5D3B"/>
    <w:rsid w:val="00CC6593"/>
    <w:rsid w:val="00CC783D"/>
    <w:rsid w:val="00CD301B"/>
    <w:rsid w:val="00CD3EE0"/>
    <w:rsid w:val="00CD45F1"/>
    <w:rsid w:val="00CD694C"/>
    <w:rsid w:val="00CD70B6"/>
    <w:rsid w:val="00CE0C03"/>
    <w:rsid w:val="00CE12F2"/>
    <w:rsid w:val="00CE1687"/>
    <w:rsid w:val="00CE333F"/>
    <w:rsid w:val="00CE38E8"/>
    <w:rsid w:val="00CE6AB9"/>
    <w:rsid w:val="00CF037A"/>
    <w:rsid w:val="00CF1325"/>
    <w:rsid w:val="00CF1A47"/>
    <w:rsid w:val="00CF2AB3"/>
    <w:rsid w:val="00CF41AE"/>
    <w:rsid w:val="00CF5478"/>
    <w:rsid w:val="00D040B5"/>
    <w:rsid w:val="00D07C86"/>
    <w:rsid w:val="00D108D9"/>
    <w:rsid w:val="00D11817"/>
    <w:rsid w:val="00D17359"/>
    <w:rsid w:val="00D215CE"/>
    <w:rsid w:val="00D23FCB"/>
    <w:rsid w:val="00D25074"/>
    <w:rsid w:val="00D34DA2"/>
    <w:rsid w:val="00D35A0D"/>
    <w:rsid w:val="00D36DFA"/>
    <w:rsid w:val="00D36F83"/>
    <w:rsid w:val="00D37768"/>
    <w:rsid w:val="00D40B34"/>
    <w:rsid w:val="00D42213"/>
    <w:rsid w:val="00D439D8"/>
    <w:rsid w:val="00D44E75"/>
    <w:rsid w:val="00D4779F"/>
    <w:rsid w:val="00D50C7A"/>
    <w:rsid w:val="00D527FD"/>
    <w:rsid w:val="00D56CF5"/>
    <w:rsid w:val="00D573FE"/>
    <w:rsid w:val="00D5769D"/>
    <w:rsid w:val="00D62AEC"/>
    <w:rsid w:val="00D64E7F"/>
    <w:rsid w:val="00D66A4A"/>
    <w:rsid w:val="00D70132"/>
    <w:rsid w:val="00D73500"/>
    <w:rsid w:val="00D74401"/>
    <w:rsid w:val="00D74859"/>
    <w:rsid w:val="00D75A1E"/>
    <w:rsid w:val="00D75E79"/>
    <w:rsid w:val="00D837E0"/>
    <w:rsid w:val="00D85D02"/>
    <w:rsid w:val="00D86B43"/>
    <w:rsid w:val="00D877D8"/>
    <w:rsid w:val="00D87AEF"/>
    <w:rsid w:val="00D901A9"/>
    <w:rsid w:val="00D9217A"/>
    <w:rsid w:val="00D93130"/>
    <w:rsid w:val="00D931F6"/>
    <w:rsid w:val="00D940B5"/>
    <w:rsid w:val="00D946A7"/>
    <w:rsid w:val="00DA1369"/>
    <w:rsid w:val="00DA253D"/>
    <w:rsid w:val="00DA49BC"/>
    <w:rsid w:val="00DA4DDD"/>
    <w:rsid w:val="00DA64DF"/>
    <w:rsid w:val="00DB23BB"/>
    <w:rsid w:val="00DB3E5D"/>
    <w:rsid w:val="00DB63B7"/>
    <w:rsid w:val="00DB63BF"/>
    <w:rsid w:val="00DC051D"/>
    <w:rsid w:val="00DC16FB"/>
    <w:rsid w:val="00DC58A9"/>
    <w:rsid w:val="00DC5A5D"/>
    <w:rsid w:val="00DC5D9F"/>
    <w:rsid w:val="00DD5FF0"/>
    <w:rsid w:val="00DE0F1E"/>
    <w:rsid w:val="00DE10DE"/>
    <w:rsid w:val="00DE2B47"/>
    <w:rsid w:val="00DE475B"/>
    <w:rsid w:val="00DE51ED"/>
    <w:rsid w:val="00DE5FBB"/>
    <w:rsid w:val="00DF050A"/>
    <w:rsid w:val="00DF40E6"/>
    <w:rsid w:val="00DF6582"/>
    <w:rsid w:val="00DF7304"/>
    <w:rsid w:val="00E0290D"/>
    <w:rsid w:val="00E045FD"/>
    <w:rsid w:val="00E05667"/>
    <w:rsid w:val="00E1127D"/>
    <w:rsid w:val="00E136AA"/>
    <w:rsid w:val="00E20AD1"/>
    <w:rsid w:val="00E25544"/>
    <w:rsid w:val="00E255BE"/>
    <w:rsid w:val="00E2798B"/>
    <w:rsid w:val="00E309BB"/>
    <w:rsid w:val="00E331DA"/>
    <w:rsid w:val="00E344B6"/>
    <w:rsid w:val="00E36255"/>
    <w:rsid w:val="00E40B93"/>
    <w:rsid w:val="00E41C82"/>
    <w:rsid w:val="00E421A6"/>
    <w:rsid w:val="00E44A86"/>
    <w:rsid w:val="00E46175"/>
    <w:rsid w:val="00E46A54"/>
    <w:rsid w:val="00E5792C"/>
    <w:rsid w:val="00E61B50"/>
    <w:rsid w:val="00E61CF6"/>
    <w:rsid w:val="00E63520"/>
    <w:rsid w:val="00E6527D"/>
    <w:rsid w:val="00E73BD2"/>
    <w:rsid w:val="00E74519"/>
    <w:rsid w:val="00E75D51"/>
    <w:rsid w:val="00E80D02"/>
    <w:rsid w:val="00E82AA4"/>
    <w:rsid w:val="00E8560A"/>
    <w:rsid w:val="00E86920"/>
    <w:rsid w:val="00E87C74"/>
    <w:rsid w:val="00E90A07"/>
    <w:rsid w:val="00E91692"/>
    <w:rsid w:val="00E93060"/>
    <w:rsid w:val="00E936DD"/>
    <w:rsid w:val="00EA0017"/>
    <w:rsid w:val="00EA0858"/>
    <w:rsid w:val="00EA5D57"/>
    <w:rsid w:val="00EB17C0"/>
    <w:rsid w:val="00EB2BEF"/>
    <w:rsid w:val="00EB3A53"/>
    <w:rsid w:val="00EB3DF4"/>
    <w:rsid w:val="00EB6E84"/>
    <w:rsid w:val="00EB7A74"/>
    <w:rsid w:val="00EC1AE2"/>
    <w:rsid w:val="00EC3F9F"/>
    <w:rsid w:val="00EC597E"/>
    <w:rsid w:val="00ED300A"/>
    <w:rsid w:val="00ED60B5"/>
    <w:rsid w:val="00EE1746"/>
    <w:rsid w:val="00EE2616"/>
    <w:rsid w:val="00EE4056"/>
    <w:rsid w:val="00EE4887"/>
    <w:rsid w:val="00EF086D"/>
    <w:rsid w:val="00EF1850"/>
    <w:rsid w:val="00EF3467"/>
    <w:rsid w:val="00EF37CD"/>
    <w:rsid w:val="00EF484C"/>
    <w:rsid w:val="00EF6422"/>
    <w:rsid w:val="00EF702A"/>
    <w:rsid w:val="00F00225"/>
    <w:rsid w:val="00F013BE"/>
    <w:rsid w:val="00F04125"/>
    <w:rsid w:val="00F047C7"/>
    <w:rsid w:val="00F06C47"/>
    <w:rsid w:val="00F07830"/>
    <w:rsid w:val="00F07A3E"/>
    <w:rsid w:val="00F07BF1"/>
    <w:rsid w:val="00F134FF"/>
    <w:rsid w:val="00F16B7C"/>
    <w:rsid w:val="00F178EF"/>
    <w:rsid w:val="00F202E8"/>
    <w:rsid w:val="00F23761"/>
    <w:rsid w:val="00F25B55"/>
    <w:rsid w:val="00F32D88"/>
    <w:rsid w:val="00F3680F"/>
    <w:rsid w:val="00F41BD5"/>
    <w:rsid w:val="00F434B6"/>
    <w:rsid w:val="00F436E9"/>
    <w:rsid w:val="00F4677B"/>
    <w:rsid w:val="00F4700F"/>
    <w:rsid w:val="00F5103A"/>
    <w:rsid w:val="00F5134B"/>
    <w:rsid w:val="00F56AAE"/>
    <w:rsid w:val="00F604DB"/>
    <w:rsid w:val="00F60ADA"/>
    <w:rsid w:val="00F6164B"/>
    <w:rsid w:val="00F62C81"/>
    <w:rsid w:val="00F63AA6"/>
    <w:rsid w:val="00F721EA"/>
    <w:rsid w:val="00F738B4"/>
    <w:rsid w:val="00F73E17"/>
    <w:rsid w:val="00F80254"/>
    <w:rsid w:val="00F827A2"/>
    <w:rsid w:val="00F87446"/>
    <w:rsid w:val="00F87977"/>
    <w:rsid w:val="00F87E2A"/>
    <w:rsid w:val="00F94175"/>
    <w:rsid w:val="00F96F9F"/>
    <w:rsid w:val="00FA09AC"/>
    <w:rsid w:val="00FA0F9D"/>
    <w:rsid w:val="00FA191D"/>
    <w:rsid w:val="00FA3783"/>
    <w:rsid w:val="00FA3CD3"/>
    <w:rsid w:val="00FA40B3"/>
    <w:rsid w:val="00FB24B9"/>
    <w:rsid w:val="00FB2CC8"/>
    <w:rsid w:val="00FB322D"/>
    <w:rsid w:val="00FB392C"/>
    <w:rsid w:val="00FB3E8C"/>
    <w:rsid w:val="00FB5AEB"/>
    <w:rsid w:val="00FB7602"/>
    <w:rsid w:val="00FC0402"/>
    <w:rsid w:val="00FC0C63"/>
    <w:rsid w:val="00FC21C9"/>
    <w:rsid w:val="00FC3D1C"/>
    <w:rsid w:val="00FC4D13"/>
    <w:rsid w:val="00FD09D6"/>
    <w:rsid w:val="00FD155F"/>
    <w:rsid w:val="00FD491A"/>
    <w:rsid w:val="00FD499D"/>
    <w:rsid w:val="00FD5C34"/>
    <w:rsid w:val="00FD5FF4"/>
    <w:rsid w:val="00FD6051"/>
    <w:rsid w:val="00FD756B"/>
    <w:rsid w:val="00FD7A89"/>
    <w:rsid w:val="00FE15E8"/>
    <w:rsid w:val="00FE70BF"/>
    <w:rsid w:val="00FE7A60"/>
    <w:rsid w:val="00FF19DC"/>
    <w:rsid w:val="00FF33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88BB9D9"/>
  <w15:docId w15:val="{B5097311-455D-4CA3-AA99-0F9691D7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A4"/>
    <w:pPr>
      <w:spacing w:line="240" w:lineRule="auto"/>
      <w:jc w:val="both"/>
    </w:pPr>
    <w:rPr>
      <w:sz w:val="24"/>
    </w:rPr>
  </w:style>
  <w:style w:type="paragraph" w:styleId="Heading1">
    <w:name w:val="heading 1"/>
    <w:aliases w:val=" Char3"/>
    <w:basedOn w:val="Normal"/>
    <w:next w:val="Normal"/>
    <w:link w:val="Heading1Char"/>
    <w:qFormat/>
    <w:rsid w:val="00424C8E"/>
    <w:pPr>
      <w:spacing w:after="0"/>
      <w:jc w:val="center"/>
      <w:outlineLvl w:val="0"/>
    </w:pPr>
    <w:rPr>
      <w:rFonts w:ascii="Times New Roman" w:eastAsia="Times New Roman" w:hAnsi="Times New Roman" w:cs="Times New Roman"/>
      <w:b/>
      <w:szCs w:val="24"/>
      <w:lang w:eastAsia="hr-HR"/>
    </w:rPr>
  </w:style>
  <w:style w:type="paragraph" w:styleId="Heading2">
    <w:name w:val="heading 2"/>
    <w:aliases w:val=" Char2,Char2"/>
    <w:basedOn w:val="Normal"/>
    <w:next w:val="Normal"/>
    <w:link w:val="Heading2Char"/>
    <w:autoRedefine/>
    <w:unhideWhenUsed/>
    <w:qFormat/>
    <w:rsid w:val="008E76D4"/>
    <w:pPr>
      <w:spacing w:after="0"/>
      <w:jc w:val="center"/>
      <w:outlineLvl w:val="1"/>
    </w:pPr>
    <w:rPr>
      <w:rFonts w:ascii="Times New Roman" w:eastAsia="Times New Roman" w:hAnsi="Times New Roman" w:cs="Times New Roman"/>
      <w:szCs w:val="24"/>
      <w:lang w:eastAsia="hr-HR"/>
    </w:rPr>
  </w:style>
  <w:style w:type="paragraph" w:styleId="Heading3">
    <w:name w:val="heading 3"/>
    <w:basedOn w:val="Normal"/>
    <w:next w:val="Normal"/>
    <w:link w:val="Heading3Char"/>
    <w:autoRedefine/>
    <w:uiPriority w:val="9"/>
    <w:unhideWhenUsed/>
    <w:qFormat/>
    <w:rsid w:val="002B4C9D"/>
    <w:pPr>
      <w:keepNext/>
      <w:keepLines/>
      <w:spacing w:after="120"/>
      <w:outlineLvl w:val="2"/>
    </w:pPr>
    <w:rPr>
      <w:rFonts w:eastAsiaTheme="majorEastAsia" w:cstheme="majorBidi"/>
      <w:i/>
      <w:szCs w:val="24"/>
    </w:rPr>
  </w:style>
  <w:style w:type="paragraph" w:styleId="Heading4">
    <w:name w:val="heading 4"/>
    <w:aliases w:val=" Char1"/>
    <w:basedOn w:val="Normal"/>
    <w:link w:val="Heading4Char"/>
    <w:qFormat/>
    <w:rsid w:val="005F53B1"/>
    <w:pPr>
      <w:spacing w:before="100" w:beforeAutospacing="1" w:after="100" w:afterAutospacing="1"/>
      <w:jc w:val="left"/>
      <w:outlineLvl w:val="3"/>
    </w:pPr>
    <w:rPr>
      <w:rFonts w:ascii="Times New Roman" w:eastAsia="Times New Roman" w:hAnsi="Times New Roman" w:cs="Times New Roman"/>
      <w:b/>
      <w:bCs/>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3 Char"/>
    <w:basedOn w:val="DefaultParagraphFont"/>
    <w:link w:val="Heading1"/>
    <w:rsid w:val="00424C8E"/>
    <w:rPr>
      <w:rFonts w:ascii="Times New Roman" w:eastAsia="Times New Roman" w:hAnsi="Times New Roman" w:cs="Times New Roman"/>
      <w:b/>
      <w:sz w:val="24"/>
      <w:szCs w:val="24"/>
      <w:lang w:eastAsia="hr-HR"/>
    </w:rPr>
  </w:style>
  <w:style w:type="character" w:customStyle="1" w:styleId="Heading2Char">
    <w:name w:val="Heading 2 Char"/>
    <w:aliases w:val=" Char2 Char,Char2 Char"/>
    <w:basedOn w:val="DefaultParagraphFont"/>
    <w:link w:val="Heading2"/>
    <w:rsid w:val="008E76D4"/>
    <w:rPr>
      <w:rFonts w:ascii="Times New Roman" w:eastAsia="Times New Roman" w:hAnsi="Times New Roman" w:cs="Times New Roman"/>
      <w:sz w:val="24"/>
      <w:szCs w:val="24"/>
      <w:lang w:eastAsia="hr-HR"/>
    </w:rPr>
  </w:style>
  <w:style w:type="character" w:customStyle="1" w:styleId="Heading3Char">
    <w:name w:val="Heading 3 Char"/>
    <w:basedOn w:val="DefaultParagraphFont"/>
    <w:link w:val="Heading3"/>
    <w:uiPriority w:val="9"/>
    <w:rsid w:val="002B4C9D"/>
    <w:rPr>
      <w:rFonts w:ascii="Times New Roman" w:eastAsiaTheme="majorEastAsia" w:hAnsi="Times New Roman" w:cstheme="majorBidi"/>
      <w:i/>
      <w:sz w:val="24"/>
      <w:szCs w:val="24"/>
    </w:rPr>
  </w:style>
  <w:style w:type="paragraph" w:styleId="Caption">
    <w:name w:val="caption"/>
    <w:basedOn w:val="Normal"/>
    <w:next w:val="Normal"/>
    <w:uiPriority w:val="35"/>
    <w:unhideWhenUsed/>
    <w:qFormat/>
    <w:rsid w:val="0072355D"/>
    <w:pPr>
      <w:spacing w:after="200"/>
      <w:jc w:val="center"/>
    </w:pPr>
    <w:rPr>
      <w:iCs/>
      <w:sz w:val="18"/>
      <w:szCs w:val="18"/>
    </w:rPr>
  </w:style>
  <w:style w:type="character" w:styleId="CommentReference">
    <w:name w:val="annotation reference"/>
    <w:uiPriority w:val="99"/>
    <w:semiHidden/>
    <w:unhideWhenUsed/>
    <w:rsid w:val="007E0B7D"/>
    <w:rPr>
      <w:sz w:val="16"/>
      <w:szCs w:val="16"/>
    </w:rPr>
  </w:style>
  <w:style w:type="paragraph" w:styleId="CommentText">
    <w:name w:val="annotation text"/>
    <w:basedOn w:val="Normal"/>
    <w:link w:val="CommentTextChar"/>
    <w:uiPriority w:val="99"/>
    <w:unhideWhenUsed/>
    <w:rsid w:val="007E0B7D"/>
    <w:pPr>
      <w:spacing w:after="0"/>
      <w:jc w:val="left"/>
    </w:pPr>
    <w:rPr>
      <w:rFonts w:ascii="Times New Roman" w:eastAsia="Times New Roman" w:hAnsi="Times New Roman" w:cs="Times New Roman"/>
      <w:sz w:val="20"/>
      <w:szCs w:val="20"/>
      <w:lang w:eastAsia="hr-HR"/>
    </w:rPr>
  </w:style>
  <w:style w:type="character" w:customStyle="1" w:styleId="CommentTextChar">
    <w:name w:val="Comment Text Char"/>
    <w:basedOn w:val="DefaultParagraphFont"/>
    <w:link w:val="CommentText"/>
    <w:uiPriority w:val="99"/>
    <w:rsid w:val="007E0B7D"/>
    <w:rPr>
      <w:rFonts w:ascii="Times New Roman" w:eastAsia="Times New Roman" w:hAnsi="Times New Roman" w:cs="Times New Roman"/>
      <w:sz w:val="20"/>
      <w:szCs w:val="20"/>
      <w:lang w:eastAsia="hr-HR"/>
    </w:rPr>
  </w:style>
  <w:style w:type="paragraph" w:styleId="BalloonText">
    <w:name w:val="Balloon Text"/>
    <w:basedOn w:val="Normal"/>
    <w:link w:val="BalloonTextChar"/>
    <w:semiHidden/>
    <w:unhideWhenUsed/>
    <w:rsid w:val="007E0B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B7D"/>
    <w:rPr>
      <w:rFonts w:ascii="Segoe UI" w:hAnsi="Segoe UI" w:cs="Segoe UI"/>
      <w:sz w:val="18"/>
      <w:szCs w:val="18"/>
    </w:rPr>
  </w:style>
  <w:style w:type="paragraph" w:styleId="IntenseQuote">
    <w:name w:val="Intense Quote"/>
    <w:basedOn w:val="Normal"/>
    <w:next w:val="Normal"/>
    <w:link w:val="IntenseQuoteChar"/>
    <w:uiPriority w:val="30"/>
    <w:qFormat/>
    <w:rsid w:val="00F62C81"/>
    <w:pPr>
      <w:pBdr>
        <w:top w:val="single" w:sz="4" w:space="10" w:color="auto"/>
        <w:bottom w:val="single" w:sz="4" w:space="10" w:color="auto"/>
      </w:pBdr>
      <w:spacing w:after="120"/>
    </w:pPr>
    <w:rPr>
      <w:i/>
      <w:iCs/>
      <w:sz w:val="22"/>
    </w:rPr>
  </w:style>
  <w:style w:type="character" w:customStyle="1" w:styleId="IntenseQuoteChar">
    <w:name w:val="Intense Quote Char"/>
    <w:basedOn w:val="DefaultParagraphFont"/>
    <w:link w:val="IntenseQuote"/>
    <w:uiPriority w:val="30"/>
    <w:rsid w:val="00F62C81"/>
    <w:rPr>
      <w:i/>
      <w:iCs/>
    </w:rPr>
  </w:style>
  <w:style w:type="paragraph" w:styleId="CommentSubject">
    <w:name w:val="annotation subject"/>
    <w:basedOn w:val="CommentText"/>
    <w:next w:val="CommentText"/>
    <w:link w:val="CommentSubjectChar"/>
    <w:uiPriority w:val="99"/>
    <w:semiHidden/>
    <w:unhideWhenUsed/>
    <w:rsid w:val="004E089F"/>
    <w:pPr>
      <w:spacing w:after="160"/>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E089F"/>
    <w:rPr>
      <w:rFonts w:ascii="Times New Roman" w:eastAsia="Times New Roman" w:hAnsi="Times New Roman" w:cs="Times New Roman"/>
      <w:b/>
      <w:bCs/>
      <w:sz w:val="20"/>
      <w:szCs w:val="20"/>
      <w:lang w:eastAsia="hr-HR"/>
    </w:rPr>
  </w:style>
  <w:style w:type="paragraph" w:styleId="ListParagraph">
    <w:name w:val="List Paragraph"/>
    <w:basedOn w:val="Normal"/>
    <w:uiPriority w:val="34"/>
    <w:qFormat/>
    <w:rsid w:val="0020463B"/>
    <w:pPr>
      <w:ind w:left="720"/>
      <w:contextualSpacing/>
    </w:pPr>
  </w:style>
  <w:style w:type="paragraph" w:styleId="NormalWeb">
    <w:name w:val="Normal (Web)"/>
    <w:basedOn w:val="Normal"/>
    <w:rsid w:val="00064823"/>
    <w:pPr>
      <w:spacing w:before="100" w:beforeAutospacing="1" w:after="100" w:afterAutospacing="1"/>
      <w:jc w:val="left"/>
    </w:pPr>
    <w:rPr>
      <w:rFonts w:ascii="Times New Roman" w:eastAsia="Times New Roman" w:hAnsi="Times New Roman" w:cs="Times New Roman"/>
      <w:szCs w:val="24"/>
      <w:lang w:eastAsia="hr-HR"/>
    </w:rPr>
  </w:style>
  <w:style w:type="paragraph" w:styleId="Header">
    <w:name w:val="header"/>
    <w:basedOn w:val="Normal"/>
    <w:link w:val="HeaderChar"/>
    <w:uiPriority w:val="99"/>
    <w:unhideWhenUsed/>
    <w:rsid w:val="006E0498"/>
    <w:pPr>
      <w:tabs>
        <w:tab w:val="center" w:pos="4536"/>
        <w:tab w:val="right" w:pos="9072"/>
      </w:tabs>
      <w:spacing w:after="0"/>
    </w:pPr>
  </w:style>
  <w:style w:type="character" w:customStyle="1" w:styleId="HeaderChar">
    <w:name w:val="Header Char"/>
    <w:basedOn w:val="DefaultParagraphFont"/>
    <w:link w:val="Header"/>
    <w:uiPriority w:val="99"/>
    <w:rsid w:val="006E0498"/>
    <w:rPr>
      <w:sz w:val="24"/>
    </w:rPr>
  </w:style>
  <w:style w:type="paragraph" w:styleId="Footer">
    <w:name w:val="footer"/>
    <w:basedOn w:val="Normal"/>
    <w:link w:val="FooterChar"/>
    <w:unhideWhenUsed/>
    <w:rsid w:val="006E0498"/>
    <w:pPr>
      <w:tabs>
        <w:tab w:val="center" w:pos="4536"/>
        <w:tab w:val="right" w:pos="9072"/>
      </w:tabs>
      <w:spacing w:after="0"/>
    </w:pPr>
  </w:style>
  <w:style w:type="character" w:customStyle="1" w:styleId="FooterChar">
    <w:name w:val="Footer Char"/>
    <w:basedOn w:val="DefaultParagraphFont"/>
    <w:link w:val="Footer"/>
    <w:uiPriority w:val="99"/>
    <w:rsid w:val="006E0498"/>
    <w:rPr>
      <w:sz w:val="24"/>
    </w:rPr>
  </w:style>
  <w:style w:type="paragraph" w:styleId="Title">
    <w:name w:val="Title"/>
    <w:basedOn w:val="Normal"/>
    <w:next w:val="Normal"/>
    <w:link w:val="TitleChar"/>
    <w:uiPriority w:val="10"/>
    <w:qFormat/>
    <w:rsid w:val="00424C8E"/>
    <w:pPr>
      <w:spacing w:before="100" w:beforeAutospacing="1" w:after="100" w:afterAutospacing="1"/>
      <w:jc w:val="center"/>
      <w:outlineLvl w:val="1"/>
    </w:pPr>
    <w:rPr>
      <w:rFonts w:ascii="Times New Roman" w:eastAsia="Times New Roman" w:hAnsi="Times New Roman" w:cs="Times New Roman"/>
      <w:b/>
      <w:bCs/>
      <w:sz w:val="36"/>
      <w:szCs w:val="36"/>
      <w:lang w:eastAsia="hr-HR"/>
    </w:rPr>
  </w:style>
  <w:style w:type="character" w:customStyle="1" w:styleId="TitleChar">
    <w:name w:val="Title Char"/>
    <w:basedOn w:val="DefaultParagraphFont"/>
    <w:link w:val="Title"/>
    <w:uiPriority w:val="10"/>
    <w:rsid w:val="00424C8E"/>
    <w:rPr>
      <w:rFonts w:ascii="Times New Roman" w:eastAsia="Times New Roman" w:hAnsi="Times New Roman" w:cs="Times New Roman"/>
      <w:b/>
      <w:bCs/>
      <w:sz w:val="36"/>
      <w:szCs w:val="36"/>
      <w:lang w:eastAsia="hr-HR"/>
    </w:rPr>
  </w:style>
  <w:style w:type="character" w:customStyle="1" w:styleId="Heading4Char">
    <w:name w:val="Heading 4 Char"/>
    <w:aliases w:val=" Char1 Char"/>
    <w:basedOn w:val="DefaultParagraphFont"/>
    <w:link w:val="Heading4"/>
    <w:rsid w:val="005F53B1"/>
    <w:rPr>
      <w:rFonts w:ascii="Times New Roman" w:eastAsia="Times New Roman" w:hAnsi="Times New Roman" w:cs="Times New Roman"/>
      <w:b/>
      <w:bCs/>
      <w:sz w:val="24"/>
      <w:szCs w:val="24"/>
      <w:lang w:eastAsia="hr-HR"/>
    </w:rPr>
  </w:style>
  <w:style w:type="paragraph" w:styleId="HTMLPreformatted">
    <w:name w:val="HTML Preformatted"/>
    <w:aliases w:val=" Char Char Char, Char Char"/>
    <w:basedOn w:val="Normal"/>
    <w:link w:val="HTMLPreformattedChar"/>
    <w:rsid w:val="005F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hr-HR"/>
    </w:rPr>
  </w:style>
  <w:style w:type="character" w:customStyle="1" w:styleId="HTMLPreformattedChar">
    <w:name w:val="HTML Preformatted Char"/>
    <w:aliases w:val=" Char Char Char Char, Char Char Char1"/>
    <w:basedOn w:val="DefaultParagraphFont"/>
    <w:link w:val="HTMLPreformatted"/>
    <w:rsid w:val="005F53B1"/>
    <w:rPr>
      <w:rFonts w:ascii="Courier New" w:eastAsia="Times New Roman" w:hAnsi="Courier New" w:cs="Courier New"/>
      <w:sz w:val="20"/>
      <w:szCs w:val="20"/>
      <w:lang w:eastAsia="hr-HR"/>
    </w:rPr>
  </w:style>
  <w:style w:type="character" w:styleId="HTMLTypewriter">
    <w:name w:val="HTML Typewriter"/>
    <w:rsid w:val="005F53B1"/>
    <w:rPr>
      <w:rFonts w:ascii="Courier New" w:eastAsia="Times New Roman" w:hAnsi="Courier New" w:cs="Courier New"/>
      <w:sz w:val="20"/>
      <w:szCs w:val="20"/>
    </w:rPr>
  </w:style>
  <w:style w:type="character" w:styleId="Strong">
    <w:name w:val="Strong"/>
    <w:qFormat/>
    <w:rsid w:val="005F53B1"/>
    <w:rPr>
      <w:b/>
      <w:bCs/>
    </w:rPr>
  </w:style>
  <w:style w:type="paragraph" w:styleId="BodyText">
    <w:name w:val="Body Text"/>
    <w:basedOn w:val="Normal"/>
    <w:link w:val="BodyTextChar"/>
    <w:rsid w:val="005F53B1"/>
    <w:pPr>
      <w:spacing w:after="0"/>
    </w:pPr>
    <w:rPr>
      <w:rFonts w:ascii="Courier New" w:eastAsia="Times New Roman" w:hAnsi="Courier New" w:cs="Times New Roman"/>
      <w:szCs w:val="20"/>
    </w:rPr>
  </w:style>
  <w:style w:type="character" w:customStyle="1" w:styleId="BodyTextChar">
    <w:name w:val="Body Text Char"/>
    <w:basedOn w:val="DefaultParagraphFont"/>
    <w:link w:val="BodyText"/>
    <w:rsid w:val="005F53B1"/>
    <w:rPr>
      <w:rFonts w:ascii="Courier New" w:eastAsia="Times New Roman" w:hAnsi="Courier New" w:cs="Times New Roman"/>
      <w:sz w:val="24"/>
      <w:szCs w:val="20"/>
    </w:rPr>
  </w:style>
  <w:style w:type="paragraph" w:styleId="NoSpacing">
    <w:name w:val="No Spacing"/>
    <w:qFormat/>
    <w:rsid w:val="005F53B1"/>
    <w:pPr>
      <w:spacing w:after="0" w:line="240" w:lineRule="auto"/>
    </w:pPr>
    <w:rPr>
      <w:rFonts w:ascii="Calibri" w:eastAsia="Calibri" w:hAnsi="Calibri" w:cs="Times New Roman"/>
    </w:rPr>
  </w:style>
  <w:style w:type="character" w:styleId="PageNumber">
    <w:name w:val="page number"/>
    <w:basedOn w:val="DefaultParagraphFont"/>
    <w:rsid w:val="005F53B1"/>
  </w:style>
  <w:style w:type="paragraph" w:customStyle="1" w:styleId="DOPUNE">
    <w:name w:val="DOPUNE"/>
    <w:basedOn w:val="Normal"/>
    <w:link w:val="DOPUNEChar"/>
    <w:autoRedefine/>
    <w:rsid w:val="005F53B1"/>
    <w:pPr>
      <w:spacing w:after="0"/>
      <w:jc w:val="left"/>
    </w:pPr>
    <w:rPr>
      <w:rFonts w:ascii="Arial" w:eastAsia="Times New Roman" w:hAnsi="Arial" w:cs="Times New Roman"/>
      <w:color w:val="0000FF"/>
      <w:sz w:val="22"/>
      <w:szCs w:val="24"/>
      <w:lang w:eastAsia="hr-HR"/>
    </w:rPr>
  </w:style>
  <w:style w:type="character" w:customStyle="1" w:styleId="DOPUNEChar">
    <w:name w:val="DOPUNE Char"/>
    <w:link w:val="DOPUNE"/>
    <w:rsid w:val="005F53B1"/>
    <w:rPr>
      <w:rFonts w:ascii="Arial" w:eastAsia="Times New Roman" w:hAnsi="Arial" w:cs="Times New Roman"/>
      <w:color w:val="0000FF"/>
      <w:szCs w:val="24"/>
      <w:lang w:eastAsia="hr-HR"/>
    </w:rPr>
  </w:style>
  <w:style w:type="character" w:customStyle="1" w:styleId="apple-style-span">
    <w:name w:val="apple-style-span"/>
    <w:basedOn w:val="DefaultParagraphFont"/>
    <w:rsid w:val="005F53B1"/>
  </w:style>
  <w:style w:type="character" w:customStyle="1" w:styleId="apple-converted-space">
    <w:name w:val="apple-converted-space"/>
    <w:basedOn w:val="DefaultParagraphFont"/>
    <w:rsid w:val="005F53B1"/>
  </w:style>
  <w:style w:type="character" w:customStyle="1" w:styleId="longtext">
    <w:name w:val="long_text"/>
    <w:basedOn w:val="DefaultParagraphFont"/>
    <w:rsid w:val="005F53B1"/>
  </w:style>
  <w:style w:type="table" w:styleId="TableGrid">
    <w:name w:val="Table Grid"/>
    <w:basedOn w:val="TableNormal"/>
    <w:uiPriority w:val="59"/>
    <w:rsid w:val="005F53B1"/>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53B1"/>
    <w:pPr>
      <w:spacing w:after="0" w:line="240" w:lineRule="auto"/>
    </w:pPr>
    <w:rPr>
      <w:rFonts w:ascii="Times New Roman" w:eastAsia="Times New Roman" w:hAnsi="Times New Roman" w:cs="Times New Roman"/>
      <w:sz w:val="24"/>
      <w:szCs w:val="24"/>
      <w:lang w:eastAsia="hr-HR"/>
    </w:rPr>
  </w:style>
  <w:style w:type="paragraph" w:styleId="DocumentMap">
    <w:name w:val="Document Map"/>
    <w:basedOn w:val="Normal"/>
    <w:link w:val="DocumentMapChar"/>
    <w:uiPriority w:val="99"/>
    <w:semiHidden/>
    <w:unhideWhenUsed/>
    <w:rsid w:val="005F53B1"/>
    <w:pPr>
      <w:spacing w:after="0"/>
      <w:jc w:val="left"/>
    </w:pPr>
    <w:rPr>
      <w:rFonts w:ascii="Tahoma" w:eastAsia="Times New Roman" w:hAnsi="Tahoma" w:cs="Tahoma"/>
      <w:sz w:val="16"/>
      <w:szCs w:val="16"/>
      <w:lang w:eastAsia="hr-HR"/>
    </w:rPr>
  </w:style>
  <w:style w:type="character" w:customStyle="1" w:styleId="DocumentMapChar">
    <w:name w:val="Document Map Char"/>
    <w:basedOn w:val="DefaultParagraphFont"/>
    <w:link w:val="DocumentMap"/>
    <w:uiPriority w:val="99"/>
    <w:semiHidden/>
    <w:rsid w:val="005F53B1"/>
    <w:rPr>
      <w:rFonts w:ascii="Tahoma" w:eastAsia="Times New Roman" w:hAnsi="Tahoma" w:cs="Tahoma"/>
      <w:sz w:val="16"/>
      <w:szCs w:val="16"/>
      <w:lang w:eastAsia="hr-HR"/>
    </w:rPr>
  </w:style>
  <w:style w:type="paragraph" w:styleId="Quote">
    <w:name w:val="Quote"/>
    <w:basedOn w:val="Normal"/>
    <w:next w:val="Normal"/>
    <w:link w:val="QuoteChar"/>
    <w:uiPriority w:val="29"/>
    <w:qFormat/>
    <w:rsid w:val="0079320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93209"/>
    <w:rPr>
      <w:i/>
      <w:iCs/>
      <w:color w:val="404040" w:themeColor="text1" w:themeTint="BF"/>
      <w:sz w:val="24"/>
    </w:rPr>
  </w:style>
  <w:style w:type="character" w:customStyle="1" w:styleId="kurziv">
    <w:name w:val="kurziv"/>
    <w:basedOn w:val="DefaultParagraphFont"/>
    <w:rsid w:val="003823F6"/>
  </w:style>
  <w:style w:type="paragraph" w:customStyle="1" w:styleId="t-10-9-kurz-s">
    <w:name w:val="t-10-9-kurz-s"/>
    <w:basedOn w:val="Normal"/>
    <w:rsid w:val="003823F6"/>
    <w:pPr>
      <w:spacing w:before="100" w:beforeAutospacing="1" w:after="100" w:afterAutospacing="1"/>
      <w:jc w:val="left"/>
    </w:pPr>
    <w:rPr>
      <w:rFonts w:ascii="Times New Roman" w:eastAsia="Times New Roman" w:hAnsi="Times New Roman" w:cs="Times New Roman"/>
      <w:szCs w:val="24"/>
      <w:lang w:eastAsia="hr-HR"/>
    </w:rPr>
  </w:style>
  <w:style w:type="paragraph" w:customStyle="1" w:styleId="box465956">
    <w:name w:val="box_465956"/>
    <w:basedOn w:val="Normal"/>
    <w:rsid w:val="00E136AA"/>
    <w:pPr>
      <w:spacing w:before="100" w:beforeAutospacing="1" w:after="100" w:afterAutospacing="1"/>
      <w:jc w:val="left"/>
    </w:pPr>
    <w:rPr>
      <w:rFonts w:ascii="Times New Roman" w:eastAsia="Times New Roman" w:hAnsi="Times New Roman" w:cs="Times New Roman"/>
      <w:szCs w:val="24"/>
      <w:lang w:eastAsia="hr-HR"/>
    </w:rPr>
  </w:style>
  <w:style w:type="table" w:styleId="TableGridLight">
    <w:name w:val="Grid Table Light"/>
    <w:basedOn w:val="TableNormal"/>
    <w:uiPriority w:val="40"/>
    <w:rsid w:val="00C81A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81A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5409">
      <w:bodyDiv w:val="1"/>
      <w:marLeft w:val="0"/>
      <w:marRight w:val="0"/>
      <w:marTop w:val="0"/>
      <w:marBottom w:val="0"/>
      <w:divBdr>
        <w:top w:val="none" w:sz="0" w:space="0" w:color="auto"/>
        <w:left w:val="none" w:sz="0" w:space="0" w:color="auto"/>
        <w:bottom w:val="none" w:sz="0" w:space="0" w:color="auto"/>
        <w:right w:val="none" w:sz="0" w:space="0" w:color="auto"/>
      </w:divBdr>
    </w:div>
    <w:div w:id="123547007">
      <w:bodyDiv w:val="1"/>
      <w:marLeft w:val="0"/>
      <w:marRight w:val="0"/>
      <w:marTop w:val="0"/>
      <w:marBottom w:val="0"/>
      <w:divBdr>
        <w:top w:val="none" w:sz="0" w:space="0" w:color="auto"/>
        <w:left w:val="none" w:sz="0" w:space="0" w:color="auto"/>
        <w:bottom w:val="none" w:sz="0" w:space="0" w:color="auto"/>
        <w:right w:val="none" w:sz="0" w:space="0" w:color="auto"/>
      </w:divBdr>
    </w:div>
    <w:div w:id="129127964">
      <w:bodyDiv w:val="1"/>
      <w:marLeft w:val="0"/>
      <w:marRight w:val="0"/>
      <w:marTop w:val="0"/>
      <w:marBottom w:val="0"/>
      <w:divBdr>
        <w:top w:val="none" w:sz="0" w:space="0" w:color="auto"/>
        <w:left w:val="none" w:sz="0" w:space="0" w:color="auto"/>
        <w:bottom w:val="none" w:sz="0" w:space="0" w:color="auto"/>
        <w:right w:val="none" w:sz="0" w:space="0" w:color="auto"/>
      </w:divBdr>
    </w:div>
    <w:div w:id="165755385">
      <w:bodyDiv w:val="1"/>
      <w:marLeft w:val="0"/>
      <w:marRight w:val="0"/>
      <w:marTop w:val="0"/>
      <w:marBottom w:val="0"/>
      <w:divBdr>
        <w:top w:val="none" w:sz="0" w:space="0" w:color="auto"/>
        <w:left w:val="none" w:sz="0" w:space="0" w:color="auto"/>
        <w:bottom w:val="none" w:sz="0" w:space="0" w:color="auto"/>
        <w:right w:val="none" w:sz="0" w:space="0" w:color="auto"/>
      </w:divBdr>
    </w:div>
    <w:div w:id="177081675">
      <w:bodyDiv w:val="1"/>
      <w:marLeft w:val="0"/>
      <w:marRight w:val="0"/>
      <w:marTop w:val="0"/>
      <w:marBottom w:val="0"/>
      <w:divBdr>
        <w:top w:val="none" w:sz="0" w:space="0" w:color="auto"/>
        <w:left w:val="none" w:sz="0" w:space="0" w:color="auto"/>
        <w:bottom w:val="none" w:sz="0" w:space="0" w:color="auto"/>
        <w:right w:val="none" w:sz="0" w:space="0" w:color="auto"/>
      </w:divBdr>
    </w:div>
    <w:div w:id="212084861">
      <w:bodyDiv w:val="1"/>
      <w:marLeft w:val="0"/>
      <w:marRight w:val="0"/>
      <w:marTop w:val="0"/>
      <w:marBottom w:val="0"/>
      <w:divBdr>
        <w:top w:val="none" w:sz="0" w:space="0" w:color="auto"/>
        <w:left w:val="none" w:sz="0" w:space="0" w:color="auto"/>
        <w:bottom w:val="none" w:sz="0" w:space="0" w:color="auto"/>
        <w:right w:val="none" w:sz="0" w:space="0" w:color="auto"/>
      </w:divBdr>
    </w:div>
    <w:div w:id="235827927">
      <w:bodyDiv w:val="1"/>
      <w:marLeft w:val="0"/>
      <w:marRight w:val="0"/>
      <w:marTop w:val="0"/>
      <w:marBottom w:val="0"/>
      <w:divBdr>
        <w:top w:val="none" w:sz="0" w:space="0" w:color="auto"/>
        <w:left w:val="none" w:sz="0" w:space="0" w:color="auto"/>
        <w:bottom w:val="none" w:sz="0" w:space="0" w:color="auto"/>
        <w:right w:val="none" w:sz="0" w:space="0" w:color="auto"/>
      </w:divBdr>
    </w:div>
    <w:div w:id="240677714">
      <w:bodyDiv w:val="1"/>
      <w:marLeft w:val="0"/>
      <w:marRight w:val="0"/>
      <w:marTop w:val="0"/>
      <w:marBottom w:val="0"/>
      <w:divBdr>
        <w:top w:val="none" w:sz="0" w:space="0" w:color="auto"/>
        <w:left w:val="none" w:sz="0" w:space="0" w:color="auto"/>
        <w:bottom w:val="none" w:sz="0" w:space="0" w:color="auto"/>
        <w:right w:val="none" w:sz="0" w:space="0" w:color="auto"/>
      </w:divBdr>
    </w:div>
    <w:div w:id="408307641">
      <w:bodyDiv w:val="1"/>
      <w:marLeft w:val="0"/>
      <w:marRight w:val="0"/>
      <w:marTop w:val="0"/>
      <w:marBottom w:val="0"/>
      <w:divBdr>
        <w:top w:val="none" w:sz="0" w:space="0" w:color="auto"/>
        <w:left w:val="none" w:sz="0" w:space="0" w:color="auto"/>
        <w:bottom w:val="none" w:sz="0" w:space="0" w:color="auto"/>
        <w:right w:val="none" w:sz="0" w:space="0" w:color="auto"/>
      </w:divBdr>
    </w:div>
    <w:div w:id="475995540">
      <w:bodyDiv w:val="1"/>
      <w:marLeft w:val="0"/>
      <w:marRight w:val="0"/>
      <w:marTop w:val="0"/>
      <w:marBottom w:val="0"/>
      <w:divBdr>
        <w:top w:val="none" w:sz="0" w:space="0" w:color="auto"/>
        <w:left w:val="none" w:sz="0" w:space="0" w:color="auto"/>
        <w:bottom w:val="none" w:sz="0" w:space="0" w:color="auto"/>
        <w:right w:val="none" w:sz="0" w:space="0" w:color="auto"/>
      </w:divBdr>
    </w:div>
    <w:div w:id="508325795">
      <w:bodyDiv w:val="1"/>
      <w:marLeft w:val="0"/>
      <w:marRight w:val="0"/>
      <w:marTop w:val="0"/>
      <w:marBottom w:val="0"/>
      <w:divBdr>
        <w:top w:val="none" w:sz="0" w:space="0" w:color="auto"/>
        <w:left w:val="none" w:sz="0" w:space="0" w:color="auto"/>
        <w:bottom w:val="none" w:sz="0" w:space="0" w:color="auto"/>
        <w:right w:val="none" w:sz="0" w:space="0" w:color="auto"/>
      </w:divBdr>
    </w:div>
    <w:div w:id="624699794">
      <w:bodyDiv w:val="1"/>
      <w:marLeft w:val="0"/>
      <w:marRight w:val="0"/>
      <w:marTop w:val="0"/>
      <w:marBottom w:val="0"/>
      <w:divBdr>
        <w:top w:val="none" w:sz="0" w:space="0" w:color="auto"/>
        <w:left w:val="none" w:sz="0" w:space="0" w:color="auto"/>
        <w:bottom w:val="none" w:sz="0" w:space="0" w:color="auto"/>
        <w:right w:val="none" w:sz="0" w:space="0" w:color="auto"/>
      </w:divBdr>
    </w:div>
    <w:div w:id="641160438">
      <w:bodyDiv w:val="1"/>
      <w:marLeft w:val="0"/>
      <w:marRight w:val="0"/>
      <w:marTop w:val="0"/>
      <w:marBottom w:val="0"/>
      <w:divBdr>
        <w:top w:val="none" w:sz="0" w:space="0" w:color="auto"/>
        <w:left w:val="none" w:sz="0" w:space="0" w:color="auto"/>
        <w:bottom w:val="none" w:sz="0" w:space="0" w:color="auto"/>
        <w:right w:val="none" w:sz="0" w:space="0" w:color="auto"/>
      </w:divBdr>
    </w:div>
    <w:div w:id="647520241">
      <w:bodyDiv w:val="1"/>
      <w:marLeft w:val="0"/>
      <w:marRight w:val="0"/>
      <w:marTop w:val="0"/>
      <w:marBottom w:val="0"/>
      <w:divBdr>
        <w:top w:val="none" w:sz="0" w:space="0" w:color="auto"/>
        <w:left w:val="none" w:sz="0" w:space="0" w:color="auto"/>
        <w:bottom w:val="none" w:sz="0" w:space="0" w:color="auto"/>
        <w:right w:val="none" w:sz="0" w:space="0" w:color="auto"/>
      </w:divBdr>
    </w:div>
    <w:div w:id="688138714">
      <w:bodyDiv w:val="1"/>
      <w:marLeft w:val="0"/>
      <w:marRight w:val="0"/>
      <w:marTop w:val="0"/>
      <w:marBottom w:val="0"/>
      <w:divBdr>
        <w:top w:val="none" w:sz="0" w:space="0" w:color="auto"/>
        <w:left w:val="none" w:sz="0" w:space="0" w:color="auto"/>
        <w:bottom w:val="none" w:sz="0" w:space="0" w:color="auto"/>
        <w:right w:val="none" w:sz="0" w:space="0" w:color="auto"/>
      </w:divBdr>
    </w:div>
    <w:div w:id="711466536">
      <w:bodyDiv w:val="1"/>
      <w:marLeft w:val="0"/>
      <w:marRight w:val="0"/>
      <w:marTop w:val="0"/>
      <w:marBottom w:val="0"/>
      <w:divBdr>
        <w:top w:val="none" w:sz="0" w:space="0" w:color="auto"/>
        <w:left w:val="none" w:sz="0" w:space="0" w:color="auto"/>
        <w:bottom w:val="none" w:sz="0" w:space="0" w:color="auto"/>
        <w:right w:val="none" w:sz="0" w:space="0" w:color="auto"/>
      </w:divBdr>
    </w:div>
    <w:div w:id="759759578">
      <w:bodyDiv w:val="1"/>
      <w:marLeft w:val="0"/>
      <w:marRight w:val="0"/>
      <w:marTop w:val="0"/>
      <w:marBottom w:val="0"/>
      <w:divBdr>
        <w:top w:val="none" w:sz="0" w:space="0" w:color="auto"/>
        <w:left w:val="none" w:sz="0" w:space="0" w:color="auto"/>
        <w:bottom w:val="none" w:sz="0" w:space="0" w:color="auto"/>
        <w:right w:val="none" w:sz="0" w:space="0" w:color="auto"/>
      </w:divBdr>
    </w:div>
    <w:div w:id="772439859">
      <w:bodyDiv w:val="1"/>
      <w:marLeft w:val="0"/>
      <w:marRight w:val="0"/>
      <w:marTop w:val="0"/>
      <w:marBottom w:val="0"/>
      <w:divBdr>
        <w:top w:val="none" w:sz="0" w:space="0" w:color="auto"/>
        <w:left w:val="none" w:sz="0" w:space="0" w:color="auto"/>
        <w:bottom w:val="none" w:sz="0" w:space="0" w:color="auto"/>
        <w:right w:val="none" w:sz="0" w:space="0" w:color="auto"/>
      </w:divBdr>
    </w:div>
    <w:div w:id="780566113">
      <w:bodyDiv w:val="1"/>
      <w:marLeft w:val="0"/>
      <w:marRight w:val="0"/>
      <w:marTop w:val="0"/>
      <w:marBottom w:val="0"/>
      <w:divBdr>
        <w:top w:val="none" w:sz="0" w:space="0" w:color="auto"/>
        <w:left w:val="none" w:sz="0" w:space="0" w:color="auto"/>
        <w:bottom w:val="none" w:sz="0" w:space="0" w:color="auto"/>
        <w:right w:val="none" w:sz="0" w:space="0" w:color="auto"/>
      </w:divBdr>
    </w:div>
    <w:div w:id="806319986">
      <w:bodyDiv w:val="1"/>
      <w:marLeft w:val="0"/>
      <w:marRight w:val="0"/>
      <w:marTop w:val="0"/>
      <w:marBottom w:val="0"/>
      <w:divBdr>
        <w:top w:val="none" w:sz="0" w:space="0" w:color="auto"/>
        <w:left w:val="none" w:sz="0" w:space="0" w:color="auto"/>
        <w:bottom w:val="none" w:sz="0" w:space="0" w:color="auto"/>
        <w:right w:val="none" w:sz="0" w:space="0" w:color="auto"/>
      </w:divBdr>
    </w:div>
    <w:div w:id="820660297">
      <w:bodyDiv w:val="1"/>
      <w:marLeft w:val="0"/>
      <w:marRight w:val="0"/>
      <w:marTop w:val="0"/>
      <w:marBottom w:val="0"/>
      <w:divBdr>
        <w:top w:val="none" w:sz="0" w:space="0" w:color="auto"/>
        <w:left w:val="none" w:sz="0" w:space="0" w:color="auto"/>
        <w:bottom w:val="none" w:sz="0" w:space="0" w:color="auto"/>
        <w:right w:val="none" w:sz="0" w:space="0" w:color="auto"/>
      </w:divBdr>
    </w:div>
    <w:div w:id="837229919">
      <w:bodyDiv w:val="1"/>
      <w:marLeft w:val="0"/>
      <w:marRight w:val="0"/>
      <w:marTop w:val="0"/>
      <w:marBottom w:val="0"/>
      <w:divBdr>
        <w:top w:val="none" w:sz="0" w:space="0" w:color="auto"/>
        <w:left w:val="none" w:sz="0" w:space="0" w:color="auto"/>
        <w:bottom w:val="none" w:sz="0" w:space="0" w:color="auto"/>
        <w:right w:val="none" w:sz="0" w:space="0" w:color="auto"/>
      </w:divBdr>
    </w:div>
    <w:div w:id="862668131">
      <w:bodyDiv w:val="1"/>
      <w:marLeft w:val="0"/>
      <w:marRight w:val="0"/>
      <w:marTop w:val="0"/>
      <w:marBottom w:val="0"/>
      <w:divBdr>
        <w:top w:val="none" w:sz="0" w:space="0" w:color="auto"/>
        <w:left w:val="none" w:sz="0" w:space="0" w:color="auto"/>
        <w:bottom w:val="none" w:sz="0" w:space="0" w:color="auto"/>
        <w:right w:val="none" w:sz="0" w:space="0" w:color="auto"/>
      </w:divBdr>
    </w:div>
    <w:div w:id="863984651">
      <w:bodyDiv w:val="1"/>
      <w:marLeft w:val="0"/>
      <w:marRight w:val="0"/>
      <w:marTop w:val="0"/>
      <w:marBottom w:val="0"/>
      <w:divBdr>
        <w:top w:val="none" w:sz="0" w:space="0" w:color="auto"/>
        <w:left w:val="none" w:sz="0" w:space="0" w:color="auto"/>
        <w:bottom w:val="none" w:sz="0" w:space="0" w:color="auto"/>
        <w:right w:val="none" w:sz="0" w:space="0" w:color="auto"/>
      </w:divBdr>
    </w:div>
    <w:div w:id="865099116">
      <w:bodyDiv w:val="1"/>
      <w:marLeft w:val="0"/>
      <w:marRight w:val="0"/>
      <w:marTop w:val="0"/>
      <w:marBottom w:val="0"/>
      <w:divBdr>
        <w:top w:val="none" w:sz="0" w:space="0" w:color="auto"/>
        <w:left w:val="none" w:sz="0" w:space="0" w:color="auto"/>
        <w:bottom w:val="none" w:sz="0" w:space="0" w:color="auto"/>
        <w:right w:val="none" w:sz="0" w:space="0" w:color="auto"/>
      </w:divBdr>
    </w:div>
    <w:div w:id="878006994">
      <w:bodyDiv w:val="1"/>
      <w:marLeft w:val="0"/>
      <w:marRight w:val="0"/>
      <w:marTop w:val="0"/>
      <w:marBottom w:val="0"/>
      <w:divBdr>
        <w:top w:val="none" w:sz="0" w:space="0" w:color="auto"/>
        <w:left w:val="none" w:sz="0" w:space="0" w:color="auto"/>
        <w:bottom w:val="none" w:sz="0" w:space="0" w:color="auto"/>
        <w:right w:val="none" w:sz="0" w:space="0" w:color="auto"/>
      </w:divBdr>
    </w:div>
    <w:div w:id="887497004">
      <w:bodyDiv w:val="1"/>
      <w:marLeft w:val="0"/>
      <w:marRight w:val="0"/>
      <w:marTop w:val="0"/>
      <w:marBottom w:val="0"/>
      <w:divBdr>
        <w:top w:val="none" w:sz="0" w:space="0" w:color="auto"/>
        <w:left w:val="none" w:sz="0" w:space="0" w:color="auto"/>
        <w:bottom w:val="none" w:sz="0" w:space="0" w:color="auto"/>
        <w:right w:val="none" w:sz="0" w:space="0" w:color="auto"/>
      </w:divBdr>
    </w:div>
    <w:div w:id="894200837">
      <w:bodyDiv w:val="1"/>
      <w:marLeft w:val="0"/>
      <w:marRight w:val="0"/>
      <w:marTop w:val="0"/>
      <w:marBottom w:val="0"/>
      <w:divBdr>
        <w:top w:val="none" w:sz="0" w:space="0" w:color="auto"/>
        <w:left w:val="none" w:sz="0" w:space="0" w:color="auto"/>
        <w:bottom w:val="none" w:sz="0" w:space="0" w:color="auto"/>
        <w:right w:val="none" w:sz="0" w:space="0" w:color="auto"/>
      </w:divBdr>
    </w:div>
    <w:div w:id="916287610">
      <w:bodyDiv w:val="1"/>
      <w:marLeft w:val="0"/>
      <w:marRight w:val="0"/>
      <w:marTop w:val="0"/>
      <w:marBottom w:val="0"/>
      <w:divBdr>
        <w:top w:val="none" w:sz="0" w:space="0" w:color="auto"/>
        <w:left w:val="none" w:sz="0" w:space="0" w:color="auto"/>
        <w:bottom w:val="none" w:sz="0" w:space="0" w:color="auto"/>
        <w:right w:val="none" w:sz="0" w:space="0" w:color="auto"/>
      </w:divBdr>
    </w:div>
    <w:div w:id="926572213">
      <w:bodyDiv w:val="1"/>
      <w:marLeft w:val="0"/>
      <w:marRight w:val="0"/>
      <w:marTop w:val="0"/>
      <w:marBottom w:val="0"/>
      <w:divBdr>
        <w:top w:val="none" w:sz="0" w:space="0" w:color="auto"/>
        <w:left w:val="none" w:sz="0" w:space="0" w:color="auto"/>
        <w:bottom w:val="none" w:sz="0" w:space="0" w:color="auto"/>
        <w:right w:val="none" w:sz="0" w:space="0" w:color="auto"/>
      </w:divBdr>
    </w:div>
    <w:div w:id="938954294">
      <w:bodyDiv w:val="1"/>
      <w:marLeft w:val="0"/>
      <w:marRight w:val="0"/>
      <w:marTop w:val="0"/>
      <w:marBottom w:val="0"/>
      <w:divBdr>
        <w:top w:val="none" w:sz="0" w:space="0" w:color="auto"/>
        <w:left w:val="none" w:sz="0" w:space="0" w:color="auto"/>
        <w:bottom w:val="none" w:sz="0" w:space="0" w:color="auto"/>
        <w:right w:val="none" w:sz="0" w:space="0" w:color="auto"/>
      </w:divBdr>
    </w:div>
    <w:div w:id="1027953302">
      <w:bodyDiv w:val="1"/>
      <w:marLeft w:val="0"/>
      <w:marRight w:val="0"/>
      <w:marTop w:val="0"/>
      <w:marBottom w:val="0"/>
      <w:divBdr>
        <w:top w:val="none" w:sz="0" w:space="0" w:color="auto"/>
        <w:left w:val="none" w:sz="0" w:space="0" w:color="auto"/>
        <w:bottom w:val="none" w:sz="0" w:space="0" w:color="auto"/>
        <w:right w:val="none" w:sz="0" w:space="0" w:color="auto"/>
      </w:divBdr>
    </w:div>
    <w:div w:id="1051727366">
      <w:bodyDiv w:val="1"/>
      <w:marLeft w:val="0"/>
      <w:marRight w:val="0"/>
      <w:marTop w:val="0"/>
      <w:marBottom w:val="0"/>
      <w:divBdr>
        <w:top w:val="none" w:sz="0" w:space="0" w:color="auto"/>
        <w:left w:val="none" w:sz="0" w:space="0" w:color="auto"/>
        <w:bottom w:val="none" w:sz="0" w:space="0" w:color="auto"/>
        <w:right w:val="none" w:sz="0" w:space="0" w:color="auto"/>
      </w:divBdr>
    </w:div>
    <w:div w:id="1079450102">
      <w:bodyDiv w:val="1"/>
      <w:marLeft w:val="0"/>
      <w:marRight w:val="0"/>
      <w:marTop w:val="0"/>
      <w:marBottom w:val="0"/>
      <w:divBdr>
        <w:top w:val="none" w:sz="0" w:space="0" w:color="auto"/>
        <w:left w:val="none" w:sz="0" w:space="0" w:color="auto"/>
        <w:bottom w:val="none" w:sz="0" w:space="0" w:color="auto"/>
        <w:right w:val="none" w:sz="0" w:space="0" w:color="auto"/>
      </w:divBdr>
    </w:div>
    <w:div w:id="1129058021">
      <w:bodyDiv w:val="1"/>
      <w:marLeft w:val="0"/>
      <w:marRight w:val="0"/>
      <w:marTop w:val="0"/>
      <w:marBottom w:val="0"/>
      <w:divBdr>
        <w:top w:val="none" w:sz="0" w:space="0" w:color="auto"/>
        <w:left w:val="none" w:sz="0" w:space="0" w:color="auto"/>
        <w:bottom w:val="none" w:sz="0" w:space="0" w:color="auto"/>
        <w:right w:val="none" w:sz="0" w:space="0" w:color="auto"/>
      </w:divBdr>
    </w:div>
    <w:div w:id="1131509180">
      <w:bodyDiv w:val="1"/>
      <w:marLeft w:val="0"/>
      <w:marRight w:val="0"/>
      <w:marTop w:val="0"/>
      <w:marBottom w:val="0"/>
      <w:divBdr>
        <w:top w:val="none" w:sz="0" w:space="0" w:color="auto"/>
        <w:left w:val="none" w:sz="0" w:space="0" w:color="auto"/>
        <w:bottom w:val="none" w:sz="0" w:space="0" w:color="auto"/>
        <w:right w:val="none" w:sz="0" w:space="0" w:color="auto"/>
      </w:divBdr>
    </w:div>
    <w:div w:id="1146625242">
      <w:bodyDiv w:val="1"/>
      <w:marLeft w:val="0"/>
      <w:marRight w:val="0"/>
      <w:marTop w:val="0"/>
      <w:marBottom w:val="0"/>
      <w:divBdr>
        <w:top w:val="none" w:sz="0" w:space="0" w:color="auto"/>
        <w:left w:val="none" w:sz="0" w:space="0" w:color="auto"/>
        <w:bottom w:val="none" w:sz="0" w:space="0" w:color="auto"/>
        <w:right w:val="none" w:sz="0" w:space="0" w:color="auto"/>
      </w:divBdr>
    </w:div>
    <w:div w:id="1176966171">
      <w:bodyDiv w:val="1"/>
      <w:marLeft w:val="0"/>
      <w:marRight w:val="0"/>
      <w:marTop w:val="0"/>
      <w:marBottom w:val="0"/>
      <w:divBdr>
        <w:top w:val="none" w:sz="0" w:space="0" w:color="auto"/>
        <w:left w:val="none" w:sz="0" w:space="0" w:color="auto"/>
        <w:bottom w:val="none" w:sz="0" w:space="0" w:color="auto"/>
        <w:right w:val="none" w:sz="0" w:space="0" w:color="auto"/>
      </w:divBdr>
    </w:div>
    <w:div w:id="1241601217">
      <w:bodyDiv w:val="1"/>
      <w:marLeft w:val="0"/>
      <w:marRight w:val="0"/>
      <w:marTop w:val="0"/>
      <w:marBottom w:val="0"/>
      <w:divBdr>
        <w:top w:val="none" w:sz="0" w:space="0" w:color="auto"/>
        <w:left w:val="none" w:sz="0" w:space="0" w:color="auto"/>
        <w:bottom w:val="none" w:sz="0" w:space="0" w:color="auto"/>
        <w:right w:val="none" w:sz="0" w:space="0" w:color="auto"/>
      </w:divBdr>
    </w:div>
    <w:div w:id="1264727467">
      <w:bodyDiv w:val="1"/>
      <w:marLeft w:val="0"/>
      <w:marRight w:val="0"/>
      <w:marTop w:val="0"/>
      <w:marBottom w:val="0"/>
      <w:divBdr>
        <w:top w:val="none" w:sz="0" w:space="0" w:color="auto"/>
        <w:left w:val="none" w:sz="0" w:space="0" w:color="auto"/>
        <w:bottom w:val="none" w:sz="0" w:space="0" w:color="auto"/>
        <w:right w:val="none" w:sz="0" w:space="0" w:color="auto"/>
      </w:divBdr>
    </w:div>
    <w:div w:id="1267225925">
      <w:bodyDiv w:val="1"/>
      <w:marLeft w:val="0"/>
      <w:marRight w:val="0"/>
      <w:marTop w:val="0"/>
      <w:marBottom w:val="0"/>
      <w:divBdr>
        <w:top w:val="none" w:sz="0" w:space="0" w:color="auto"/>
        <w:left w:val="none" w:sz="0" w:space="0" w:color="auto"/>
        <w:bottom w:val="none" w:sz="0" w:space="0" w:color="auto"/>
        <w:right w:val="none" w:sz="0" w:space="0" w:color="auto"/>
      </w:divBdr>
    </w:div>
    <w:div w:id="1285501731">
      <w:bodyDiv w:val="1"/>
      <w:marLeft w:val="0"/>
      <w:marRight w:val="0"/>
      <w:marTop w:val="0"/>
      <w:marBottom w:val="0"/>
      <w:divBdr>
        <w:top w:val="none" w:sz="0" w:space="0" w:color="auto"/>
        <w:left w:val="none" w:sz="0" w:space="0" w:color="auto"/>
        <w:bottom w:val="none" w:sz="0" w:space="0" w:color="auto"/>
        <w:right w:val="none" w:sz="0" w:space="0" w:color="auto"/>
      </w:divBdr>
    </w:div>
    <w:div w:id="1332639870">
      <w:bodyDiv w:val="1"/>
      <w:marLeft w:val="0"/>
      <w:marRight w:val="0"/>
      <w:marTop w:val="0"/>
      <w:marBottom w:val="0"/>
      <w:divBdr>
        <w:top w:val="none" w:sz="0" w:space="0" w:color="auto"/>
        <w:left w:val="none" w:sz="0" w:space="0" w:color="auto"/>
        <w:bottom w:val="none" w:sz="0" w:space="0" w:color="auto"/>
        <w:right w:val="none" w:sz="0" w:space="0" w:color="auto"/>
      </w:divBdr>
    </w:div>
    <w:div w:id="1333219560">
      <w:bodyDiv w:val="1"/>
      <w:marLeft w:val="0"/>
      <w:marRight w:val="0"/>
      <w:marTop w:val="0"/>
      <w:marBottom w:val="0"/>
      <w:divBdr>
        <w:top w:val="none" w:sz="0" w:space="0" w:color="auto"/>
        <w:left w:val="none" w:sz="0" w:space="0" w:color="auto"/>
        <w:bottom w:val="none" w:sz="0" w:space="0" w:color="auto"/>
        <w:right w:val="none" w:sz="0" w:space="0" w:color="auto"/>
      </w:divBdr>
    </w:div>
    <w:div w:id="1336691010">
      <w:bodyDiv w:val="1"/>
      <w:marLeft w:val="0"/>
      <w:marRight w:val="0"/>
      <w:marTop w:val="0"/>
      <w:marBottom w:val="0"/>
      <w:divBdr>
        <w:top w:val="none" w:sz="0" w:space="0" w:color="auto"/>
        <w:left w:val="none" w:sz="0" w:space="0" w:color="auto"/>
        <w:bottom w:val="none" w:sz="0" w:space="0" w:color="auto"/>
        <w:right w:val="none" w:sz="0" w:space="0" w:color="auto"/>
      </w:divBdr>
    </w:div>
    <w:div w:id="1344480410">
      <w:bodyDiv w:val="1"/>
      <w:marLeft w:val="0"/>
      <w:marRight w:val="0"/>
      <w:marTop w:val="0"/>
      <w:marBottom w:val="0"/>
      <w:divBdr>
        <w:top w:val="none" w:sz="0" w:space="0" w:color="auto"/>
        <w:left w:val="none" w:sz="0" w:space="0" w:color="auto"/>
        <w:bottom w:val="none" w:sz="0" w:space="0" w:color="auto"/>
        <w:right w:val="none" w:sz="0" w:space="0" w:color="auto"/>
      </w:divBdr>
    </w:div>
    <w:div w:id="1361473159">
      <w:bodyDiv w:val="1"/>
      <w:marLeft w:val="0"/>
      <w:marRight w:val="0"/>
      <w:marTop w:val="0"/>
      <w:marBottom w:val="0"/>
      <w:divBdr>
        <w:top w:val="none" w:sz="0" w:space="0" w:color="auto"/>
        <w:left w:val="none" w:sz="0" w:space="0" w:color="auto"/>
        <w:bottom w:val="none" w:sz="0" w:space="0" w:color="auto"/>
        <w:right w:val="none" w:sz="0" w:space="0" w:color="auto"/>
      </w:divBdr>
    </w:div>
    <w:div w:id="1368287571">
      <w:bodyDiv w:val="1"/>
      <w:marLeft w:val="0"/>
      <w:marRight w:val="0"/>
      <w:marTop w:val="0"/>
      <w:marBottom w:val="0"/>
      <w:divBdr>
        <w:top w:val="none" w:sz="0" w:space="0" w:color="auto"/>
        <w:left w:val="none" w:sz="0" w:space="0" w:color="auto"/>
        <w:bottom w:val="none" w:sz="0" w:space="0" w:color="auto"/>
        <w:right w:val="none" w:sz="0" w:space="0" w:color="auto"/>
      </w:divBdr>
    </w:div>
    <w:div w:id="1386180895">
      <w:bodyDiv w:val="1"/>
      <w:marLeft w:val="0"/>
      <w:marRight w:val="0"/>
      <w:marTop w:val="0"/>
      <w:marBottom w:val="0"/>
      <w:divBdr>
        <w:top w:val="none" w:sz="0" w:space="0" w:color="auto"/>
        <w:left w:val="none" w:sz="0" w:space="0" w:color="auto"/>
        <w:bottom w:val="none" w:sz="0" w:space="0" w:color="auto"/>
        <w:right w:val="none" w:sz="0" w:space="0" w:color="auto"/>
      </w:divBdr>
    </w:div>
    <w:div w:id="1399858611">
      <w:bodyDiv w:val="1"/>
      <w:marLeft w:val="0"/>
      <w:marRight w:val="0"/>
      <w:marTop w:val="0"/>
      <w:marBottom w:val="0"/>
      <w:divBdr>
        <w:top w:val="none" w:sz="0" w:space="0" w:color="auto"/>
        <w:left w:val="none" w:sz="0" w:space="0" w:color="auto"/>
        <w:bottom w:val="none" w:sz="0" w:space="0" w:color="auto"/>
        <w:right w:val="none" w:sz="0" w:space="0" w:color="auto"/>
      </w:divBdr>
    </w:div>
    <w:div w:id="1405687084">
      <w:bodyDiv w:val="1"/>
      <w:marLeft w:val="0"/>
      <w:marRight w:val="0"/>
      <w:marTop w:val="0"/>
      <w:marBottom w:val="0"/>
      <w:divBdr>
        <w:top w:val="none" w:sz="0" w:space="0" w:color="auto"/>
        <w:left w:val="none" w:sz="0" w:space="0" w:color="auto"/>
        <w:bottom w:val="none" w:sz="0" w:space="0" w:color="auto"/>
        <w:right w:val="none" w:sz="0" w:space="0" w:color="auto"/>
      </w:divBdr>
    </w:div>
    <w:div w:id="1417360198">
      <w:bodyDiv w:val="1"/>
      <w:marLeft w:val="0"/>
      <w:marRight w:val="0"/>
      <w:marTop w:val="0"/>
      <w:marBottom w:val="0"/>
      <w:divBdr>
        <w:top w:val="none" w:sz="0" w:space="0" w:color="auto"/>
        <w:left w:val="none" w:sz="0" w:space="0" w:color="auto"/>
        <w:bottom w:val="none" w:sz="0" w:space="0" w:color="auto"/>
        <w:right w:val="none" w:sz="0" w:space="0" w:color="auto"/>
      </w:divBdr>
    </w:div>
    <w:div w:id="1443500761">
      <w:bodyDiv w:val="1"/>
      <w:marLeft w:val="0"/>
      <w:marRight w:val="0"/>
      <w:marTop w:val="0"/>
      <w:marBottom w:val="0"/>
      <w:divBdr>
        <w:top w:val="none" w:sz="0" w:space="0" w:color="auto"/>
        <w:left w:val="none" w:sz="0" w:space="0" w:color="auto"/>
        <w:bottom w:val="none" w:sz="0" w:space="0" w:color="auto"/>
        <w:right w:val="none" w:sz="0" w:space="0" w:color="auto"/>
      </w:divBdr>
    </w:div>
    <w:div w:id="1485780805">
      <w:bodyDiv w:val="1"/>
      <w:marLeft w:val="0"/>
      <w:marRight w:val="0"/>
      <w:marTop w:val="0"/>
      <w:marBottom w:val="0"/>
      <w:divBdr>
        <w:top w:val="none" w:sz="0" w:space="0" w:color="auto"/>
        <w:left w:val="none" w:sz="0" w:space="0" w:color="auto"/>
        <w:bottom w:val="none" w:sz="0" w:space="0" w:color="auto"/>
        <w:right w:val="none" w:sz="0" w:space="0" w:color="auto"/>
      </w:divBdr>
    </w:div>
    <w:div w:id="1506898288">
      <w:bodyDiv w:val="1"/>
      <w:marLeft w:val="0"/>
      <w:marRight w:val="0"/>
      <w:marTop w:val="0"/>
      <w:marBottom w:val="0"/>
      <w:divBdr>
        <w:top w:val="none" w:sz="0" w:space="0" w:color="auto"/>
        <w:left w:val="none" w:sz="0" w:space="0" w:color="auto"/>
        <w:bottom w:val="none" w:sz="0" w:space="0" w:color="auto"/>
        <w:right w:val="none" w:sz="0" w:space="0" w:color="auto"/>
      </w:divBdr>
    </w:div>
    <w:div w:id="1516112682">
      <w:bodyDiv w:val="1"/>
      <w:marLeft w:val="0"/>
      <w:marRight w:val="0"/>
      <w:marTop w:val="0"/>
      <w:marBottom w:val="0"/>
      <w:divBdr>
        <w:top w:val="none" w:sz="0" w:space="0" w:color="auto"/>
        <w:left w:val="none" w:sz="0" w:space="0" w:color="auto"/>
        <w:bottom w:val="none" w:sz="0" w:space="0" w:color="auto"/>
        <w:right w:val="none" w:sz="0" w:space="0" w:color="auto"/>
      </w:divBdr>
    </w:div>
    <w:div w:id="1527518466">
      <w:bodyDiv w:val="1"/>
      <w:marLeft w:val="0"/>
      <w:marRight w:val="0"/>
      <w:marTop w:val="0"/>
      <w:marBottom w:val="0"/>
      <w:divBdr>
        <w:top w:val="none" w:sz="0" w:space="0" w:color="auto"/>
        <w:left w:val="none" w:sz="0" w:space="0" w:color="auto"/>
        <w:bottom w:val="none" w:sz="0" w:space="0" w:color="auto"/>
        <w:right w:val="none" w:sz="0" w:space="0" w:color="auto"/>
      </w:divBdr>
    </w:div>
    <w:div w:id="1548832014">
      <w:bodyDiv w:val="1"/>
      <w:marLeft w:val="0"/>
      <w:marRight w:val="0"/>
      <w:marTop w:val="0"/>
      <w:marBottom w:val="0"/>
      <w:divBdr>
        <w:top w:val="none" w:sz="0" w:space="0" w:color="auto"/>
        <w:left w:val="none" w:sz="0" w:space="0" w:color="auto"/>
        <w:bottom w:val="none" w:sz="0" w:space="0" w:color="auto"/>
        <w:right w:val="none" w:sz="0" w:space="0" w:color="auto"/>
      </w:divBdr>
    </w:div>
    <w:div w:id="1556694312">
      <w:bodyDiv w:val="1"/>
      <w:marLeft w:val="0"/>
      <w:marRight w:val="0"/>
      <w:marTop w:val="0"/>
      <w:marBottom w:val="0"/>
      <w:divBdr>
        <w:top w:val="none" w:sz="0" w:space="0" w:color="auto"/>
        <w:left w:val="none" w:sz="0" w:space="0" w:color="auto"/>
        <w:bottom w:val="none" w:sz="0" w:space="0" w:color="auto"/>
        <w:right w:val="none" w:sz="0" w:space="0" w:color="auto"/>
      </w:divBdr>
    </w:div>
    <w:div w:id="1599749812">
      <w:bodyDiv w:val="1"/>
      <w:marLeft w:val="0"/>
      <w:marRight w:val="0"/>
      <w:marTop w:val="0"/>
      <w:marBottom w:val="0"/>
      <w:divBdr>
        <w:top w:val="none" w:sz="0" w:space="0" w:color="auto"/>
        <w:left w:val="none" w:sz="0" w:space="0" w:color="auto"/>
        <w:bottom w:val="none" w:sz="0" w:space="0" w:color="auto"/>
        <w:right w:val="none" w:sz="0" w:space="0" w:color="auto"/>
      </w:divBdr>
    </w:div>
    <w:div w:id="1603680652">
      <w:bodyDiv w:val="1"/>
      <w:marLeft w:val="0"/>
      <w:marRight w:val="0"/>
      <w:marTop w:val="0"/>
      <w:marBottom w:val="0"/>
      <w:divBdr>
        <w:top w:val="none" w:sz="0" w:space="0" w:color="auto"/>
        <w:left w:val="none" w:sz="0" w:space="0" w:color="auto"/>
        <w:bottom w:val="none" w:sz="0" w:space="0" w:color="auto"/>
        <w:right w:val="none" w:sz="0" w:space="0" w:color="auto"/>
      </w:divBdr>
    </w:div>
    <w:div w:id="1627856768">
      <w:bodyDiv w:val="1"/>
      <w:marLeft w:val="0"/>
      <w:marRight w:val="0"/>
      <w:marTop w:val="0"/>
      <w:marBottom w:val="0"/>
      <w:divBdr>
        <w:top w:val="none" w:sz="0" w:space="0" w:color="auto"/>
        <w:left w:val="none" w:sz="0" w:space="0" w:color="auto"/>
        <w:bottom w:val="none" w:sz="0" w:space="0" w:color="auto"/>
        <w:right w:val="none" w:sz="0" w:space="0" w:color="auto"/>
      </w:divBdr>
    </w:div>
    <w:div w:id="1636134895">
      <w:bodyDiv w:val="1"/>
      <w:marLeft w:val="0"/>
      <w:marRight w:val="0"/>
      <w:marTop w:val="0"/>
      <w:marBottom w:val="0"/>
      <w:divBdr>
        <w:top w:val="none" w:sz="0" w:space="0" w:color="auto"/>
        <w:left w:val="none" w:sz="0" w:space="0" w:color="auto"/>
        <w:bottom w:val="none" w:sz="0" w:space="0" w:color="auto"/>
        <w:right w:val="none" w:sz="0" w:space="0" w:color="auto"/>
      </w:divBdr>
    </w:div>
    <w:div w:id="1669405239">
      <w:bodyDiv w:val="1"/>
      <w:marLeft w:val="0"/>
      <w:marRight w:val="0"/>
      <w:marTop w:val="0"/>
      <w:marBottom w:val="0"/>
      <w:divBdr>
        <w:top w:val="none" w:sz="0" w:space="0" w:color="auto"/>
        <w:left w:val="none" w:sz="0" w:space="0" w:color="auto"/>
        <w:bottom w:val="none" w:sz="0" w:space="0" w:color="auto"/>
        <w:right w:val="none" w:sz="0" w:space="0" w:color="auto"/>
      </w:divBdr>
    </w:div>
    <w:div w:id="1683504962">
      <w:bodyDiv w:val="1"/>
      <w:marLeft w:val="0"/>
      <w:marRight w:val="0"/>
      <w:marTop w:val="0"/>
      <w:marBottom w:val="0"/>
      <w:divBdr>
        <w:top w:val="none" w:sz="0" w:space="0" w:color="auto"/>
        <w:left w:val="none" w:sz="0" w:space="0" w:color="auto"/>
        <w:bottom w:val="none" w:sz="0" w:space="0" w:color="auto"/>
        <w:right w:val="none" w:sz="0" w:space="0" w:color="auto"/>
      </w:divBdr>
    </w:div>
    <w:div w:id="1694570318">
      <w:bodyDiv w:val="1"/>
      <w:marLeft w:val="0"/>
      <w:marRight w:val="0"/>
      <w:marTop w:val="0"/>
      <w:marBottom w:val="0"/>
      <w:divBdr>
        <w:top w:val="none" w:sz="0" w:space="0" w:color="auto"/>
        <w:left w:val="none" w:sz="0" w:space="0" w:color="auto"/>
        <w:bottom w:val="none" w:sz="0" w:space="0" w:color="auto"/>
        <w:right w:val="none" w:sz="0" w:space="0" w:color="auto"/>
      </w:divBdr>
    </w:div>
    <w:div w:id="1714768501">
      <w:bodyDiv w:val="1"/>
      <w:marLeft w:val="0"/>
      <w:marRight w:val="0"/>
      <w:marTop w:val="0"/>
      <w:marBottom w:val="0"/>
      <w:divBdr>
        <w:top w:val="none" w:sz="0" w:space="0" w:color="auto"/>
        <w:left w:val="none" w:sz="0" w:space="0" w:color="auto"/>
        <w:bottom w:val="none" w:sz="0" w:space="0" w:color="auto"/>
        <w:right w:val="none" w:sz="0" w:space="0" w:color="auto"/>
      </w:divBdr>
    </w:div>
    <w:div w:id="1753966615">
      <w:bodyDiv w:val="1"/>
      <w:marLeft w:val="0"/>
      <w:marRight w:val="0"/>
      <w:marTop w:val="0"/>
      <w:marBottom w:val="0"/>
      <w:divBdr>
        <w:top w:val="none" w:sz="0" w:space="0" w:color="auto"/>
        <w:left w:val="none" w:sz="0" w:space="0" w:color="auto"/>
        <w:bottom w:val="none" w:sz="0" w:space="0" w:color="auto"/>
        <w:right w:val="none" w:sz="0" w:space="0" w:color="auto"/>
      </w:divBdr>
    </w:div>
    <w:div w:id="1754205393">
      <w:bodyDiv w:val="1"/>
      <w:marLeft w:val="0"/>
      <w:marRight w:val="0"/>
      <w:marTop w:val="0"/>
      <w:marBottom w:val="0"/>
      <w:divBdr>
        <w:top w:val="none" w:sz="0" w:space="0" w:color="auto"/>
        <w:left w:val="none" w:sz="0" w:space="0" w:color="auto"/>
        <w:bottom w:val="none" w:sz="0" w:space="0" w:color="auto"/>
        <w:right w:val="none" w:sz="0" w:space="0" w:color="auto"/>
      </w:divBdr>
    </w:div>
    <w:div w:id="1778478862">
      <w:bodyDiv w:val="1"/>
      <w:marLeft w:val="0"/>
      <w:marRight w:val="0"/>
      <w:marTop w:val="0"/>
      <w:marBottom w:val="0"/>
      <w:divBdr>
        <w:top w:val="none" w:sz="0" w:space="0" w:color="auto"/>
        <w:left w:val="none" w:sz="0" w:space="0" w:color="auto"/>
        <w:bottom w:val="none" w:sz="0" w:space="0" w:color="auto"/>
        <w:right w:val="none" w:sz="0" w:space="0" w:color="auto"/>
      </w:divBdr>
    </w:div>
    <w:div w:id="1781803456">
      <w:bodyDiv w:val="1"/>
      <w:marLeft w:val="0"/>
      <w:marRight w:val="0"/>
      <w:marTop w:val="0"/>
      <w:marBottom w:val="0"/>
      <w:divBdr>
        <w:top w:val="none" w:sz="0" w:space="0" w:color="auto"/>
        <w:left w:val="none" w:sz="0" w:space="0" w:color="auto"/>
        <w:bottom w:val="none" w:sz="0" w:space="0" w:color="auto"/>
        <w:right w:val="none" w:sz="0" w:space="0" w:color="auto"/>
      </w:divBdr>
    </w:div>
    <w:div w:id="1814758500">
      <w:bodyDiv w:val="1"/>
      <w:marLeft w:val="0"/>
      <w:marRight w:val="0"/>
      <w:marTop w:val="0"/>
      <w:marBottom w:val="0"/>
      <w:divBdr>
        <w:top w:val="none" w:sz="0" w:space="0" w:color="auto"/>
        <w:left w:val="none" w:sz="0" w:space="0" w:color="auto"/>
        <w:bottom w:val="none" w:sz="0" w:space="0" w:color="auto"/>
        <w:right w:val="none" w:sz="0" w:space="0" w:color="auto"/>
      </w:divBdr>
    </w:div>
    <w:div w:id="1816146194">
      <w:bodyDiv w:val="1"/>
      <w:marLeft w:val="0"/>
      <w:marRight w:val="0"/>
      <w:marTop w:val="0"/>
      <w:marBottom w:val="0"/>
      <w:divBdr>
        <w:top w:val="none" w:sz="0" w:space="0" w:color="auto"/>
        <w:left w:val="none" w:sz="0" w:space="0" w:color="auto"/>
        <w:bottom w:val="none" w:sz="0" w:space="0" w:color="auto"/>
        <w:right w:val="none" w:sz="0" w:space="0" w:color="auto"/>
      </w:divBdr>
    </w:div>
    <w:div w:id="1834485174">
      <w:bodyDiv w:val="1"/>
      <w:marLeft w:val="0"/>
      <w:marRight w:val="0"/>
      <w:marTop w:val="0"/>
      <w:marBottom w:val="0"/>
      <w:divBdr>
        <w:top w:val="none" w:sz="0" w:space="0" w:color="auto"/>
        <w:left w:val="none" w:sz="0" w:space="0" w:color="auto"/>
        <w:bottom w:val="none" w:sz="0" w:space="0" w:color="auto"/>
        <w:right w:val="none" w:sz="0" w:space="0" w:color="auto"/>
      </w:divBdr>
    </w:div>
    <w:div w:id="1835603020">
      <w:bodyDiv w:val="1"/>
      <w:marLeft w:val="0"/>
      <w:marRight w:val="0"/>
      <w:marTop w:val="0"/>
      <w:marBottom w:val="0"/>
      <w:divBdr>
        <w:top w:val="none" w:sz="0" w:space="0" w:color="auto"/>
        <w:left w:val="none" w:sz="0" w:space="0" w:color="auto"/>
        <w:bottom w:val="none" w:sz="0" w:space="0" w:color="auto"/>
        <w:right w:val="none" w:sz="0" w:space="0" w:color="auto"/>
      </w:divBdr>
    </w:div>
    <w:div w:id="1848904857">
      <w:bodyDiv w:val="1"/>
      <w:marLeft w:val="0"/>
      <w:marRight w:val="0"/>
      <w:marTop w:val="0"/>
      <w:marBottom w:val="0"/>
      <w:divBdr>
        <w:top w:val="none" w:sz="0" w:space="0" w:color="auto"/>
        <w:left w:val="none" w:sz="0" w:space="0" w:color="auto"/>
        <w:bottom w:val="none" w:sz="0" w:space="0" w:color="auto"/>
        <w:right w:val="none" w:sz="0" w:space="0" w:color="auto"/>
      </w:divBdr>
    </w:div>
    <w:div w:id="1864006063">
      <w:bodyDiv w:val="1"/>
      <w:marLeft w:val="0"/>
      <w:marRight w:val="0"/>
      <w:marTop w:val="0"/>
      <w:marBottom w:val="0"/>
      <w:divBdr>
        <w:top w:val="none" w:sz="0" w:space="0" w:color="auto"/>
        <w:left w:val="none" w:sz="0" w:space="0" w:color="auto"/>
        <w:bottom w:val="none" w:sz="0" w:space="0" w:color="auto"/>
        <w:right w:val="none" w:sz="0" w:space="0" w:color="auto"/>
      </w:divBdr>
    </w:div>
    <w:div w:id="1864322830">
      <w:bodyDiv w:val="1"/>
      <w:marLeft w:val="0"/>
      <w:marRight w:val="0"/>
      <w:marTop w:val="0"/>
      <w:marBottom w:val="0"/>
      <w:divBdr>
        <w:top w:val="none" w:sz="0" w:space="0" w:color="auto"/>
        <w:left w:val="none" w:sz="0" w:space="0" w:color="auto"/>
        <w:bottom w:val="none" w:sz="0" w:space="0" w:color="auto"/>
        <w:right w:val="none" w:sz="0" w:space="0" w:color="auto"/>
      </w:divBdr>
    </w:div>
    <w:div w:id="1868788509">
      <w:bodyDiv w:val="1"/>
      <w:marLeft w:val="0"/>
      <w:marRight w:val="0"/>
      <w:marTop w:val="0"/>
      <w:marBottom w:val="0"/>
      <w:divBdr>
        <w:top w:val="none" w:sz="0" w:space="0" w:color="auto"/>
        <w:left w:val="none" w:sz="0" w:space="0" w:color="auto"/>
        <w:bottom w:val="none" w:sz="0" w:space="0" w:color="auto"/>
        <w:right w:val="none" w:sz="0" w:space="0" w:color="auto"/>
      </w:divBdr>
    </w:div>
    <w:div w:id="1891960172">
      <w:bodyDiv w:val="1"/>
      <w:marLeft w:val="0"/>
      <w:marRight w:val="0"/>
      <w:marTop w:val="0"/>
      <w:marBottom w:val="0"/>
      <w:divBdr>
        <w:top w:val="none" w:sz="0" w:space="0" w:color="auto"/>
        <w:left w:val="none" w:sz="0" w:space="0" w:color="auto"/>
        <w:bottom w:val="none" w:sz="0" w:space="0" w:color="auto"/>
        <w:right w:val="none" w:sz="0" w:space="0" w:color="auto"/>
      </w:divBdr>
    </w:div>
    <w:div w:id="1904293316">
      <w:bodyDiv w:val="1"/>
      <w:marLeft w:val="0"/>
      <w:marRight w:val="0"/>
      <w:marTop w:val="0"/>
      <w:marBottom w:val="0"/>
      <w:divBdr>
        <w:top w:val="none" w:sz="0" w:space="0" w:color="auto"/>
        <w:left w:val="none" w:sz="0" w:space="0" w:color="auto"/>
        <w:bottom w:val="none" w:sz="0" w:space="0" w:color="auto"/>
        <w:right w:val="none" w:sz="0" w:space="0" w:color="auto"/>
      </w:divBdr>
    </w:div>
    <w:div w:id="1907447348">
      <w:bodyDiv w:val="1"/>
      <w:marLeft w:val="0"/>
      <w:marRight w:val="0"/>
      <w:marTop w:val="0"/>
      <w:marBottom w:val="0"/>
      <w:divBdr>
        <w:top w:val="none" w:sz="0" w:space="0" w:color="auto"/>
        <w:left w:val="none" w:sz="0" w:space="0" w:color="auto"/>
        <w:bottom w:val="none" w:sz="0" w:space="0" w:color="auto"/>
        <w:right w:val="none" w:sz="0" w:space="0" w:color="auto"/>
      </w:divBdr>
    </w:div>
    <w:div w:id="1917279589">
      <w:bodyDiv w:val="1"/>
      <w:marLeft w:val="0"/>
      <w:marRight w:val="0"/>
      <w:marTop w:val="0"/>
      <w:marBottom w:val="0"/>
      <w:divBdr>
        <w:top w:val="none" w:sz="0" w:space="0" w:color="auto"/>
        <w:left w:val="none" w:sz="0" w:space="0" w:color="auto"/>
        <w:bottom w:val="none" w:sz="0" w:space="0" w:color="auto"/>
        <w:right w:val="none" w:sz="0" w:space="0" w:color="auto"/>
      </w:divBdr>
    </w:div>
    <w:div w:id="1926499476">
      <w:bodyDiv w:val="1"/>
      <w:marLeft w:val="0"/>
      <w:marRight w:val="0"/>
      <w:marTop w:val="0"/>
      <w:marBottom w:val="0"/>
      <w:divBdr>
        <w:top w:val="none" w:sz="0" w:space="0" w:color="auto"/>
        <w:left w:val="none" w:sz="0" w:space="0" w:color="auto"/>
        <w:bottom w:val="none" w:sz="0" w:space="0" w:color="auto"/>
        <w:right w:val="none" w:sz="0" w:space="0" w:color="auto"/>
      </w:divBdr>
    </w:div>
    <w:div w:id="1978367484">
      <w:bodyDiv w:val="1"/>
      <w:marLeft w:val="0"/>
      <w:marRight w:val="0"/>
      <w:marTop w:val="0"/>
      <w:marBottom w:val="0"/>
      <w:divBdr>
        <w:top w:val="none" w:sz="0" w:space="0" w:color="auto"/>
        <w:left w:val="none" w:sz="0" w:space="0" w:color="auto"/>
        <w:bottom w:val="none" w:sz="0" w:space="0" w:color="auto"/>
        <w:right w:val="none" w:sz="0" w:space="0" w:color="auto"/>
      </w:divBdr>
    </w:div>
    <w:div w:id="1980452677">
      <w:bodyDiv w:val="1"/>
      <w:marLeft w:val="0"/>
      <w:marRight w:val="0"/>
      <w:marTop w:val="0"/>
      <w:marBottom w:val="0"/>
      <w:divBdr>
        <w:top w:val="none" w:sz="0" w:space="0" w:color="auto"/>
        <w:left w:val="none" w:sz="0" w:space="0" w:color="auto"/>
        <w:bottom w:val="none" w:sz="0" w:space="0" w:color="auto"/>
        <w:right w:val="none" w:sz="0" w:space="0" w:color="auto"/>
      </w:divBdr>
    </w:div>
    <w:div w:id="1982687142">
      <w:bodyDiv w:val="1"/>
      <w:marLeft w:val="0"/>
      <w:marRight w:val="0"/>
      <w:marTop w:val="0"/>
      <w:marBottom w:val="0"/>
      <w:divBdr>
        <w:top w:val="none" w:sz="0" w:space="0" w:color="auto"/>
        <w:left w:val="none" w:sz="0" w:space="0" w:color="auto"/>
        <w:bottom w:val="none" w:sz="0" w:space="0" w:color="auto"/>
        <w:right w:val="none" w:sz="0" w:space="0" w:color="auto"/>
      </w:divBdr>
    </w:div>
    <w:div w:id="2019305976">
      <w:bodyDiv w:val="1"/>
      <w:marLeft w:val="0"/>
      <w:marRight w:val="0"/>
      <w:marTop w:val="0"/>
      <w:marBottom w:val="0"/>
      <w:divBdr>
        <w:top w:val="none" w:sz="0" w:space="0" w:color="auto"/>
        <w:left w:val="none" w:sz="0" w:space="0" w:color="auto"/>
        <w:bottom w:val="none" w:sz="0" w:space="0" w:color="auto"/>
        <w:right w:val="none" w:sz="0" w:space="0" w:color="auto"/>
      </w:divBdr>
    </w:div>
    <w:div w:id="2030254678">
      <w:bodyDiv w:val="1"/>
      <w:marLeft w:val="0"/>
      <w:marRight w:val="0"/>
      <w:marTop w:val="0"/>
      <w:marBottom w:val="0"/>
      <w:divBdr>
        <w:top w:val="none" w:sz="0" w:space="0" w:color="auto"/>
        <w:left w:val="none" w:sz="0" w:space="0" w:color="auto"/>
        <w:bottom w:val="none" w:sz="0" w:space="0" w:color="auto"/>
        <w:right w:val="none" w:sz="0" w:space="0" w:color="auto"/>
      </w:divBdr>
    </w:div>
    <w:div w:id="2046904002">
      <w:bodyDiv w:val="1"/>
      <w:marLeft w:val="0"/>
      <w:marRight w:val="0"/>
      <w:marTop w:val="0"/>
      <w:marBottom w:val="0"/>
      <w:divBdr>
        <w:top w:val="none" w:sz="0" w:space="0" w:color="auto"/>
        <w:left w:val="none" w:sz="0" w:space="0" w:color="auto"/>
        <w:bottom w:val="none" w:sz="0" w:space="0" w:color="auto"/>
        <w:right w:val="none" w:sz="0" w:space="0" w:color="auto"/>
      </w:divBdr>
    </w:div>
    <w:div w:id="20688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19F73EA9C3B9F439535EED69BE92D00" ma:contentTypeVersion="14" ma:contentTypeDescription="Stvaranje novog dokumenta." ma:contentTypeScope="" ma:versionID="7c5a9b2bf764831a7550c73b8b15b0fb">
  <xsd:schema xmlns:xsd="http://www.w3.org/2001/XMLSchema" xmlns:xs="http://www.w3.org/2001/XMLSchema" xmlns:p="http://schemas.microsoft.com/office/2006/metadata/properties" xmlns:ns3="75d41589-6449-462d-84fd-0cda171f10da" xmlns:ns4="41950826-e2ee-47f5-921f-fd5eab616aeb" targetNamespace="http://schemas.microsoft.com/office/2006/metadata/properties" ma:root="true" ma:fieldsID="99e6788fc4fd77ebde9a902e2cb69bee" ns3:_="" ns4:_="">
    <xsd:import namespace="75d41589-6449-462d-84fd-0cda171f10da"/>
    <xsd:import namespace="41950826-e2ee-47f5-921f-fd5eab616a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41589-6449-462d-84fd-0cda171f1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50826-e2ee-47f5-921f-fd5eab616aeb"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SharingHintHash" ma:index="16"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B3534-0046-400A-9DE9-DD9472D2D19B}">
  <ds:schemaRefs>
    <ds:schemaRef ds:uri="http://schemas.microsoft.com/sharepoint/v3/contenttype/forms"/>
  </ds:schemaRefs>
</ds:datastoreItem>
</file>

<file path=customXml/itemProps2.xml><?xml version="1.0" encoding="utf-8"?>
<ds:datastoreItem xmlns:ds="http://schemas.openxmlformats.org/officeDocument/2006/customXml" ds:itemID="{F1AA6328-6429-4BE5-B278-E66A48841D38}">
  <ds:schemaRefs>
    <ds:schemaRef ds:uri="http://schemas.openxmlformats.org/officeDocument/2006/bibliography"/>
  </ds:schemaRefs>
</ds:datastoreItem>
</file>

<file path=customXml/itemProps3.xml><?xml version="1.0" encoding="utf-8"?>
<ds:datastoreItem xmlns:ds="http://schemas.openxmlformats.org/officeDocument/2006/customXml" ds:itemID="{79B9F77A-130F-4D44-A531-E94B37DE6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41589-6449-462d-84fd-0cda171f10da"/>
    <ds:schemaRef ds:uri="41950826-e2ee-47f5-921f-fd5eab616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6BF69-4DB4-4F1F-B3EE-E166EE61C7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122</Pages>
  <Words>35627</Words>
  <Characters>203077</Characters>
  <Application>Microsoft Office Word</Application>
  <DocSecurity>0</DocSecurity>
  <Lines>1692</Lines>
  <Paragraphs>476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dc:creator>
  <cp:lastModifiedBy>HKIG Vlasta Trupeljak</cp:lastModifiedBy>
  <cp:revision>3</cp:revision>
  <cp:lastPrinted>2022-10-19T10:36:00Z</cp:lastPrinted>
  <dcterms:created xsi:type="dcterms:W3CDTF">2022-11-08T07:23:00Z</dcterms:created>
  <dcterms:modified xsi:type="dcterms:W3CDTF">2022-11-08T07:24:00Z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0x010100519F73EA9C3B9F439535EED69BE92D00</vt:lpwstr>
  </property>
</Properties>
</file>